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C6C67F" w14:textId="77777777" w:rsidR="00033B80" w:rsidRPr="000D17DC" w:rsidRDefault="00033B80" w:rsidP="00465031">
      <w:pPr>
        <w:jc w:val="center"/>
        <w:rPr>
          <w:rFonts w:ascii="Times New Roman" w:hAnsi="Times New Roman" w:cs="Times New Roman"/>
          <w:b/>
          <w:sz w:val="24"/>
          <w:szCs w:val="24"/>
          <w:lang w:val="ru-RU"/>
        </w:rPr>
      </w:pPr>
    </w:p>
    <w:p w14:paraId="0CFEAC7A" w14:textId="77777777" w:rsidR="007446D5" w:rsidRPr="007446D5" w:rsidRDefault="007446D5" w:rsidP="007446D5">
      <w:pPr>
        <w:contextualSpacing/>
        <w:jc w:val="center"/>
        <w:rPr>
          <w:rFonts w:ascii="Times New Roman" w:eastAsia="Calibri" w:hAnsi="Times New Roman" w:cs="Times New Roman"/>
          <w:b/>
          <w:sz w:val="24"/>
          <w:szCs w:val="24"/>
          <w:lang w:val="en-GB"/>
        </w:rPr>
      </w:pPr>
      <w:r w:rsidRPr="007446D5">
        <w:rPr>
          <w:rFonts w:ascii="Times New Roman" w:eastAsia="Calibri" w:hAnsi="Times New Roman" w:cs="Times New Roman"/>
          <w:b/>
          <w:sz w:val="24"/>
          <w:szCs w:val="24"/>
          <w:lang w:val="en-GB"/>
        </w:rPr>
        <w:t>MINISTRY OF EDUCATION AND SCIENCE OF THE REPUBLIC OF KAZAKHSTAN</w:t>
      </w:r>
    </w:p>
    <w:p w14:paraId="7C91B225" w14:textId="5A4E4005" w:rsidR="00D220F5" w:rsidRPr="007446D5" w:rsidRDefault="00D220F5" w:rsidP="007446D5">
      <w:pPr>
        <w:contextualSpacing/>
        <w:jc w:val="center"/>
        <w:rPr>
          <w:rFonts w:ascii="Times New Roman" w:eastAsia="Calibri" w:hAnsi="Times New Roman" w:cs="Times New Roman"/>
          <w:b/>
          <w:sz w:val="24"/>
          <w:szCs w:val="24"/>
          <w:lang w:val="en-GB"/>
        </w:rPr>
      </w:pPr>
      <w:r w:rsidRPr="0015551C">
        <w:rPr>
          <w:rFonts w:ascii="Times New Roman" w:eastAsia="Calibri" w:hAnsi="Times New Roman" w:cs="Times New Roman"/>
          <w:b/>
          <w:sz w:val="24"/>
          <w:szCs w:val="24"/>
          <w:lang w:val="en-US"/>
        </w:rPr>
        <w:t>KOKSHETAU UNIVERSITY NAMED AFTER SH. UALIKHANOV</w:t>
      </w:r>
    </w:p>
    <w:p w14:paraId="1B1B64BC" w14:textId="77777777" w:rsidR="007446D5" w:rsidRPr="007446D5" w:rsidRDefault="007446D5" w:rsidP="007446D5">
      <w:pPr>
        <w:contextualSpacing/>
        <w:jc w:val="center"/>
        <w:rPr>
          <w:rFonts w:ascii="Times New Roman" w:eastAsia="Calibri" w:hAnsi="Times New Roman" w:cs="Times New Roman"/>
          <w:b/>
          <w:sz w:val="24"/>
          <w:szCs w:val="24"/>
          <w:lang w:val="en-GB"/>
        </w:rPr>
      </w:pPr>
    </w:p>
    <w:p w14:paraId="15CE3B8D" w14:textId="77777777" w:rsidR="00465031" w:rsidRPr="000D17DC" w:rsidRDefault="00465031" w:rsidP="00465031">
      <w:pPr>
        <w:jc w:val="center"/>
        <w:rPr>
          <w:rFonts w:ascii="Times New Roman" w:hAnsi="Times New Roman" w:cs="Times New Roman"/>
          <w:b/>
          <w:sz w:val="24"/>
          <w:szCs w:val="24"/>
          <w:lang w:val="en-US"/>
        </w:rPr>
      </w:pPr>
    </w:p>
    <w:p w14:paraId="23CF5442" w14:textId="77777777" w:rsidR="00465031" w:rsidRPr="000D17DC" w:rsidRDefault="00465031" w:rsidP="00465031">
      <w:pPr>
        <w:jc w:val="center"/>
        <w:rPr>
          <w:rFonts w:ascii="Times New Roman" w:hAnsi="Times New Roman" w:cs="Times New Roman"/>
          <w:b/>
          <w:sz w:val="24"/>
          <w:szCs w:val="24"/>
          <w:lang w:val="en-US"/>
        </w:rPr>
      </w:pPr>
    </w:p>
    <w:p w14:paraId="63E03F1E" w14:textId="77777777" w:rsidR="00465031" w:rsidRPr="000D17DC" w:rsidRDefault="00465031" w:rsidP="00465031">
      <w:pPr>
        <w:jc w:val="center"/>
        <w:rPr>
          <w:rFonts w:ascii="Times New Roman" w:hAnsi="Times New Roman" w:cs="Times New Roman"/>
          <w:b/>
          <w:sz w:val="24"/>
          <w:szCs w:val="24"/>
          <w:lang w:val="en-US"/>
        </w:rPr>
      </w:pPr>
    </w:p>
    <w:p w14:paraId="2CE24541" w14:textId="77777777" w:rsidR="00465031" w:rsidRPr="000D17DC" w:rsidRDefault="00465031" w:rsidP="00465031">
      <w:pPr>
        <w:jc w:val="center"/>
        <w:rPr>
          <w:rFonts w:ascii="Times New Roman" w:hAnsi="Times New Roman" w:cs="Times New Roman"/>
          <w:b/>
          <w:sz w:val="24"/>
          <w:szCs w:val="24"/>
          <w:lang w:val="en-US"/>
        </w:rPr>
      </w:pPr>
    </w:p>
    <w:p w14:paraId="7F87A2E7" w14:textId="77777777" w:rsidR="00465031" w:rsidRPr="000D17DC" w:rsidRDefault="00465031" w:rsidP="00465031">
      <w:pPr>
        <w:jc w:val="center"/>
        <w:rPr>
          <w:rFonts w:ascii="Times New Roman" w:hAnsi="Times New Roman" w:cs="Times New Roman"/>
          <w:b/>
          <w:noProof/>
          <w:sz w:val="24"/>
          <w:szCs w:val="24"/>
          <w:lang w:val="en-US" w:eastAsia="ru-RU"/>
        </w:rPr>
      </w:pPr>
    </w:p>
    <w:p w14:paraId="11818563" w14:textId="77777777" w:rsidR="006B0BCD" w:rsidRPr="000D17DC" w:rsidRDefault="006B0BCD" w:rsidP="00465031">
      <w:pPr>
        <w:jc w:val="center"/>
        <w:rPr>
          <w:rFonts w:ascii="Times New Roman" w:hAnsi="Times New Roman" w:cs="Times New Roman"/>
          <w:b/>
          <w:noProof/>
          <w:sz w:val="24"/>
          <w:szCs w:val="24"/>
          <w:lang w:val="en-US" w:eastAsia="ru-RU"/>
        </w:rPr>
      </w:pPr>
    </w:p>
    <w:p w14:paraId="30E6D80B" w14:textId="77777777" w:rsidR="006B0BCD" w:rsidRPr="000D17DC" w:rsidRDefault="006B0BCD" w:rsidP="00465031">
      <w:pPr>
        <w:jc w:val="center"/>
        <w:rPr>
          <w:rFonts w:ascii="Times New Roman" w:hAnsi="Times New Roman" w:cs="Times New Roman"/>
          <w:b/>
          <w:sz w:val="24"/>
          <w:szCs w:val="24"/>
          <w:lang w:val="ru-RU"/>
        </w:rPr>
      </w:pPr>
      <w:r w:rsidRPr="000D17DC">
        <w:rPr>
          <w:rFonts w:ascii="Times New Roman" w:hAnsi="Times New Roman" w:cs="Times New Roman"/>
          <w:noProof/>
          <w:sz w:val="24"/>
          <w:szCs w:val="24"/>
          <w:lang w:val="ru-RU" w:eastAsia="ru-RU"/>
        </w:rPr>
        <w:drawing>
          <wp:inline distT="0" distB="0" distL="0" distR="0" wp14:anchorId="1A3C1E90" wp14:editId="0F6D3B21">
            <wp:extent cx="1666875" cy="438150"/>
            <wp:effectExtent l="0" t="0" r="9525" b="0"/>
            <wp:docPr id="3" name="Рисунок 3" descr="Лотогип КГУ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тогип КГУ 20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66875" cy="438150"/>
                    </a:xfrm>
                    <a:prstGeom prst="rect">
                      <a:avLst/>
                    </a:prstGeom>
                    <a:noFill/>
                    <a:ln>
                      <a:noFill/>
                    </a:ln>
                  </pic:spPr>
                </pic:pic>
              </a:graphicData>
            </a:graphic>
          </wp:inline>
        </w:drawing>
      </w:r>
    </w:p>
    <w:p w14:paraId="22FAF6DD" w14:textId="77777777" w:rsidR="00465031" w:rsidRPr="000D17DC" w:rsidRDefault="00465031" w:rsidP="00465031">
      <w:pPr>
        <w:jc w:val="center"/>
        <w:rPr>
          <w:rFonts w:ascii="Times New Roman" w:hAnsi="Times New Roman" w:cs="Times New Roman"/>
          <w:b/>
          <w:sz w:val="24"/>
          <w:szCs w:val="24"/>
          <w:lang w:val="ru-RU"/>
        </w:rPr>
      </w:pPr>
    </w:p>
    <w:p w14:paraId="10DD4019" w14:textId="77777777" w:rsidR="00465031" w:rsidRPr="000D17DC" w:rsidRDefault="00465031" w:rsidP="00465031">
      <w:pPr>
        <w:jc w:val="center"/>
        <w:rPr>
          <w:rFonts w:ascii="Times New Roman" w:hAnsi="Times New Roman" w:cs="Times New Roman"/>
          <w:b/>
          <w:sz w:val="24"/>
          <w:szCs w:val="24"/>
          <w:lang w:val="ru-RU"/>
        </w:rPr>
      </w:pPr>
    </w:p>
    <w:p w14:paraId="12F0C152" w14:textId="77777777" w:rsidR="00465031" w:rsidRPr="000D17DC" w:rsidRDefault="00465031" w:rsidP="00465031">
      <w:pPr>
        <w:jc w:val="center"/>
        <w:rPr>
          <w:rFonts w:ascii="Times New Roman" w:hAnsi="Times New Roman" w:cs="Times New Roman"/>
          <w:b/>
          <w:sz w:val="24"/>
          <w:szCs w:val="24"/>
          <w:lang w:val="ru-RU"/>
        </w:rPr>
      </w:pPr>
    </w:p>
    <w:p w14:paraId="39353025" w14:textId="77777777" w:rsidR="00465031" w:rsidRPr="000D17DC" w:rsidRDefault="00465031" w:rsidP="00465031">
      <w:pPr>
        <w:jc w:val="center"/>
        <w:rPr>
          <w:rFonts w:ascii="Times New Roman" w:hAnsi="Times New Roman" w:cs="Times New Roman"/>
          <w:b/>
          <w:sz w:val="24"/>
          <w:szCs w:val="24"/>
          <w:lang w:val="ru-RU"/>
        </w:rPr>
      </w:pPr>
    </w:p>
    <w:p w14:paraId="4884CE9D" w14:textId="77777777" w:rsidR="00465031" w:rsidRPr="000D17DC" w:rsidRDefault="00465031" w:rsidP="00465031">
      <w:pPr>
        <w:jc w:val="center"/>
        <w:rPr>
          <w:rFonts w:ascii="Times New Roman" w:hAnsi="Times New Roman" w:cs="Times New Roman"/>
          <w:b/>
          <w:sz w:val="24"/>
          <w:szCs w:val="24"/>
          <w:lang w:val="ru-RU"/>
        </w:rPr>
      </w:pPr>
    </w:p>
    <w:p w14:paraId="29F72857" w14:textId="77777777" w:rsidR="00465031" w:rsidRPr="000D17DC" w:rsidRDefault="00465031" w:rsidP="00465031">
      <w:pPr>
        <w:jc w:val="center"/>
        <w:rPr>
          <w:rFonts w:ascii="Times New Roman" w:hAnsi="Times New Roman" w:cs="Times New Roman"/>
          <w:b/>
          <w:sz w:val="24"/>
          <w:szCs w:val="24"/>
          <w:lang w:val="ru-RU"/>
        </w:rPr>
      </w:pPr>
    </w:p>
    <w:p w14:paraId="53FEA9DF" w14:textId="77777777" w:rsidR="007446D5" w:rsidRPr="007446D5" w:rsidRDefault="007446D5" w:rsidP="007446D5">
      <w:pPr>
        <w:tabs>
          <w:tab w:val="left" w:pos="709"/>
          <w:tab w:val="left" w:pos="8647"/>
        </w:tabs>
        <w:contextualSpacing/>
        <w:jc w:val="center"/>
        <w:rPr>
          <w:rFonts w:ascii="Times New Roman" w:eastAsia="Calibri" w:hAnsi="Times New Roman" w:cs="Times New Roman"/>
          <w:b/>
          <w:sz w:val="24"/>
          <w:szCs w:val="24"/>
          <w:lang w:val="en-GB"/>
        </w:rPr>
      </w:pPr>
      <w:r w:rsidRPr="007446D5">
        <w:rPr>
          <w:rFonts w:ascii="Times New Roman" w:eastAsia="Calibri" w:hAnsi="Times New Roman" w:cs="Times New Roman"/>
          <w:b/>
          <w:sz w:val="24"/>
          <w:szCs w:val="24"/>
          <w:lang w:val="en-GB"/>
        </w:rPr>
        <w:t>REPORT</w:t>
      </w:r>
    </w:p>
    <w:p w14:paraId="6BC7AE92" w14:textId="77777777" w:rsidR="007446D5" w:rsidRPr="007446D5" w:rsidRDefault="007446D5" w:rsidP="007446D5">
      <w:pPr>
        <w:tabs>
          <w:tab w:val="left" w:pos="709"/>
          <w:tab w:val="left" w:pos="8647"/>
        </w:tabs>
        <w:contextualSpacing/>
        <w:jc w:val="center"/>
        <w:rPr>
          <w:rFonts w:ascii="Times New Roman" w:eastAsia="Calibri" w:hAnsi="Times New Roman" w:cs="Times New Roman"/>
          <w:b/>
          <w:sz w:val="24"/>
          <w:szCs w:val="24"/>
          <w:lang w:val="en-GB"/>
        </w:rPr>
      </w:pPr>
      <w:r w:rsidRPr="007446D5">
        <w:rPr>
          <w:rFonts w:ascii="Times New Roman" w:eastAsia="Calibri" w:hAnsi="Times New Roman" w:cs="Times New Roman"/>
          <w:b/>
          <w:sz w:val="24"/>
          <w:szCs w:val="24"/>
          <w:lang w:val="en-GB"/>
        </w:rPr>
        <w:t>BASED ON THE RESULTS OF SELF-ASSESSMENT</w:t>
      </w:r>
    </w:p>
    <w:p w14:paraId="6680F9B8" w14:textId="77777777" w:rsidR="007446D5" w:rsidRPr="007446D5" w:rsidRDefault="007446D5" w:rsidP="007446D5">
      <w:pPr>
        <w:tabs>
          <w:tab w:val="left" w:pos="709"/>
          <w:tab w:val="left" w:pos="8647"/>
        </w:tabs>
        <w:contextualSpacing/>
        <w:jc w:val="center"/>
        <w:rPr>
          <w:rFonts w:ascii="Times New Roman" w:eastAsia="Calibri" w:hAnsi="Times New Roman" w:cs="Times New Roman"/>
          <w:b/>
          <w:sz w:val="24"/>
          <w:szCs w:val="24"/>
          <w:lang w:val="en-US"/>
        </w:rPr>
      </w:pPr>
      <w:r w:rsidRPr="007446D5">
        <w:rPr>
          <w:rFonts w:ascii="Times New Roman" w:eastAsia="Calibri" w:hAnsi="Times New Roman" w:cs="Times New Roman"/>
          <w:b/>
          <w:sz w:val="24"/>
          <w:szCs w:val="24"/>
          <w:lang w:val="en-US"/>
        </w:rPr>
        <w:t>EDUCATIONAL PROGRAMS</w:t>
      </w:r>
    </w:p>
    <w:p w14:paraId="7CF8EA39" w14:textId="77777777" w:rsidR="007446D5" w:rsidRPr="007446D5" w:rsidRDefault="007446D5" w:rsidP="007446D5">
      <w:pPr>
        <w:tabs>
          <w:tab w:val="left" w:pos="709"/>
          <w:tab w:val="left" w:pos="8647"/>
        </w:tabs>
        <w:contextualSpacing/>
        <w:jc w:val="center"/>
        <w:rPr>
          <w:rFonts w:ascii="Times New Roman" w:eastAsia="Calibri" w:hAnsi="Times New Roman" w:cs="Times New Roman"/>
          <w:b/>
          <w:sz w:val="24"/>
          <w:szCs w:val="24"/>
          <w:lang w:val="en-US"/>
        </w:rPr>
      </w:pPr>
      <w:r w:rsidRPr="007446D5">
        <w:rPr>
          <w:rFonts w:ascii="Times New Roman" w:eastAsia="Calibri" w:hAnsi="Times New Roman" w:cs="Times New Roman"/>
          <w:b/>
          <w:sz w:val="24"/>
          <w:szCs w:val="24"/>
          <w:lang w:val="en-US"/>
        </w:rPr>
        <w:t>WITHIN THE FRAMEWORK OF SPECIALIZED ACCREDITATION</w:t>
      </w:r>
    </w:p>
    <w:p w14:paraId="12478E89" w14:textId="77777777" w:rsidR="0000182D" w:rsidRPr="000D17DC" w:rsidRDefault="0099415C" w:rsidP="0000182D">
      <w:pPr>
        <w:tabs>
          <w:tab w:val="left" w:pos="709"/>
          <w:tab w:val="left" w:pos="8647"/>
        </w:tabs>
        <w:jc w:val="center"/>
        <w:rPr>
          <w:rFonts w:ascii="Times New Roman" w:hAnsi="Times New Roman" w:cs="Times New Roman"/>
          <w:b/>
          <w:caps/>
          <w:sz w:val="24"/>
          <w:szCs w:val="24"/>
          <w:lang w:val="en-US"/>
        </w:rPr>
      </w:pPr>
      <w:r w:rsidRPr="000D17DC">
        <w:rPr>
          <w:rFonts w:ascii="Times New Roman" w:hAnsi="Times New Roman" w:cs="Times New Roman"/>
          <w:b/>
          <w:caps/>
          <w:sz w:val="24"/>
          <w:szCs w:val="24"/>
          <w:lang w:val="en-US"/>
        </w:rPr>
        <w:t>7M04101 Management by industry</w:t>
      </w:r>
    </w:p>
    <w:p w14:paraId="5E33C628" w14:textId="444C3534" w:rsidR="00794C91" w:rsidRPr="000D17DC" w:rsidRDefault="0000182D" w:rsidP="0000182D">
      <w:pPr>
        <w:tabs>
          <w:tab w:val="left" w:pos="709"/>
          <w:tab w:val="left" w:pos="8647"/>
        </w:tabs>
        <w:jc w:val="center"/>
        <w:rPr>
          <w:rFonts w:ascii="Times New Roman" w:hAnsi="Times New Roman" w:cs="Times New Roman"/>
          <w:b/>
          <w:caps/>
          <w:sz w:val="24"/>
          <w:szCs w:val="24"/>
          <w:lang w:val="en-US"/>
        </w:rPr>
      </w:pPr>
      <w:r w:rsidRPr="000D17DC">
        <w:rPr>
          <w:rFonts w:ascii="Times New Roman" w:hAnsi="Times New Roman" w:cs="Times New Roman"/>
          <w:b/>
          <w:caps/>
          <w:sz w:val="24"/>
          <w:szCs w:val="24"/>
          <w:lang w:val="en-US"/>
        </w:rPr>
        <w:t>(</w:t>
      </w:r>
      <w:r w:rsidR="00A75DFA" w:rsidRPr="000D17DC">
        <w:rPr>
          <w:rFonts w:ascii="Times New Roman" w:hAnsi="Times New Roman" w:cs="Times New Roman"/>
          <w:b/>
          <w:sz w:val="24"/>
          <w:szCs w:val="24"/>
          <w:lang w:val="en-US"/>
        </w:rPr>
        <w:t>Scientific</w:t>
      </w:r>
      <w:r w:rsidRPr="000D17DC">
        <w:rPr>
          <w:rFonts w:ascii="Times New Roman" w:hAnsi="Times New Roman" w:cs="Times New Roman"/>
          <w:b/>
          <w:sz w:val="24"/>
          <w:szCs w:val="24"/>
          <w:lang w:val="en-US"/>
        </w:rPr>
        <w:t xml:space="preserve"> and pedagogical direction</w:t>
      </w:r>
      <w:r w:rsidRPr="000D17DC">
        <w:rPr>
          <w:rFonts w:ascii="Times New Roman" w:hAnsi="Times New Roman" w:cs="Times New Roman"/>
          <w:b/>
          <w:caps/>
          <w:sz w:val="24"/>
          <w:szCs w:val="24"/>
          <w:lang w:val="en-US"/>
        </w:rPr>
        <w:t>)</w:t>
      </w:r>
    </w:p>
    <w:p w14:paraId="0345C2B4" w14:textId="77777777" w:rsidR="00465031" w:rsidRPr="000D17DC" w:rsidRDefault="00465031" w:rsidP="0000182D">
      <w:pPr>
        <w:jc w:val="both"/>
        <w:rPr>
          <w:rFonts w:ascii="Times New Roman" w:hAnsi="Times New Roman" w:cs="Times New Roman"/>
          <w:sz w:val="24"/>
          <w:szCs w:val="24"/>
          <w:lang w:val="en-US"/>
        </w:rPr>
      </w:pPr>
    </w:p>
    <w:p w14:paraId="264B2286" w14:textId="77777777" w:rsidR="00465031" w:rsidRPr="000D17DC" w:rsidRDefault="00465031" w:rsidP="00465031">
      <w:pPr>
        <w:rPr>
          <w:rFonts w:ascii="Times New Roman" w:hAnsi="Times New Roman" w:cs="Times New Roman"/>
          <w:sz w:val="24"/>
          <w:szCs w:val="24"/>
          <w:lang w:val="en-US"/>
        </w:rPr>
      </w:pPr>
    </w:p>
    <w:p w14:paraId="2B782BD3" w14:textId="77777777" w:rsidR="00465031" w:rsidRPr="000D17DC" w:rsidRDefault="00465031" w:rsidP="00465031">
      <w:pPr>
        <w:rPr>
          <w:rFonts w:ascii="Times New Roman" w:hAnsi="Times New Roman" w:cs="Times New Roman"/>
          <w:sz w:val="24"/>
          <w:szCs w:val="24"/>
          <w:lang w:val="en-US"/>
        </w:rPr>
      </w:pPr>
    </w:p>
    <w:p w14:paraId="3C361086" w14:textId="77777777" w:rsidR="00465031" w:rsidRPr="000D17DC" w:rsidRDefault="00465031" w:rsidP="00465031">
      <w:pPr>
        <w:rPr>
          <w:rFonts w:ascii="Times New Roman" w:hAnsi="Times New Roman" w:cs="Times New Roman"/>
          <w:sz w:val="24"/>
          <w:szCs w:val="24"/>
          <w:lang w:val="en-US"/>
        </w:rPr>
      </w:pPr>
    </w:p>
    <w:p w14:paraId="0124BA7A" w14:textId="77777777" w:rsidR="00465031" w:rsidRPr="000D17DC" w:rsidRDefault="00465031" w:rsidP="00465031">
      <w:pPr>
        <w:rPr>
          <w:rFonts w:ascii="Times New Roman" w:hAnsi="Times New Roman" w:cs="Times New Roman"/>
          <w:sz w:val="24"/>
          <w:szCs w:val="24"/>
          <w:lang w:val="en-US"/>
        </w:rPr>
      </w:pPr>
    </w:p>
    <w:p w14:paraId="79128CF8" w14:textId="77777777" w:rsidR="00465031" w:rsidRPr="000D17DC" w:rsidRDefault="00465031" w:rsidP="00465031">
      <w:pPr>
        <w:rPr>
          <w:rFonts w:ascii="Times New Roman" w:hAnsi="Times New Roman" w:cs="Times New Roman"/>
          <w:sz w:val="24"/>
          <w:szCs w:val="24"/>
          <w:lang w:val="en-US"/>
        </w:rPr>
      </w:pPr>
    </w:p>
    <w:p w14:paraId="57B6FE34" w14:textId="77777777" w:rsidR="00465031" w:rsidRPr="000D17DC" w:rsidRDefault="00465031" w:rsidP="00465031">
      <w:pPr>
        <w:rPr>
          <w:rFonts w:ascii="Times New Roman" w:hAnsi="Times New Roman" w:cs="Times New Roman"/>
          <w:sz w:val="24"/>
          <w:szCs w:val="24"/>
          <w:lang w:val="en-US"/>
        </w:rPr>
      </w:pPr>
    </w:p>
    <w:p w14:paraId="2242FCDD" w14:textId="77777777" w:rsidR="00465031" w:rsidRPr="000D17DC" w:rsidRDefault="00465031" w:rsidP="00465031">
      <w:pPr>
        <w:rPr>
          <w:rFonts w:ascii="Times New Roman" w:hAnsi="Times New Roman" w:cs="Times New Roman"/>
          <w:sz w:val="24"/>
          <w:szCs w:val="24"/>
          <w:lang w:val="en-US"/>
        </w:rPr>
      </w:pPr>
    </w:p>
    <w:p w14:paraId="7EEB7A4E" w14:textId="77777777" w:rsidR="00465031" w:rsidRPr="000D17DC" w:rsidRDefault="00465031" w:rsidP="00465031">
      <w:pPr>
        <w:rPr>
          <w:rFonts w:ascii="Times New Roman" w:hAnsi="Times New Roman" w:cs="Times New Roman"/>
          <w:sz w:val="24"/>
          <w:szCs w:val="24"/>
          <w:lang w:val="en-US"/>
        </w:rPr>
      </w:pPr>
    </w:p>
    <w:p w14:paraId="2AC0023D" w14:textId="77777777" w:rsidR="00465031" w:rsidRPr="000D17DC" w:rsidRDefault="00465031" w:rsidP="00465031">
      <w:pPr>
        <w:rPr>
          <w:rFonts w:ascii="Times New Roman" w:hAnsi="Times New Roman" w:cs="Times New Roman"/>
          <w:sz w:val="24"/>
          <w:szCs w:val="24"/>
          <w:lang w:val="en-US"/>
        </w:rPr>
      </w:pPr>
    </w:p>
    <w:p w14:paraId="2322BA66" w14:textId="77777777" w:rsidR="00465031" w:rsidRPr="000D17DC" w:rsidRDefault="00465031" w:rsidP="00465031">
      <w:pPr>
        <w:rPr>
          <w:rFonts w:ascii="Times New Roman" w:hAnsi="Times New Roman" w:cs="Times New Roman"/>
          <w:sz w:val="24"/>
          <w:szCs w:val="24"/>
          <w:lang w:val="en-US"/>
        </w:rPr>
      </w:pPr>
    </w:p>
    <w:p w14:paraId="0655A58A" w14:textId="77777777" w:rsidR="00465031" w:rsidRPr="000D17DC" w:rsidRDefault="00465031" w:rsidP="00465031">
      <w:pPr>
        <w:rPr>
          <w:rFonts w:ascii="Times New Roman" w:hAnsi="Times New Roman" w:cs="Times New Roman"/>
          <w:sz w:val="24"/>
          <w:szCs w:val="24"/>
          <w:lang w:val="en-US"/>
        </w:rPr>
      </w:pPr>
    </w:p>
    <w:p w14:paraId="1EBC4161" w14:textId="77777777" w:rsidR="00465031" w:rsidRPr="000D17DC" w:rsidRDefault="00465031" w:rsidP="00465031">
      <w:pPr>
        <w:rPr>
          <w:rFonts w:ascii="Times New Roman" w:hAnsi="Times New Roman" w:cs="Times New Roman"/>
          <w:sz w:val="24"/>
          <w:szCs w:val="24"/>
          <w:lang w:val="en-US"/>
        </w:rPr>
      </w:pPr>
    </w:p>
    <w:p w14:paraId="3724DA17" w14:textId="77777777" w:rsidR="00465031" w:rsidRPr="000D17DC" w:rsidRDefault="00465031" w:rsidP="00465031">
      <w:pPr>
        <w:rPr>
          <w:rFonts w:ascii="Times New Roman" w:hAnsi="Times New Roman" w:cs="Times New Roman"/>
          <w:sz w:val="24"/>
          <w:szCs w:val="24"/>
          <w:lang w:val="en-US"/>
        </w:rPr>
      </w:pPr>
    </w:p>
    <w:p w14:paraId="1BCF7282" w14:textId="77777777" w:rsidR="00465031" w:rsidRPr="000D17DC" w:rsidRDefault="00465031" w:rsidP="00465031">
      <w:pPr>
        <w:rPr>
          <w:rFonts w:ascii="Times New Roman" w:hAnsi="Times New Roman" w:cs="Times New Roman"/>
          <w:sz w:val="24"/>
          <w:szCs w:val="24"/>
          <w:lang w:val="en-US"/>
        </w:rPr>
      </w:pPr>
    </w:p>
    <w:p w14:paraId="0068AA04" w14:textId="77777777" w:rsidR="00465031" w:rsidRPr="000D17DC" w:rsidRDefault="00465031" w:rsidP="00465031">
      <w:pPr>
        <w:rPr>
          <w:rFonts w:ascii="Times New Roman" w:hAnsi="Times New Roman" w:cs="Times New Roman"/>
          <w:sz w:val="24"/>
          <w:szCs w:val="24"/>
          <w:lang w:val="en-US"/>
        </w:rPr>
      </w:pPr>
    </w:p>
    <w:p w14:paraId="4A4F0530" w14:textId="77777777" w:rsidR="00465031" w:rsidRPr="000D17DC" w:rsidRDefault="00465031" w:rsidP="00465031">
      <w:pPr>
        <w:rPr>
          <w:rFonts w:ascii="Times New Roman" w:hAnsi="Times New Roman" w:cs="Times New Roman"/>
          <w:sz w:val="24"/>
          <w:szCs w:val="24"/>
          <w:lang w:val="en-US"/>
        </w:rPr>
      </w:pPr>
    </w:p>
    <w:p w14:paraId="5486E2F2" w14:textId="77777777" w:rsidR="00465031" w:rsidRPr="000D17DC" w:rsidRDefault="00465031" w:rsidP="00465031">
      <w:pPr>
        <w:rPr>
          <w:rFonts w:ascii="Times New Roman" w:hAnsi="Times New Roman" w:cs="Times New Roman"/>
          <w:sz w:val="24"/>
          <w:szCs w:val="24"/>
          <w:lang w:val="en-US"/>
        </w:rPr>
      </w:pPr>
    </w:p>
    <w:p w14:paraId="55BD4457" w14:textId="77777777" w:rsidR="00465031" w:rsidRPr="000D17DC" w:rsidRDefault="00465031" w:rsidP="00465031">
      <w:pPr>
        <w:rPr>
          <w:rFonts w:ascii="Times New Roman" w:hAnsi="Times New Roman" w:cs="Times New Roman"/>
          <w:sz w:val="24"/>
          <w:szCs w:val="24"/>
          <w:lang w:val="en-US"/>
        </w:rPr>
      </w:pPr>
    </w:p>
    <w:p w14:paraId="58F3A30F" w14:textId="77777777" w:rsidR="00465031" w:rsidRPr="000D17DC" w:rsidRDefault="00465031" w:rsidP="00465031">
      <w:pPr>
        <w:rPr>
          <w:rFonts w:ascii="Times New Roman" w:hAnsi="Times New Roman" w:cs="Times New Roman"/>
          <w:sz w:val="24"/>
          <w:szCs w:val="24"/>
          <w:lang w:val="en-US"/>
        </w:rPr>
      </w:pPr>
    </w:p>
    <w:p w14:paraId="15C34E0B" w14:textId="77777777" w:rsidR="006B0BCD" w:rsidRPr="000D17DC" w:rsidRDefault="006B0BCD" w:rsidP="00465031">
      <w:pPr>
        <w:rPr>
          <w:rFonts w:ascii="Times New Roman" w:hAnsi="Times New Roman" w:cs="Times New Roman"/>
          <w:sz w:val="24"/>
          <w:szCs w:val="24"/>
          <w:lang w:val="en-US"/>
        </w:rPr>
      </w:pPr>
    </w:p>
    <w:p w14:paraId="0095BC70" w14:textId="77777777" w:rsidR="006B0BCD" w:rsidRPr="000D17DC" w:rsidRDefault="006B0BCD" w:rsidP="00465031">
      <w:pPr>
        <w:rPr>
          <w:rFonts w:ascii="Times New Roman" w:hAnsi="Times New Roman" w:cs="Times New Roman"/>
          <w:sz w:val="24"/>
          <w:szCs w:val="24"/>
          <w:lang w:val="en-US"/>
        </w:rPr>
      </w:pPr>
    </w:p>
    <w:p w14:paraId="0B6AD042" w14:textId="77777777" w:rsidR="006B0BCD" w:rsidRPr="000D17DC" w:rsidRDefault="006B0BCD" w:rsidP="00465031">
      <w:pPr>
        <w:rPr>
          <w:rFonts w:ascii="Times New Roman" w:hAnsi="Times New Roman" w:cs="Times New Roman"/>
          <w:sz w:val="24"/>
          <w:szCs w:val="24"/>
          <w:lang w:val="en-US"/>
        </w:rPr>
      </w:pPr>
    </w:p>
    <w:p w14:paraId="1BC436F7" w14:textId="77777777" w:rsidR="00465031" w:rsidRPr="000D17DC" w:rsidRDefault="00465031" w:rsidP="00465031">
      <w:pPr>
        <w:rPr>
          <w:rFonts w:ascii="Times New Roman" w:hAnsi="Times New Roman" w:cs="Times New Roman"/>
          <w:sz w:val="24"/>
          <w:szCs w:val="24"/>
          <w:lang w:val="en-US"/>
        </w:rPr>
      </w:pPr>
    </w:p>
    <w:p w14:paraId="517D6F8B" w14:textId="77777777" w:rsidR="00465031" w:rsidRPr="000D17DC" w:rsidRDefault="00465031" w:rsidP="00465031">
      <w:pPr>
        <w:rPr>
          <w:rFonts w:ascii="Times New Roman" w:hAnsi="Times New Roman" w:cs="Times New Roman"/>
          <w:sz w:val="24"/>
          <w:szCs w:val="24"/>
          <w:lang w:val="en-US"/>
        </w:rPr>
      </w:pPr>
    </w:p>
    <w:p w14:paraId="5E5DF904" w14:textId="77777777" w:rsidR="00794C91" w:rsidRPr="000D17DC" w:rsidRDefault="00794C91" w:rsidP="00465031">
      <w:pPr>
        <w:rPr>
          <w:rFonts w:ascii="Times New Roman" w:hAnsi="Times New Roman" w:cs="Times New Roman"/>
          <w:sz w:val="24"/>
          <w:szCs w:val="24"/>
          <w:lang w:val="en-US"/>
        </w:rPr>
      </w:pPr>
    </w:p>
    <w:p w14:paraId="5626FCF9" w14:textId="77777777" w:rsidR="00794C91" w:rsidRPr="000D17DC" w:rsidRDefault="00794C91" w:rsidP="00465031">
      <w:pPr>
        <w:rPr>
          <w:rFonts w:ascii="Times New Roman" w:hAnsi="Times New Roman" w:cs="Times New Roman"/>
          <w:sz w:val="24"/>
          <w:szCs w:val="24"/>
          <w:lang w:val="en-US"/>
        </w:rPr>
      </w:pPr>
    </w:p>
    <w:p w14:paraId="30C3B33A" w14:textId="16F2573C" w:rsidR="00465031" w:rsidRPr="000D17DC" w:rsidRDefault="006B0BCD" w:rsidP="00794C91">
      <w:pPr>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Kokshetau 2022</w:t>
      </w:r>
    </w:p>
    <w:tbl>
      <w:tblPr>
        <w:tblpPr w:leftFromText="180" w:rightFromText="180" w:vertAnchor="text" w:horzAnchor="margin" w:tblpY="206"/>
        <w:tblW w:w="0" w:type="auto"/>
        <w:tblLook w:val="04A0" w:firstRow="1" w:lastRow="0" w:firstColumn="1" w:lastColumn="0" w:noHBand="0" w:noVBand="1"/>
      </w:tblPr>
      <w:tblGrid>
        <w:gridCol w:w="4454"/>
        <w:gridCol w:w="5116"/>
      </w:tblGrid>
      <w:tr w:rsidR="007446D5" w:rsidRPr="007446D5" w14:paraId="0432DE0A" w14:textId="77777777" w:rsidTr="00F2296A">
        <w:tc>
          <w:tcPr>
            <w:tcW w:w="4454" w:type="dxa"/>
            <w:shd w:val="clear" w:color="auto" w:fill="auto"/>
          </w:tcPr>
          <w:p w14:paraId="6961302A" w14:textId="77777777" w:rsidR="007446D5" w:rsidRPr="007446D5" w:rsidRDefault="007446D5" w:rsidP="007446D5">
            <w:pPr>
              <w:tabs>
                <w:tab w:val="left" w:pos="1134"/>
              </w:tabs>
              <w:contextualSpacing/>
              <w:rPr>
                <w:rFonts w:ascii="Times New Roman" w:eastAsia="Times New Roman" w:hAnsi="Times New Roman" w:cs="Times New Roman"/>
                <w:b/>
                <w:color w:val="000000"/>
                <w:sz w:val="24"/>
                <w:szCs w:val="24"/>
                <w:lang w:val="en-GB" w:eastAsia="ru-RU"/>
              </w:rPr>
            </w:pPr>
            <w:r w:rsidRPr="007446D5">
              <w:rPr>
                <w:rFonts w:ascii="Times New Roman" w:eastAsia="Times New Roman" w:hAnsi="Times New Roman" w:cs="Times New Roman"/>
                <w:b/>
                <w:color w:val="000000"/>
                <w:sz w:val="24"/>
                <w:szCs w:val="24"/>
                <w:lang w:val="kk-KZ" w:eastAsia="ru-RU"/>
              </w:rPr>
              <w:lastRenderedPageBreak/>
              <w:t>Date of sending the first edition</w:t>
            </w:r>
            <w:r w:rsidRPr="007446D5">
              <w:rPr>
                <w:rFonts w:ascii="Times New Roman" w:eastAsia="Times New Roman" w:hAnsi="Times New Roman" w:cs="Times New Roman"/>
                <w:b/>
                <w:color w:val="000000"/>
                <w:sz w:val="24"/>
                <w:szCs w:val="24"/>
                <w:lang w:val="en-GB" w:eastAsia="ru-RU"/>
              </w:rPr>
              <w:t xml:space="preserve"> of</w:t>
            </w:r>
          </w:p>
          <w:p w14:paraId="5081B4F1" w14:textId="77777777" w:rsidR="007446D5" w:rsidRPr="007446D5" w:rsidRDefault="007446D5" w:rsidP="007446D5">
            <w:pPr>
              <w:tabs>
                <w:tab w:val="left" w:pos="1134"/>
              </w:tabs>
              <w:contextualSpacing/>
              <w:rPr>
                <w:rFonts w:ascii="Times New Roman" w:eastAsia="Times New Roman" w:hAnsi="Times New Roman" w:cs="Times New Roman"/>
                <w:b/>
                <w:color w:val="000000"/>
                <w:sz w:val="24"/>
                <w:szCs w:val="24"/>
                <w:lang w:val="en-GB" w:eastAsia="ru-RU"/>
              </w:rPr>
            </w:pPr>
            <w:r w:rsidRPr="007446D5">
              <w:rPr>
                <w:rFonts w:ascii="Times New Roman" w:eastAsia="Times New Roman" w:hAnsi="Times New Roman" w:cs="Times New Roman"/>
                <w:b/>
                <w:color w:val="000000"/>
                <w:sz w:val="24"/>
                <w:szCs w:val="24"/>
                <w:lang w:val="kk-KZ" w:eastAsia="ru-RU"/>
              </w:rPr>
              <w:t>Report on the results of self-assessment in ARQA</w:t>
            </w:r>
          </w:p>
        </w:tc>
        <w:tc>
          <w:tcPr>
            <w:tcW w:w="5116" w:type="dxa"/>
            <w:shd w:val="clear" w:color="auto" w:fill="auto"/>
          </w:tcPr>
          <w:p w14:paraId="1B075ACB" w14:textId="77777777" w:rsidR="007446D5" w:rsidRPr="007446D5" w:rsidRDefault="007446D5" w:rsidP="007446D5">
            <w:pPr>
              <w:contextualSpacing/>
              <w:rPr>
                <w:rFonts w:ascii="Times New Roman" w:eastAsia="Times New Roman" w:hAnsi="Times New Roman" w:cs="Times New Roman"/>
                <w:color w:val="000000"/>
                <w:sz w:val="24"/>
                <w:szCs w:val="24"/>
                <w:lang w:val="en-GB" w:eastAsia="ru-RU"/>
              </w:rPr>
            </w:pPr>
          </w:p>
        </w:tc>
      </w:tr>
      <w:tr w:rsidR="007446D5" w:rsidRPr="007446D5" w14:paraId="3446E0F7" w14:textId="77777777" w:rsidTr="00F2296A">
        <w:tc>
          <w:tcPr>
            <w:tcW w:w="4454" w:type="dxa"/>
            <w:shd w:val="clear" w:color="auto" w:fill="auto"/>
          </w:tcPr>
          <w:p w14:paraId="2E7CD344" w14:textId="77777777" w:rsidR="007446D5" w:rsidRPr="007446D5" w:rsidRDefault="007446D5" w:rsidP="007446D5">
            <w:pPr>
              <w:tabs>
                <w:tab w:val="left" w:pos="1134"/>
              </w:tabs>
              <w:contextualSpacing/>
              <w:rPr>
                <w:rFonts w:ascii="Times New Roman" w:eastAsia="Times New Roman" w:hAnsi="Times New Roman" w:cs="Times New Roman"/>
                <w:b/>
                <w:color w:val="000000"/>
                <w:sz w:val="24"/>
                <w:szCs w:val="24"/>
                <w:lang w:val="en-US" w:eastAsia="ru-RU"/>
              </w:rPr>
            </w:pPr>
          </w:p>
          <w:p w14:paraId="05C1A2EF" w14:textId="77777777" w:rsidR="007446D5" w:rsidRPr="007446D5" w:rsidRDefault="007446D5" w:rsidP="007446D5">
            <w:pPr>
              <w:tabs>
                <w:tab w:val="left" w:pos="1134"/>
              </w:tabs>
              <w:contextualSpacing/>
              <w:rPr>
                <w:rFonts w:ascii="Times New Roman" w:eastAsia="Times New Roman" w:hAnsi="Times New Roman" w:cs="Times New Roman"/>
                <w:b/>
                <w:color w:val="000000"/>
                <w:sz w:val="24"/>
                <w:szCs w:val="24"/>
                <w:lang w:val="en-GB" w:eastAsia="ru-RU"/>
              </w:rPr>
            </w:pPr>
            <w:r w:rsidRPr="007446D5">
              <w:rPr>
                <w:rFonts w:ascii="Times New Roman" w:eastAsia="Times New Roman" w:hAnsi="Times New Roman" w:cs="Times New Roman"/>
                <w:b/>
                <w:color w:val="000000"/>
                <w:sz w:val="24"/>
                <w:szCs w:val="24"/>
                <w:lang w:val="en-US" w:eastAsia="ru-RU"/>
              </w:rPr>
              <w:t>Date of submission</w:t>
            </w:r>
            <w:r w:rsidRPr="007446D5">
              <w:rPr>
                <w:rFonts w:ascii="Times New Roman" w:eastAsia="Times New Roman" w:hAnsi="Times New Roman" w:cs="Times New Roman"/>
                <w:b/>
                <w:color w:val="000000"/>
                <w:sz w:val="24"/>
                <w:szCs w:val="24"/>
                <w:lang w:val="en-GB" w:eastAsia="ru-RU"/>
              </w:rPr>
              <w:t xml:space="preserve"> of</w:t>
            </w:r>
          </w:p>
          <w:p w14:paraId="70946C62" w14:textId="77777777" w:rsidR="007446D5" w:rsidRPr="007446D5" w:rsidRDefault="007446D5" w:rsidP="007446D5">
            <w:pPr>
              <w:tabs>
                <w:tab w:val="left" w:pos="1134"/>
              </w:tabs>
              <w:contextualSpacing/>
              <w:rPr>
                <w:rFonts w:ascii="Times New Roman" w:eastAsia="Times New Roman" w:hAnsi="Times New Roman" w:cs="Times New Roman"/>
                <w:b/>
                <w:color w:val="000000"/>
                <w:sz w:val="24"/>
                <w:szCs w:val="24"/>
                <w:lang w:val="en-GB" w:eastAsia="ru-RU"/>
              </w:rPr>
            </w:pPr>
            <w:r w:rsidRPr="007446D5">
              <w:rPr>
                <w:rFonts w:ascii="Times New Roman" w:eastAsia="Times New Roman" w:hAnsi="Times New Roman" w:cs="Times New Roman"/>
                <w:b/>
                <w:color w:val="000000"/>
                <w:sz w:val="24"/>
                <w:szCs w:val="24"/>
                <w:lang w:val="en-GB" w:eastAsia="ru-RU"/>
              </w:rPr>
              <w:t>Report on the results of self-assessment in ARQA</w:t>
            </w:r>
          </w:p>
          <w:p w14:paraId="090EE956" w14:textId="77777777" w:rsidR="007446D5" w:rsidRPr="007446D5" w:rsidRDefault="007446D5" w:rsidP="007446D5">
            <w:pPr>
              <w:tabs>
                <w:tab w:val="left" w:pos="1134"/>
              </w:tabs>
              <w:contextualSpacing/>
              <w:rPr>
                <w:rFonts w:ascii="Times New Roman" w:eastAsia="Times New Roman" w:hAnsi="Times New Roman" w:cs="Times New Roman"/>
                <w:b/>
                <w:color w:val="000000"/>
                <w:sz w:val="24"/>
                <w:szCs w:val="24"/>
                <w:lang w:val="en-GB" w:eastAsia="ru-RU"/>
              </w:rPr>
            </w:pPr>
          </w:p>
        </w:tc>
        <w:tc>
          <w:tcPr>
            <w:tcW w:w="5116" w:type="dxa"/>
            <w:shd w:val="clear" w:color="auto" w:fill="auto"/>
          </w:tcPr>
          <w:p w14:paraId="1C1A33EE" w14:textId="77777777" w:rsidR="007446D5" w:rsidRPr="007446D5" w:rsidRDefault="007446D5" w:rsidP="007446D5">
            <w:pPr>
              <w:contextualSpacing/>
              <w:rPr>
                <w:rFonts w:ascii="Times New Roman" w:eastAsia="Times New Roman" w:hAnsi="Times New Roman" w:cs="Times New Roman"/>
                <w:color w:val="000000"/>
                <w:sz w:val="24"/>
                <w:szCs w:val="24"/>
                <w:lang w:val="en-GB" w:eastAsia="ru-RU"/>
              </w:rPr>
            </w:pPr>
          </w:p>
        </w:tc>
      </w:tr>
      <w:tr w:rsidR="007446D5" w:rsidRPr="007446D5" w14:paraId="61124D26" w14:textId="77777777" w:rsidTr="00F2296A">
        <w:tc>
          <w:tcPr>
            <w:tcW w:w="4454" w:type="dxa"/>
            <w:shd w:val="clear" w:color="auto" w:fill="auto"/>
          </w:tcPr>
          <w:p w14:paraId="1E3143B7" w14:textId="77777777" w:rsidR="007446D5" w:rsidRPr="007446D5" w:rsidRDefault="007446D5" w:rsidP="007446D5">
            <w:pPr>
              <w:tabs>
                <w:tab w:val="left" w:pos="1134"/>
              </w:tabs>
              <w:contextualSpacing/>
              <w:rPr>
                <w:rFonts w:ascii="Times New Roman" w:eastAsia="Times New Roman" w:hAnsi="Times New Roman" w:cs="Times New Roman"/>
                <w:b/>
                <w:color w:val="000000"/>
                <w:sz w:val="24"/>
                <w:szCs w:val="24"/>
                <w:lang w:val="en-US" w:eastAsia="ru-RU"/>
              </w:rPr>
            </w:pPr>
            <w:r w:rsidRPr="007446D5">
              <w:rPr>
                <w:rFonts w:ascii="Times New Roman" w:eastAsia="Times New Roman" w:hAnsi="Times New Roman" w:cs="Times New Roman"/>
                <w:b/>
                <w:color w:val="000000"/>
                <w:sz w:val="24"/>
                <w:szCs w:val="24"/>
                <w:lang w:val="en-US" w:eastAsia="ru-RU"/>
              </w:rPr>
              <w:t xml:space="preserve">Legal address of the educational institution                                                                                                                      </w:t>
            </w:r>
          </w:p>
        </w:tc>
        <w:tc>
          <w:tcPr>
            <w:tcW w:w="5116" w:type="dxa"/>
            <w:shd w:val="clear" w:color="auto" w:fill="auto"/>
          </w:tcPr>
          <w:p w14:paraId="62FF911B" w14:textId="77777777" w:rsidR="007446D5" w:rsidRPr="007446D5" w:rsidRDefault="007446D5" w:rsidP="007446D5">
            <w:pPr>
              <w:contextualSpacing/>
              <w:rPr>
                <w:rFonts w:ascii="Times New Roman" w:eastAsia="Times New Roman" w:hAnsi="Times New Roman" w:cs="Times New Roman"/>
                <w:color w:val="000000"/>
                <w:sz w:val="24"/>
                <w:szCs w:val="24"/>
                <w:lang w:val="en-GB" w:eastAsia="ru-RU"/>
              </w:rPr>
            </w:pPr>
            <w:r w:rsidRPr="007446D5">
              <w:rPr>
                <w:rFonts w:ascii="Times New Roman" w:eastAsia="Times New Roman" w:hAnsi="Times New Roman" w:cs="Times New Roman"/>
                <w:color w:val="000000"/>
                <w:sz w:val="24"/>
                <w:szCs w:val="24"/>
                <w:lang w:val="en-GB" w:eastAsia="ru-RU"/>
              </w:rPr>
              <w:t>Republic of Kazakhstan,</w:t>
            </w:r>
          </w:p>
          <w:p w14:paraId="016E998C" w14:textId="77777777" w:rsidR="007446D5" w:rsidRPr="007446D5" w:rsidRDefault="007446D5" w:rsidP="007446D5">
            <w:pPr>
              <w:contextualSpacing/>
              <w:rPr>
                <w:rFonts w:ascii="Times New Roman" w:eastAsia="Times New Roman" w:hAnsi="Times New Roman" w:cs="Times New Roman"/>
                <w:color w:val="000000"/>
                <w:sz w:val="24"/>
                <w:szCs w:val="24"/>
                <w:lang w:val="en-GB" w:eastAsia="ru-RU"/>
              </w:rPr>
            </w:pPr>
            <w:r w:rsidRPr="007446D5">
              <w:rPr>
                <w:rFonts w:ascii="Times New Roman" w:eastAsia="Times New Roman" w:hAnsi="Times New Roman" w:cs="Times New Roman"/>
                <w:color w:val="000000"/>
                <w:sz w:val="24"/>
                <w:szCs w:val="24"/>
                <w:lang w:val="en-GB" w:eastAsia="ru-RU"/>
              </w:rPr>
              <w:t>020000 Akmola region,</w:t>
            </w:r>
          </w:p>
          <w:p w14:paraId="0B053015" w14:textId="77777777" w:rsidR="007446D5" w:rsidRPr="007446D5" w:rsidRDefault="007446D5" w:rsidP="007446D5">
            <w:pPr>
              <w:contextualSpacing/>
              <w:rPr>
                <w:rFonts w:ascii="Times New Roman" w:eastAsia="Times New Roman" w:hAnsi="Times New Roman" w:cs="Times New Roman"/>
                <w:color w:val="000000"/>
                <w:sz w:val="24"/>
                <w:szCs w:val="24"/>
                <w:lang w:val="ru-RU" w:eastAsia="ru-RU"/>
              </w:rPr>
            </w:pPr>
            <w:r w:rsidRPr="007446D5">
              <w:rPr>
                <w:rFonts w:ascii="Times New Roman" w:eastAsia="Times New Roman" w:hAnsi="Times New Roman" w:cs="Times New Roman"/>
                <w:color w:val="000000"/>
                <w:sz w:val="24"/>
                <w:szCs w:val="24"/>
                <w:lang w:val="ru-RU" w:eastAsia="ru-RU"/>
              </w:rPr>
              <w:t>Kokshetau, Abaya str., 76</w:t>
            </w:r>
          </w:p>
        </w:tc>
      </w:tr>
      <w:tr w:rsidR="007446D5" w:rsidRPr="007446D5" w14:paraId="538C11B9" w14:textId="77777777" w:rsidTr="00F2296A">
        <w:tc>
          <w:tcPr>
            <w:tcW w:w="4454" w:type="dxa"/>
            <w:shd w:val="clear" w:color="auto" w:fill="auto"/>
          </w:tcPr>
          <w:p w14:paraId="1626A700" w14:textId="77777777" w:rsidR="007446D5" w:rsidRPr="007446D5" w:rsidRDefault="007446D5" w:rsidP="007446D5">
            <w:pPr>
              <w:tabs>
                <w:tab w:val="left" w:pos="1134"/>
              </w:tabs>
              <w:contextualSpacing/>
              <w:rPr>
                <w:rFonts w:ascii="Times New Roman" w:eastAsia="Times New Roman" w:hAnsi="Times New Roman" w:cs="Times New Roman"/>
                <w:b/>
                <w:color w:val="000000"/>
                <w:sz w:val="24"/>
                <w:szCs w:val="24"/>
                <w:lang w:val="en-GB" w:eastAsia="ru-RU"/>
              </w:rPr>
            </w:pPr>
            <w:r w:rsidRPr="007446D5">
              <w:rPr>
                <w:rFonts w:ascii="Times New Roman" w:eastAsia="Times New Roman" w:hAnsi="Times New Roman" w:cs="Times New Roman"/>
                <w:b/>
                <w:color w:val="000000"/>
                <w:sz w:val="24"/>
                <w:szCs w:val="24"/>
                <w:lang w:val="en-GB" w:eastAsia="ru-RU"/>
              </w:rPr>
              <w:t>Confirmation of the accuracy, reliability, and relevance of the information in the self-assessment report</w:t>
            </w:r>
          </w:p>
        </w:tc>
        <w:tc>
          <w:tcPr>
            <w:tcW w:w="5116" w:type="dxa"/>
            <w:shd w:val="clear" w:color="auto" w:fill="auto"/>
          </w:tcPr>
          <w:p w14:paraId="63E17447" w14:textId="77777777" w:rsidR="007446D5" w:rsidRPr="007446D5" w:rsidRDefault="007446D5" w:rsidP="007446D5">
            <w:pPr>
              <w:contextualSpacing/>
              <w:rPr>
                <w:rFonts w:ascii="Times New Roman" w:eastAsia="Times New Roman" w:hAnsi="Times New Roman" w:cs="Times New Roman"/>
                <w:color w:val="000000"/>
                <w:sz w:val="24"/>
                <w:szCs w:val="24"/>
                <w:lang w:val="kk-KZ" w:eastAsia="ru-RU"/>
              </w:rPr>
            </w:pPr>
          </w:p>
          <w:p w14:paraId="5B36BA5B" w14:textId="77777777" w:rsidR="007446D5" w:rsidRPr="007446D5" w:rsidRDefault="007446D5" w:rsidP="007446D5">
            <w:pPr>
              <w:contextualSpacing/>
              <w:rPr>
                <w:rFonts w:ascii="Times New Roman" w:eastAsia="Times New Roman" w:hAnsi="Times New Roman" w:cs="Times New Roman"/>
                <w:color w:val="000000"/>
                <w:sz w:val="24"/>
                <w:szCs w:val="24"/>
                <w:lang w:val="kk-KZ" w:eastAsia="ru-RU"/>
              </w:rPr>
            </w:pPr>
            <w:r w:rsidRPr="007446D5">
              <w:rPr>
                <w:rFonts w:ascii="Times New Roman" w:eastAsia="Times New Roman" w:hAnsi="Times New Roman" w:cs="Times New Roman"/>
                <w:color w:val="000000"/>
                <w:sz w:val="24"/>
                <w:szCs w:val="24"/>
                <w:lang w:val="kk-KZ" w:eastAsia="ru-RU"/>
              </w:rPr>
              <w:t xml:space="preserve">Rector , c.e.s._____________ </w:t>
            </w:r>
            <w:r w:rsidRPr="007446D5">
              <w:rPr>
                <w:rFonts w:ascii="Calibri" w:eastAsia="Calibri" w:hAnsi="Calibri" w:cs="Times New Roman"/>
                <w:lang w:val="en-US"/>
              </w:rPr>
              <w:t xml:space="preserve"> </w:t>
            </w:r>
            <w:r w:rsidRPr="007446D5">
              <w:rPr>
                <w:rFonts w:ascii="Times New Roman" w:eastAsia="Times New Roman" w:hAnsi="Times New Roman" w:cs="Times New Roman"/>
                <w:color w:val="000000"/>
                <w:sz w:val="24"/>
                <w:szCs w:val="24"/>
                <w:lang w:val="kk-KZ" w:eastAsia="ru-RU"/>
              </w:rPr>
              <w:t>Syrlybaev M.K.</w:t>
            </w:r>
          </w:p>
          <w:p w14:paraId="5D982AD8" w14:textId="77777777" w:rsidR="007446D5" w:rsidRPr="007446D5" w:rsidRDefault="007446D5" w:rsidP="007446D5">
            <w:pPr>
              <w:tabs>
                <w:tab w:val="left" w:pos="708"/>
                <w:tab w:val="left" w:pos="1416"/>
                <w:tab w:val="left" w:pos="2124"/>
                <w:tab w:val="left" w:pos="2832"/>
                <w:tab w:val="left" w:pos="3540"/>
                <w:tab w:val="left" w:pos="4248"/>
                <w:tab w:val="left" w:pos="4956"/>
                <w:tab w:val="left" w:pos="5664"/>
                <w:tab w:val="left" w:pos="6372"/>
                <w:tab w:val="left" w:pos="7080"/>
                <w:tab w:val="left" w:pos="7788"/>
                <w:tab w:val="right" w:pos="9355"/>
              </w:tabs>
              <w:contextualSpacing/>
              <w:rPr>
                <w:rFonts w:ascii="Times New Roman" w:eastAsia="Times New Roman" w:hAnsi="Times New Roman" w:cs="Times New Roman"/>
                <w:color w:val="000000"/>
                <w:sz w:val="24"/>
                <w:szCs w:val="24"/>
                <w:lang w:val="kk-KZ" w:eastAsia="ru-RU"/>
              </w:rPr>
            </w:pPr>
            <w:r w:rsidRPr="007446D5">
              <w:rPr>
                <w:rFonts w:ascii="Times New Roman" w:eastAsia="Times New Roman" w:hAnsi="Times New Roman" w:cs="Times New Roman"/>
                <w:color w:val="000000"/>
                <w:sz w:val="24"/>
                <w:szCs w:val="24"/>
                <w:lang w:val="kk-KZ" w:eastAsia="ru-RU"/>
              </w:rPr>
              <w:tab/>
            </w:r>
          </w:p>
          <w:p w14:paraId="31B08EFD" w14:textId="77777777" w:rsidR="007446D5" w:rsidRPr="007446D5" w:rsidRDefault="007446D5" w:rsidP="007446D5">
            <w:pPr>
              <w:contextualSpacing/>
              <w:rPr>
                <w:rFonts w:ascii="Times New Roman" w:eastAsia="Times New Roman" w:hAnsi="Times New Roman" w:cs="Times New Roman"/>
                <w:color w:val="000000"/>
                <w:sz w:val="24"/>
                <w:szCs w:val="24"/>
                <w:lang w:val="kk-KZ" w:eastAsia="ru-RU"/>
              </w:rPr>
            </w:pPr>
          </w:p>
          <w:p w14:paraId="5D6A56AD" w14:textId="77777777" w:rsidR="007446D5" w:rsidRPr="007446D5" w:rsidRDefault="007446D5" w:rsidP="007446D5">
            <w:pPr>
              <w:contextualSpacing/>
              <w:rPr>
                <w:rFonts w:ascii="Times New Roman" w:eastAsia="Times New Roman" w:hAnsi="Times New Roman" w:cs="Times New Roman"/>
                <w:color w:val="000000"/>
                <w:sz w:val="24"/>
                <w:szCs w:val="24"/>
                <w:lang w:val="ru-RU" w:eastAsia="ru-RU"/>
              </w:rPr>
            </w:pPr>
            <w:r w:rsidRPr="007446D5">
              <w:rPr>
                <w:rFonts w:ascii="Times New Roman" w:eastAsia="Times New Roman" w:hAnsi="Times New Roman" w:cs="Times New Roman"/>
                <w:color w:val="000000"/>
                <w:sz w:val="24"/>
                <w:szCs w:val="24"/>
                <w:lang w:val="en-US" w:eastAsia="ru-RU"/>
              </w:rPr>
              <w:t>p</w:t>
            </w:r>
            <w:r w:rsidRPr="007446D5">
              <w:rPr>
                <w:rFonts w:ascii="Times New Roman" w:eastAsia="Times New Roman" w:hAnsi="Times New Roman" w:cs="Times New Roman"/>
                <w:color w:val="000000"/>
                <w:sz w:val="24"/>
                <w:szCs w:val="24"/>
                <w:lang w:val="ru-RU" w:eastAsia="ru-RU"/>
              </w:rPr>
              <w:t>.</w:t>
            </w:r>
            <w:r w:rsidRPr="007446D5">
              <w:rPr>
                <w:rFonts w:ascii="Times New Roman" w:eastAsia="Times New Roman" w:hAnsi="Times New Roman" w:cs="Times New Roman"/>
                <w:color w:val="000000"/>
                <w:sz w:val="24"/>
                <w:szCs w:val="24"/>
                <w:lang w:val="en-US" w:eastAsia="ru-RU"/>
              </w:rPr>
              <w:t>s</w:t>
            </w:r>
            <w:r w:rsidRPr="007446D5">
              <w:rPr>
                <w:rFonts w:ascii="Times New Roman" w:eastAsia="Times New Roman" w:hAnsi="Times New Roman" w:cs="Times New Roman"/>
                <w:color w:val="000000"/>
                <w:sz w:val="24"/>
                <w:szCs w:val="24"/>
                <w:lang w:val="ru-RU" w:eastAsia="ru-RU"/>
              </w:rPr>
              <w:t>.</w:t>
            </w:r>
          </w:p>
        </w:tc>
      </w:tr>
    </w:tbl>
    <w:p w14:paraId="61B529E9" w14:textId="77777777" w:rsidR="00465031" w:rsidRPr="000D17DC" w:rsidRDefault="00465031" w:rsidP="00465031">
      <w:pPr>
        <w:rPr>
          <w:rFonts w:ascii="Times New Roman" w:hAnsi="Times New Roman" w:cs="Times New Roman"/>
          <w:sz w:val="24"/>
          <w:szCs w:val="24"/>
          <w:lang w:val="ru-RU"/>
        </w:rPr>
      </w:pPr>
    </w:p>
    <w:p w14:paraId="7E15B71E" w14:textId="77777777" w:rsidR="00465031" w:rsidRPr="000D17DC" w:rsidRDefault="00465031" w:rsidP="00465031">
      <w:pPr>
        <w:rPr>
          <w:rFonts w:ascii="Times New Roman" w:hAnsi="Times New Roman" w:cs="Times New Roman"/>
          <w:sz w:val="24"/>
          <w:szCs w:val="24"/>
          <w:lang w:val="ru-RU"/>
        </w:rPr>
      </w:pPr>
    </w:p>
    <w:p w14:paraId="221EF42F" w14:textId="77777777" w:rsidR="00465031" w:rsidRPr="000D17DC" w:rsidRDefault="00465031" w:rsidP="00465031">
      <w:pPr>
        <w:rPr>
          <w:rFonts w:ascii="Times New Roman" w:hAnsi="Times New Roman" w:cs="Times New Roman"/>
          <w:sz w:val="24"/>
          <w:szCs w:val="24"/>
          <w:lang w:val="ru-RU"/>
        </w:rPr>
      </w:pPr>
    </w:p>
    <w:p w14:paraId="188A7356" w14:textId="77777777" w:rsidR="00465031" w:rsidRPr="000D17DC" w:rsidRDefault="00465031" w:rsidP="00465031">
      <w:pPr>
        <w:rPr>
          <w:rFonts w:ascii="Times New Roman" w:hAnsi="Times New Roman" w:cs="Times New Roman"/>
          <w:sz w:val="24"/>
          <w:szCs w:val="24"/>
          <w:lang w:val="ru-RU"/>
        </w:rPr>
      </w:pPr>
    </w:p>
    <w:p w14:paraId="12776FEE" w14:textId="77777777" w:rsidR="00465031" w:rsidRPr="000D17DC" w:rsidRDefault="00465031" w:rsidP="00465031">
      <w:pPr>
        <w:rPr>
          <w:rFonts w:ascii="Times New Roman" w:hAnsi="Times New Roman" w:cs="Times New Roman"/>
          <w:sz w:val="24"/>
          <w:szCs w:val="24"/>
          <w:lang w:val="ru-RU"/>
        </w:rPr>
      </w:pPr>
    </w:p>
    <w:p w14:paraId="0B0DAE18" w14:textId="77777777" w:rsidR="00465031" w:rsidRPr="000D17DC" w:rsidRDefault="00465031" w:rsidP="00465031">
      <w:pPr>
        <w:rPr>
          <w:rFonts w:ascii="Times New Roman" w:hAnsi="Times New Roman" w:cs="Times New Roman"/>
          <w:sz w:val="24"/>
          <w:szCs w:val="24"/>
          <w:lang w:val="ru-RU"/>
        </w:rPr>
      </w:pPr>
    </w:p>
    <w:p w14:paraId="26DC7DC7" w14:textId="77777777" w:rsidR="00465031" w:rsidRPr="000D17DC" w:rsidRDefault="00465031" w:rsidP="00465031">
      <w:pPr>
        <w:rPr>
          <w:rFonts w:ascii="Times New Roman" w:hAnsi="Times New Roman" w:cs="Times New Roman"/>
          <w:sz w:val="24"/>
          <w:szCs w:val="24"/>
          <w:lang w:val="ru-RU"/>
        </w:rPr>
      </w:pPr>
    </w:p>
    <w:p w14:paraId="73D1F177" w14:textId="77777777" w:rsidR="00465031" w:rsidRPr="000D17DC" w:rsidRDefault="00465031" w:rsidP="00465031">
      <w:pPr>
        <w:rPr>
          <w:rFonts w:ascii="Times New Roman" w:hAnsi="Times New Roman" w:cs="Times New Roman"/>
          <w:sz w:val="24"/>
          <w:szCs w:val="24"/>
          <w:lang w:val="ru-RU"/>
        </w:rPr>
      </w:pPr>
    </w:p>
    <w:p w14:paraId="58294895" w14:textId="77777777" w:rsidR="00465031" w:rsidRPr="000D17DC" w:rsidRDefault="00465031" w:rsidP="00465031">
      <w:pPr>
        <w:rPr>
          <w:rFonts w:ascii="Times New Roman" w:hAnsi="Times New Roman" w:cs="Times New Roman"/>
          <w:sz w:val="24"/>
          <w:szCs w:val="24"/>
          <w:lang w:val="ru-RU"/>
        </w:rPr>
      </w:pPr>
    </w:p>
    <w:p w14:paraId="42D25AC3" w14:textId="77777777" w:rsidR="00465031" w:rsidRPr="000D17DC" w:rsidRDefault="00465031" w:rsidP="00465031">
      <w:pPr>
        <w:rPr>
          <w:rFonts w:ascii="Times New Roman" w:hAnsi="Times New Roman" w:cs="Times New Roman"/>
          <w:sz w:val="24"/>
          <w:szCs w:val="24"/>
          <w:lang w:val="ru-RU"/>
        </w:rPr>
      </w:pPr>
    </w:p>
    <w:p w14:paraId="1AF0D47E" w14:textId="77777777" w:rsidR="00465031" w:rsidRPr="000D17DC" w:rsidRDefault="00465031" w:rsidP="00465031">
      <w:pPr>
        <w:rPr>
          <w:rFonts w:ascii="Times New Roman" w:hAnsi="Times New Roman" w:cs="Times New Roman"/>
          <w:sz w:val="24"/>
          <w:szCs w:val="24"/>
          <w:lang w:val="ru-RU"/>
        </w:rPr>
      </w:pPr>
    </w:p>
    <w:p w14:paraId="24149D99" w14:textId="77777777" w:rsidR="00465031" w:rsidRPr="000D17DC" w:rsidRDefault="00465031" w:rsidP="00465031">
      <w:pPr>
        <w:rPr>
          <w:rFonts w:ascii="Times New Roman" w:hAnsi="Times New Roman" w:cs="Times New Roman"/>
          <w:sz w:val="24"/>
          <w:szCs w:val="24"/>
          <w:lang w:val="ru-RU"/>
        </w:rPr>
      </w:pPr>
    </w:p>
    <w:p w14:paraId="45EEB66C" w14:textId="77777777" w:rsidR="00465031" w:rsidRPr="000D17DC" w:rsidRDefault="00465031" w:rsidP="00465031">
      <w:pPr>
        <w:rPr>
          <w:rFonts w:ascii="Times New Roman" w:hAnsi="Times New Roman" w:cs="Times New Roman"/>
          <w:sz w:val="24"/>
          <w:szCs w:val="24"/>
          <w:lang w:val="ru-RU"/>
        </w:rPr>
      </w:pPr>
    </w:p>
    <w:p w14:paraId="71D91DC8" w14:textId="77777777" w:rsidR="00465031" w:rsidRPr="000D17DC" w:rsidRDefault="00465031" w:rsidP="00465031">
      <w:pPr>
        <w:rPr>
          <w:rFonts w:ascii="Times New Roman" w:hAnsi="Times New Roman" w:cs="Times New Roman"/>
          <w:sz w:val="24"/>
          <w:szCs w:val="24"/>
          <w:lang w:val="ru-RU"/>
        </w:rPr>
      </w:pPr>
    </w:p>
    <w:p w14:paraId="3158659D" w14:textId="77777777" w:rsidR="00465031" w:rsidRPr="000D17DC" w:rsidRDefault="00465031" w:rsidP="00465031">
      <w:pPr>
        <w:rPr>
          <w:rFonts w:ascii="Times New Roman" w:hAnsi="Times New Roman" w:cs="Times New Roman"/>
          <w:sz w:val="24"/>
          <w:szCs w:val="24"/>
          <w:lang w:val="ru-RU"/>
        </w:rPr>
      </w:pPr>
    </w:p>
    <w:p w14:paraId="273EF780" w14:textId="77777777" w:rsidR="00465031" w:rsidRPr="000D17DC" w:rsidRDefault="00465031" w:rsidP="00465031">
      <w:pPr>
        <w:rPr>
          <w:rFonts w:ascii="Times New Roman" w:hAnsi="Times New Roman" w:cs="Times New Roman"/>
          <w:sz w:val="24"/>
          <w:szCs w:val="24"/>
          <w:lang w:val="ru-RU"/>
        </w:rPr>
      </w:pPr>
    </w:p>
    <w:p w14:paraId="35A9BD92" w14:textId="77777777" w:rsidR="00465031" w:rsidRPr="000D17DC" w:rsidRDefault="00465031" w:rsidP="00465031">
      <w:pPr>
        <w:rPr>
          <w:rFonts w:ascii="Times New Roman" w:hAnsi="Times New Roman" w:cs="Times New Roman"/>
          <w:sz w:val="24"/>
          <w:szCs w:val="24"/>
          <w:lang w:val="ru-RU"/>
        </w:rPr>
      </w:pPr>
    </w:p>
    <w:p w14:paraId="4BDA5C3C" w14:textId="77777777" w:rsidR="00465031" w:rsidRPr="000D17DC" w:rsidRDefault="00465031" w:rsidP="00465031">
      <w:pPr>
        <w:rPr>
          <w:rFonts w:ascii="Times New Roman" w:hAnsi="Times New Roman" w:cs="Times New Roman"/>
          <w:sz w:val="24"/>
          <w:szCs w:val="24"/>
          <w:lang w:val="ru-RU"/>
        </w:rPr>
      </w:pPr>
    </w:p>
    <w:p w14:paraId="13114D9B" w14:textId="77777777" w:rsidR="00465031" w:rsidRPr="000D17DC" w:rsidRDefault="00465031" w:rsidP="00465031">
      <w:pPr>
        <w:rPr>
          <w:rFonts w:ascii="Times New Roman" w:hAnsi="Times New Roman" w:cs="Times New Roman"/>
          <w:sz w:val="24"/>
          <w:szCs w:val="24"/>
          <w:lang w:val="ru-RU"/>
        </w:rPr>
      </w:pPr>
    </w:p>
    <w:p w14:paraId="19DAE4B0" w14:textId="77777777" w:rsidR="00465031" w:rsidRPr="000D17DC" w:rsidRDefault="00465031" w:rsidP="00465031">
      <w:pPr>
        <w:rPr>
          <w:rFonts w:ascii="Times New Roman" w:hAnsi="Times New Roman" w:cs="Times New Roman"/>
          <w:sz w:val="24"/>
          <w:szCs w:val="24"/>
          <w:lang w:val="ru-RU"/>
        </w:rPr>
      </w:pPr>
    </w:p>
    <w:p w14:paraId="7D84024F" w14:textId="77777777" w:rsidR="00465031" w:rsidRPr="000D17DC" w:rsidRDefault="00465031" w:rsidP="00465031">
      <w:pPr>
        <w:rPr>
          <w:rFonts w:ascii="Times New Roman" w:hAnsi="Times New Roman" w:cs="Times New Roman"/>
          <w:sz w:val="24"/>
          <w:szCs w:val="24"/>
          <w:lang w:val="ru-RU"/>
        </w:rPr>
      </w:pPr>
    </w:p>
    <w:p w14:paraId="4C5990C0" w14:textId="77777777" w:rsidR="00465031" w:rsidRPr="000D17DC" w:rsidRDefault="00465031" w:rsidP="00465031">
      <w:pPr>
        <w:rPr>
          <w:rFonts w:ascii="Times New Roman" w:hAnsi="Times New Roman" w:cs="Times New Roman"/>
          <w:sz w:val="24"/>
          <w:szCs w:val="24"/>
          <w:lang w:val="ru-RU"/>
        </w:rPr>
      </w:pPr>
    </w:p>
    <w:p w14:paraId="2312FFED" w14:textId="77777777" w:rsidR="00465031" w:rsidRPr="000D17DC" w:rsidRDefault="00465031" w:rsidP="00465031">
      <w:pPr>
        <w:rPr>
          <w:rFonts w:ascii="Times New Roman" w:hAnsi="Times New Roman" w:cs="Times New Roman"/>
          <w:sz w:val="24"/>
          <w:szCs w:val="24"/>
          <w:lang w:val="ru-RU"/>
        </w:rPr>
      </w:pPr>
    </w:p>
    <w:p w14:paraId="2AF0E956" w14:textId="77777777" w:rsidR="00465031" w:rsidRPr="000D17DC" w:rsidRDefault="00465031" w:rsidP="00465031">
      <w:pPr>
        <w:rPr>
          <w:rFonts w:ascii="Times New Roman" w:hAnsi="Times New Roman" w:cs="Times New Roman"/>
          <w:sz w:val="24"/>
          <w:szCs w:val="24"/>
          <w:lang w:val="ru-RU"/>
        </w:rPr>
      </w:pPr>
    </w:p>
    <w:p w14:paraId="77345198" w14:textId="77777777" w:rsidR="00465031" w:rsidRPr="000D17DC" w:rsidRDefault="00465031" w:rsidP="00465031">
      <w:pPr>
        <w:rPr>
          <w:rFonts w:ascii="Times New Roman" w:hAnsi="Times New Roman" w:cs="Times New Roman"/>
          <w:sz w:val="24"/>
          <w:szCs w:val="24"/>
          <w:lang w:val="ru-RU"/>
        </w:rPr>
      </w:pPr>
    </w:p>
    <w:p w14:paraId="2D2B2DC1" w14:textId="77777777" w:rsidR="00465031" w:rsidRPr="000D17DC" w:rsidRDefault="00465031" w:rsidP="00465031">
      <w:pPr>
        <w:rPr>
          <w:rFonts w:ascii="Times New Roman" w:hAnsi="Times New Roman" w:cs="Times New Roman"/>
          <w:sz w:val="24"/>
          <w:szCs w:val="24"/>
          <w:lang w:val="ru-RU"/>
        </w:rPr>
      </w:pPr>
    </w:p>
    <w:p w14:paraId="6C871090" w14:textId="77777777" w:rsidR="00465031" w:rsidRPr="000D17DC" w:rsidRDefault="00465031" w:rsidP="00465031">
      <w:pPr>
        <w:rPr>
          <w:rFonts w:ascii="Times New Roman" w:hAnsi="Times New Roman" w:cs="Times New Roman"/>
          <w:sz w:val="24"/>
          <w:szCs w:val="24"/>
          <w:lang w:val="ru-RU"/>
        </w:rPr>
      </w:pPr>
    </w:p>
    <w:p w14:paraId="14936125" w14:textId="77777777" w:rsidR="00465031" w:rsidRPr="000D17DC" w:rsidRDefault="00465031" w:rsidP="00465031">
      <w:pPr>
        <w:rPr>
          <w:rFonts w:ascii="Times New Roman" w:hAnsi="Times New Roman" w:cs="Times New Roman"/>
          <w:sz w:val="24"/>
          <w:szCs w:val="24"/>
          <w:lang w:val="ru-RU"/>
        </w:rPr>
      </w:pPr>
    </w:p>
    <w:p w14:paraId="75029397" w14:textId="77777777" w:rsidR="00465031" w:rsidRPr="000D17DC" w:rsidRDefault="00465031" w:rsidP="00465031">
      <w:pPr>
        <w:rPr>
          <w:rFonts w:ascii="Times New Roman" w:hAnsi="Times New Roman" w:cs="Times New Roman"/>
          <w:sz w:val="24"/>
          <w:szCs w:val="24"/>
          <w:lang w:val="ru-RU"/>
        </w:rPr>
      </w:pPr>
    </w:p>
    <w:p w14:paraId="7EE50F2C" w14:textId="77777777" w:rsidR="00465031" w:rsidRPr="000D17DC" w:rsidRDefault="00465031" w:rsidP="00465031">
      <w:pPr>
        <w:rPr>
          <w:rFonts w:ascii="Times New Roman" w:hAnsi="Times New Roman" w:cs="Times New Roman"/>
          <w:sz w:val="24"/>
          <w:szCs w:val="24"/>
          <w:lang w:val="ru-RU"/>
        </w:rPr>
      </w:pPr>
    </w:p>
    <w:p w14:paraId="34840CFC" w14:textId="77777777" w:rsidR="00465031" w:rsidRPr="000D17DC" w:rsidRDefault="00465031" w:rsidP="00465031">
      <w:pPr>
        <w:rPr>
          <w:rFonts w:ascii="Times New Roman" w:hAnsi="Times New Roman" w:cs="Times New Roman"/>
          <w:sz w:val="24"/>
          <w:szCs w:val="24"/>
          <w:lang w:val="ru-RU"/>
        </w:rPr>
      </w:pPr>
    </w:p>
    <w:p w14:paraId="48F2FF15" w14:textId="77777777" w:rsidR="00465031" w:rsidRPr="000D17DC" w:rsidRDefault="00465031" w:rsidP="00465031">
      <w:pPr>
        <w:rPr>
          <w:rFonts w:ascii="Times New Roman" w:hAnsi="Times New Roman" w:cs="Times New Roman"/>
          <w:sz w:val="24"/>
          <w:szCs w:val="24"/>
          <w:lang w:val="ru-RU"/>
        </w:rPr>
      </w:pPr>
    </w:p>
    <w:p w14:paraId="2D3092CF" w14:textId="77777777" w:rsidR="00465031" w:rsidRPr="000D17DC" w:rsidRDefault="00465031" w:rsidP="00465031">
      <w:pPr>
        <w:rPr>
          <w:rFonts w:ascii="Times New Roman" w:hAnsi="Times New Roman" w:cs="Times New Roman"/>
          <w:sz w:val="24"/>
          <w:szCs w:val="24"/>
          <w:lang w:val="ru-RU"/>
        </w:rPr>
      </w:pPr>
    </w:p>
    <w:p w14:paraId="3B7CE24C" w14:textId="77777777" w:rsidR="00465031" w:rsidRPr="000D17DC" w:rsidRDefault="00465031" w:rsidP="00465031">
      <w:pPr>
        <w:rPr>
          <w:rFonts w:ascii="Times New Roman" w:hAnsi="Times New Roman" w:cs="Times New Roman"/>
          <w:sz w:val="24"/>
          <w:szCs w:val="24"/>
          <w:lang w:val="ru-RU"/>
        </w:rPr>
      </w:pPr>
    </w:p>
    <w:p w14:paraId="410241F2" w14:textId="77777777" w:rsidR="00033B80" w:rsidRPr="000D17DC" w:rsidRDefault="00033B80" w:rsidP="00465031">
      <w:pPr>
        <w:rPr>
          <w:rFonts w:ascii="Times New Roman" w:hAnsi="Times New Roman" w:cs="Times New Roman"/>
          <w:sz w:val="24"/>
          <w:szCs w:val="24"/>
          <w:lang w:val="ru-RU"/>
        </w:rPr>
      </w:pPr>
    </w:p>
    <w:p w14:paraId="0EA8AD92" w14:textId="77777777" w:rsidR="00465031" w:rsidRPr="000D17DC" w:rsidRDefault="00465031" w:rsidP="00465031">
      <w:pPr>
        <w:rPr>
          <w:rFonts w:ascii="Times New Roman" w:hAnsi="Times New Roman" w:cs="Times New Roman"/>
          <w:sz w:val="24"/>
          <w:szCs w:val="24"/>
          <w:lang w:val="ru-RU"/>
        </w:rPr>
      </w:pPr>
    </w:p>
    <w:p w14:paraId="26507AD0" w14:textId="77777777" w:rsidR="00A75DFA" w:rsidRDefault="00A75DFA" w:rsidP="00884E86">
      <w:pPr>
        <w:contextualSpacing/>
        <w:jc w:val="center"/>
        <w:rPr>
          <w:rFonts w:ascii="Times New Roman" w:eastAsia="Calibri" w:hAnsi="Times New Roman" w:cs="Times New Roman"/>
          <w:b/>
          <w:sz w:val="24"/>
          <w:szCs w:val="24"/>
          <w:lang w:val="en-US"/>
        </w:rPr>
      </w:pPr>
      <w:bookmarkStart w:id="0" w:name="_Hlk104797317"/>
    </w:p>
    <w:p w14:paraId="2C4DB371" w14:textId="47F1E7A5" w:rsidR="007446D5" w:rsidRPr="007446D5" w:rsidRDefault="007446D5" w:rsidP="00884E86">
      <w:pPr>
        <w:contextualSpacing/>
        <w:jc w:val="center"/>
        <w:rPr>
          <w:rFonts w:ascii="Times New Roman" w:eastAsia="Calibri" w:hAnsi="Times New Roman" w:cs="Times New Roman"/>
          <w:b/>
          <w:sz w:val="24"/>
          <w:szCs w:val="24"/>
          <w:lang w:val="en-US"/>
        </w:rPr>
      </w:pPr>
      <w:r w:rsidRPr="007446D5">
        <w:rPr>
          <w:rFonts w:ascii="Times New Roman" w:eastAsia="Calibri" w:hAnsi="Times New Roman" w:cs="Times New Roman"/>
          <w:b/>
          <w:sz w:val="24"/>
          <w:szCs w:val="24"/>
          <w:lang w:val="en-US"/>
        </w:rPr>
        <w:lastRenderedPageBreak/>
        <w:t>SELF-ASSESSMENT REPORT</w:t>
      </w:r>
    </w:p>
    <w:p w14:paraId="3BE9B3DE" w14:textId="77777777" w:rsidR="007446D5" w:rsidRPr="007446D5" w:rsidRDefault="007446D5" w:rsidP="00884E86">
      <w:pPr>
        <w:contextualSpacing/>
        <w:jc w:val="center"/>
        <w:rPr>
          <w:rFonts w:ascii="Times New Roman" w:eastAsia="Calibri" w:hAnsi="Times New Roman" w:cs="Times New Roman"/>
          <w:b/>
          <w:sz w:val="24"/>
          <w:szCs w:val="24"/>
          <w:lang w:val="en-GB"/>
        </w:rPr>
      </w:pPr>
      <w:r w:rsidRPr="007446D5">
        <w:rPr>
          <w:rFonts w:ascii="Times New Roman" w:eastAsia="Calibri" w:hAnsi="Times New Roman" w:cs="Times New Roman"/>
          <w:b/>
          <w:sz w:val="24"/>
          <w:szCs w:val="24"/>
          <w:lang w:val="en-GB"/>
        </w:rPr>
        <w:t>WITHIN THE FRAMEWORK OF SPECIALIZED ACCREDITATION</w:t>
      </w:r>
    </w:p>
    <w:p w14:paraId="732167C7" w14:textId="23571D6F" w:rsidR="007446D5" w:rsidRDefault="00D220F5" w:rsidP="00884E86">
      <w:pPr>
        <w:contextualSpacing/>
        <w:jc w:val="center"/>
        <w:rPr>
          <w:rFonts w:ascii="Times New Roman" w:eastAsia="Calibri" w:hAnsi="Times New Roman" w:cs="Times New Roman"/>
          <w:b/>
          <w:sz w:val="24"/>
          <w:szCs w:val="24"/>
          <w:lang w:val="en-US"/>
        </w:rPr>
      </w:pPr>
      <w:r w:rsidRPr="0015551C">
        <w:rPr>
          <w:rFonts w:ascii="Times New Roman" w:eastAsia="Calibri" w:hAnsi="Times New Roman" w:cs="Times New Roman"/>
          <w:b/>
          <w:sz w:val="24"/>
          <w:szCs w:val="24"/>
          <w:lang w:val="en-US"/>
        </w:rPr>
        <w:t>KOKSHETAU UNIVERSITY NAMED AFTER SH. UALIKHANOV</w:t>
      </w:r>
    </w:p>
    <w:p w14:paraId="708F6029" w14:textId="77777777" w:rsidR="00D220F5" w:rsidRPr="007446D5" w:rsidRDefault="00D220F5" w:rsidP="00884E86">
      <w:pPr>
        <w:contextualSpacing/>
        <w:jc w:val="center"/>
        <w:rPr>
          <w:rFonts w:ascii="Times New Roman" w:eastAsia="Calibri" w:hAnsi="Times New Roman" w:cs="Times New Roman"/>
          <w:sz w:val="16"/>
          <w:szCs w:val="16"/>
          <w:lang w:val="en-US"/>
        </w:rPr>
      </w:pPr>
    </w:p>
    <w:p w14:paraId="63973F37" w14:textId="77777777" w:rsidR="007446D5" w:rsidRPr="007446D5" w:rsidRDefault="007446D5" w:rsidP="00884E86">
      <w:pPr>
        <w:contextualSpacing/>
        <w:rPr>
          <w:rFonts w:ascii="Times New Roman" w:eastAsia="Calibri" w:hAnsi="Times New Roman" w:cs="Times New Roman"/>
          <w:sz w:val="24"/>
          <w:szCs w:val="24"/>
          <w:lang w:val="en-US"/>
        </w:rPr>
      </w:pPr>
      <w:r w:rsidRPr="007446D5">
        <w:rPr>
          <w:rFonts w:ascii="Times New Roman" w:eastAsia="Calibri" w:hAnsi="Times New Roman" w:cs="Times New Roman"/>
          <w:sz w:val="24"/>
          <w:szCs w:val="24"/>
          <w:lang w:val="en-US"/>
        </w:rPr>
        <w:t>PREPARED BY THE WORKING GROUP</w:t>
      </w:r>
    </w:p>
    <w:p w14:paraId="3C611FFC" w14:textId="77777777" w:rsidR="007446D5" w:rsidRPr="007446D5" w:rsidRDefault="007446D5" w:rsidP="00884E86">
      <w:pPr>
        <w:contextualSpacing/>
        <w:rPr>
          <w:rFonts w:ascii="Times New Roman" w:eastAsia="Calibri" w:hAnsi="Times New Roman" w:cs="Times New Roman"/>
          <w:sz w:val="16"/>
          <w:szCs w:val="16"/>
          <w:lang w:val="en-US"/>
        </w:rPr>
      </w:pPr>
    </w:p>
    <w:p w14:paraId="7514DBD0" w14:textId="77777777" w:rsidR="007446D5" w:rsidRPr="007446D5" w:rsidRDefault="007446D5" w:rsidP="00884E86">
      <w:pPr>
        <w:contextualSpacing/>
        <w:rPr>
          <w:rFonts w:ascii="Times New Roman" w:eastAsia="Calibri" w:hAnsi="Times New Roman" w:cs="Times New Roman"/>
          <w:sz w:val="24"/>
          <w:szCs w:val="24"/>
          <w:lang w:val="en-GB"/>
        </w:rPr>
      </w:pPr>
      <w:r w:rsidRPr="007446D5">
        <w:rPr>
          <w:rFonts w:ascii="Times New Roman" w:eastAsia="Calibri" w:hAnsi="Times New Roman" w:cs="Times New Roman"/>
          <w:sz w:val="24"/>
          <w:szCs w:val="24"/>
          <w:lang w:val="en-GB"/>
        </w:rPr>
        <w:t>COMPOSITION OF THE WORKING GROUP:</w:t>
      </w:r>
    </w:p>
    <w:p w14:paraId="3C41AF87" w14:textId="77777777" w:rsidR="007446D5" w:rsidRPr="007446D5" w:rsidRDefault="007446D5" w:rsidP="00884E86">
      <w:pPr>
        <w:contextualSpacing/>
        <w:rPr>
          <w:rFonts w:ascii="Times New Roman" w:eastAsia="Calibri" w:hAnsi="Times New Roman" w:cs="Times New Roman"/>
          <w:sz w:val="24"/>
          <w:szCs w:val="24"/>
          <w:lang w:val="en-GB"/>
        </w:rPr>
      </w:pPr>
      <w:r w:rsidRPr="007446D5">
        <w:rPr>
          <w:rFonts w:ascii="Times New Roman" w:eastAsia="Calibri" w:hAnsi="Times New Roman" w:cs="Times New Roman"/>
          <w:sz w:val="24"/>
          <w:szCs w:val="24"/>
          <w:lang w:val="en-GB"/>
        </w:rPr>
        <w:t>Head of the working group,</w:t>
      </w:r>
    </w:p>
    <w:p w14:paraId="3EF79659" w14:textId="77777777" w:rsidR="007446D5" w:rsidRPr="007446D5" w:rsidRDefault="007446D5" w:rsidP="00884E86">
      <w:pPr>
        <w:contextualSpacing/>
        <w:rPr>
          <w:rFonts w:ascii="Times New Roman" w:eastAsia="Calibri" w:hAnsi="Times New Roman" w:cs="Times New Roman"/>
          <w:sz w:val="24"/>
          <w:szCs w:val="24"/>
          <w:lang w:val="en-GB"/>
        </w:rPr>
      </w:pPr>
      <w:r w:rsidRPr="007446D5">
        <w:rPr>
          <w:rFonts w:ascii="Times New Roman" w:eastAsia="Calibri" w:hAnsi="Times New Roman" w:cs="Times New Roman"/>
          <w:sz w:val="24"/>
          <w:szCs w:val="24"/>
          <w:lang w:val="en-GB"/>
        </w:rPr>
        <w:t>Rector of the University, c.e.s.</w:t>
      </w:r>
      <w:r w:rsidRPr="007446D5">
        <w:rPr>
          <w:rFonts w:ascii="Times New Roman" w:eastAsia="Calibri" w:hAnsi="Times New Roman" w:cs="Times New Roman"/>
          <w:sz w:val="24"/>
          <w:szCs w:val="24"/>
          <w:lang w:val="en-GB"/>
        </w:rPr>
        <w:tab/>
      </w:r>
      <w:r w:rsidRPr="007446D5">
        <w:rPr>
          <w:rFonts w:ascii="Times New Roman" w:eastAsia="Calibri" w:hAnsi="Times New Roman" w:cs="Times New Roman"/>
          <w:sz w:val="24"/>
          <w:szCs w:val="24"/>
          <w:lang w:val="en-GB"/>
        </w:rPr>
        <w:tab/>
      </w:r>
      <w:r w:rsidRPr="007446D5">
        <w:rPr>
          <w:rFonts w:ascii="Times New Roman" w:eastAsia="Calibri" w:hAnsi="Times New Roman" w:cs="Times New Roman"/>
          <w:sz w:val="24"/>
          <w:szCs w:val="24"/>
          <w:lang w:val="en-GB"/>
        </w:rPr>
        <w:tab/>
        <w:t>______________</w:t>
      </w:r>
      <w:r w:rsidRPr="007446D5">
        <w:rPr>
          <w:rFonts w:ascii="Calibri" w:eastAsia="Calibri" w:hAnsi="Calibri" w:cs="Times New Roman"/>
          <w:sz w:val="24"/>
          <w:szCs w:val="24"/>
          <w:lang w:val="en-US"/>
        </w:rPr>
        <w:t xml:space="preserve"> </w:t>
      </w:r>
      <w:r w:rsidRPr="007446D5">
        <w:rPr>
          <w:rFonts w:ascii="Times New Roman" w:eastAsia="Calibri" w:hAnsi="Times New Roman" w:cs="Times New Roman"/>
          <w:sz w:val="24"/>
          <w:szCs w:val="24"/>
          <w:lang w:val="en-US"/>
        </w:rPr>
        <w:t>Syrlybaev M.K.</w:t>
      </w:r>
    </w:p>
    <w:p w14:paraId="46B10905" w14:textId="77777777" w:rsidR="00B4716E" w:rsidRPr="00791683" w:rsidRDefault="00B4716E" w:rsidP="00884E86">
      <w:pPr>
        <w:contextualSpacing/>
        <w:rPr>
          <w:rFonts w:ascii="Times New Roman" w:eastAsia="Calibri" w:hAnsi="Times New Roman" w:cs="Times New Roman"/>
          <w:sz w:val="18"/>
          <w:szCs w:val="18"/>
          <w:lang w:val="kk-KZ"/>
        </w:rPr>
      </w:pPr>
    </w:p>
    <w:p w14:paraId="3B4FB909" w14:textId="475944CB" w:rsidR="007446D5" w:rsidRPr="007446D5" w:rsidRDefault="007446D5" w:rsidP="00884E86">
      <w:pPr>
        <w:contextualSpacing/>
        <w:rPr>
          <w:rFonts w:ascii="Times New Roman" w:eastAsia="Calibri" w:hAnsi="Times New Roman" w:cs="Times New Roman"/>
          <w:sz w:val="24"/>
          <w:szCs w:val="24"/>
          <w:lang w:val="kk-KZ"/>
        </w:rPr>
      </w:pPr>
      <w:r w:rsidRPr="007446D5">
        <w:rPr>
          <w:rFonts w:ascii="Times New Roman" w:eastAsia="Calibri" w:hAnsi="Times New Roman" w:cs="Times New Roman"/>
          <w:sz w:val="24"/>
          <w:szCs w:val="24"/>
          <w:lang w:val="kk-KZ"/>
        </w:rPr>
        <w:t>Deputy Head of the Working Group,</w:t>
      </w:r>
    </w:p>
    <w:p w14:paraId="7C7A6CE7" w14:textId="77777777" w:rsidR="007446D5" w:rsidRPr="007446D5" w:rsidRDefault="007446D5" w:rsidP="00884E86">
      <w:pPr>
        <w:contextualSpacing/>
        <w:rPr>
          <w:rFonts w:ascii="Times New Roman" w:eastAsia="Calibri" w:hAnsi="Times New Roman" w:cs="Times New Roman"/>
          <w:sz w:val="24"/>
          <w:szCs w:val="24"/>
          <w:lang w:val="kk-KZ"/>
        </w:rPr>
      </w:pPr>
      <w:r w:rsidRPr="007446D5">
        <w:rPr>
          <w:rFonts w:ascii="Times New Roman" w:eastAsia="Calibri" w:hAnsi="Times New Roman" w:cs="Times New Roman"/>
          <w:sz w:val="24"/>
          <w:szCs w:val="24"/>
          <w:lang w:val="kk-KZ"/>
        </w:rPr>
        <w:t>Member of the Board for Internationalization</w:t>
      </w:r>
    </w:p>
    <w:p w14:paraId="7FB0C390" w14:textId="77777777" w:rsidR="007446D5" w:rsidRPr="007446D5" w:rsidRDefault="007446D5" w:rsidP="00884E86">
      <w:pPr>
        <w:contextualSpacing/>
        <w:rPr>
          <w:rFonts w:ascii="Times New Roman" w:eastAsia="Calibri" w:hAnsi="Times New Roman" w:cs="Times New Roman"/>
          <w:sz w:val="24"/>
          <w:szCs w:val="24"/>
          <w:lang w:val="en-US"/>
        </w:rPr>
      </w:pPr>
      <w:r w:rsidRPr="007446D5">
        <w:rPr>
          <w:rFonts w:ascii="Times New Roman" w:eastAsia="Calibri" w:hAnsi="Times New Roman" w:cs="Times New Roman"/>
          <w:sz w:val="24"/>
          <w:szCs w:val="24"/>
          <w:lang w:val="kk-KZ"/>
        </w:rPr>
        <w:t xml:space="preserve">and Infrastructure Development, </w:t>
      </w:r>
      <w:r w:rsidRPr="007446D5">
        <w:rPr>
          <w:rFonts w:ascii="Times New Roman" w:eastAsia="Calibri" w:hAnsi="Times New Roman" w:cs="Times New Roman"/>
          <w:sz w:val="24"/>
          <w:szCs w:val="24"/>
          <w:lang w:val="en-US"/>
        </w:rPr>
        <w:t>c.f.s.</w:t>
      </w:r>
      <w:r w:rsidRPr="007446D5">
        <w:rPr>
          <w:rFonts w:ascii="Times New Roman" w:eastAsia="Calibri" w:hAnsi="Times New Roman" w:cs="Times New Roman"/>
          <w:sz w:val="24"/>
          <w:szCs w:val="24"/>
          <w:lang w:val="en-GB"/>
        </w:rPr>
        <w:tab/>
      </w:r>
      <w:r w:rsidRPr="007446D5">
        <w:rPr>
          <w:rFonts w:ascii="Times New Roman" w:eastAsia="Calibri" w:hAnsi="Times New Roman" w:cs="Times New Roman"/>
          <w:sz w:val="24"/>
          <w:szCs w:val="24"/>
          <w:lang w:val="en-GB"/>
        </w:rPr>
        <w:tab/>
      </w:r>
      <w:r w:rsidRPr="007446D5">
        <w:rPr>
          <w:rFonts w:ascii="Times New Roman" w:eastAsia="Calibri" w:hAnsi="Times New Roman" w:cs="Times New Roman"/>
          <w:sz w:val="24"/>
          <w:szCs w:val="24"/>
          <w:lang w:val="en-US"/>
        </w:rPr>
        <w:t>______________ Sagyndykova Zh.O.</w:t>
      </w:r>
    </w:p>
    <w:p w14:paraId="609F771F" w14:textId="77777777" w:rsidR="00B4716E" w:rsidRPr="00791683" w:rsidRDefault="00B4716E" w:rsidP="00884E86">
      <w:pPr>
        <w:contextualSpacing/>
        <w:rPr>
          <w:rFonts w:ascii="Times New Roman" w:eastAsia="Calibri" w:hAnsi="Times New Roman" w:cs="Times New Roman"/>
          <w:sz w:val="18"/>
          <w:szCs w:val="18"/>
          <w:lang w:val="en-GB"/>
        </w:rPr>
      </w:pPr>
    </w:p>
    <w:p w14:paraId="3B4B7003" w14:textId="10B3E687" w:rsidR="007446D5" w:rsidRPr="007446D5" w:rsidRDefault="007446D5" w:rsidP="00884E86">
      <w:pPr>
        <w:contextualSpacing/>
        <w:rPr>
          <w:rFonts w:ascii="Times New Roman" w:eastAsia="Calibri" w:hAnsi="Times New Roman" w:cs="Times New Roman"/>
          <w:sz w:val="24"/>
          <w:szCs w:val="24"/>
          <w:lang w:val="en-GB"/>
        </w:rPr>
      </w:pPr>
      <w:r w:rsidRPr="007446D5">
        <w:rPr>
          <w:rFonts w:ascii="Times New Roman" w:eastAsia="Calibri" w:hAnsi="Times New Roman" w:cs="Times New Roman"/>
          <w:sz w:val="24"/>
          <w:szCs w:val="24"/>
          <w:lang w:val="en-GB"/>
        </w:rPr>
        <w:t>Members of the working group:</w:t>
      </w:r>
    </w:p>
    <w:p w14:paraId="5814F0F0" w14:textId="77777777" w:rsidR="007446D5" w:rsidRPr="007446D5" w:rsidRDefault="007446D5" w:rsidP="00884E86">
      <w:pPr>
        <w:contextualSpacing/>
        <w:rPr>
          <w:rFonts w:ascii="Times New Roman" w:eastAsia="Calibri" w:hAnsi="Times New Roman" w:cs="Times New Roman"/>
          <w:sz w:val="24"/>
          <w:szCs w:val="24"/>
          <w:lang w:val="en-GB"/>
        </w:rPr>
      </w:pPr>
      <w:r w:rsidRPr="007446D5">
        <w:rPr>
          <w:rFonts w:ascii="Times New Roman" w:eastAsia="Calibri" w:hAnsi="Times New Roman" w:cs="Times New Roman"/>
          <w:sz w:val="24"/>
          <w:szCs w:val="24"/>
          <w:lang w:val="en-GB"/>
        </w:rPr>
        <w:t>Member of the Board for Scientific Work and</w:t>
      </w:r>
    </w:p>
    <w:p w14:paraId="366C1CD3" w14:textId="77777777" w:rsidR="007446D5" w:rsidRPr="007446D5" w:rsidRDefault="007446D5" w:rsidP="00884E86">
      <w:pPr>
        <w:contextualSpacing/>
        <w:rPr>
          <w:rFonts w:ascii="Times New Roman" w:eastAsia="Calibri" w:hAnsi="Times New Roman" w:cs="Times New Roman"/>
          <w:sz w:val="24"/>
          <w:szCs w:val="24"/>
          <w:lang w:val="en-GB"/>
        </w:rPr>
      </w:pPr>
      <w:r w:rsidRPr="007446D5">
        <w:rPr>
          <w:rFonts w:ascii="Times New Roman" w:eastAsia="Calibri" w:hAnsi="Times New Roman" w:cs="Times New Roman"/>
          <w:sz w:val="24"/>
          <w:szCs w:val="24"/>
          <w:lang w:val="en-GB"/>
        </w:rPr>
        <w:t>Interaction with the region, d.f.s., Professor</w:t>
      </w:r>
      <w:r w:rsidRPr="007446D5">
        <w:rPr>
          <w:rFonts w:ascii="Times New Roman" w:eastAsia="Calibri" w:hAnsi="Times New Roman" w:cs="Times New Roman"/>
          <w:sz w:val="24"/>
          <w:szCs w:val="24"/>
          <w:lang w:val="kk-KZ"/>
        </w:rPr>
        <w:tab/>
      </w:r>
      <w:r w:rsidRPr="007446D5">
        <w:rPr>
          <w:rFonts w:ascii="Times New Roman" w:eastAsia="Calibri" w:hAnsi="Times New Roman" w:cs="Times New Roman"/>
          <w:sz w:val="24"/>
          <w:szCs w:val="24"/>
          <w:lang w:val="en-US"/>
        </w:rPr>
        <w:t xml:space="preserve">           </w:t>
      </w:r>
      <w:r w:rsidRPr="007446D5">
        <w:rPr>
          <w:rFonts w:ascii="Times New Roman" w:eastAsia="Calibri" w:hAnsi="Times New Roman" w:cs="Times New Roman"/>
          <w:sz w:val="24"/>
          <w:szCs w:val="24"/>
          <w:lang w:val="en-GB"/>
        </w:rPr>
        <w:t>______________ Zhakupova A.D.</w:t>
      </w:r>
    </w:p>
    <w:p w14:paraId="6E68BA2B" w14:textId="77777777" w:rsidR="00B4716E" w:rsidRPr="00791683" w:rsidRDefault="00B4716E" w:rsidP="00884E86">
      <w:pPr>
        <w:contextualSpacing/>
        <w:rPr>
          <w:rFonts w:ascii="Times New Roman" w:eastAsia="Calibri" w:hAnsi="Times New Roman" w:cs="Times New Roman"/>
          <w:sz w:val="18"/>
          <w:szCs w:val="18"/>
          <w:lang w:val="kk-KZ"/>
        </w:rPr>
      </w:pPr>
    </w:p>
    <w:p w14:paraId="6C9AAB3C" w14:textId="60A9D54C" w:rsidR="007446D5" w:rsidRPr="007446D5" w:rsidRDefault="007446D5" w:rsidP="00884E86">
      <w:pPr>
        <w:contextualSpacing/>
        <w:rPr>
          <w:rFonts w:ascii="Times New Roman" w:eastAsia="Calibri" w:hAnsi="Times New Roman" w:cs="Times New Roman"/>
          <w:sz w:val="24"/>
          <w:szCs w:val="24"/>
          <w:lang w:val="kk-KZ"/>
        </w:rPr>
      </w:pPr>
      <w:r w:rsidRPr="007446D5">
        <w:rPr>
          <w:rFonts w:ascii="Times New Roman" w:eastAsia="Calibri" w:hAnsi="Times New Roman" w:cs="Times New Roman"/>
          <w:sz w:val="24"/>
          <w:szCs w:val="24"/>
          <w:lang w:val="kk-KZ"/>
        </w:rPr>
        <w:t>Member of the Board of Academic</w:t>
      </w:r>
    </w:p>
    <w:p w14:paraId="04A7FBCF" w14:textId="77777777" w:rsidR="007446D5" w:rsidRPr="007446D5" w:rsidRDefault="007446D5" w:rsidP="00884E86">
      <w:pPr>
        <w:contextualSpacing/>
        <w:rPr>
          <w:rFonts w:ascii="Times New Roman" w:eastAsia="Calibri" w:hAnsi="Times New Roman" w:cs="Times New Roman"/>
          <w:sz w:val="24"/>
          <w:szCs w:val="24"/>
          <w:lang w:val="en-GB"/>
        </w:rPr>
      </w:pPr>
      <w:r w:rsidRPr="007446D5">
        <w:rPr>
          <w:rFonts w:ascii="Times New Roman" w:eastAsia="Calibri" w:hAnsi="Times New Roman" w:cs="Times New Roman"/>
          <w:sz w:val="24"/>
          <w:szCs w:val="24"/>
          <w:lang w:val="kk-KZ"/>
        </w:rPr>
        <w:t>Affairs, Candidate of Agricultural Sciences</w:t>
      </w:r>
      <w:r w:rsidRPr="007446D5">
        <w:rPr>
          <w:rFonts w:ascii="Times New Roman" w:eastAsia="Calibri" w:hAnsi="Times New Roman" w:cs="Times New Roman"/>
          <w:sz w:val="24"/>
          <w:szCs w:val="24"/>
          <w:lang w:val="kk-KZ"/>
        </w:rPr>
        <w:tab/>
      </w:r>
      <w:r w:rsidRPr="007446D5">
        <w:rPr>
          <w:rFonts w:ascii="Times New Roman" w:eastAsia="Calibri" w:hAnsi="Times New Roman" w:cs="Times New Roman"/>
          <w:sz w:val="24"/>
          <w:szCs w:val="24"/>
          <w:lang w:val="kk-KZ"/>
        </w:rPr>
        <w:tab/>
        <w:t>______________</w:t>
      </w:r>
      <w:r w:rsidRPr="007446D5">
        <w:rPr>
          <w:rFonts w:ascii="Calibri" w:eastAsia="Calibri" w:hAnsi="Calibri" w:cs="Times New Roman"/>
          <w:sz w:val="24"/>
          <w:szCs w:val="24"/>
          <w:lang w:val="en-US"/>
        </w:rPr>
        <w:t xml:space="preserve"> </w:t>
      </w:r>
      <w:r w:rsidRPr="007446D5">
        <w:rPr>
          <w:rFonts w:ascii="Times New Roman" w:eastAsia="Calibri" w:hAnsi="Times New Roman" w:cs="Times New Roman"/>
          <w:sz w:val="24"/>
          <w:szCs w:val="24"/>
          <w:lang w:val="kk-KZ"/>
        </w:rPr>
        <w:t>Memeshov S.K.</w:t>
      </w:r>
    </w:p>
    <w:p w14:paraId="6012E425" w14:textId="77777777" w:rsidR="00884E86" w:rsidRPr="00791683" w:rsidRDefault="00884E86" w:rsidP="00884E86">
      <w:pPr>
        <w:contextualSpacing/>
        <w:rPr>
          <w:rFonts w:ascii="Times New Roman" w:eastAsia="Calibri" w:hAnsi="Times New Roman" w:cs="Times New Roman"/>
          <w:sz w:val="18"/>
          <w:szCs w:val="18"/>
          <w:lang w:val="kk-KZ"/>
        </w:rPr>
      </w:pPr>
    </w:p>
    <w:p w14:paraId="3B73F3F7" w14:textId="40D90147" w:rsidR="007446D5" w:rsidRPr="007446D5" w:rsidRDefault="007446D5" w:rsidP="00884E86">
      <w:pPr>
        <w:contextualSpacing/>
        <w:rPr>
          <w:rFonts w:ascii="Times New Roman" w:eastAsia="Calibri" w:hAnsi="Times New Roman" w:cs="Times New Roman"/>
          <w:sz w:val="24"/>
          <w:szCs w:val="24"/>
          <w:lang w:val="kk-KZ"/>
        </w:rPr>
      </w:pPr>
      <w:r w:rsidRPr="007446D5">
        <w:rPr>
          <w:rFonts w:ascii="Times New Roman" w:eastAsia="Calibri" w:hAnsi="Times New Roman" w:cs="Times New Roman"/>
          <w:sz w:val="24"/>
          <w:szCs w:val="24"/>
          <w:lang w:val="kk-KZ"/>
        </w:rPr>
        <w:t>Member of the Board for Socio-Cultural</w:t>
      </w:r>
    </w:p>
    <w:p w14:paraId="6A63144F" w14:textId="77777777" w:rsidR="007446D5" w:rsidRPr="007446D5" w:rsidRDefault="007446D5" w:rsidP="00884E86">
      <w:pPr>
        <w:contextualSpacing/>
        <w:rPr>
          <w:rFonts w:ascii="Times New Roman" w:eastAsia="Calibri" w:hAnsi="Times New Roman" w:cs="Times New Roman"/>
          <w:sz w:val="24"/>
          <w:szCs w:val="24"/>
          <w:lang w:val="kk-KZ"/>
        </w:rPr>
      </w:pPr>
      <w:r w:rsidRPr="007446D5">
        <w:rPr>
          <w:rFonts w:ascii="Times New Roman" w:eastAsia="Calibri" w:hAnsi="Times New Roman" w:cs="Times New Roman"/>
          <w:sz w:val="24"/>
          <w:szCs w:val="24"/>
          <w:lang w:val="kk-KZ"/>
        </w:rPr>
        <w:t>Development</w:t>
      </w:r>
      <w:r w:rsidRPr="007446D5">
        <w:rPr>
          <w:rFonts w:ascii="Times New Roman" w:eastAsia="Calibri" w:hAnsi="Times New Roman" w:cs="Times New Roman"/>
          <w:sz w:val="24"/>
          <w:szCs w:val="24"/>
          <w:lang w:val="kk-KZ"/>
        </w:rPr>
        <w:tab/>
      </w:r>
      <w:r w:rsidRPr="007446D5">
        <w:rPr>
          <w:rFonts w:ascii="Times New Roman" w:eastAsia="Calibri" w:hAnsi="Times New Roman" w:cs="Times New Roman"/>
          <w:sz w:val="24"/>
          <w:szCs w:val="24"/>
          <w:lang w:val="kk-KZ"/>
        </w:rPr>
        <w:tab/>
      </w:r>
      <w:r w:rsidRPr="007446D5">
        <w:rPr>
          <w:rFonts w:ascii="Times New Roman" w:eastAsia="Calibri" w:hAnsi="Times New Roman" w:cs="Times New Roman"/>
          <w:sz w:val="24"/>
          <w:szCs w:val="24"/>
          <w:lang w:val="kk-KZ"/>
        </w:rPr>
        <w:tab/>
      </w:r>
      <w:r w:rsidRPr="007446D5">
        <w:rPr>
          <w:rFonts w:ascii="Times New Roman" w:eastAsia="Calibri" w:hAnsi="Times New Roman" w:cs="Times New Roman"/>
          <w:sz w:val="24"/>
          <w:szCs w:val="24"/>
          <w:lang w:val="kk-KZ"/>
        </w:rPr>
        <w:tab/>
      </w:r>
      <w:r w:rsidRPr="007446D5">
        <w:rPr>
          <w:rFonts w:ascii="Times New Roman" w:eastAsia="Calibri" w:hAnsi="Times New Roman" w:cs="Times New Roman"/>
          <w:sz w:val="24"/>
          <w:szCs w:val="24"/>
          <w:lang w:val="kk-KZ"/>
        </w:rPr>
        <w:tab/>
      </w:r>
      <w:r w:rsidRPr="007446D5">
        <w:rPr>
          <w:rFonts w:ascii="Times New Roman" w:eastAsia="Calibri" w:hAnsi="Times New Roman" w:cs="Times New Roman"/>
          <w:sz w:val="24"/>
          <w:szCs w:val="24"/>
          <w:lang w:val="kk-KZ"/>
        </w:rPr>
        <w:tab/>
        <w:t>______________ Baituk G.S.</w:t>
      </w:r>
    </w:p>
    <w:p w14:paraId="760F02C6" w14:textId="77777777" w:rsidR="007446D5" w:rsidRPr="007446D5" w:rsidRDefault="007446D5" w:rsidP="00884E86">
      <w:pPr>
        <w:contextualSpacing/>
        <w:rPr>
          <w:rFonts w:ascii="Times New Roman" w:eastAsia="Calibri" w:hAnsi="Times New Roman" w:cs="Times New Roman"/>
          <w:sz w:val="18"/>
          <w:szCs w:val="18"/>
          <w:lang w:val="ru-RU"/>
        </w:rPr>
      </w:pPr>
    </w:p>
    <w:p w14:paraId="1DFABEDD" w14:textId="6C24047C" w:rsidR="00B4716E" w:rsidRPr="00B4716E" w:rsidRDefault="00B4716E" w:rsidP="00884E86">
      <w:pPr>
        <w:contextualSpacing/>
        <w:rPr>
          <w:rFonts w:ascii="Times New Roman" w:eastAsia="Calibri" w:hAnsi="Times New Roman" w:cs="Times New Roman"/>
          <w:sz w:val="24"/>
          <w:szCs w:val="24"/>
        </w:rPr>
      </w:pPr>
      <w:r w:rsidRPr="00B4716E">
        <w:rPr>
          <w:rFonts w:ascii="Times New Roman" w:eastAsia="Calibri" w:hAnsi="Times New Roman" w:cs="Times New Roman"/>
          <w:sz w:val="24"/>
          <w:szCs w:val="24"/>
        </w:rPr>
        <w:t>Head of the Department of SAaQM,</w:t>
      </w:r>
    </w:p>
    <w:p w14:paraId="2DD8582F" w14:textId="77777777" w:rsidR="00884E86" w:rsidRPr="00884E86" w:rsidRDefault="00B4716E" w:rsidP="00884E86">
      <w:pPr>
        <w:contextualSpacing/>
        <w:rPr>
          <w:rFonts w:ascii="Times New Roman" w:eastAsia="Calibri" w:hAnsi="Times New Roman" w:cs="Times New Roman"/>
          <w:sz w:val="24"/>
          <w:szCs w:val="24"/>
        </w:rPr>
      </w:pPr>
      <w:r w:rsidRPr="00B4716E">
        <w:rPr>
          <w:rFonts w:ascii="Times New Roman" w:eastAsia="Calibri" w:hAnsi="Times New Roman" w:cs="Times New Roman"/>
          <w:sz w:val="24"/>
          <w:szCs w:val="24"/>
        </w:rPr>
        <w:t xml:space="preserve">Candidate of Pedagogical Sciences, </w:t>
      </w:r>
    </w:p>
    <w:p w14:paraId="0F550674" w14:textId="5FBBDA84" w:rsidR="007446D5" w:rsidRPr="007446D5" w:rsidRDefault="00B4716E" w:rsidP="00884E86">
      <w:pPr>
        <w:contextualSpacing/>
        <w:rPr>
          <w:rFonts w:ascii="Times New Roman" w:eastAsia="Calibri" w:hAnsi="Times New Roman" w:cs="Times New Roman"/>
          <w:sz w:val="24"/>
          <w:szCs w:val="24"/>
          <w:lang w:val="kk-KZ"/>
        </w:rPr>
      </w:pPr>
      <w:r w:rsidRPr="00B4716E">
        <w:rPr>
          <w:rFonts w:ascii="Times New Roman" w:eastAsia="Calibri" w:hAnsi="Times New Roman" w:cs="Times New Roman"/>
          <w:sz w:val="24"/>
          <w:szCs w:val="24"/>
        </w:rPr>
        <w:t>Associate Professor</w:t>
      </w:r>
      <w:r w:rsidR="007446D5" w:rsidRPr="007446D5">
        <w:rPr>
          <w:rFonts w:ascii="Times New Roman" w:eastAsia="Calibri" w:hAnsi="Times New Roman" w:cs="Times New Roman"/>
          <w:sz w:val="24"/>
          <w:szCs w:val="24"/>
          <w:lang w:val="kk-KZ"/>
        </w:rPr>
        <w:tab/>
      </w:r>
      <w:r w:rsidR="007446D5" w:rsidRPr="007446D5">
        <w:rPr>
          <w:rFonts w:ascii="Times New Roman" w:eastAsia="Calibri" w:hAnsi="Times New Roman" w:cs="Times New Roman"/>
          <w:sz w:val="24"/>
          <w:szCs w:val="24"/>
          <w:lang w:val="kk-KZ"/>
        </w:rPr>
        <w:tab/>
      </w:r>
      <w:r w:rsidR="007446D5" w:rsidRPr="007446D5">
        <w:rPr>
          <w:rFonts w:ascii="Times New Roman" w:eastAsia="Calibri" w:hAnsi="Times New Roman" w:cs="Times New Roman"/>
          <w:sz w:val="24"/>
          <w:szCs w:val="24"/>
          <w:lang w:val="kk-KZ"/>
        </w:rPr>
        <w:tab/>
      </w:r>
      <w:r w:rsidR="007446D5" w:rsidRPr="007446D5">
        <w:rPr>
          <w:rFonts w:ascii="Times New Roman" w:eastAsia="Calibri" w:hAnsi="Times New Roman" w:cs="Times New Roman"/>
          <w:sz w:val="24"/>
          <w:szCs w:val="24"/>
          <w:lang w:val="kk-KZ"/>
        </w:rPr>
        <w:tab/>
      </w:r>
      <w:r w:rsidR="007446D5" w:rsidRPr="007446D5">
        <w:rPr>
          <w:rFonts w:ascii="Times New Roman" w:eastAsia="Calibri" w:hAnsi="Times New Roman" w:cs="Times New Roman"/>
          <w:sz w:val="24"/>
          <w:szCs w:val="24"/>
          <w:lang w:val="kk-KZ"/>
        </w:rPr>
        <w:tab/>
        <w:t>_______________</w:t>
      </w:r>
      <w:r w:rsidR="007446D5" w:rsidRPr="007446D5">
        <w:rPr>
          <w:rFonts w:ascii="Calibri" w:eastAsia="Calibri" w:hAnsi="Calibri" w:cs="Times New Roman"/>
          <w:sz w:val="24"/>
          <w:szCs w:val="24"/>
          <w:lang w:val="kk-KZ"/>
        </w:rPr>
        <w:t xml:space="preserve"> </w:t>
      </w:r>
      <w:r w:rsidR="007446D5" w:rsidRPr="007446D5">
        <w:rPr>
          <w:rFonts w:ascii="Times New Roman" w:eastAsia="Calibri" w:hAnsi="Times New Roman" w:cs="Times New Roman"/>
          <w:sz w:val="24"/>
          <w:szCs w:val="24"/>
          <w:lang w:val="kk-KZ"/>
        </w:rPr>
        <w:t>Turtkaraeva G.B.</w:t>
      </w:r>
    </w:p>
    <w:p w14:paraId="4E368619" w14:textId="77777777" w:rsidR="00884E86" w:rsidRPr="00791683" w:rsidRDefault="00884E86" w:rsidP="00884E86">
      <w:pPr>
        <w:contextualSpacing/>
        <w:rPr>
          <w:rFonts w:ascii="Times New Roman" w:eastAsia="Calibri" w:hAnsi="Times New Roman" w:cs="Times New Roman"/>
          <w:sz w:val="18"/>
          <w:szCs w:val="18"/>
          <w:lang w:val="kk-KZ"/>
        </w:rPr>
      </w:pPr>
    </w:p>
    <w:p w14:paraId="4BE558D2" w14:textId="44BAD2D1" w:rsidR="007446D5" w:rsidRPr="007446D5" w:rsidRDefault="007446D5" w:rsidP="00884E86">
      <w:pPr>
        <w:contextualSpacing/>
        <w:rPr>
          <w:rFonts w:ascii="Times New Roman" w:eastAsia="Calibri" w:hAnsi="Times New Roman" w:cs="Times New Roman"/>
          <w:sz w:val="24"/>
          <w:szCs w:val="24"/>
          <w:lang w:val="kk-KZ"/>
        </w:rPr>
      </w:pPr>
      <w:r w:rsidRPr="007446D5">
        <w:rPr>
          <w:rFonts w:ascii="Times New Roman" w:eastAsia="Calibri" w:hAnsi="Times New Roman" w:cs="Times New Roman"/>
          <w:sz w:val="24"/>
          <w:szCs w:val="24"/>
          <w:lang w:val="kk-KZ"/>
        </w:rPr>
        <w:t>Head of the Department of Postgraduate</w:t>
      </w:r>
    </w:p>
    <w:p w14:paraId="388D5179" w14:textId="77777777" w:rsidR="007446D5" w:rsidRPr="007446D5" w:rsidRDefault="007446D5" w:rsidP="00884E86">
      <w:pPr>
        <w:contextualSpacing/>
        <w:rPr>
          <w:rFonts w:ascii="Times New Roman" w:eastAsia="Calibri" w:hAnsi="Times New Roman" w:cs="Times New Roman"/>
          <w:sz w:val="24"/>
          <w:szCs w:val="24"/>
          <w:lang w:val="kk-KZ"/>
        </w:rPr>
      </w:pPr>
      <w:r w:rsidRPr="007446D5">
        <w:rPr>
          <w:rFonts w:ascii="Times New Roman" w:eastAsia="Calibri" w:hAnsi="Times New Roman" w:cs="Times New Roman"/>
          <w:sz w:val="24"/>
          <w:szCs w:val="24"/>
          <w:lang w:val="kk-KZ"/>
        </w:rPr>
        <w:t>Education, Candidate of Chemical Sciences</w:t>
      </w:r>
      <w:r w:rsidRPr="007446D5">
        <w:rPr>
          <w:rFonts w:ascii="Times New Roman" w:eastAsia="Calibri" w:hAnsi="Times New Roman" w:cs="Times New Roman"/>
          <w:sz w:val="24"/>
          <w:szCs w:val="24"/>
          <w:lang w:val="kk-KZ"/>
        </w:rPr>
        <w:tab/>
      </w:r>
      <w:r w:rsidRPr="007446D5">
        <w:rPr>
          <w:rFonts w:ascii="Times New Roman" w:eastAsia="Calibri" w:hAnsi="Times New Roman" w:cs="Times New Roman"/>
          <w:sz w:val="24"/>
          <w:szCs w:val="24"/>
          <w:lang w:val="kk-KZ"/>
        </w:rPr>
        <w:tab/>
        <w:t>_______________</w:t>
      </w:r>
      <w:r w:rsidRPr="007446D5">
        <w:rPr>
          <w:rFonts w:ascii="Calibri" w:eastAsia="Calibri" w:hAnsi="Calibri" w:cs="Times New Roman"/>
          <w:sz w:val="24"/>
          <w:szCs w:val="24"/>
          <w:lang w:val="en-US"/>
        </w:rPr>
        <w:t xml:space="preserve"> </w:t>
      </w:r>
      <w:r w:rsidRPr="007446D5">
        <w:rPr>
          <w:rFonts w:ascii="Times New Roman" w:eastAsia="Calibri" w:hAnsi="Times New Roman" w:cs="Times New Roman"/>
          <w:sz w:val="24"/>
          <w:szCs w:val="24"/>
          <w:lang w:val="kk-KZ"/>
        </w:rPr>
        <w:t>Sergazina S.M.</w:t>
      </w:r>
    </w:p>
    <w:p w14:paraId="207B58FD" w14:textId="77777777" w:rsidR="007446D5" w:rsidRPr="007446D5" w:rsidRDefault="007446D5" w:rsidP="00884E86">
      <w:pPr>
        <w:contextualSpacing/>
        <w:rPr>
          <w:rFonts w:ascii="Times New Roman" w:eastAsia="Calibri" w:hAnsi="Times New Roman" w:cs="Times New Roman"/>
          <w:sz w:val="18"/>
          <w:szCs w:val="18"/>
          <w:lang w:val="kk-KZ"/>
        </w:rPr>
      </w:pPr>
    </w:p>
    <w:p w14:paraId="3711A712" w14:textId="77777777" w:rsidR="007446D5" w:rsidRPr="007446D5" w:rsidRDefault="007446D5" w:rsidP="00884E86">
      <w:pPr>
        <w:contextualSpacing/>
        <w:rPr>
          <w:rFonts w:ascii="Times New Roman" w:eastAsia="Calibri" w:hAnsi="Times New Roman" w:cs="Times New Roman"/>
          <w:sz w:val="24"/>
          <w:szCs w:val="24"/>
          <w:lang w:val="kk-KZ"/>
        </w:rPr>
      </w:pPr>
      <w:r w:rsidRPr="007446D5">
        <w:rPr>
          <w:rFonts w:ascii="Times New Roman" w:eastAsia="Calibri" w:hAnsi="Times New Roman" w:cs="Times New Roman"/>
          <w:sz w:val="24"/>
          <w:szCs w:val="24"/>
          <w:lang w:val="kk-KZ"/>
        </w:rPr>
        <w:t>Head of the Department</w:t>
      </w:r>
    </w:p>
    <w:p w14:paraId="3B432A1E" w14:textId="05AD0D6E" w:rsidR="007446D5" w:rsidRPr="007446D5" w:rsidRDefault="007446D5" w:rsidP="00884E86">
      <w:pPr>
        <w:contextualSpacing/>
        <w:rPr>
          <w:rFonts w:ascii="Times New Roman" w:eastAsia="Calibri" w:hAnsi="Times New Roman" w:cs="Times New Roman"/>
          <w:sz w:val="24"/>
          <w:szCs w:val="24"/>
          <w:lang w:val="en-GB"/>
        </w:rPr>
      </w:pPr>
      <w:r w:rsidRPr="007446D5">
        <w:rPr>
          <w:rFonts w:ascii="Times New Roman" w:eastAsia="Calibri" w:hAnsi="Times New Roman" w:cs="Times New Roman"/>
          <w:sz w:val="24"/>
          <w:szCs w:val="24"/>
          <w:lang w:val="kk-KZ"/>
        </w:rPr>
        <w:t>of Science and Commercialization, PhD</w:t>
      </w:r>
      <w:r w:rsidRPr="007446D5">
        <w:rPr>
          <w:rFonts w:ascii="Times New Roman" w:eastAsia="Calibri" w:hAnsi="Times New Roman" w:cs="Times New Roman"/>
          <w:sz w:val="24"/>
          <w:szCs w:val="24"/>
          <w:lang w:val="kk-KZ"/>
        </w:rPr>
        <w:tab/>
      </w:r>
      <w:r w:rsidRPr="007446D5">
        <w:rPr>
          <w:rFonts w:ascii="Times New Roman" w:eastAsia="Calibri" w:hAnsi="Times New Roman" w:cs="Times New Roman"/>
          <w:sz w:val="24"/>
          <w:szCs w:val="24"/>
          <w:lang w:val="kk-KZ"/>
        </w:rPr>
        <w:tab/>
      </w:r>
      <w:r w:rsidR="00884E86" w:rsidRPr="00884E86">
        <w:rPr>
          <w:rFonts w:ascii="Times New Roman" w:eastAsia="Calibri" w:hAnsi="Times New Roman" w:cs="Times New Roman"/>
          <w:sz w:val="24"/>
          <w:szCs w:val="24"/>
          <w:lang w:val="kk-KZ"/>
        </w:rPr>
        <w:t>________________</w:t>
      </w:r>
      <w:r w:rsidRPr="007446D5">
        <w:rPr>
          <w:rFonts w:ascii="Times New Roman" w:eastAsia="Calibri" w:hAnsi="Times New Roman" w:cs="Times New Roman"/>
          <w:sz w:val="24"/>
          <w:szCs w:val="24"/>
          <w:lang w:val="en-GB"/>
        </w:rPr>
        <w:t>Baidalin M.E.</w:t>
      </w:r>
    </w:p>
    <w:p w14:paraId="1AB38CCE" w14:textId="77777777" w:rsidR="007446D5" w:rsidRPr="007446D5" w:rsidRDefault="007446D5" w:rsidP="00884E86">
      <w:pPr>
        <w:contextualSpacing/>
        <w:rPr>
          <w:rFonts w:ascii="Times New Roman" w:eastAsia="Calibri" w:hAnsi="Times New Roman" w:cs="Times New Roman"/>
          <w:sz w:val="18"/>
          <w:szCs w:val="18"/>
          <w:lang w:val="kk-KZ"/>
        </w:rPr>
      </w:pPr>
    </w:p>
    <w:p w14:paraId="752D6E62" w14:textId="77777777" w:rsidR="007446D5" w:rsidRPr="007446D5" w:rsidRDefault="007446D5" w:rsidP="00884E86">
      <w:pPr>
        <w:contextualSpacing/>
        <w:rPr>
          <w:rFonts w:ascii="Times New Roman" w:eastAsia="Calibri" w:hAnsi="Times New Roman" w:cs="Times New Roman"/>
          <w:sz w:val="24"/>
          <w:szCs w:val="24"/>
          <w:lang w:val="kk-KZ"/>
        </w:rPr>
      </w:pPr>
      <w:r w:rsidRPr="007446D5">
        <w:rPr>
          <w:rFonts w:ascii="Times New Roman" w:eastAsia="Calibri" w:hAnsi="Times New Roman" w:cs="Times New Roman"/>
          <w:sz w:val="24"/>
          <w:szCs w:val="24"/>
          <w:lang w:val="kk-KZ"/>
        </w:rPr>
        <w:t>Head of the Youth Policy Department</w:t>
      </w:r>
      <w:r w:rsidRPr="007446D5">
        <w:rPr>
          <w:rFonts w:ascii="Times New Roman" w:eastAsia="Calibri" w:hAnsi="Times New Roman" w:cs="Times New Roman"/>
          <w:sz w:val="24"/>
          <w:szCs w:val="24"/>
          <w:lang w:val="kk-KZ"/>
        </w:rPr>
        <w:tab/>
      </w:r>
      <w:r w:rsidRPr="007446D5">
        <w:rPr>
          <w:rFonts w:ascii="Times New Roman" w:eastAsia="Calibri" w:hAnsi="Times New Roman" w:cs="Times New Roman"/>
          <w:sz w:val="24"/>
          <w:szCs w:val="24"/>
          <w:lang w:val="kk-KZ"/>
        </w:rPr>
        <w:tab/>
        <w:t>_______________ Mukhamedieva J.T.</w:t>
      </w:r>
    </w:p>
    <w:p w14:paraId="0CBAE3EF" w14:textId="77777777" w:rsidR="00884E86" w:rsidRPr="00791683" w:rsidRDefault="00884E86" w:rsidP="00884E86">
      <w:pPr>
        <w:contextualSpacing/>
        <w:rPr>
          <w:rFonts w:ascii="Times New Roman" w:eastAsia="Calibri" w:hAnsi="Times New Roman" w:cs="Times New Roman"/>
          <w:sz w:val="18"/>
          <w:szCs w:val="18"/>
          <w:lang w:val="kk-KZ"/>
        </w:rPr>
      </w:pPr>
    </w:p>
    <w:p w14:paraId="3EE6ED61" w14:textId="77777777" w:rsidR="00884E86" w:rsidRPr="00884E86" w:rsidRDefault="007446D5" w:rsidP="00884E86">
      <w:pPr>
        <w:contextualSpacing/>
        <w:rPr>
          <w:rFonts w:ascii="Times New Roman" w:eastAsia="Calibri" w:hAnsi="Times New Roman" w:cs="Times New Roman"/>
          <w:sz w:val="24"/>
          <w:szCs w:val="24"/>
          <w:lang w:val="en-GB"/>
        </w:rPr>
      </w:pPr>
      <w:r w:rsidRPr="007446D5">
        <w:rPr>
          <w:rFonts w:ascii="Times New Roman" w:eastAsia="Calibri" w:hAnsi="Times New Roman" w:cs="Times New Roman"/>
          <w:sz w:val="24"/>
          <w:szCs w:val="24"/>
          <w:lang w:val="kk-KZ"/>
        </w:rPr>
        <w:t>Director of the Pedagogical Institute,</w:t>
      </w:r>
      <w:r w:rsidR="00884E86" w:rsidRPr="00884E86">
        <w:rPr>
          <w:rFonts w:ascii="Times New Roman" w:eastAsia="Calibri" w:hAnsi="Times New Roman" w:cs="Times New Roman"/>
          <w:sz w:val="24"/>
          <w:szCs w:val="24"/>
          <w:lang w:val="en-GB"/>
        </w:rPr>
        <w:t xml:space="preserve"> </w:t>
      </w:r>
    </w:p>
    <w:p w14:paraId="6AF0A49A" w14:textId="495C6F3E" w:rsidR="007446D5" w:rsidRPr="007446D5" w:rsidRDefault="00884E86" w:rsidP="00884E86">
      <w:pPr>
        <w:contextualSpacing/>
        <w:rPr>
          <w:rFonts w:ascii="Times New Roman" w:eastAsia="Calibri" w:hAnsi="Times New Roman" w:cs="Times New Roman"/>
          <w:sz w:val="24"/>
          <w:szCs w:val="24"/>
          <w:lang w:val="kk-KZ"/>
        </w:rPr>
      </w:pPr>
      <w:r w:rsidRPr="007446D5">
        <w:rPr>
          <w:rFonts w:ascii="Times New Roman" w:eastAsia="Calibri" w:hAnsi="Times New Roman" w:cs="Times New Roman"/>
          <w:sz w:val="24"/>
          <w:szCs w:val="24"/>
          <w:lang w:val="en-GB"/>
        </w:rPr>
        <w:t>c.h.s</w:t>
      </w:r>
      <w:r w:rsidRPr="007446D5">
        <w:rPr>
          <w:rFonts w:ascii="Times New Roman" w:eastAsia="Calibri" w:hAnsi="Times New Roman" w:cs="Times New Roman"/>
          <w:sz w:val="24"/>
          <w:szCs w:val="24"/>
          <w:lang w:val="kk-KZ"/>
        </w:rPr>
        <w:t>., Associate Professor</w:t>
      </w:r>
      <w:r w:rsidRPr="007446D5">
        <w:rPr>
          <w:rFonts w:ascii="Times New Roman" w:eastAsia="Calibri" w:hAnsi="Times New Roman" w:cs="Times New Roman"/>
          <w:sz w:val="24"/>
          <w:szCs w:val="24"/>
          <w:lang w:val="kk-KZ"/>
        </w:rPr>
        <w:tab/>
      </w:r>
      <w:r w:rsidRPr="00884E86">
        <w:rPr>
          <w:rFonts w:ascii="Times New Roman" w:eastAsia="Calibri" w:hAnsi="Times New Roman" w:cs="Times New Roman"/>
          <w:sz w:val="24"/>
          <w:szCs w:val="24"/>
          <w:lang w:val="kk-KZ"/>
        </w:rPr>
        <w:t xml:space="preserve">                                    </w:t>
      </w:r>
      <w:r w:rsidRPr="007446D5">
        <w:rPr>
          <w:rFonts w:ascii="Times New Roman" w:eastAsia="Calibri" w:hAnsi="Times New Roman" w:cs="Times New Roman"/>
          <w:sz w:val="24"/>
          <w:szCs w:val="24"/>
          <w:lang w:val="kk-KZ"/>
        </w:rPr>
        <w:t>_______________</w:t>
      </w:r>
      <w:r w:rsidRPr="007446D5">
        <w:rPr>
          <w:rFonts w:ascii="Calibri" w:eastAsia="Calibri" w:hAnsi="Calibri" w:cs="Times New Roman"/>
          <w:sz w:val="24"/>
          <w:szCs w:val="24"/>
          <w:lang w:val="en-US"/>
        </w:rPr>
        <w:t xml:space="preserve"> </w:t>
      </w:r>
      <w:r w:rsidRPr="007446D5">
        <w:rPr>
          <w:rFonts w:ascii="Times New Roman" w:eastAsia="Calibri" w:hAnsi="Times New Roman" w:cs="Times New Roman"/>
          <w:sz w:val="24"/>
          <w:szCs w:val="24"/>
          <w:lang w:val="kk-KZ"/>
        </w:rPr>
        <w:t>Bekseitova A.T.</w:t>
      </w:r>
    </w:p>
    <w:p w14:paraId="6301C45D" w14:textId="0881E641" w:rsidR="00884E86" w:rsidRPr="007446D5" w:rsidRDefault="007446D5" w:rsidP="00884E86">
      <w:pPr>
        <w:contextualSpacing/>
        <w:rPr>
          <w:rFonts w:ascii="Times New Roman" w:eastAsia="Calibri" w:hAnsi="Times New Roman" w:cs="Times New Roman"/>
          <w:sz w:val="18"/>
          <w:szCs w:val="18"/>
          <w:lang w:val="kk-KZ"/>
        </w:rPr>
      </w:pPr>
      <w:r w:rsidRPr="007446D5">
        <w:rPr>
          <w:rFonts w:ascii="Times New Roman" w:eastAsia="Calibri" w:hAnsi="Times New Roman" w:cs="Times New Roman"/>
          <w:sz w:val="18"/>
          <w:szCs w:val="18"/>
          <w:lang w:val="kk-KZ"/>
        </w:rPr>
        <w:tab/>
      </w:r>
      <w:r w:rsidRPr="007446D5">
        <w:rPr>
          <w:rFonts w:ascii="Times New Roman" w:eastAsia="Calibri" w:hAnsi="Times New Roman" w:cs="Times New Roman"/>
          <w:sz w:val="18"/>
          <w:szCs w:val="18"/>
          <w:lang w:val="kk-KZ"/>
        </w:rPr>
        <w:tab/>
      </w:r>
      <w:r w:rsidRPr="007446D5">
        <w:rPr>
          <w:rFonts w:ascii="Times New Roman" w:eastAsia="Calibri" w:hAnsi="Times New Roman" w:cs="Times New Roman"/>
          <w:sz w:val="18"/>
          <w:szCs w:val="18"/>
          <w:lang w:val="kk-KZ"/>
        </w:rPr>
        <w:tab/>
      </w:r>
    </w:p>
    <w:p w14:paraId="78B7AF23" w14:textId="77777777" w:rsidR="007446D5" w:rsidRPr="007446D5" w:rsidRDefault="007446D5" w:rsidP="00884E86">
      <w:pPr>
        <w:contextualSpacing/>
        <w:rPr>
          <w:rFonts w:ascii="Times New Roman" w:eastAsia="Calibri" w:hAnsi="Times New Roman" w:cs="Times New Roman"/>
          <w:sz w:val="24"/>
          <w:szCs w:val="24"/>
          <w:lang w:val="kk-KZ"/>
        </w:rPr>
      </w:pPr>
      <w:r w:rsidRPr="007446D5">
        <w:rPr>
          <w:rFonts w:ascii="Times New Roman" w:eastAsia="Calibri" w:hAnsi="Times New Roman" w:cs="Times New Roman"/>
          <w:sz w:val="24"/>
          <w:szCs w:val="24"/>
          <w:lang w:val="kk-KZ"/>
        </w:rPr>
        <w:t xml:space="preserve">Director of S.Sadvakasov Agrotechnical Institute, </w:t>
      </w:r>
      <w:r w:rsidRPr="007446D5">
        <w:rPr>
          <w:rFonts w:ascii="Times New Roman" w:eastAsia="Calibri" w:hAnsi="Times New Roman" w:cs="Times New Roman"/>
          <w:sz w:val="24"/>
          <w:szCs w:val="24"/>
          <w:lang w:val="en-US"/>
        </w:rPr>
        <w:t>c.t.s.</w:t>
      </w:r>
      <w:r w:rsidRPr="007446D5">
        <w:rPr>
          <w:rFonts w:ascii="Times New Roman" w:eastAsia="Calibri" w:hAnsi="Times New Roman" w:cs="Times New Roman"/>
          <w:sz w:val="24"/>
          <w:szCs w:val="24"/>
          <w:lang w:val="kk-KZ"/>
        </w:rPr>
        <w:t>____________ Zhaparova S.B.</w:t>
      </w:r>
    </w:p>
    <w:p w14:paraId="023F1996" w14:textId="77777777" w:rsidR="00791683" w:rsidRPr="00791683" w:rsidRDefault="00791683" w:rsidP="00884E86">
      <w:pPr>
        <w:contextualSpacing/>
        <w:rPr>
          <w:rFonts w:ascii="Times New Roman" w:eastAsia="Calibri" w:hAnsi="Times New Roman" w:cs="Times New Roman"/>
          <w:sz w:val="18"/>
          <w:szCs w:val="18"/>
          <w:lang w:val="kk-KZ"/>
        </w:rPr>
      </w:pPr>
    </w:p>
    <w:p w14:paraId="39C6D211" w14:textId="57E834D1" w:rsidR="007446D5" w:rsidRPr="00884E86" w:rsidRDefault="007446D5" w:rsidP="00884E86">
      <w:pPr>
        <w:contextualSpacing/>
        <w:rPr>
          <w:rFonts w:ascii="Times New Roman" w:eastAsia="Calibri" w:hAnsi="Times New Roman" w:cs="Times New Roman"/>
          <w:sz w:val="24"/>
          <w:szCs w:val="24"/>
          <w:lang w:val="kk-KZ"/>
        </w:rPr>
      </w:pPr>
      <w:r w:rsidRPr="007446D5">
        <w:rPr>
          <w:rFonts w:ascii="Times New Roman" w:eastAsia="Calibri" w:hAnsi="Times New Roman" w:cs="Times New Roman"/>
          <w:sz w:val="24"/>
          <w:szCs w:val="24"/>
          <w:lang w:val="kk-KZ"/>
        </w:rPr>
        <w:t>Director of the Higher School of Business</w:t>
      </w:r>
    </w:p>
    <w:p w14:paraId="1B75B5DD" w14:textId="77777777" w:rsidR="007446D5" w:rsidRPr="007446D5" w:rsidRDefault="007446D5" w:rsidP="00884E86">
      <w:pPr>
        <w:contextualSpacing/>
        <w:rPr>
          <w:rFonts w:ascii="Times New Roman" w:eastAsia="Calibri" w:hAnsi="Times New Roman" w:cs="Times New Roman"/>
          <w:sz w:val="24"/>
          <w:szCs w:val="24"/>
          <w:lang w:val="kk-KZ"/>
        </w:rPr>
      </w:pPr>
      <w:r w:rsidRPr="007446D5">
        <w:rPr>
          <w:rFonts w:ascii="Times New Roman" w:eastAsia="Calibri" w:hAnsi="Times New Roman" w:cs="Times New Roman"/>
          <w:sz w:val="24"/>
          <w:szCs w:val="24"/>
          <w:lang w:val="kk-KZ"/>
        </w:rPr>
        <w:t>and rights, Doctor of Economics</w:t>
      </w:r>
      <w:r w:rsidRPr="007446D5">
        <w:rPr>
          <w:rFonts w:ascii="Times New Roman" w:eastAsia="Calibri" w:hAnsi="Times New Roman" w:cs="Times New Roman"/>
          <w:sz w:val="24"/>
          <w:szCs w:val="24"/>
          <w:lang w:val="kk-KZ"/>
        </w:rPr>
        <w:tab/>
      </w:r>
      <w:r w:rsidRPr="007446D5">
        <w:rPr>
          <w:rFonts w:ascii="Times New Roman" w:eastAsia="Calibri" w:hAnsi="Times New Roman" w:cs="Times New Roman"/>
          <w:sz w:val="24"/>
          <w:szCs w:val="24"/>
          <w:lang w:val="kk-KZ"/>
        </w:rPr>
        <w:tab/>
      </w:r>
      <w:r w:rsidRPr="007446D5">
        <w:rPr>
          <w:rFonts w:ascii="Times New Roman" w:eastAsia="Calibri" w:hAnsi="Times New Roman" w:cs="Times New Roman"/>
          <w:sz w:val="24"/>
          <w:szCs w:val="24"/>
          <w:lang w:val="kk-KZ"/>
        </w:rPr>
        <w:tab/>
        <w:t>_______________ Iskakov A.Zh.</w:t>
      </w:r>
    </w:p>
    <w:p w14:paraId="0DCE910A" w14:textId="77777777" w:rsidR="007446D5" w:rsidRPr="007446D5" w:rsidRDefault="007446D5" w:rsidP="00884E86">
      <w:pPr>
        <w:contextualSpacing/>
        <w:rPr>
          <w:rFonts w:ascii="Times New Roman" w:eastAsia="Calibri" w:hAnsi="Times New Roman" w:cs="Times New Roman"/>
          <w:sz w:val="18"/>
          <w:szCs w:val="18"/>
          <w:lang w:val="kk-KZ"/>
        </w:rPr>
      </w:pPr>
    </w:p>
    <w:p w14:paraId="489EF77C" w14:textId="77777777" w:rsidR="007446D5" w:rsidRPr="007446D5" w:rsidRDefault="007446D5" w:rsidP="00884E86">
      <w:pPr>
        <w:contextualSpacing/>
        <w:rPr>
          <w:rFonts w:ascii="Times New Roman" w:eastAsia="Calibri" w:hAnsi="Times New Roman" w:cs="Times New Roman"/>
          <w:sz w:val="24"/>
          <w:szCs w:val="24"/>
          <w:lang w:val="kk-KZ"/>
        </w:rPr>
      </w:pPr>
      <w:r w:rsidRPr="007446D5">
        <w:rPr>
          <w:rFonts w:ascii="Times New Roman" w:eastAsia="Calibri" w:hAnsi="Times New Roman" w:cs="Times New Roman"/>
          <w:sz w:val="24"/>
          <w:szCs w:val="24"/>
          <w:lang w:val="kk-KZ"/>
        </w:rPr>
        <w:t>Head of the Department of Pedagogy</w:t>
      </w:r>
    </w:p>
    <w:p w14:paraId="15893B7F" w14:textId="77777777" w:rsidR="007446D5" w:rsidRPr="007446D5" w:rsidRDefault="007446D5" w:rsidP="00884E86">
      <w:pPr>
        <w:contextualSpacing/>
        <w:rPr>
          <w:rFonts w:ascii="Times New Roman" w:eastAsia="Calibri" w:hAnsi="Times New Roman" w:cs="Times New Roman"/>
          <w:sz w:val="24"/>
          <w:szCs w:val="24"/>
          <w:lang w:val="kk-KZ"/>
        </w:rPr>
      </w:pPr>
      <w:r w:rsidRPr="007446D5">
        <w:rPr>
          <w:rFonts w:ascii="Times New Roman" w:eastAsia="Calibri" w:hAnsi="Times New Roman" w:cs="Times New Roman"/>
          <w:sz w:val="24"/>
          <w:szCs w:val="24"/>
          <w:lang w:val="kk-KZ"/>
        </w:rPr>
        <w:t>and Psychology, PhD</w:t>
      </w:r>
      <w:r w:rsidRPr="007446D5">
        <w:rPr>
          <w:rFonts w:ascii="Times New Roman" w:eastAsia="Calibri" w:hAnsi="Times New Roman" w:cs="Times New Roman"/>
          <w:sz w:val="24"/>
          <w:szCs w:val="24"/>
          <w:lang w:val="kk-KZ"/>
        </w:rPr>
        <w:tab/>
      </w:r>
      <w:r w:rsidRPr="007446D5">
        <w:rPr>
          <w:rFonts w:ascii="Times New Roman" w:eastAsia="Calibri" w:hAnsi="Times New Roman" w:cs="Times New Roman"/>
          <w:sz w:val="24"/>
          <w:szCs w:val="24"/>
          <w:lang w:val="kk-KZ"/>
        </w:rPr>
        <w:tab/>
      </w:r>
      <w:r w:rsidRPr="007446D5">
        <w:rPr>
          <w:rFonts w:ascii="Times New Roman" w:eastAsia="Calibri" w:hAnsi="Times New Roman" w:cs="Times New Roman"/>
          <w:sz w:val="24"/>
          <w:szCs w:val="24"/>
          <w:lang w:val="kk-KZ"/>
        </w:rPr>
        <w:tab/>
      </w:r>
      <w:r w:rsidRPr="007446D5">
        <w:rPr>
          <w:rFonts w:ascii="Times New Roman" w:eastAsia="Calibri" w:hAnsi="Times New Roman" w:cs="Times New Roman"/>
          <w:sz w:val="24"/>
          <w:szCs w:val="24"/>
          <w:lang w:val="en-US"/>
        </w:rPr>
        <w:t xml:space="preserve">                        </w:t>
      </w:r>
      <w:r w:rsidRPr="007446D5">
        <w:rPr>
          <w:rFonts w:ascii="Times New Roman" w:eastAsia="Calibri" w:hAnsi="Times New Roman" w:cs="Times New Roman"/>
          <w:sz w:val="24"/>
          <w:szCs w:val="24"/>
          <w:lang w:val="kk-KZ"/>
        </w:rPr>
        <w:t>_______________ Rakisheva G.M.</w:t>
      </w:r>
    </w:p>
    <w:p w14:paraId="34DC1A58" w14:textId="77777777" w:rsidR="00884E86" w:rsidRPr="00791683" w:rsidRDefault="00884E86" w:rsidP="00884E86">
      <w:pPr>
        <w:contextualSpacing/>
        <w:rPr>
          <w:rFonts w:ascii="Times New Roman" w:eastAsia="Calibri" w:hAnsi="Times New Roman" w:cs="Times New Roman"/>
          <w:sz w:val="18"/>
          <w:szCs w:val="18"/>
          <w:lang w:val="kk-KZ"/>
        </w:rPr>
      </w:pPr>
    </w:p>
    <w:p w14:paraId="4CBC3CBF" w14:textId="5AE8ED15" w:rsidR="007446D5" w:rsidRPr="007446D5" w:rsidRDefault="007446D5" w:rsidP="00884E86">
      <w:pPr>
        <w:contextualSpacing/>
        <w:rPr>
          <w:rFonts w:ascii="Times New Roman" w:eastAsia="Calibri" w:hAnsi="Times New Roman" w:cs="Times New Roman"/>
          <w:sz w:val="24"/>
          <w:szCs w:val="24"/>
          <w:lang w:val="kk-KZ"/>
        </w:rPr>
      </w:pPr>
      <w:r w:rsidRPr="007446D5">
        <w:rPr>
          <w:rFonts w:ascii="Times New Roman" w:eastAsia="Calibri" w:hAnsi="Times New Roman" w:cs="Times New Roman"/>
          <w:sz w:val="24"/>
          <w:szCs w:val="24"/>
          <w:lang w:val="kk-KZ"/>
        </w:rPr>
        <w:t>Head of the Department of Mathematics,</w:t>
      </w:r>
    </w:p>
    <w:p w14:paraId="6C733B68" w14:textId="77777777" w:rsidR="007446D5" w:rsidRPr="007446D5" w:rsidRDefault="007446D5" w:rsidP="00884E86">
      <w:pPr>
        <w:contextualSpacing/>
        <w:rPr>
          <w:rFonts w:ascii="Times New Roman" w:eastAsia="Calibri" w:hAnsi="Times New Roman" w:cs="Times New Roman"/>
          <w:sz w:val="24"/>
          <w:szCs w:val="24"/>
          <w:lang w:val="kk-KZ"/>
        </w:rPr>
      </w:pPr>
      <w:r w:rsidRPr="007446D5">
        <w:rPr>
          <w:rFonts w:ascii="Times New Roman" w:eastAsia="Calibri" w:hAnsi="Times New Roman" w:cs="Times New Roman"/>
          <w:sz w:val="24"/>
          <w:szCs w:val="24"/>
          <w:lang w:val="kk-KZ"/>
        </w:rPr>
        <w:t>Physics and Computer Science, c.p.s.</w:t>
      </w:r>
      <w:r w:rsidRPr="007446D5">
        <w:rPr>
          <w:rFonts w:ascii="Times New Roman" w:eastAsia="Calibri" w:hAnsi="Times New Roman" w:cs="Times New Roman"/>
          <w:sz w:val="24"/>
          <w:szCs w:val="24"/>
          <w:lang w:val="kk-KZ"/>
        </w:rPr>
        <w:tab/>
      </w:r>
      <w:r w:rsidRPr="007446D5">
        <w:rPr>
          <w:rFonts w:ascii="Times New Roman" w:eastAsia="Calibri" w:hAnsi="Times New Roman" w:cs="Times New Roman"/>
          <w:sz w:val="24"/>
          <w:szCs w:val="24"/>
          <w:lang w:val="kk-KZ"/>
        </w:rPr>
        <w:tab/>
        <w:t>_______________ Damekova S.K.</w:t>
      </w:r>
    </w:p>
    <w:p w14:paraId="331CB25C" w14:textId="77777777" w:rsidR="00884E86" w:rsidRPr="00791683" w:rsidRDefault="00884E86" w:rsidP="00884E86">
      <w:pPr>
        <w:contextualSpacing/>
        <w:rPr>
          <w:rFonts w:ascii="Times New Roman" w:eastAsia="Calibri" w:hAnsi="Times New Roman" w:cs="Times New Roman"/>
          <w:sz w:val="18"/>
          <w:szCs w:val="18"/>
          <w:lang w:val="kk-KZ"/>
        </w:rPr>
      </w:pPr>
    </w:p>
    <w:p w14:paraId="1BBB04B0" w14:textId="7AEB6207" w:rsidR="007446D5" w:rsidRPr="007446D5" w:rsidRDefault="007446D5" w:rsidP="00884E86">
      <w:pPr>
        <w:contextualSpacing/>
        <w:rPr>
          <w:rFonts w:ascii="Times New Roman" w:eastAsia="Calibri" w:hAnsi="Times New Roman" w:cs="Times New Roman"/>
          <w:sz w:val="24"/>
          <w:szCs w:val="24"/>
          <w:lang w:val="kk-KZ"/>
        </w:rPr>
      </w:pPr>
      <w:r w:rsidRPr="007446D5">
        <w:rPr>
          <w:rFonts w:ascii="Times New Roman" w:eastAsia="Calibri" w:hAnsi="Times New Roman" w:cs="Times New Roman"/>
          <w:sz w:val="24"/>
          <w:szCs w:val="24"/>
          <w:lang w:val="kk-KZ"/>
        </w:rPr>
        <w:t>Head of the Department of Agriculture</w:t>
      </w:r>
    </w:p>
    <w:p w14:paraId="70AF89CF" w14:textId="77777777" w:rsidR="007446D5" w:rsidRPr="007446D5" w:rsidRDefault="007446D5" w:rsidP="00884E86">
      <w:pPr>
        <w:contextualSpacing/>
        <w:rPr>
          <w:rFonts w:ascii="Times New Roman" w:eastAsia="Calibri" w:hAnsi="Times New Roman" w:cs="Times New Roman"/>
          <w:sz w:val="24"/>
          <w:szCs w:val="24"/>
          <w:lang w:val="kk-KZ"/>
        </w:rPr>
      </w:pPr>
      <w:r w:rsidRPr="007446D5">
        <w:rPr>
          <w:rFonts w:ascii="Times New Roman" w:eastAsia="Calibri" w:hAnsi="Times New Roman" w:cs="Times New Roman"/>
          <w:sz w:val="24"/>
          <w:szCs w:val="24"/>
          <w:lang w:val="kk-KZ"/>
        </w:rPr>
        <w:t>and Bioresources, PhD</w:t>
      </w:r>
      <w:r w:rsidRPr="007446D5">
        <w:rPr>
          <w:rFonts w:ascii="Times New Roman" w:eastAsia="Calibri" w:hAnsi="Times New Roman" w:cs="Times New Roman"/>
          <w:sz w:val="24"/>
          <w:szCs w:val="24"/>
          <w:lang w:val="kk-KZ"/>
        </w:rPr>
        <w:tab/>
      </w:r>
      <w:r w:rsidRPr="007446D5">
        <w:rPr>
          <w:rFonts w:ascii="Times New Roman" w:eastAsia="Calibri" w:hAnsi="Times New Roman" w:cs="Times New Roman"/>
          <w:sz w:val="24"/>
          <w:szCs w:val="24"/>
          <w:lang w:val="kk-KZ"/>
        </w:rPr>
        <w:tab/>
      </w:r>
      <w:r w:rsidRPr="007446D5">
        <w:rPr>
          <w:rFonts w:ascii="Times New Roman" w:eastAsia="Calibri" w:hAnsi="Times New Roman" w:cs="Times New Roman"/>
          <w:sz w:val="24"/>
          <w:szCs w:val="24"/>
          <w:lang w:val="kk-KZ"/>
        </w:rPr>
        <w:tab/>
      </w:r>
      <w:r w:rsidRPr="007446D5">
        <w:rPr>
          <w:rFonts w:ascii="Times New Roman" w:eastAsia="Calibri" w:hAnsi="Times New Roman" w:cs="Times New Roman"/>
          <w:sz w:val="24"/>
          <w:szCs w:val="24"/>
          <w:lang w:val="en-US"/>
        </w:rPr>
        <w:t xml:space="preserve">            </w:t>
      </w:r>
      <w:r w:rsidRPr="007446D5">
        <w:rPr>
          <w:rFonts w:ascii="Times New Roman" w:eastAsia="Calibri" w:hAnsi="Times New Roman" w:cs="Times New Roman"/>
          <w:sz w:val="24"/>
          <w:szCs w:val="24"/>
          <w:lang w:val="kk-KZ"/>
        </w:rPr>
        <w:t>________________</w:t>
      </w:r>
      <w:r w:rsidRPr="007446D5">
        <w:rPr>
          <w:rFonts w:ascii="Calibri" w:eastAsia="Calibri" w:hAnsi="Calibri" w:cs="Times New Roman"/>
          <w:sz w:val="24"/>
          <w:szCs w:val="24"/>
          <w:lang w:val="en-US"/>
        </w:rPr>
        <w:t xml:space="preserve"> </w:t>
      </w:r>
      <w:r w:rsidRPr="007446D5">
        <w:rPr>
          <w:rFonts w:ascii="Times New Roman" w:eastAsia="Calibri" w:hAnsi="Times New Roman" w:cs="Times New Roman"/>
          <w:sz w:val="24"/>
          <w:szCs w:val="24"/>
          <w:lang w:val="kk-KZ"/>
        </w:rPr>
        <w:t>Suraganov M.N.</w:t>
      </w:r>
    </w:p>
    <w:p w14:paraId="1946BB0B" w14:textId="77777777" w:rsidR="007446D5" w:rsidRPr="007446D5" w:rsidRDefault="007446D5" w:rsidP="00884E86">
      <w:pPr>
        <w:contextualSpacing/>
        <w:rPr>
          <w:rFonts w:ascii="Times New Roman" w:eastAsia="Calibri" w:hAnsi="Times New Roman" w:cs="Times New Roman"/>
          <w:sz w:val="18"/>
          <w:szCs w:val="18"/>
          <w:lang w:val="kk-KZ"/>
        </w:rPr>
      </w:pPr>
    </w:p>
    <w:p w14:paraId="49825DC0" w14:textId="77777777" w:rsidR="007446D5" w:rsidRPr="007446D5" w:rsidRDefault="007446D5" w:rsidP="00884E86">
      <w:pPr>
        <w:contextualSpacing/>
        <w:rPr>
          <w:rFonts w:ascii="Times New Roman" w:eastAsia="Calibri" w:hAnsi="Times New Roman" w:cs="Times New Roman"/>
          <w:sz w:val="24"/>
          <w:szCs w:val="24"/>
          <w:lang w:val="kk-KZ"/>
        </w:rPr>
      </w:pPr>
      <w:r w:rsidRPr="007446D5">
        <w:rPr>
          <w:rFonts w:ascii="Times New Roman" w:eastAsia="Calibri" w:hAnsi="Times New Roman" w:cs="Times New Roman"/>
          <w:sz w:val="24"/>
          <w:szCs w:val="24"/>
          <w:lang w:val="kk-KZ"/>
        </w:rPr>
        <w:t xml:space="preserve">Head of the Department of ICT,  </w:t>
      </w:r>
      <w:r w:rsidRPr="007446D5">
        <w:rPr>
          <w:rFonts w:ascii="Times New Roman" w:eastAsia="Calibri" w:hAnsi="Times New Roman" w:cs="Times New Roman"/>
          <w:sz w:val="24"/>
          <w:szCs w:val="24"/>
          <w:lang w:val="en-US"/>
        </w:rPr>
        <w:t>c.t.s</w:t>
      </w:r>
      <w:r w:rsidRPr="007446D5">
        <w:rPr>
          <w:rFonts w:ascii="Times New Roman" w:eastAsia="Calibri" w:hAnsi="Times New Roman" w:cs="Times New Roman"/>
          <w:sz w:val="24"/>
          <w:szCs w:val="24"/>
          <w:lang w:val="kk-KZ"/>
        </w:rPr>
        <w:t>.</w:t>
      </w:r>
      <w:r w:rsidRPr="007446D5">
        <w:rPr>
          <w:rFonts w:ascii="Times New Roman" w:eastAsia="Calibri" w:hAnsi="Times New Roman" w:cs="Times New Roman"/>
          <w:sz w:val="24"/>
          <w:szCs w:val="24"/>
          <w:lang w:val="kk-KZ"/>
        </w:rPr>
        <w:tab/>
      </w:r>
      <w:r w:rsidRPr="007446D5">
        <w:rPr>
          <w:rFonts w:ascii="Times New Roman" w:eastAsia="Calibri" w:hAnsi="Times New Roman" w:cs="Times New Roman"/>
          <w:sz w:val="24"/>
          <w:szCs w:val="24"/>
          <w:lang w:val="kk-KZ"/>
        </w:rPr>
        <w:tab/>
        <w:t>________________ Khan S.I.</w:t>
      </w:r>
    </w:p>
    <w:p w14:paraId="295376E7" w14:textId="77777777" w:rsidR="007446D5" w:rsidRPr="007446D5" w:rsidRDefault="007446D5" w:rsidP="00884E86">
      <w:pPr>
        <w:contextualSpacing/>
        <w:rPr>
          <w:rFonts w:ascii="Times New Roman" w:eastAsia="Calibri" w:hAnsi="Times New Roman" w:cs="Times New Roman"/>
          <w:sz w:val="14"/>
          <w:szCs w:val="14"/>
          <w:lang w:val="kk-KZ"/>
        </w:rPr>
      </w:pPr>
    </w:p>
    <w:p w14:paraId="020541D5" w14:textId="77777777" w:rsidR="007446D5" w:rsidRPr="007446D5" w:rsidRDefault="007446D5" w:rsidP="00884E86">
      <w:pPr>
        <w:contextualSpacing/>
        <w:rPr>
          <w:rFonts w:ascii="Times New Roman" w:eastAsia="Calibri" w:hAnsi="Times New Roman" w:cs="Times New Roman"/>
          <w:sz w:val="24"/>
          <w:szCs w:val="24"/>
          <w:lang w:val="kk-KZ"/>
        </w:rPr>
      </w:pPr>
      <w:r w:rsidRPr="007446D5">
        <w:rPr>
          <w:rFonts w:ascii="Times New Roman" w:eastAsia="Calibri" w:hAnsi="Times New Roman" w:cs="Times New Roman"/>
          <w:sz w:val="24"/>
          <w:szCs w:val="24"/>
          <w:lang w:val="kk-KZ"/>
        </w:rPr>
        <w:t xml:space="preserve">Head of the Department of Law, </w:t>
      </w:r>
      <w:r w:rsidRPr="007446D5">
        <w:rPr>
          <w:rFonts w:ascii="Times New Roman" w:eastAsia="Calibri" w:hAnsi="Times New Roman" w:cs="Times New Roman"/>
          <w:sz w:val="24"/>
          <w:szCs w:val="24"/>
          <w:lang w:val="en-GB"/>
        </w:rPr>
        <w:t>c.l.s</w:t>
      </w:r>
      <w:r w:rsidRPr="007446D5">
        <w:rPr>
          <w:rFonts w:ascii="Times New Roman" w:eastAsia="Calibri" w:hAnsi="Times New Roman" w:cs="Times New Roman"/>
          <w:sz w:val="24"/>
          <w:szCs w:val="24"/>
          <w:lang w:val="kk-KZ"/>
        </w:rPr>
        <w:t>.</w:t>
      </w:r>
      <w:r w:rsidRPr="007446D5">
        <w:rPr>
          <w:rFonts w:ascii="Times New Roman" w:eastAsia="Calibri" w:hAnsi="Times New Roman" w:cs="Times New Roman"/>
          <w:sz w:val="24"/>
          <w:szCs w:val="24"/>
          <w:lang w:val="kk-KZ"/>
        </w:rPr>
        <w:tab/>
      </w:r>
      <w:r w:rsidRPr="007446D5">
        <w:rPr>
          <w:rFonts w:ascii="Times New Roman" w:eastAsia="Calibri" w:hAnsi="Times New Roman" w:cs="Times New Roman"/>
          <w:sz w:val="24"/>
          <w:szCs w:val="24"/>
          <w:lang w:val="kk-KZ"/>
        </w:rPr>
        <w:tab/>
        <w:t>________________ Tileubergenov E.M.</w:t>
      </w:r>
    </w:p>
    <w:p w14:paraId="1EBB278D" w14:textId="77777777" w:rsidR="007446D5" w:rsidRPr="007446D5" w:rsidRDefault="007446D5" w:rsidP="00884E86">
      <w:pPr>
        <w:contextualSpacing/>
        <w:rPr>
          <w:rFonts w:ascii="Times New Roman" w:eastAsia="Calibri" w:hAnsi="Times New Roman" w:cs="Times New Roman"/>
          <w:sz w:val="14"/>
          <w:szCs w:val="14"/>
          <w:lang w:val="kk-KZ"/>
        </w:rPr>
      </w:pPr>
    </w:p>
    <w:p w14:paraId="0CE91549" w14:textId="77777777" w:rsidR="007446D5" w:rsidRPr="007446D5" w:rsidRDefault="007446D5" w:rsidP="00884E86">
      <w:pPr>
        <w:contextualSpacing/>
        <w:rPr>
          <w:rFonts w:ascii="Times New Roman" w:eastAsia="Calibri" w:hAnsi="Times New Roman" w:cs="Times New Roman"/>
          <w:sz w:val="24"/>
          <w:szCs w:val="24"/>
          <w:lang w:val="kk-KZ"/>
        </w:rPr>
      </w:pPr>
      <w:r w:rsidRPr="007446D5">
        <w:rPr>
          <w:rFonts w:ascii="Times New Roman" w:eastAsia="Calibri" w:hAnsi="Times New Roman" w:cs="Times New Roman"/>
          <w:sz w:val="24"/>
          <w:szCs w:val="24"/>
          <w:lang w:val="kk-KZ"/>
        </w:rPr>
        <w:t>Head of the Department of Business and Services,</w:t>
      </w:r>
    </w:p>
    <w:p w14:paraId="64E23974" w14:textId="77777777" w:rsidR="007446D5" w:rsidRPr="007446D5" w:rsidRDefault="007446D5" w:rsidP="00884E86">
      <w:pPr>
        <w:contextualSpacing/>
        <w:rPr>
          <w:rFonts w:ascii="Times New Roman" w:eastAsia="Calibri" w:hAnsi="Times New Roman" w:cs="Times New Roman"/>
          <w:sz w:val="24"/>
          <w:szCs w:val="24"/>
          <w:lang w:val="kk-KZ"/>
        </w:rPr>
      </w:pPr>
      <w:r w:rsidRPr="007446D5">
        <w:rPr>
          <w:rFonts w:ascii="Times New Roman" w:eastAsia="Calibri" w:hAnsi="Times New Roman" w:cs="Times New Roman"/>
          <w:sz w:val="24"/>
          <w:szCs w:val="24"/>
          <w:lang w:val="kk-KZ"/>
        </w:rPr>
        <w:t>Master of Economics</w:t>
      </w:r>
      <w:r w:rsidRPr="007446D5">
        <w:rPr>
          <w:rFonts w:ascii="Times New Roman" w:eastAsia="Calibri" w:hAnsi="Times New Roman" w:cs="Times New Roman"/>
          <w:sz w:val="24"/>
          <w:szCs w:val="24"/>
          <w:lang w:val="kk-KZ"/>
        </w:rPr>
        <w:tab/>
        <w:t xml:space="preserve"> </w:t>
      </w:r>
      <w:r w:rsidRPr="007446D5">
        <w:rPr>
          <w:rFonts w:ascii="Times New Roman" w:eastAsia="Calibri" w:hAnsi="Times New Roman" w:cs="Times New Roman"/>
          <w:sz w:val="24"/>
          <w:szCs w:val="24"/>
          <w:lang w:val="kk-KZ"/>
        </w:rPr>
        <w:tab/>
      </w:r>
      <w:r w:rsidRPr="007446D5">
        <w:rPr>
          <w:rFonts w:ascii="Times New Roman" w:eastAsia="Calibri" w:hAnsi="Times New Roman" w:cs="Times New Roman"/>
          <w:sz w:val="24"/>
          <w:szCs w:val="24"/>
          <w:lang w:val="kk-KZ"/>
        </w:rPr>
        <w:tab/>
      </w:r>
      <w:r w:rsidRPr="007446D5">
        <w:rPr>
          <w:rFonts w:ascii="Times New Roman" w:eastAsia="Calibri" w:hAnsi="Times New Roman" w:cs="Times New Roman"/>
          <w:sz w:val="24"/>
          <w:szCs w:val="24"/>
          <w:lang w:val="kk-KZ"/>
        </w:rPr>
        <w:tab/>
      </w:r>
      <w:r w:rsidRPr="007446D5">
        <w:rPr>
          <w:rFonts w:ascii="Times New Roman" w:eastAsia="Calibri" w:hAnsi="Times New Roman" w:cs="Times New Roman"/>
          <w:sz w:val="24"/>
          <w:szCs w:val="24"/>
          <w:lang w:val="en-US"/>
        </w:rPr>
        <w:t xml:space="preserve">            </w:t>
      </w:r>
      <w:r w:rsidRPr="007446D5">
        <w:rPr>
          <w:rFonts w:ascii="Times New Roman" w:eastAsia="Calibri" w:hAnsi="Times New Roman" w:cs="Times New Roman"/>
          <w:sz w:val="24"/>
          <w:szCs w:val="24"/>
          <w:lang w:val="kk-KZ"/>
        </w:rPr>
        <w:t>________________ Kusainova A.</w:t>
      </w:r>
      <w:r w:rsidRPr="007446D5">
        <w:rPr>
          <w:rFonts w:ascii="Times New Roman" w:eastAsia="Calibri" w:hAnsi="Times New Roman" w:cs="Times New Roman"/>
          <w:sz w:val="24"/>
          <w:szCs w:val="24"/>
          <w:lang w:val="en-US"/>
        </w:rPr>
        <w:t>A</w:t>
      </w:r>
      <w:r w:rsidRPr="007446D5">
        <w:rPr>
          <w:rFonts w:ascii="Times New Roman" w:eastAsia="Calibri" w:hAnsi="Times New Roman" w:cs="Times New Roman"/>
          <w:sz w:val="24"/>
          <w:szCs w:val="24"/>
          <w:lang w:val="kk-KZ"/>
        </w:rPr>
        <w:t>.</w:t>
      </w:r>
    </w:p>
    <w:bookmarkEnd w:id="0"/>
    <w:p w14:paraId="7913868E" w14:textId="77777777" w:rsidR="00465031" w:rsidRPr="000D17DC" w:rsidRDefault="00465031" w:rsidP="00884E86">
      <w:pPr>
        <w:jc w:val="center"/>
        <w:rPr>
          <w:rFonts w:ascii="Times New Roman" w:hAnsi="Times New Roman" w:cs="Times New Roman"/>
          <w:b/>
          <w:sz w:val="24"/>
          <w:szCs w:val="24"/>
          <w:lang w:val="ru-RU"/>
        </w:rPr>
      </w:pPr>
      <w:r w:rsidRPr="000D17DC">
        <w:rPr>
          <w:rFonts w:ascii="Times New Roman" w:hAnsi="Times New Roman" w:cs="Times New Roman"/>
          <w:b/>
          <w:sz w:val="24"/>
          <w:szCs w:val="24"/>
          <w:lang w:val="ru-RU"/>
        </w:rPr>
        <w:lastRenderedPageBreak/>
        <w:t>CONTENT</w:t>
      </w:r>
    </w:p>
    <w:p w14:paraId="7D1DE5E6" w14:textId="77777777" w:rsidR="00465031" w:rsidRPr="000D17DC" w:rsidRDefault="00465031" w:rsidP="00884E86">
      <w:pPr>
        <w:jc w:val="right"/>
        <w:rPr>
          <w:rFonts w:ascii="Times New Roman" w:hAnsi="Times New Roman" w:cs="Times New Roman"/>
          <w:sz w:val="24"/>
          <w:szCs w:val="24"/>
          <w:lang w:val="kk-KZ"/>
        </w:rPr>
      </w:pPr>
      <w:r w:rsidRPr="000D17DC">
        <w:rPr>
          <w:rFonts w:ascii="Times New Roman" w:hAnsi="Times New Roman" w:cs="Times New Roman"/>
          <w:sz w:val="24"/>
          <w:szCs w:val="24"/>
          <w:lang w:val="kk-KZ"/>
        </w:rPr>
        <w:t>page</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55"/>
        <w:gridCol w:w="816"/>
      </w:tblGrid>
      <w:tr w:rsidR="00465031" w:rsidRPr="000D17DC" w14:paraId="705DB765" w14:textId="77777777" w:rsidTr="00A72EA9">
        <w:tc>
          <w:tcPr>
            <w:tcW w:w="8755" w:type="dxa"/>
          </w:tcPr>
          <w:p w14:paraId="7F09B38B" w14:textId="77777777" w:rsidR="00465031" w:rsidRPr="000D17DC" w:rsidRDefault="00465031" w:rsidP="00884E86">
            <w:pPr>
              <w:rPr>
                <w:rFonts w:ascii="Times New Roman" w:hAnsi="Times New Roman" w:cs="Times New Roman"/>
                <w:sz w:val="24"/>
                <w:szCs w:val="24"/>
                <w:lang w:val="kk-KZ"/>
              </w:rPr>
            </w:pPr>
            <w:r w:rsidRPr="000D17DC">
              <w:rPr>
                <w:rFonts w:ascii="Times New Roman" w:hAnsi="Times New Roman" w:cs="Times New Roman"/>
                <w:sz w:val="24"/>
                <w:szCs w:val="24"/>
              </w:rPr>
              <w:t>Designations and abbreviations</w:t>
            </w:r>
          </w:p>
        </w:tc>
        <w:tc>
          <w:tcPr>
            <w:tcW w:w="816" w:type="dxa"/>
          </w:tcPr>
          <w:p w14:paraId="3239D99A" w14:textId="77777777" w:rsidR="00465031" w:rsidRPr="000D17DC" w:rsidRDefault="004041C3" w:rsidP="00884E86">
            <w:pPr>
              <w:jc w:val="center"/>
              <w:rPr>
                <w:rFonts w:ascii="Times New Roman" w:hAnsi="Times New Roman" w:cs="Times New Roman"/>
                <w:sz w:val="24"/>
                <w:szCs w:val="24"/>
                <w:highlight w:val="red"/>
                <w:lang w:val="kk-KZ"/>
              </w:rPr>
            </w:pPr>
            <w:r w:rsidRPr="000D17DC">
              <w:rPr>
                <w:rFonts w:ascii="Times New Roman" w:hAnsi="Times New Roman" w:cs="Times New Roman"/>
                <w:sz w:val="24"/>
                <w:szCs w:val="24"/>
                <w:lang w:val="kk-KZ"/>
              </w:rPr>
              <w:t>5</w:t>
            </w:r>
          </w:p>
        </w:tc>
      </w:tr>
      <w:tr w:rsidR="00465031" w:rsidRPr="000D17DC" w14:paraId="4A903272" w14:textId="77777777" w:rsidTr="00A72EA9">
        <w:tc>
          <w:tcPr>
            <w:tcW w:w="8755" w:type="dxa"/>
          </w:tcPr>
          <w:p w14:paraId="56517E59" w14:textId="77777777" w:rsidR="00465031" w:rsidRPr="000D17DC" w:rsidRDefault="00465031" w:rsidP="00884E86">
            <w:pPr>
              <w:rPr>
                <w:rFonts w:ascii="Times New Roman" w:hAnsi="Times New Roman" w:cs="Times New Roman"/>
                <w:sz w:val="24"/>
                <w:szCs w:val="24"/>
                <w:lang w:val="kk-KZ"/>
              </w:rPr>
            </w:pPr>
            <w:r w:rsidRPr="000D17DC">
              <w:rPr>
                <w:rFonts w:ascii="Times New Roman" w:hAnsi="Times New Roman" w:cs="Times New Roman"/>
                <w:sz w:val="24"/>
                <w:szCs w:val="24"/>
                <w:lang w:val="kk-KZ"/>
              </w:rPr>
              <w:t>General information about the university</w:t>
            </w:r>
          </w:p>
        </w:tc>
        <w:tc>
          <w:tcPr>
            <w:tcW w:w="816" w:type="dxa"/>
          </w:tcPr>
          <w:p w14:paraId="0F690276" w14:textId="77777777" w:rsidR="00465031" w:rsidRPr="000D17DC" w:rsidRDefault="004041C3" w:rsidP="00884E86">
            <w:pPr>
              <w:jc w:val="center"/>
              <w:rPr>
                <w:rFonts w:ascii="Times New Roman" w:hAnsi="Times New Roman" w:cs="Times New Roman"/>
                <w:sz w:val="24"/>
                <w:szCs w:val="24"/>
                <w:lang w:val="kk-KZ"/>
              </w:rPr>
            </w:pPr>
            <w:r w:rsidRPr="000D17DC">
              <w:rPr>
                <w:rFonts w:ascii="Times New Roman" w:hAnsi="Times New Roman" w:cs="Times New Roman"/>
                <w:sz w:val="24"/>
                <w:szCs w:val="24"/>
                <w:lang w:val="kk-KZ"/>
              </w:rPr>
              <w:t>6</w:t>
            </w:r>
          </w:p>
        </w:tc>
      </w:tr>
      <w:tr w:rsidR="00465031" w:rsidRPr="000D17DC" w14:paraId="2A9AF523" w14:textId="77777777" w:rsidTr="00A72EA9">
        <w:tc>
          <w:tcPr>
            <w:tcW w:w="8755" w:type="dxa"/>
          </w:tcPr>
          <w:p w14:paraId="18EC277E" w14:textId="77777777" w:rsidR="00465031" w:rsidRPr="000D17DC" w:rsidRDefault="00465031" w:rsidP="00884E86">
            <w:pPr>
              <w:rPr>
                <w:rFonts w:ascii="Times New Roman" w:hAnsi="Times New Roman" w:cs="Times New Roman"/>
                <w:b/>
                <w:sz w:val="24"/>
                <w:szCs w:val="24"/>
                <w:lang w:val="kk-KZ"/>
              </w:rPr>
            </w:pPr>
            <w:r w:rsidRPr="000D17DC">
              <w:rPr>
                <w:rFonts w:ascii="Times New Roman" w:hAnsi="Times New Roman" w:cs="Times New Roman"/>
                <w:sz w:val="24"/>
                <w:szCs w:val="24"/>
                <w:lang w:val="kk-KZ"/>
              </w:rPr>
              <w:t>Introduction</w:t>
            </w:r>
          </w:p>
        </w:tc>
        <w:tc>
          <w:tcPr>
            <w:tcW w:w="816" w:type="dxa"/>
          </w:tcPr>
          <w:p w14:paraId="36B3CBB7" w14:textId="77777777" w:rsidR="00465031" w:rsidRPr="000D17DC" w:rsidRDefault="004041C3" w:rsidP="00884E86">
            <w:pPr>
              <w:jc w:val="center"/>
              <w:rPr>
                <w:rFonts w:ascii="Times New Roman" w:hAnsi="Times New Roman" w:cs="Times New Roman"/>
                <w:sz w:val="24"/>
                <w:szCs w:val="24"/>
                <w:lang w:val="kk-KZ"/>
              </w:rPr>
            </w:pPr>
            <w:r w:rsidRPr="000D17DC">
              <w:rPr>
                <w:rFonts w:ascii="Times New Roman" w:hAnsi="Times New Roman" w:cs="Times New Roman"/>
                <w:sz w:val="24"/>
                <w:szCs w:val="24"/>
                <w:lang w:val="kk-KZ"/>
              </w:rPr>
              <w:t>7</w:t>
            </w:r>
          </w:p>
        </w:tc>
      </w:tr>
      <w:tr w:rsidR="00465031" w:rsidRPr="000D17DC" w14:paraId="398EBA68" w14:textId="77777777" w:rsidTr="00A72EA9">
        <w:tc>
          <w:tcPr>
            <w:tcW w:w="8755" w:type="dxa"/>
          </w:tcPr>
          <w:p w14:paraId="15BB0866" w14:textId="77777777" w:rsidR="00465031" w:rsidRPr="000D17DC" w:rsidRDefault="00465031" w:rsidP="00884E86">
            <w:pPr>
              <w:ind w:left="1168" w:hanging="1168"/>
              <w:rPr>
                <w:rFonts w:ascii="Times New Roman" w:hAnsi="Times New Roman" w:cs="Times New Roman"/>
                <w:bCs/>
                <w:sz w:val="24"/>
                <w:szCs w:val="24"/>
                <w:lang w:val="en-US"/>
              </w:rPr>
            </w:pPr>
            <w:r w:rsidRPr="000D17DC">
              <w:rPr>
                <w:rFonts w:ascii="Times New Roman" w:hAnsi="Times New Roman" w:cs="Times New Roman"/>
                <w:sz w:val="24"/>
                <w:szCs w:val="24"/>
                <w:lang w:val="en-US"/>
              </w:rPr>
              <w:t xml:space="preserve">Chapter 1 Implementing </w:t>
            </w:r>
            <w:r w:rsidR="0040104E" w:rsidRPr="000D17DC">
              <w:rPr>
                <w:rFonts w:ascii="Times New Roman" w:hAnsi="Times New Roman" w:cs="Times New Roman"/>
                <w:sz w:val="24"/>
                <w:szCs w:val="24"/>
                <w:lang w:val="en-US"/>
              </w:rPr>
              <w:t>the Quality Assurance Policy</w:t>
            </w:r>
          </w:p>
        </w:tc>
        <w:tc>
          <w:tcPr>
            <w:tcW w:w="816" w:type="dxa"/>
          </w:tcPr>
          <w:p w14:paraId="433DEBE0" w14:textId="77777777" w:rsidR="00465031" w:rsidRPr="000D17DC" w:rsidRDefault="004041C3" w:rsidP="00884E86">
            <w:pPr>
              <w:jc w:val="center"/>
              <w:rPr>
                <w:rFonts w:ascii="Times New Roman" w:hAnsi="Times New Roman" w:cs="Times New Roman"/>
                <w:sz w:val="24"/>
                <w:szCs w:val="24"/>
                <w:lang w:val="kk-KZ"/>
              </w:rPr>
            </w:pPr>
            <w:r w:rsidRPr="000D17DC">
              <w:rPr>
                <w:rFonts w:ascii="Times New Roman" w:hAnsi="Times New Roman" w:cs="Times New Roman"/>
                <w:sz w:val="24"/>
                <w:szCs w:val="24"/>
                <w:lang w:val="kk-KZ"/>
              </w:rPr>
              <w:t>9</w:t>
            </w:r>
          </w:p>
        </w:tc>
      </w:tr>
      <w:tr w:rsidR="00465031" w:rsidRPr="000D17DC" w14:paraId="0B610BE5" w14:textId="77777777" w:rsidTr="00A72EA9">
        <w:tc>
          <w:tcPr>
            <w:tcW w:w="8755" w:type="dxa"/>
          </w:tcPr>
          <w:p w14:paraId="3391ECF1" w14:textId="77777777" w:rsidR="00465031" w:rsidRPr="000D17DC" w:rsidRDefault="00465031" w:rsidP="00884E86">
            <w:pPr>
              <w:ind w:left="1168" w:hanging="1168"/>
              <w:rPr>
                <w:rFonts w:ascii="Times New Roman" w:hAnsi="Times New Roman" w:cs="Times New Roman"/>
                <w:bCs/>
                <w:sz w:val="24"/>
                <w:szCs w:val="24"/>
                <w:lang w:val="en-US"/>
              </w:rPr>
            </w:pPr>
            <w:r w:rsidRPr="000D17DC">
              <w:rPr>
                <w:rFonts w:ascii="Times New Roman" w:hAnsi="Times New Roman" w:cs="Times New Roman"/>
                <w:sz w:val="24"/>
                <w:szCs w:val="24"/>
                <w:lang w:val="en-US"/>
              </w:rPr>
              <w:t>Chapter 2. Educational programs: development and approval</w:t>
            </w:r>
          </w:p>
        </w:tc>
        <w:tc>
          <w:tcPr>
            <w:tcW w:w="816" w:type="dxa"/>
          </w:tcPr>
          <w:p w14:paraId="003BA622" w14:textId="4C931921" w:rsidR="00465031" w:rsidRPr="007A4607" w:rsidRDefault="007A4607" w:rsidP="00884E86">
            <w:pPr>
              <w:jc w:val="center"/>
              <w:rPr>
                <w:rFonts w:ascii="Times New Roman" w:hAnsi="Times New Roman" w:cs="Times New Roman"/>
                <w:sz w:val="24"/>
                <w:szCs w:val="24"/>
                <w:lang w:val="ru-RU"/>
              </w:rPr>
            </w:pPr>
            <w:r>
              <w:rPr>
                <w:rFonts w:ascii="Times New Roman" w:hAnsi="Times New Roman" w:cs="Times New Roman"/>
                <w:sz w:val="24"/>
                <w:szCs w:val="24"/>
                <w:lang w:val="ru-RU"/>
              </w:rPr>
              <w:t>16</w:t>
            </w:r>
          </w:p>
        </w:tc>
      </w:tr>
      <w:tr w:rsidR="00465031" w:rsidRPr="000D17DC" w14:paraId="41B1A239" w14:textId="77777777" w:rsidTr="00A72EA9">
        <w:tc>
          <w:tcPr>
            <w:tcW w:w="8755" w:type="dxa"/>
          </w:tcPr>
          <w:p w14:paraId="251203BF" w14:textId="77777777" w:rsidR="00465031" w:rsidRPr="000D17DC" w:rsidRDefault="00465031" w:rsidP="00884E86">
            <w:pPr>
              <w:ind w:left="993" w:hanging="993"/>
              <w:rPr>
                <w:rFonts w:ascii="Times New Roman" w:hAnsi="Times New Roman" w:cs="Times New Roman"/>
                <w:bCs/>
                <w:sz w:val="24"/>
                <w:szCs w:val="24"/>
                <w:lang w:val="kk-KZ"/>
              </w:rPr>
            </w:pPr>
            <w:r w:rsidRPr="000D17DC">
              <w:rPr>
                <w:rFonts w:ascii="Times New Roman" w:hAnsi="Times New Roman" w:cs="Times New Roman"/>
                <w:bCs/>
                <w:sz w:val="24"/>
                <w:szCs w:val="24"/>
                <w:lang w:val="kk-KZ"/>
              </w:rPr>
              <w:t>Chapter 3 Student-Centered Learning, Teaching, and Assessment</w:t>
            </w:r>
          </w:p>
        </w:tc>
        <w:tc>
          <w:tcPr>
            <w:tcW w:w="816" w:type="dxa"/>
          </w:tcPr>
          <w:p w14:paraId="3F26770A" w14:textId="54ED1CE2" w:rsidR="00465031" w:rsidRPr="007A4607" w:rsidRDefault="007A4607" w:rsidP="00884E86">
            <w:pPr>
              <w:jc w:val="center"/>
              <w:rPr>
                <w:rFonts w:ascii="Times New Roman" w:hAnsi="Times New Roman" w:cs="Times New Roman"/>
                <w:sz w:val="24"/>
                <w:szCs w:val="24"/>
                <w:lang w:val="ru-RU"/>
              </w:rPr>
            </w:pPr>
            <w:r>
              <w:rPr>
                <w:rFonts w:ascii="Times New Roman" w:hAnsi="Times New Roman" w:cs="Times New Roman"/>
                <w:sz w:val="24"/>
                <w:szCs w:val="24"/>
                <w:lang w:val="ru-RU"/>
              </w:rPr>
              <w:t>26</w:t>
            </w:r>
          </w:p>
        </w:tc>
      </w:tr>
      <w:tr w:rsidR="00465031" w:rsidRPr="000D17DC" w14:paraId="3AB55C1E" w14:textId="77777777" w:rsidTr="00A72EA9">
        <w:tc>
          <w:tcPr>
            <w:tcW w:w="8755" w:type="dxa"/>
          </w:tcPr>
          <w:p w14:paraId="56A92FEF" w14:textId="77777777" w:rsidR="00465031" w:rsidRPr="000D17DC" w:rsidRDefault="00465031" w:rsidP="00884E86">
            <w:pPr>
              <w:ind w:left="1168" w:hanging="1168"/>
              <w:rPr>
                <w:rFonts w:ascii="Times New Roman" w:hAnsi="Times New Roman" w:cs="Times New Roman"/>
                <w:bCs/>
                <w:sz w:val="24"/>
                <w:szCs w:val="24"/>
                <w:lang w:val="kk-KZ"/>
              </w:rPr>
            </w:pPr>
            <w:r w:rsidRPr="000D17DC">
              <w:rPr>
                <w:rFonts w:ascii="Times New Roman" w:hAnsi="Times New Roman" w:cs="Times New Roman"/>
                <w:bCs/>
                <w:sz w:val="24"/>
                <w:szCs w:val="24"/>
                <w:lang w:val="kk-KZ"/>
              </w:rPr>
              <w:t>Chapter 4. Students: admission, support of educational achievements, certification</w:t>
            </w:r>
          </w:p>
        </w:tc>
        <w:tc>
          <w:tcPr>
            <w:tcW w:w="816" w:type="dxa"/>
          </w:tcPr>
          <w:p w14:paraId="33A0CBC0" w14:textId="203538F3" w:rsidR="00465031" w:rsidRPr="000D17DC" w:rsidRDefault="007A4607" w:rsidP="00884E86">
            <w:pPr>
              <w:jc w:val="center"/>
              <w:rPr>
                <w:rFonts w:ascii="Times New Roman" w:hAnsi="Times New Roman" w:cs="Times New Roman"/>
                <w:sz w:val="24"/>
                <w:szCs w:val="24"/>
                <w:lang w:val="kk-KZ"/>
              </w:rPr>
            </w:pPr>
            <w:r>
              <w:rPr>
                <w:rFonts w:ascii="Times New Roman" w:hAnsi="Times New Roman" w:cs="Times New Roman"/>
                <w:sz w:val="24"/>
                <w:szCs w:val="24"/>
                <w:lang w:val="kk-KZ"/>
              </w:rPr>
              <w:t>34</w:t>
            </w:r>
          </w:p>
        </w:tc>
      </w:tr>
      <w:tr w:rsidR="00465031" w:rsidRPr="000D17DC" w14:paraId="4B3CB5DC" w14:textId="77777777" w:rsidTr="00A72EA9">
        <w:trPr>
          <w:trHeight w:val="250"/>
        </w:trPr>
        <w:tc>
          <w:tcPr>
            <w:tcW w:w="8755" w:type="dxa"/>
          </w:tcPr>
          <w:p w14:paraId="5A9BBCCB" w14:textId="430D3F78" w:rsidR="00465031" w:rsidRPr="000D17DC" w:rsidRDefault="00465031" w:rsidP="00884E86">
            <w:pPr>
              <w:ind w:left="1168" w:hanging="1168"/>
              <w:rPr>
                <w:rFonts w:ascii="Times New Roman" w:hAnsi="Times New Roman" w:cs="Times New Roman"/>
                <w:bCs/>
                <w:sz w:val="24"/>
                <w:szCs w:val="24"/>
                <w:lang w:val="kk-KZ"/>
              </w:rPr>
            </w:pPr>
            <w:r w:rsidRPr="000D17DC">
              <w:rPr>
                <w:rFonts w:ascii="Times New Roman" w:hAnsi="Times New Roman" w:cs="Times New Roman"/>
                <w:bCs/>
                <w:sz w:val="24"/>
                <w:szCs w:val="24"/>
                <w:lang w:val="kk-KZ"/>
              </w:rPr>
              <w:t>Chapter 5</w:t>
            </w:r>
            <w:r w:rsidR="000D17DC" w:rsidRPr="000D17DC">
              <w:rPr>
                <w:rFonts w:ascii="Times New Roman" w:hAnsi="Times New Roman" w:cs="Times New Roman"/>
                <w:bCs/>
                <w:sz w:val="24"/>
                <w:szCs w:val="24"/>
                <w:lang w:val="en-US"/>
              </w:rPr>
              <w:t xml:space="preserve"> </w:t>
            </w:r>
            <w:r w:rsidR="000D17DC" w:rsidRPr="000D17DC">
              <w:rPr>
                <w:rFonts w:ascii="Times New Roman" w:hAnsi="Times New Roman" w:cs="Times New Roman"/>
                <w:bCs/>
                <w:sz w:val="24"/>
                <w:szCs w:val="24"/>
                <w:lang w:val="kk-KZ"/>
              </w:rPr>
              <w:t>Teaching staff</w:t>
            </w:r>
          </w:p>
        </w:tc>
        <w:tc>
          <w:tcPr>
            <w:tcW w:w="816" w:type="dxa"/>
          </w:tcPr>
          <w:p w14:paraId="23A6A60B" w14:textId="481B037C" w:rsidR="00465031" w:rsidRPr="000D17DC" w:rsidRDefault="007A4607" w:rsidP="00884E86">
            <w:pPr>
              <w:jc w:val="center"/>
              <w:rPr>
                <w:rFonts w:ascii="Times New Roman" w:hAnsi="Times New Roman" w:cs="Times New Roman"/>
                <w:sz w:val="24"/>
                <w:szCs w:val="24"/>
                <w:lang w:val="kk-KZ"/>
              </w:rPr>
            </w:pPr>
            <w:r>
              <w:rPr>
                <w:rFonts w:ascii="Times New Roman" w:hAnsi="Times New Roman" w:cs="Times New Roman"/>
                <w:sz w:val="24"/>
                <w:szCs w:val="24"/>
                <w:lang w:val="kk-KZ"/>
              </w:rPr>
              <w:t>44</w:t>
            </w:r>
          </w:p>
        </w:tc>
      </w:tr>
      <w:tr w:rsidR="001E7D23" w:rsidRPr="000D17DC" w14:paraId="5F2A2FF8" w14:textId="77777777" w:rsidTr="00A72EA9">
        <w:trPr>
          <w:trHeight w:val="288"/>
        </w:trPr>
        <w:tc>
          <w:tcPr>
            <w:tcW w:w="8755" w:type="dxa"/>
          </w:tcPr>
          <w:p w14:paraId="731985CC" w14:textId="77777777" w:rsidR="001E7D23" w:rsidRPr="000D17DC" w:rsidRDefault="001E7D23" w:rsidP="00884E86">
            <w:pPr>
              <w:ind w:left="1168" w:hanging="1168"/>
              <w:rPr>
                <w:rFonts w:ascii="Times New Roman" w:hAnsi="Times New Roman" w:cs="Times New Roman"/>
                <w:bCs/>
                <w:sz w:val="24"/>
                <w:szCs w:val="24"/>
                <w:lang w:val="kk-KZ"/>
              </w:rPr>
            </w:pPr>
            <w:r w:rsidRPr="000D17DC">
              <w:rPr>
                <w:rFonts w:ascii="Times New Roman" w:hAnsi="Times New Roman" w:cs="Times New Roman"/>
                <w:bCs/>
                <w:sz w:val="24"/>
                <w:szCs w:val="24"/>
                <w:lang w:val="kk-KZ"/>
              </w:rPr>
              <w:t>Chapter 6. Creative and personal development of students</w:t>
            </w:r>
          </w:p>
        </w:tc>
        <w:tc>
          <w:tcPr>
            <w:tcW w:w="816" w:type="dxa"/>
          </w:tcPr>
          <w:p w14:paraId="352ECAE3" w14:textId="34A2FAC9" w:rsidR="001E7D23" w:rsidRPr="000D17DC" w:rsidRDefault="007A4607" w:rsidP="00884E86">
            <w:pPr>
              <w:jc w:val="center"/>
              <w:rPr>
                <w:rFonts w:ascii="Times New Roman" w:hAnsi="Times New Roman" w:cs="Times New Roman"/>
                <w:sz w:val="24"/>
                <w:szCs w:val="24"/>
                <w:lang w:val="kk-KZ"/>
              </w:rPr>
            </w:pPr>
            <w:r>
              <w:rPr>
                <w:rFonts w:ascii="Times New Roman" w:hAnsi="Times New Roman" w:cs="Times New Roman"/>
                <w:sz w:val="24"/>
                <w:szCs w:val="24"/>
                <w:lang w:val="kk-KZ"/>
              </w:rPr>
              <w:t>56</w:t>
            </w:r>
          </w:p>
        </w:tc>
      </w:tr>
      <w:tr w:rsidR="00465031" w:rsidRPr="000D17DC" w14:paraId="0D8B2100" w14:textId="77777777" w:rsidTr="00A72EA9">
        <w:tc>
          <w:tcPr>
            <w:tcW w:w="8755" w:type="dxa"/>
          </w:tcPr>
          <w:p w14:paraId="707F1E33" w14:textId="77777777" w:rsidR="00465031" w:rsidRPr="000D17DC" w:rsidRDefault="00465031" w:rsidP="00884E86">
            <w:pPr>
              <w:ind w:left="851" w:hanging="851"/>
              <w:rPr>
                <w:rFonts w:ascii="Times New Roman" w:hAnsi="Times New Roman" w:cs="Times New Roman"/>
                <w:sz w:val="24"/>
                <w:szCs w:val="24"/>
                <w:lang w:val="kk-KZ"/>
              </w:rPr>
            </w:pPr>
            <w:r w:rsidRPr="000D17DC">
              <w:rPr>
                <w:rFonts w:ascii="Times New Roman" w:hAnsi="Times New Roman" w:cs="Times New Roman"/>
                <w:bCs/>
                <w:sz w:val="24"/>
                <w:szCs w:val="24"/>
                <w:lang w:val="kk-KZ"/>
              </w:rPr>
              <w:t>Chapter 7. Continuous monitoring and periodic evaluation of educational programs</w:t>
            </w:r>
          </w:p>
        </w:tc>
        <w:tc>
          <w:tcPr>
            <w:tcW w:w="816" w:type="dxa"/>
          </w:tcPr>
          <w:p w14:paraId="57B673F3" w14:textId="7E8ADF21" w:rsidR="00465031" w:rsidRPr="000D17DC" w:rsidRDefault="007A4607" w:rsidP="00884E86">
            <w:pPr>
              <w:jc w:val="center"/>
              <w:rPr>
                <w:rFonts w:ascii="Times New Roman" w:hAnsi="Times New Roman" w:cs="Times New Roman"/>
                <w:sz w:val="24"/>
                <w:szCs w:val="24"/>
                <w:lang w:val="kk-KZ"/>
              </w:rPr>
            </w:pPr>
            <w:r>
              <w:rPr>
                <w:rFonts w:ascii="Times New Roman" w:hAnsi="Times New Roman" w:cs="Times New Roman"/>
                <w:sz w:val="24"/>
                <w:szCs w:val="24"/>
                <w:lang w:val="kk-KZ"/>
              </w:rPr>
              <w:t>63</w:t>
            </w:r>
          </w:p>
        </w:tc>
      </w:tr>
      <w:tr w:rsidR="001E7D23" w:rsidRPr="000D17DC" w14:paraId="0F595E66" w14:textId="77777777" w:rsidTr="00A72EA9">
        <w:tc>
          <w:tcPr>
            <w:tcW w:w="8755" w:type="dxa"/>
          </w:tcPr>
          <w:p w14:paraId="2D7DA9CF" w14:textId="77777777" w:rsidR="001E7D23" w:rsidRPr="000D17DC" w:rsidRDefault="001E7D23" w:rsidP="00884E86">
            <w:pPr>
              <w:ind w:left="1168" w:hanging="1168"/>
              <w:rPr>
                <w:rFonts w:ascii="Times New Roman" w:hAnsi="Times New Roman" w:cs="Times New Roman"/>
                <w:bCs/>
                <w:sz w:val="24"/>
                <w:szCs w:val="24"/>
                <w:lang w:val="kk-KZ"/>
              </w:rPr>
            </w:pPr>
            <w:r w:rsidRPr="000D17DC">
              <w:rPr>
                <w:rFonts w:ascii="Times New Roman" w:hAnsi="Times New Roman" w:cs="Times New Roman"/>
                <w:bCs/>
                <w:sz w:val="24"/>
                <w:szCs w:val="24"/>
                <w:lang w:val="kk-KZ"/>
              </w:rPr>
              <w:t>Chapter 8-2. The specifics of the educational program for the master's level</w:t>
            </w:r>
          </w:p>
        </w:tc>
        <w:tc>
          <w:tcPr>
            <w:tcW w:w="816" w:type="dxa"/>
          </w:tcPr>
          <w:p w14:paraId="48E83580" w14:textId="6F929A3F" w:rsidR="001E7D23" w:rsidRPr="000D17DC" w:rsidRDefault="007A4607" w:rsidP="00884E86">
            <w:pPr>
              <w:jc w:val="center"/>
              <w:rPr>
                <w:rFonts w:ascii="Times New Roman" w:hAnsi="Times New Roman" w:cs="Times New Roman"/>
                <w:sz w:val="24"/>
                <w:szCs w:val="24"/>
                <w:lang w:val="kk-KZ"/>
              </w:rPr>
            </w:pPr>
            <w:r>
              <w:rPr>
                <w:rFonts w:ascii="Times New Roman" w:hAnsi="Times New Roman" w:cs="Times New Roman"/>
                <w:sz w:val="24"/>
                <w:szCs w:val="24"/>
                <w:lang w:val="kk-KZ"/>
              </w:rPr>
              <w:t>70</w:t>
            </w:r>
          </w:p>
        </w:tc>
      </w:tr>
      <w:tr w:rsidR="00465031" w:rsidRPr="000D17DC" w14:paraId="09B0AB6E" w14:textId="77777777" w:rsidTr="00A72EA9">
        <w:tc>
          <w:tcPr>
            <w:tcW w:w="8755" w:type="dxa"/>
          </w:tcPr>
          <w:p w14:paraId="72871BEF" w14:textId="77777777" w:rsidR="00465031" w:rsidRPr="000D17DC" w:rsidRDefault="00465031" w:rsidP="00884E86">
            <w:pPr>
              <w:pStyle w:val="a4"/>
              <w:spacing w:before="0" w:beforeAutospacing="0" w:after="0" w:afterAutospacing="0"/>
              <w:ind w:left="1168" w:hanging="1168"/>
              <w:rPr>
                <w:sz w:val="24"/>
                <w:lang w:val="kk-KZ"/>
              </w:rPr>
            </w:pPr>
            <w:r w:rsidRPr="000D17DC">
              <w:rPr>
                <w:sz w:val="24"/>
                <w:lang w:val="kk-KZ"/>
              </w:rPr>
              <w:t>conclusions</w:t>
            </w:r>
          </w:p>
        </w:tc>
        <w:tc>
          <w:tcPr>
            <w:tcW w:w="816" w:type="dxa"/>
          </w:tcPr>
          <w:p w14:paraId="44479875" w14:textId="1867E4A8" w:rsidR="00465031" w:rsidRPr="000D17DC" w:rsidRDefault="007A4607" w:rsidP="00884E86">
            <w:pPr>
              <w:jc w:val="center"/>
              <w:rPr>
                <w:rFonts w:ascii="Times New Roman" w:hAnsi="Times New Roman" w:cs="Times New Roman"/>
                <w:sz w:val="24"/>
                <w:szCs w:val="24"/>
                <w:lang w:val="kk-KZ"/>
              </w:rPr>
            </w:pPr>
            <w:r>
              <w:rPr>
                <w:rFonts w:ascii="Times New Roman" w:hAnsi="Times New Roman" w:cs="Times New Roman"/>
                <w:sz w:val="24"/>
                <w:szCs w:val="24"/>
                <w:lang w:val="kk-KZ"/>
              </w:rPr>
              <w:t>77</w:t>
            </w:r>
          </w:p>
        </w:tc>
      </w:tr>
      <w:tr w:rsidR="00465031" w:rsidRPr="000D17DC" w14:paraId="45B46D8D" w14:textId="77777777" w:rsidTr="00A72EA9">
        <w:tc>
          <w:tcPr>
            <w:tcW w:w="8755" w:type="dxa"/>
          </w:tcPr>
          <w:p w14:paraId="59AD5627" w14:textId="77777777" w:rsidR="00465031" w:rsidRPr="000D17DC" w:rsidRDefault="00465031" w:rsidP="00884E86">
            <w:pPr>
              <w:rPr>
                <w:rFonts w:ascii="Times New Roman" w:hAnsi="Times New Roman" w:cs="Times New Roman"/>
                <w:sz w:val="24"/>
                <w:szCs w:val="24"/>
                <w:lang w:val="kk-KZ"/>
              </w:rPr>
            </w:pPr>
            <w:r w:rsidRPr="000D17DC">
              <w:rPr>
                <w:rFonts w:ascii="Times New Roman" w:hAnsi="Times New Roman" w:cs="Times New Roman"/>
                <w:sz w:val="24"/>
                <w:szCs w:val="24"/>
                <w:lang w:val="kk-KZ"/>
              </w:rPr>
              <w:t>Applications</w:t>
            </w:r>
          </w:p>
        </w:tc>
        <w:tc>
          <w:tcPr>
            <w:tcW w:w="816" w:type="dxa"/>
          </w:tcPr>
          <w:p w14:paraId="69CF0309" w14:textId="14587F3E" w:rsidR="00465031" w:rsidRPr="000D17DC" w:rsidRDefault="007A4607" w:rsidP="00884E86">
            <w:pPr>
              <w:jc w:val="center"/>
              <w:rPr>
                <w:rFonts w:ascii="Times New Roman" w:hAnsi="Times New Roman" w:cs="Times New Roman"/>
                <w:sz w:val="24"/>
                <w:szCs w:val="24"/>
                <w:lang w:val="kk-KZ"/>
              </w:rPr>
            </w:pPr>
            <w:r>
              <w:rPr>
                <w:rFonts w:ascii="Times New Roman" w:hAnsi="Times New Roman" w:cs="Times New Roman"/>
                <w:sz w:val="24"/>
                <w:szCs w:val="24"/>
                <w:lang w:val="kk-KZ"/>
              </w:rPr>
              <w:t>7</w:t>
            </w:r>
            <w:r w:rsidR="00A72EA9" w:rsidRPr="000D17DC">
              <w:rPr>
                <w:rFonts w:ascii="Times New Roman" w:hAnsi="Times New Roman" w:cs="Times New Roman"/>
                <w:sz w:val="24"/>
                <w:szCs w:val="24"/>
                <w:lang w:val="kk-KZ"/>
              </w:rPr>
              <w:t>8</w:t>
            </w:r>
          </w:p>
        </w:tc>
      </w:tr>
      <w:tr w:rsidR="00465031" w:rsidRPr="000D17DC" w14:paraId="09ACBE0F" w14:textId="77777777" w:rsidTr="00A72EA9">
        <w:tc>
          <w:tcPr>
            <w:tcW w:w="8755" w:type="dxa"/>
          </w:tcPr>
          <w:p w14:paraId="35DB88AC" w14:textId="77777777" w:rsidR="00465031" w:rsidRPr="000D17DC" w:rsidRDefault="001E7D23" w:rsidP="00884E86">
            <w:pPr>
              <w:tabs>
                <w:tab w:val="left" w:pos="8647"/>
              </w:tabs>
              <w:ind w:left="851" w:hanging="851"/>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Application List</w:t>
            </w:r>
          </w:p>
        </w:tc>
        <w:tc>
          <w:tcPr>
            <w:tcW w:w="816" w:type="dxa"/>
          </w:tcPr>
          <w:p w14:paraId="42170F24" w14:textId="447BA000" w:rsidR="00465031" w:rsidRPr="000D17DC" w:rsidRDefault="007A4607" w:rsidP="00884E86">
            <w:pPr>
              <w:jc w:val="center"/>
              <w:rPr>
                <w:rFonts w:ascii="Times New Roman" w:hAnsi="Times New Roman" w:cs="Times New Roman"/>
                <w:sz w:val="24"/>
                <w:szCs w:val="24"/>
                <w:lang w:val="kk-KZ"/>
              </w:rPr>
            </w:pPr>
            <w:r>
              <w:rPr>
                <w:rFonts w:ascii="Times New Roman" w:hAnsi="Times New Roman" w:cs="Times New Roman"/>
                <w:sz w:val="24"/>
                <w:szCs w:val="24"/>
                <w:lang w:val="kk-KZ"/>
              </w:rPr>
              <w:t>7</w:t>
            </w:r>
            <w:r w:rsidR="00A72EA9" w:rsidRPr="000D17DC">
              <w:rPr>
                <w:rFonts w:ascii="Times New Roman" w:hAnsi="Times New Roman" w:cs="Times New Roman"/>
                <w:sz w:val="24"/>
                <w:szCs w:val="24"/>
                <w:lang w:val="kk-KZ"/>
              </w:rPr>
              <w:t>9</w:t>
            </w:r>
          </w:p>
        </w:tc>
      </w:tr>
      <w:tr w:rsidR="001E7D23" w:rsidRPr="000D17DC" w14:paraId="30880E0A" w14:textId="77777777" w:rsidTr="00A72EA9">
        <w:tc>
          <w:tcPr>
            <w:tcW w:w="8755" w:type="dxa"/>
          </w:tcPr>
          <w:p w14:paraId="43040118" w14:textId="77777777" w:rsidR="001E7D23" w:rsidRPr="000D17DC" w:rsidRDefault="0094491E" w:rsidP="00884E86">
            <w:pPr>
              <w:tabs>
                <w:tab w:val="left" w:pos="8647"/>
              </w:tabs>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 xml:space="preserve">Annex A1 </w:t>
            </w:r>
            <w:r w:rsidR="001E7D23" w:rsidRPr="000D17DC">
              <w:rPr>
                <w:rFonts w:ascii="Times New Roman" w:hAnsi="Times New Roman" w:cs="Times New Roman"/>
                <w:sz w:val="24"/>
                <w:szCs w:val="24"/>
                <w:lang w:val="en-US"/>
              </w:rPr>
              <w:t>Copy of the license for the right to conduct educational activities</w:t>
            </w:r>
          </w:p>
        </w:tc>
        <w:tc>
          <w:tcPr>
            <w:tcW w:w="816" w:type="dxa"/>
          </w:tcPr>
          <w:p w14:paraId="0BAABFAD" w14:textId="77777777" w:rsidR="001E7D23" w:rsidRPr="000D17DC" w:rsidRDefault="001E7D23" w:rsidP="00884E86">
            <w:pPr>
              <w:rPr>
                <w:rFonts w:ascii="Times New Roman" w:hAnsi="Times New Roman" w:cs="Times New Roman"/>
                <w:sz w:val="24"/>
                <w:szCs w:val="24"/>
                <w:lang w:val="kk-KZ"/>
              </w:rPr>
            </w:pPr>
          </w:p>
        </w:tc>
      </w:tr>
      <w:tr w:rsidR="00465031" w:rsidRPr="000D17DC" w14:paraId="0477F139" w14:textId="77777777" w:rsidTr="00A72EA9">
        <w:tc>
          <w:tcPr>
            <w:tcW w:w="8755" w:type="dxa"/>
          </w:tcPr>
          <w:p w14:paraId="6E8F6654" w14:textId="77777777" w:rsidR="00465031" w:rsidRPr="000D17DC" w:rsidRDefault="00A23F77" w:rsidP="00884E86">
            <w:pPr>
              <w:tabs>
                <w:tab w:val="left" w:pos="709"/>
                <w:tab w:val="left" w:pos="8647"/>
              </w:tabs>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Application ...</w:t>
            </w:r>
          </w:p>
        </w:tc>
        <w:tc>
          <w:tcPr>
            <w:tcW w:w="816" w:type="dxa"/>
          </w:tcPr>
          <w:p w14:paraId="0E559669" w14:textId="77777777" w:rsidR="00465031" w:rsidRPr="000D17DC" w:rsidRDefault="00465031" w:rsidP="00884E86">
            <w:pPr>
              <w:rPr>
                <w:rFonts w:ascii="Times New Roman" w:hAnsi="Times New Roman" w:cs="Times New Roman"/>
                <w:sz w:val="24"/>
                <w:szCs w:val="24"/>
                <w:lang w:val="kk-KZ"/>
              </w:rPr>
            </w:pPr>
          </w:p>
        </w:tc>
      </w:tr>
      <w:tr w:rsidR="0094491E" w:rsidRPr="000D17DC" w14:paraId="0A852171" w14:textId="77777777" w:rsidTr="00A72EA9">
        <w:tc>
          <w:tcPr>
            <w:tcW w:w="8755" w:type="dxa"/>
          </w:tcPr>
          <w:p w14:paraId="086DB83B" w14:textId="77777777" w:rsidR="0094491E" w:rsidRPr="000D17DC" w:rsidRDefault="0094491E" w:rsidP="00884E86">
            <w:pPr>
              <w:tabs>
                <w:tab w:val="left" w:pos="709"/>
                <w:tab w:val="left" w:pos="8647"/>
              </w:tabs>
              <w:jc w:val="both"/>
              <w:rPr>
                <w:rFonts w:ascii="Times New Roman" w:hAnsi="Times New Roman" w:cs="Times New Roman"/>
                <w:sz w:val="24"/>
                <w:szCs w:val="24"/>
                <w:lang w:val="kk-KZ"/>
              </w:rPr>
            </w:pPr>
          </w:p>
        </w:tc>
        <w:tc>
          <w:tcPr>
            <w:tcW w:w="816" w:type="dxa"/>
          </w:tcPr>
          <w:p w14:paraId="74415C76" w14:textId="77777777" w:rsidR="0094491E" w:rsidRPr="000D17DC" w:rsidRDefault="0094491E" w:rsidP="00884E86">
            <w:pPr>
              <w:rPr>
                <w:rFonts w:ascii="Times New Roman" w:hAnsi="Times New Roman" w:cs="Times New Roman"/>
                <w:sz w:val="24"/>
                <w:szCs w:val="24"/>
                <w:lang w:val="kk-KZ"/>
              </w:rPr>
            </w:pPr>
          </w:p>
        </w:tc>
      </w:tr>
    </w:tbl>
    <w:p w14:paraId="3060A838" w14:textId="77777777" w:rsidR="00465031" w:rsidRPr="000D17DC" w:rsidRDefault="00465031" w:rsidP="00884E86">
      <w:pPr>
        <w:rPr>
          <w:rFonts w:ascii="Times New Roman" w:hAnsi="Times New Roman" w:cs="Times New Roman"/>
          <w:sz w:val="24"/>
          <w:szCs w:val="24"/>
          <w:lang w:val="kk-KZ"/>
        </w:rPr>
      </w:pPr>
    </w:p>
    <w:p w14:paraId="072240B8" w14:textId="77777777" w:rsidR="00465031" w:rsidRPr="000D17DC" w:rsidRDefault="00465031" w:rsidP="00884E86">
      <w:pPr>
        <w:jc w:val="center"/>
        <w:rPr>
          <w:rFonts w:ascii="Times New Roman" w:hAnsi="Times New Roman" w:cs="Times New Roman"/>
          <w:b/>
          <w:sz w:val="24"/>
          <w:szCs w:val="24"/>
          <w:lang w:val="ru-RU"/>
        </w:rPr>
      </w:pPr>
    </w:p>
    <w:p w14:paraId="48197430" w14:textId="77777777" w:rsidR="00465031" w:rsidRPr="000D17DC" w:rsidRDefault="00465031" w:rsidP="00884E86">
      <w:pPr>
        <w:jc w:val="center"/>
        <w:rPr>
          <w:rFonts w:ascii="Times New Roman" w:hAnsi="Times New Roman" w:cs="Times New Roman"/>
          <w:b/>
          <w:sz w:val="24"/>
          <w:szCs w:val="24"/>
          <w:lang w:val="ru-RU"/>
        </w:rPr>
      </w:pPr>
    </w:p>
    <w:p w14:paraId="138B28C3" w14:textId="77777777" w:rsidR="004D650C" w:rsidRPr="000D17DC" w:rsidRDefault="004D650C" w:rsidP="00884E86">
      <w:pPr>
        <w:jc w:val="center"/>
        <w:rPr>
          <w:rFonts w:ascii="Times New Roman" w:hAnsi="Times New Roman" w:cs="Times New Roman"/>
          <w:b/>
          <w:sz w:val="24"/>
          <w:szCs w:val="24"/>
          <w:lang w:val="ru-RU"/>
        </w:rPr>
      </w:pPr>
    </w:p>
    <w:p w14:paraId="5CA773B7" w14:textId="77777777" w:rsidR="004041C3" w:rsidRPr="000D17DC" w:rsidRDefault="004041C3" w:rsidP="00884E86">
      <w:pPr>
        <w:jc w:val="center"/>
        <w:rPr>
          <w:rFonts w:ascii="Times New Roman" w:hAnsi="Times New Roman" w:cs="Times New Roman"/>
          <w:b/>
          <w:sz w:val="24"/>
          <w:szCs w:val="24"/>
          <w:lang w:val="ru-RU"/>
        </w:rPr>
      </w:pPr>
    </w:p>
    <w:p w14:paraId="1F0F1A22" w14:textId="77777777" w:rsidR="004041C3" w:rsidRPr="000D17DC" w:rsidRDefault="004041C3" w:rsidP="00884E86">
      <w:pPr>
        <w:jc w:val="center"/>
        <w:rPr>
          <w:rFonts w:ascii="Times New Roman" w:hAnsi="Times New Roman" w:cs="Times New Roman"/>
          <w:b/>
          <w:sz w:val="24"/>
          <w:szCs w:val="24"/>
          <w:lang w:val="ru-RU"/>
        </w:rPr>
      </w:pPr>
    </w:p>
    <w:p w14:paraId="216A5E59" w14:textId="77777777" w:rsidR="004041C3" w:rsidRPr="000D17DC" w:rsidRDefault="004041C3" w:rsidP="00884E86">
      <w:pPr>
        <w:jc w:val="center"/>
        <w:rPr>
          <w:rFonts w:ascii="Times New Roman" w:hAnsi="Times New Roman" w:cs="Times New Roman"/>
          <w:b/>
          <w:sz w:val="24"/>
          <w:szCs w:val="24"/>
          <w:lang w:val="ru-RU"/>
        </w:rPr>
      </w:pPr>
    </w:p>
    <w:p w14:paraId="08B24790" w14:textId="77777777" w:rsidR="004041C3" w:rsidRPr="000D17DC" w:rsidRDefault="004041C3" w:rsidP="00884E86">
      <w:pPr>
        <w:jc w:val="center"/>
        <w:rPr>
          <w:rFonts w:ascii="Times New Roman" w:hAnsi="Times New Roman" w:cs="Times New Roman"/>
          <w:b/>
          <w:sz w:val="24"/>
          <w:szCs w:val="24"/>
          <w:lang w:val="ru-RU"/>
        </w:rPr>
      </w:pPr>
    </w:p>
    <w:p w14:paraId="3A7020E0" w14:textId="77777777" w:rsidR="004041C3" w:rsidRPr="000D17DC" w:rsidRDefault="004041C3" w:rsidP="00884E86">
      <w:pPr>
        <w:jc w:val="center"/>
        <w:rPr>
          <w:rFonts w:ascii="Times New Roman" w:hAnsi="Times New Roman" w:cs="Times New Roman"/>
          <w:b/>
          <w:sz w:val="24"/>
          <w:szCs w:val="24"/>
          <w:lang w:val="ru-RU"/>
        </w:rPr>
      </w:pPr>
    </w:p>
    <w:p w14:paraId="7AAA08BD" w14:textId="77777777" w:rsidR="004041C3" w:rsidRPr="000D17DC" w:rsidRDefault="004041C3" w:rsidP="00465031">
      <w:pPr>
        <w:jc w:val="center"/>
        <w:rPr>
          <w:rFonts w:ascii="Times New Roman" w:hAnsi="Times New Roman" w:cs="Times New Roman"/>
          <w:b/>
          <w:sz w:val="24"/>
          <w:szCs w:val="24"/>
          <w:lang w:val="ru-RU"/>
        </w:rPr>
      </w:pPr>
    </w:p>
    <w:p w14:paraId="681E32EB" w14:textId="77777777" w:rsidR="004041C3" w:rsidRPr="000D17DC" w:rsidRDefault="004041C3" w:rsidP="00465031">
      <w:pPr>
        <w:jc w:val="center"/>
        <w:rPr>
          <w:rFonts w:ascii="Times New Roman" w:hAnsi="Times New Roman" w:cs="Times New Roman"/>
          <w:b/>
          <w:sz w:val="24"/>
          <w:szCs w:val="24"/>
          <w:lang w:val="ru-RU"/>
        </w:rPr>
      </w:pPr>
    </w:p>
    <w:p w14:paraId="69944FBD" w14:textId="77777777" w:rsidR="004041C3" w:rsidRPr="000D17DC" w:rsidRDefault="004041C3" w:rsidP="00465031">
      <w:pPr>
        <w:jc w:val="center"/>
        <w:rPr>
          <w:rFonts w:ascii="Times New Roman" w:hAnsi="Times New Roman" w:cs="Times New Roman"/>
          <w:b/>
          <w:sz w:val="24"/>
          <w:szCs w:val="24"/>
          <w:lang w:val="ru-RU"/>
        </w:rPr>
      </w:pPr>
    </w:p>
    <w:p w14:paraId="79C3F4DA" w14:textId="77777777" w:rsidR="004041C3" w:rsidRPr="000D17DC" w:rsidRDefault="004041C3" w:rsidP="00465031">
      <w:pPr>
        <w:jc w:val="center"/>
        <w:rPr>
          <w:rFonts w:ascii="Times New Roman" w:hAnsi="Times New Roman" w:cs="Times New Roman"/>
          <w:b/>
          <w:sz w:val="24"/>
          <w:szCs w:val="24"/>
          <w:lang w:val="ru-RU"/>
        </w:rPr>
      </w:pPr>
    </w:p>
    <w:p w14:paraId="6D953E50" w14:textId="77777777" w:rsidR="004041C3" w:rsidRPr="000D17DC" w:rsidRDefault="004041C3" w:rsidP="00465031">
      <w:pPr>
        <w:jc w:val="center"/>
        <w:rPr>
          <w:rFonts w:ascii="Times New Roman" w:hAnsi="Times New Roman" w:cs="Times New Roman"/>
          <w:b/>
          <w:sz w:val="24"/>
          <w:szCs w:val="24"/>
          <w:lang w:val="ru-RU"/>
        </w:rPr>
      </w:pPr>
    </w:p>
    <w:p w14:paraId="11846B4A" w14:textId="77777777" w:rsidR="004041C3" w:rsidRPr="000D17DC" w:rsidRDefault="004041C3" w:rsidP="00465031">
      <w:pPr>
        <w:jc w:val="center"/>
        <w:rPr>
          <w:rFonts w:ascii="Times New Roman" w:hAnsi="Times New Roman" w:cs="Times New Roman"/>
          <w:b/>
          <w:sz w:val="24"/>
          <w:szCs w:val="24"/>
          <w:lang w:val="ru-RU"/>
        </w:rPr>
      </w:pPr>
    </w:p>
    <w:p w14:paraId="2014C2D6" w14:textId="77777777" w:rsidR="004041C3" w:rsidRPr="000D17DC" w:rsidRDefault="004041C3" w:rsidP="00465031">
      <w:pPr>
        <w:jc w:val="center"/>
        <w:rPr>
          <w:rFonts w:ascii="Times New Roman" w:hAnsi="Times New Roman" w:cs="Times New Roman"/>
          <w:b/>
          <w:sz w:val="24"/>
          <w:szCs w:val="24"/>
          <w:lang w:val="ru-RU"/>
        </w:rPr>
      </w:pPr>
    </w:p>
    <w:p w14:paraId="5783541F" w14:textId="77777777" w:rsidR="004041C3" w:rsidRPr="000D17DC" w:rsidRDefault="004041C3" w:rsidP="00465031">
      <w:pPr>
        <w:jc w:val="center"/>
        <w:rPr>
          <w:rFonts w:ascii="Times New Roman" w:hAnsi="Times New Roman" w:cs="Times New Roman"/>
          <w:b/>
          <w:sz w:val="24"/>
          <w:szCs w:val="24"/>
          <w:lang w:val="ru-RU"/>
        </w:rPr>
      </w:pPr>
    </w:p>
    <w:p w14:paraId="643F14EF" w14:textId="77777777" w:rsidR="004041C3" w:rsidRPr="000D17DC" w:rsidRDefault="004041C3" w:rsidP="00465031">
      <w:pPr>
        <w:jc w:val="center"/>
        <w:rPr>
          <w:rFonts w:ascii="Times New Roman" w:hAnsi="Times New Roman" w:cs="Times New Roman"/>
          <w:b/>
          <w:sz w:val="24"/>
          <w:szCs w:val="24"/>
          <w:lang w:val="ru-RU"/>
        </w:rPr>
      </w:pPr>
    </w:p>
    <w:p w14:paraId="6312EF56" w14:textId="77777777" w:rsidR="004041C3" w:rsidRPr="000D17DC" w:rsidRDefault="004041C3" w:rsidP="00465031">
      <w:pPr>
        <w:jc w:val="center"/>
        <w:rPr>
          <w:rFonts w:ascii="Times New Roman" w:hAnsi="Times New Roman" w:cs="Times New Roman"/>
          <w:b/>
          <w:sz w:val="24"/>
          <w:szCs w:val="24"/>
          <w:lang w:val="ru-RU"/>
        </w:rPr>
      </w:pPr>
    </w:p>
    <w:p w14:paraId="6874A043" w14:textId="77777777" w:rsidR="004041C3" w:rsidRPr="000D17DC" w:rsidRDefault="004041C3" w:rsidP="00465031">
      <w:pPr>
        <w:jc w:val="center"/>
        <w:rPr>
          <w:rFonts w:ascii="Times New Roman" w:hAnsi="Times New Roman" w:cs="Times New Roman"/>
          <w:b/>
          <w:sz w:val="24"/>
          <w:szCs w:val="24"/>
          <w:lang w:val="ru-RU"/>
        </w:rPr>
      </w:pPr>
    </w:p>
    <w:p w14:paraId="5D352B5D" w14:textId="77777777" w:rsidR="004041C3" w:rsidRPr="000D17DC" w:rsidRDefault="004041C3" w:rsidP="00465031">
      <w:pPr>
        <w:jc w:val="center"/>
        <w:rPr>
          <w:rFonts w:ascii="Times New Roman" w:hAnsi="Times New Roman" w:cs="Times New Roman"/>
          <w:b/>
          <w:sz w:val="24"/>
          <w:szCs w:val="24"/>
          <w:lang w:val="ru-RU"/>
        </w:rPr>
      </w:pPr>
    </w:p>
    <w:p w14:paraId="5BCD86BE" w14:textId="77777777" w:rsidR="004041C3" w:rsidRPr="000D17DC" w:rsidRDefault="004041C3" w:rsidP="00465031">
      <w:pPr>
        <w:jc w:val="center"/>
        <w:rPr>
          <w:rFonts w:ascii="Times New Roman" w:hAnsi="Times New Roman" w:cs="Times New Roman"/>
          <w:b/>
          <w:sz w:val="24"/>
          <w:szCs w:val="24"/>
          <w:lang w:val="ru-RU"/>
        </w:rPr>
      </w:pPr>
    </w:p>
    <w:p w14:paraId="76B71FCE" w14:textId="77777777" w:rsidR="004041C3" w:rsidRPr="000D17DC" w:rsidRDefault="004041C3" w:rsidP="00465031">
      <w:pPr>
        <w:jc w:val="center"/>
        <w:rPr>
          <w:rFonts w:ascii="Times New Roman" w:hAnsi="Times New Roman" w:cs="Times New Roman"/>
          <w:b/>
          <w:sz w:val="24"/>
          <w:szCs w:val="24"/>
          <w:lang w:val="ru-RU"/>
        </w:rPr>
      </w:pPr>
    </w:p>
    <w:p w14:paraId="6A4C1A8B" w14:textId="77777777" w:rsidR="004041C3" w:rsidRPr="000D17DC" w:rsidRDefault="004041C3" w:rsidP="00465031">
      <w:pPr>
        <w:jc w:val="center"/>
        <w:rPr>
          <w:rFonts w:ascii="Times New Roman" w:hAnsi="Times New Roman" w:cs="Times New Roman"/>
          <w:b/>
          <w:sz w:val="24"/>
          <w:szCs w:val="24"/>
          <w:lang w:val="ru-RU"/>
        </w:rPr>
      </w:pPr>
    </w:p>
    <w:p w14:paraId="04A33851" w14:textId="77777777" w:rsidR="004041C3" w:rsidRPr="000D17DC" w:rsidRDefault="004041C3" w:rsidP="00465031">
      <w:pPr>
        <w:jc w:val="center"/>
        <w:rPr>
          <w:rFonts w:ascii="Times New Roman" w:hAnsi="Times New Roman" w:cs="Times New Roman"/>
          <w:b/>
          <w:sz w:val="24"/>
          <w:szCs w:val="24"/>
          <w:lang w:val="ru-RU"/>
        </w:rPr>
      </w:pPr>
    </w:p>
    <w:p w14:paraId="04B42B89" w14:textId="77777777" w:rsidR="004041C3" w:rsidRPr="000D17DC" w:rsidRDefault="004041C3" w:rsidP="00465031">
      <w:pPr>
        <w:jc w:val="center"/>
        <w:rPr>
          <w:rFonts w:ascii="Times New Roman" w:hAnsi="Times New Roman" w:cs="Times New Roman"/>
          <w:b/>
          <w:sz w:val="24"/>
          <w:szCs w:val="24"/>
          <w:lang w:val="ru-RU"/>
        </w:rPr>
      </w:pPr>
    </w:p>
    <w:p w14:paraId="0EF6CB6A" w14:textId="77777777" w:rsidR="004041C3" w:rsidRPr="000D17DC" w:rsidRDefault="004041C3" w:rsidP="00465031">
      <w:pPr>
        <w:jc w:val="center"/>
        <w:rPr>
          <w:rFonts w:ascii="Times New Roman" w:hAnsi="Times New Roman" w:cs="Times New Roman"/>
          <w:b/>
          <w:sz w:val="24"/>
          <w:szCs w:val="24"/>
          <w:lang w:val="ru-RU"/>
        </w:rPr>
      </w:pPr>
    </w:p>
    <w:p w14:paraId="2CE64E2B" w14:textId="77777777" w:rsidR="004041C3" w:rsidRPr="000D17DC" w:rsidRDefault="004041C3" w:rsidP="00465031">
      <w:pPr>
        <w:jc w:val="center"/>
        <w:rPr>
          <w:rFonts w:ascii="Times New Roman" w:hAnsi="Times New Roman" w:cs="Times New Roman"/>
          <w:b/>
          <w:sz w:val="24"/>
          <w:szCs w:val="24"/>
          <w:lang w:val="ru-RU"/>
        </w:rPr>
      </w:pPr>
    </w:p>
    <w:p w14:paraId="1A5184FD" w14:textId="77777777" w:rsidR="004041C3" w:rsidRPr="000D17DC" w:rsidRDefault="004041C3" w:rsidP="00465031">
      <w:pPr>
        <w:jc w:val="center"/>
        <w:rPr>
          <w:rFonts w:ascii="Times New Roman" w:hAnsi="Times New Roman" w:cs="Times New Roman"/>
          <w:b/>
          <w:sz w:val="24"/>
          <w:szCs w:val="24"/>
          <w:lang w:val="ru-RU"/>
        </w:rPr>
      </w:pPr>
    </w:p>
    <w:p w14:paraId="4467AEAF" w14:textId="77777777" w:rsidR="004041C3" w:rsidRPr="000D17DC" w:rsidRDefault="004041C3" w:rsidP="00465031">
      <w:pPr>
        <w:jc w:val="center"/>
        <w:rPr>
          <w:rFonts w:ascii="Times New Roman" w:hAnsi="Times New Roman" w:cs="Times New Roman"/>
          <w:b/>
          <w:sz w:val="24"/>
          <w:szCs w:val="24"/>
          <w:lang w:val="ru-RU"/>
        </w:rPr>
      </w:pPr>
    </w:p>
    <w:p w14:paraId="58A54212" w14:textId="77777777" w:rsidR="004041C3" w:rsidRPr="000D17DC" w:rsidRDefault="004041C3" w:rsidP="00465031">
      <w:pPr>
        <w:jc w:val="center"/>
        <w:rPr>
          <w:rFonts w:ascii="Times New Roman" w:hAnsi="Times New Roman" w:cs="Times New Roman"/>
          <w:b/>
          <w:sz w:val="24"/>
          <w:szCs w:val="24"/>
          <w:lang w:val="ru-RU"/>
        </w:rPr>
      </w:pPr>
    </w:p>
    <w:p w14:paraId="56E485DA" w14:textId="77777777" w:rsidR="004041C3" w:rsidRPr="000D17DC" w:rsidRDefault="004041C3" w:rsidP="00465031">
      <w:pPr>
        <w:jc w:val="center"/>
        <w:rPr>
          <w:rFonts w:ascii="Times New Roman" w:hAnsi="Times New Roman" w:cs="Times New Roman"/>
          <w:b/>
          <w:sz w:val="24"/>
          <w:szCs w:val="24"/>
          <w:lang w:val="en-US"/>
        </w:rPr>
      </w:pPr>
    </w:p>
    <w:p w14:paraId="1C9C1A55" w14:textId="77777777" w:rsidR="005D18CE" w:rsidRPr="000D17DC" w:rsidRDefault="005D18CE" w:rsidP="00465031">
      <w:pPr>
        <w:jc w:val="center"/>
        <w:rPr>
          <w:rFonts w:ascii="Times New Roman" w:hAnsi="Times New Roman" w:cs="Times New Roman"/>
          <w:b/>
          <w:sz w:val="24"/>
          <w:szCs w:val="24"/>
          <w:lang w:val="en-US"/>
        </w:rPr>
      </w:pPr>
    </w:p>
    <w:p w14:paraId="17EFE9D1" w14:textId="77777777" w:rsidR="004041C3" w:rsidRPr="000D17DC" w:rsidRDefault="004041C3" w:rsidP="00465031">
      <w:pPr>
        <w:jc w:val="center"/>
        <w:rPr>
          <w:rFonts w:ascii="Times New Roman" w:hAnsi="Times New Roman" w:cs="Times New Roman"/>
          <w:b/>
          <w:sz w:val="24"/>
          <w:szCs w:val="24"/>
          <w:lang w:val="ru-RU"/>
        </w:rPr>
      </w:pPr>
    </w:p>
    <w:p w14:paraId="2D8DA5B1" w14:textId="77777777" w:rsidR="00CF3642" w:rsidRPr="00CF3642" w:rsidRDefault="00CF3642" w:rsidP="00CF3642">
      <w:pPr>
        <w:keepNext/>
        <w:keepLines/>
        <w:widowControl/>
        <w:contextualSpacing/>
        <w:jc w:val="center"/>
        <w:outlineLvl w:val="0"/>
        <w:rPr>
          <w:rFonts w:ascii="Times New Roman" w:eastAsia="Times New Roman" w:hAnsi="Times New Roman" w:cs="Times New Roman"/>
          <w:bCs/>
          <w:color w:val="000000"/>
          <w:sz w:val="24"/>
          <w:szCs w:val="24"/>
          <w:lang w:val="en-GB" w:eastAsia="ru-RU"/>
        </w:rPr>
      </w:pPr>
      <w:r w:rsidRPr="00CF3642">
        <w:rPr>
          <w:rFonts w:ascii="Times New Roman" w:eastAsia="Times New Roman" w:hAnsi="Times New Roman" w:cs="Times New Roman"/>
          <w:bCs/>
          <w:color w:val="000000"/>
          <w:sz w:val="24"/>
          <w:szCs w:val="24"/>
          <w:lang w:val="en-GB" w:eastAsia="ru-RU"/>
        </w:rPr>
        <w:lastRenderedPageBreak/>
        <w:t>Designations and abbreviations</w:t>
      </w:r>
    </w:p>
    <w:p w14:paraId="2E1A5018" w14:textId="77777777" w:rsidR="00CF3642" w:rsidRPr="00CF3642" w:rsidRDefault="00CF3642" w:rsidP="00CF3642">
      <w:pPr>
        <w:contextualSpacing/>
        <w:rPr>
          <w:rFonts w:ascii="Times New Roman" w:eastAsia="Calibri" w:hAnsi="Times New Roman" w:cs="Times New Roman"/>
          <w:b/>
          <w:sz w:val="24"/>
          <w:szCs w:val="24"/>
          <w:lang w:val="en-GB"/>
        </w:rPr>
      </w:pPr>
    </w:p>
    <w:p w14:paraId="427F6590" w14:textId="77777777" w:rsidR="00CF3642" w:rsidRPr="00CF3642" w:rsidRDefault="00CF3642" w:rsidP="00CF3642">
      <w:pPr>
        <w:widowControl/>
        <w:contextualSpacing/>
        <w:rPr>
          <w:rFonts w:ascii="Times New Roman" w:eastAsia="Times New Roman" w:hAnsi="Times New Roman" w:cs="Times New Roman"/>
          <w:sz w:val="24"/>
          <w:szCs w:val="24"/>
          <w:lang w:val="en-GB" w:eastAsia="ru-RU"/>
        </w:rPr>
      </w:pPr>
      <w:r w:rsidRPr="00CF3642">
        <w:rPr>
          <w:rFonts w:ascii="Times New Roman" w:eastAsia="Times New Roman" w:hAnsi="Times New Roman" w:cs="Times New Roman"/>
          <w:b/>
          <w:sz w:val="24"/>
          <w:szCs w:val="24"/>
          <w:lang w:val="en-GB" w:eastAsia="ru-RU"/>
        </w:rPr>
        <w:t>AMS</w:t>
      </w:r>
      <w:r w:rsidRPr="00CF3642">
        <w:rPr>
          <w:rFonts w:ascii="Times New Roman" w:eastAsia="Times New Roman" w:hAnsi="Times New Roman" w:cs="Times New Roman"/>
          <w:sz w:val="24"/>
          <w:szCs w:val="24"/>
          <w:lang w:val="en-GB" w:eastAsia="ru-RU"/>
        </w:rPr>
        <w:t xml:space="preserve"> – administrative and managerial staff</w:t>
      </w:r>
    </w:p>
    <w:p w14:paraId="2C680BAC" w14:textId="77777777" w:rsidR="00CF3642" w:rsidRPr="00CF3642" w:rsidRDefault="00CF3642" w:rsidP="00CF3642">
      <w:pPr>
        <w:widowControl/>
        <w:contextualSpacing/>
        <w:rPr>
          <w:rFonts w:ascii="Times New Roman" w:eastAsia="Times New Roman" w:hAnsi="Times New Roman" w:cs="Times New Roman"/>
          <w:sz w:val="24"/>
          <w:szCs w:val="24"/>
          <w:lang w:val="en-GB" w:eastAsia="ru-RU"/>
        </w:rPr>
      </w:pPr>
      <w:r w:rsidRPr="00CF3642">
        <w:rPr>
          <w:rFonts w:ascii="Times New Roman" w:eastAsia="Times New Roman" w:hAnsi="Times New Roman" w:cs="Times New Roman"/>
          <w:b/>
          <w:sz w:val="24"/>
          <w:szCs w:val="24"/>
          <w:lang w:val="en-GB" w:eastAsia="ru-RU"/>
        </w:rPr>
        <w:t>BD</w:t>
      </w:r>
      <w:r w:rsidRPr="00CF3642">
        <w:rPr>
          <w:rFonts w:ascii="Times New Roman" w:eastAsia="Times New Roman" w:hAnsi="Times New Roman" w:cs="Times New Roman"/>
          <w:sz w:val="24"/>
          <w:szCs w:val="24"/>
          <w:lang w:val="en-GB" w:eastAsia="ru-RU"/>
        </w:rPr>
        <w:t xml:space="preserve"> – basic disciplines</w:t>
      </w:r>
    </w:p>
    <w:p w14:paraId="2E948E77" w14:textId="77777777" w:rsidR="00CF3642" w:rsidRPr="00CF3642" w:rsidRDefault="00CF3642" w:rsidP="00CF3642">
      <w:pPr>
        <w:widowControl/>
        <w:contextualSpacing/>
        <w:rPr>
          <w:rFonts w:ascii="Times New Roman" w:eastAsia="Times New Roman" w:hAnsi="Times New Roman" w:cs="Times New Roman"/>
          <w:sz w:val="24"/>
          <w:szCs w:val="24"/>
          <w:lang w:val="en-GB" w:eastAsia="ru-RU"/>
        </w:rPr>
      </w:pPr>
      <w:r w:rsidRPr="00CF3642">
        <w:rPr>
          <w:rFonts w:ascii="Times New Roman" w:eastAsia="Times New Roman" w:hAnsi="Times New Roman" w:cs="Times New Roman"/>
          <w:b/>
          <w:sz w:val="24"/>
          <w:szCs w:val="24"/>
          <w:lang w:val="en-GB" w:eastAsia="ru-RU"/>
        </w:rPr>
        <w:t>UW</w:t>
      </w:r>
      <w:r w:rsidRPr="00CF3642">
        <w:rPr>
          <w:rFonts w:ascii="Times New Roman" w:eastAsia="Times New Roman" w:hAnsi="Times New Roman" w:cs="Times New Roman"/>
          <w:sz w:val="24"/>
          <w:szCs w:val="24"/>
          <w:lang w:val="en-GB" w:eastAsia="ru-RU"/>
        </w:rPr>
        <w:t xml:space="preserve"> – upbringing work</w:t>
      </w:r>
    </w:p>
    <w:p w14:paraId="142A41ED" w14:textId="77777777" w:rsidR="00CF3642" w:rsidRPr="00CF3642" w:rsidRDefault="00CF3642" w:rsidP="00CF3642">
      <w:pPr>
        <w:widowControl/>
        <w:contextualSpacing/>
        <w:rPr>
          <w:rFonts w:ascii="Times New Roman" w:eastAsia="Times New Roman" w:hAnsi="Times New Roman" w:cs="Times New Roman"/>
          <w:sz w:val="24"/>
          <w:szCs w:val="24"/>
          <w:lang w:val="en-GB" w:eastAsia="ru-RU"/>
        </w:rPr>
      </w:pPr>
      <w:r w:rsidRPr="00CF3642">
        <w:rPr>
          <w:rFonts w:ascii="Times New Roman" w:eastAsia="Times New Roman" w:hAnsi="Times New Roman" w:cs="Times New Roman"/>
          <w:b/>
          <w:sz w:val="24"/>
          <w:szCs w:val="24"/>
          <w:lang w:val="en-GB" w:eastAsia="ru-RU"/>
        </w:rPr>
        <w:t>SAC</w:t>
      </w:r>
      <w:r w:rsidRPr="00CF3642">
        <w:rPr>
          <w:rFonts w:ascii="Times New Roman" w:eastAsia="Times New Roman" w:hAnsi="Times New Roman" w:cs="Times New Roman"/>
          <w:sz w:val="24"/>
          <w:szCs w:val="24"/>
          <w:lang w:val="en-GB" w:eastAsia="ru-RU"/>
        </w:rPr>
        <w:t xml:space="preserve"> – state attestation commission</w:t>
      </w:r>
    </w:p>
    <w:p w14:paraId="342FDAA5" w14:textId="77777777" w:rsidR="00CF3642" w:rsidRPr="00CF3642" w:rsidRDefault="00CF3642" w:rsidP="00CF3642">
      <w:pPr>
        <w:widowControl/>
        <w:contextualSpacing/>
        <w:rPr>
          <w:rFonts w:ascii="Times New Roman" w:eastAsia="Times New Roman" w:hAnsi="Times New Roman" w:cs="Times New Roman"/>
          <w:sz w:val="24"/>
          <w:szCs w:val="24"/>
          <w:lang w:val="en-GB" w:eastAsia="ru-RU"/>
        </w:rPr>
      </w:pPr>
      <w:r w:rsidRPr="00CF3642">
        <w:rPr>
          <w:rFonts w:ascii="Times New Roman" w:eastAsia="Times New Roman" w:hAnsi="Times New Roman" w:cs="Times New Roman"/>
          <w:b/>
          <w:sz w:val="24"/>
          <w:szCs w:val="24"/>
          <w:lang w:val="en-GB" w:eastAsia="ru-RU"/>
        </w:rPr>
        <w:t>SMSE</w:t>
      </w:r>
      <w:r w:rsidRPr="00CF3642">
        <w:rPr>
          <w:rFonts w:ascii="Times New Roman" w:eastAsia="Times New Roman" w:hAnsi="Times New Roman" w:cs="Times New Roman"/>
          <w:sz w:val="24"/>
          <w:szCs w:val="24"/>
          <w:lang w:val="en-GB" w:eastAsia="ru-RU"/>
        </w:rPr>
        <w:t xml:space="preserve"> – state mandatory standard of education</w:t>
      </w:r>
    </w:p>
    <w:p w14:paraId="2AE3B29A" w14:textId="77777777" w:rsidR="00CF3642" w:rsidRPr="00CF3642" w:rsidRDefault="00CF3642" w:rsidP="00CF3642">
      <w:pPr>
        <w:widowControl/>
        <w:contextualSpacing/>
        <w:rPr>
          <w:rFonts w:ascii="Times New Roman" w:eastAsia="Times New Roman" w:hAnsi="Times New Roman" w:cs="Times New Roman"/>
          <w:sz w:val="24"/>
          <w:szCs w:val="24"/>
          <w:lang w:val="en-GB" w:eastAsia="ru-RU"/>
        </w:rPr>
      </w:pPr>
      <w:r w:rsidRPr="00CF3642">
        <w:rPr>
          <w:rFonts w:ascii="Times New Roman" w:eastAsia="Times New Roman" w:hAnsi="Times New Roman" w:cs="Times New Roman"/>
          <w:b/>
          <w:sz w:val="24"/>
          <w:szCs w:val="24"/>
          <w:lang w:val="en-GB" w:eastAsia="ru-RU"/>
        </w:rPr>
        <w:t>DLT</w:t>
      </w:r>
      <w:r w:rsidRPr="00CF3642">
        <w:rPr>
          <w:rFonts w:ascii="Times New Roman" w:eastAsia="Times New Roman" w:hAnsi="Times New Roman" w:cs="Times New Roman"/>
          <w:sz w:val="24"/>
          <w:szCs w:val="24"/>
          <w:lang w:val="en-GB" w:eastAsia="ru-RU"/>
        </w:rPr>
        <w:t xml:space="preserve"> – distance learning technologies</w:t>
      </w:r>
    </w:p>
    <w:p w14:paraId="7C477C6F" w14:textId="77777777" w:rsidR="00CF3642" w:rsidRPr="00CF3642" w:rsidRDefault="00CF3642" w:rsidP="00CF3642">
      <w:pPr>
        <w:widowControl/>
        <w:contextualSpacing/>
        <w:rPr>
          <w:rFonts w:ascii="Times New Roman" w:eastAsia="Times New Roman" w:hAnsi="Times New Roman" w:cs="Times New Roman"/>
          <w:sz w:val="24"/>
          <w:szCs w:val="24"/>
          <w:lang w:val="en-GB" w:eastAsia="ru-RU"/>
        </w:rPr>
      </w:pPr>
      <w:r w:rsidRPr="00CF3642">
        <w:rPr>
          <w:rFonts w:ascii="Times New Roman" w:eastAsia="Times New Roman" w:hAnsi="Times New Roman" w:cs="Times New Roman"/>
          <w:b/>
          <w:sz w:val="24"/>
          <w:szCs w:val="24"/>
          <w:lang w:val="en-GB" w:eastAsia="ru-RU"/>
        </w:rPr>
        <w:t>UNT</w:t>
      </w:r>
      <w:r w:rsidRPr="00CF3642">
        <w:rPr>
          <w:rFonts w:ascii="Times New Roman" w:eastAsia="Times New Roman" w:hAnsi="Times New Roman" w:cs="Times New Roman"/>
          <w:sz w:val="24"/>
          <w:szCs w:val="24"/>
          <w:lang w:val="en-GB" w:eastAsia="ru-RU"/>
        </w:rPr>
        <w:t>– unified national testing</w:t>
      </w:r>
    </w:p>
    <w:p w14:paraId="5D7D9AE5" w14:textId="77777777" w:rsidR="00CF3642" w:rsidRPr="00CF3642" w:rsidRDefault="00CF3642" w:rsidP="00CF3642">
      <w:pPr>
        <w:widowControl/>
        <w:contextualSpacing/>
        <w:rPr>
          <w:rFonts w:ascii="Times New Roman" w:eastAsia="Times New Roman" w:hAnsi="Times New Roman" w:cs="Times New Roman"/>
          <w:sz w:val="24"/>
          <w:szCs w:val="24"/>
          <w:lang w:val="ru-RU" w:eastAsia="ru-RU"/>
        </w:rPr>
      </w:pPr>
      <w:r w:rsidRPr="00CF3642">
        <w:rPr>
          <w:rFonts w:ascii="Times New Roman" w:eastAsia="Times New Roman" w:hAnsi="Times New Roman" w:cs="Times New Roman"/>
          <w:b/>
          <w:sz w:val="24"/>
          <w:szCs w:val="24"/>
          <w:lang w:val="en-US" w:eastAsia="ru-RU"/>
        </w:rPr>
        <w:t>ECTS</w:t>
      </w:r>
      <w:r w:rsidRPr="00CF3642">
        <w:rPr>
          <w:rFonts w:ascii="Times New Roman" w:eastAsia="Times New Roman" w:hAnsi="Times New Roman" w:cs="Times New Roman"/>
          <w:sz w:val="24"/>
          <w:szCs w:val="24"/>
          <w:lang w:val="ru-RU" w:eastAsia="ru-RU"/>
        </w:rPr>
        <w:t xml:space="preserve"> – Европейская система переноса и накопления кредитов</w:t>
      </w:r>
    </w:p>
    <w:p w14:paraId="36AC24AD" w14:textId="77777777" w:rsidR="00CF3642" w:rsidRPr="00CF3642" w:rsidRDefault="00CF3642" w:rsidP="00CF3642">
      <w:pPr>
        <w:widowControl/>
        <w:contextualSpacing/>
        <w:rPr>
          <w:rFonts w:ascii="Times New Roman" w:eastAsia="Times New Roman" w:hAnsi="Times New Roman" w:cs="Times New Roman"/>
          <w:sz w:val="24"/>
          <w:szCs w:val="24"/>
          <w:lang w:val="en-GB" w:eastAsia="ru-RU"/>
        </w:rPr>
      </w:pPr>
      <w:r w:rsidRPr="00CF3642">
        <w:rPr>
          <w:rFonts w:ascii="Times New Roman" w:eastAsia="Times New Roman" w:hAnsi="Times New Roman" w:cs="Times New Roman"/>
          <w:b/>
          <w:sz w:val="24"/>
          <w:szCs w:val="24"/>
          <w:lang w:val="en-GB" w:eastAsia="ru-RU"/>
        </w:rPr>
        <w:t>ICT</w:t>
      </w:r>
      <w:r w:rsidRPr="00CF3642">
        <w:rPr>
          <w:rFonts w:ascii="Times New Roman" w:eastAsia="Times New Roman" w:hAnsi="Times New Roman" w:cs="Times New Roman"/>
          <w:sz w:val="24"/>
          <w:szCs w:val="24"/>
          <w:lang w:val="en-GB" w:eastAsia="ru-RU"/>
        </w:rPr>
        <w:t>– information and communication technologies</w:t>
      </w:r>
    </w:p>
    <w:p w14:paraId="0507C064" w14:textId="77777777" w:rsidR="00CF3642" w:rsidRPr="00CF3642" w:rsidRDefault="00CF3642" w:rsidP="00CF3642">
      <w:pPr>
        <w:widowControl/>
        <w:contextualSpacing/>
        <w:rPr>
          <w:rFonts w:ascii="Times New Roman" w:eastAsia="Times New Roman" w:hAnsi="Times New Roman" w:cs="Times New Roman"/>
          <w:sz w:val="24"/>
          <w:szCs w:val="24"/>
          <w:lang w:val="en-GB" w:eastAsia="ru-RU"/>
        </w:rPr>
      </w:pPr>
      <w:r w:rsidRPr="00CF3642">
        <w:rPr>
          <w:rFonts w:ascii="Times New Roman" w:eastAsia="Times New Roman" w:hAnsi="Times New Roman" w:cs="Times New Roman"/>
          <w:b/>
          <w:sz w:val="24"/>
          <w:szCs w:val="24"/>
          <w:lang w:val="en-GB" w:eastAsia="ru-RU"/>
        </w:rPr>
        <w:t>IEP</w:t>
      </w:r>
      <w:r w:rsidRPr="00CF3642">
        <w:rPr>
          <w:rFonts w:ascii="Times New Roman" w:eastAsia="Times New Roman" w:hAnsi="Times New Roman" w:cs="Times New Roman"/>
          <w:sz w:val="24"/>
          <w:szCs w:val="24"/>
          <w:lang w:val="en-GB" w:eastAsia="ru-RU"/>
        </w:rPr>
        <w:t xml:space="preserve"> – individual education plan</w:t>
      </w:r>
    </w:p>
    <w:p w14:paraId="156C7101" w14:textId="77777777" w:rsidR="00CF3642" w:rsidRPr="00CF3642" w:rsidRDefault="00CF3642" w:rsidP="00CF3642">
      <w:pPr>
        <w:widowControl/>
        <w:contextualSpacing/>
        <w:rPr>
          <w:rFonts w:ascii="Times New Roman" w:eastAsia="Times New Roman" w:hAnsi="Times New Roman" w:cs="Times New Roman"/>
          <w:sz w:val="24"/>
          <w:szCs w:val="24"/>
          <w:lang w:val="en-GB" w:eastAsia="ru-RU"/>
        </w:rPr>
      </w:pPr>
      <w:r w:rsidRPr="00CF3642">
        <w:rPr>
          <w:rFonts w:ascii="Times New Roman" w:eastAsia="Times New Roman" w:hAnsi="Times New Roman" w:cs="Times New Roman"/>
          <w:b/>
          <w:sz w:val="24"/>
          <w:szCs w:val="24"/>
          <w:lang w:val="en-GB" w:eastAsia="ru-RU"/>
        </w:rPr>
        <w:t>ICE</w:t>
      </w:r>
      <w:r w:rsidRPr="00CF3642">
        <w:rPr>
          <w:rFonts w:ascii="Times New Roman" w:eastAsia="Times New Roman" w:hAnsi="Times New Roman" w:cs="Times New Roman"/>
          <w:sz w:val="24"/>
          <w:szCs w:val="24"/>
          <w:lang w:val="en-GB" w:eastAsia="ru-RU"/>
        </w:rPr>
        <w:t>– Institute of Continuing Education</w:t>
      </w:r>
    </w:p>
    <w:p w14:paraId="7C38016F" w14:textId="77777777" w:rsidR="00CF3642" w:rsidRPr="00CF3642" w:rsidRDefault="00CF3642" w:rsidP="00CF3642">
      <w:pPr>
        <w:widowControl/>
        <w:contextualSpacing/>
        <w:rPr>
          <w:rFonts w:ascii="Times New Roman" w:eastAsia="Times New Roman" w:hAnsi="Times New Roman" w:cs="Times New Roman"/>
          <w:sz w:val="24"/>
          <w:szCs w:val="24"/>
          <w:lang w:val="en-GB" w:eastAsia="ru-RU"/>
        </w:rPr>
      </w:pPr>
      <w:r w:rsidRPr="00CF3642">
        <w:rPr>
          <w:rFonts w:ascii="Times New Roman" w:eastAsia="Times New Roman" w:hAnsi="Times New Roman" w:cs="Times New Roman"/>
          <w:b/>
          <w:sz w:val="24"/>
          <w:szCs w:val="24"/>
          <w:lang w:val="en-GB" w:eastAsia="ru-RU"/>
        </w:rPr>
        <w:t>CC</w:t>
      </w:r>
      <w:r w:rsidRPr="00CF3642">
        <w:rPr>
          <w:rFonts w:ascii="Times New Roman" w:eastAsia="Times New Roman" w:hAnsi="Times New Roman" w:cs="Times New Roman"/>
          <w:sz w:val="24"/>
          <w:szCs w:val="24"/>
          <w:lang w:val="en-GB" w:eastAsia="ru-RU"/>
        </w:rPr>
        <w:t xml:space="preserve"> – component of choice</w:t>
      </w:r>
    </w:p>
    <w:p w14:paraId="4FE66230" w14:textId="3C63C4B9" w:rsidR="00D220F5" w:rsidRPr="00014C3D" w:rsidRDefault="00CF3642" w:rsidP="00D220F5">
      <w:pPr>
        <w:widowControl/>
        <w:contextualSpacing/>
        <w:rPr>
          <w:rFonts w:ascii="Times New Roman" w:eastAsia="Times New Roman" w:hAnsi="Times New Roman" w:cs="Times New Roman"/>
          <w:b/>
          <w:sz w:val="24"/>
          <w:szCs w:val="24"/>
          <w:lang w:val="ru-RU" w:eastAsia="ru-RU"/>
        </w:rPr>
      </w:pPr>
      <w:r w:rsidRPr="00CF3642">
        <w:rPr>
          <w:rFonts w:ascii="Times New Roman" w:eastAsia="Times New Roman" w:hAnsi="Times New Roman" w:cs="Times New Roman"/>
          <w:b/>
          <w:sz w:val="24"/>
          <w:szCs w:val="24"/>
          <w:lang w:val="en-GB" w:eastAsia="ru-RU"/>
        </w:rPr>
        <w:t>KU</w:t>
      </w:r>
      <w:r w:rsidRPr="00CF3642">
        <w:rPr>
          <w:rFonts w:ascii="Times New Roman" w:eastAsia="Times New Roman" w:hAnsi="Times New Roman" w:cs="Times New Roman"/>
          <w:sz w:val="24"/>
          <w:szCs w:val="24"/>
          <w:lang w:val="en-US" w:eastAsia="ru-RU"/>
        </w:rPr>
        <w:t xml:space="preserve"> – </w:t>
      </w:r>
      <w:r w:rsidR="00014C3D" w:rsidRPr="0015551C">
        <w:rPr>
          <w:rFonts w:ascii="Times New Roman" w:eastAsia="Times New Roman" w:hAnsi="Times New Roman" w:cs="Times New Roman"/>
          <w:bCs/>
          <w:sz w:val="24"/>
          <w:szCs w:val="24"/>
          <w:lang w:val="en-US" w:eastAsia="ru-RU"/>
        </w:rPr>
        <w:t>Kokshetau University named after Sh. Ualikhanov</w:t>
      </w:r>
    </w:p>
    <w:p w14:paraId="7C335DF0" w14:textId="77777777" w:rsidR="00CF3642" w:rsidRPr="00CF3642" w:rsidRDefault="00CF3642" w:rsidP="00CF3642">
      <w:pPr>
        <w:widowControl/>
        <w:contextualSpacing/>
        <w:rPr>
          <w:rFonts w:ascii="Times New Roman" w:eastAsia="Times New Roman" w:hAnsi="Times New Roman" w:cs="Times New Roman"/>
          <w:sz w:val="24"/>
          <w:szCs w:val="24"/>
          <w:lang w:val="ru-RU" w:eastAsia="ru-RU"/>
        </w:rPr>
      </w:pPr>
      <w:r w:rsidRPr="00CF3642">
        <w:rPr>
          <w:rFonts w:ascii="Times New Roman" w:eastAsia="Times New Roman" w:hAnsi="Times New Roman" w:cs="Times New Roman"/>
          <w:b/>
          <w:sz w:val="24"/>
          <w:szCs w:val="24"/>
          <w:lang w:val="ru-RU" w:eastAsia="ru-RU"/>
        </w:rPr>
        <w:t>КОКСОН</w:t>
      </w:r>
      <w:r w:rsidRPr="00CF3642">
        <w:rPr>
          <w:rFonts w:ascii="Times New Roman" w:eastAsia="Times New Roman" w:hAnsi="Times New Roman" w:cs="Times New Roman"/>
          <w:sz w:val="24"/>
          <w:szCs w:val="24"/>
          <w:lang w:val="ru-RU" w:eastAsia="ru-RU"/>
        </w:rPr>
        <w:t xml:space="preserve"> – Комитет по обеспечению качества в сфере образования и науки МОН РК</w:t>
      </w:r>
    </w:p>
    <w:p w14:paraId="59A7CDA7" w14:textId="77777777" w:rsidR="00CF3642" w:rsidRPr="00CF3642" w:rsidRDefault="00CF3642" w:rsidP="00CF3642">
      <w:pPr>
        <w:widowControl/>
        <w:contextualSpacing/>
        <w:rPr>
          <w:rFonts w:ascii="Times New Roman" w:eastAsia="Times New Roman" w:hAnsi="Times New Roman" w:cs="Times New Roman"/>
          <w:sz w:val="24"/>
          <w:szCs w:val="24"/>
          <w:lang w:val="en-GB" w:eastAsia="ru-RU"/>
        </w:rPr>
      </w:pPr>
      <w:r w:rsidRPr="00CF3642">
        <w:rPr>
          <w:rFonts w:ascii="Times New Roman" w:eastAsia="Times New Roman" w:hAnsi="Times New Roman" w:cs="Times New Roman"/>
          <w:b/>
          <w:sz w:val="24"/>
          <w:szCs w:val="24"/>
          <w:lang w:val="en-GB" w:eastAsia="ru-RU"/>
        </w:rPr>
        <w:t>CTT</w:t>
      </w:r>
      <w:r w:rsidRPr="00CF3642">
        <w:rPr>
          <w:rFonts w:ascii="Times New Roman" w:eastAsia="Times New Roman" w:hAnsi="Times New Roman" w:cs="Times New Roman"/>
          <w:sz w:val="24"/>
          <w:szCs w:val="24"/>
          <w:lang w:val="en-GB" w:eastAsia="ru-RU"/>
        </w:rPr>
        <w:t xml:space="preserve"> – credit technology of training</w:t>
      </w:r>
    </w:p>
    <w:p w14:paraId="1589571D" w14:textId="77777777" w:rsidR="00CF3642" w:rsidRPr="00CF3642" w:rsidRDefault="00CF3642" w:rsidP="00CF3642">
      <w:pPr>
        <w:widowControl/>
        <w:contextualSpacing/>
        <w:rPr>
          <w:rFonts w:ascii="Times New Roman" w:eastAsia="Times New Roman" w:hAnsi="Times New Roman" w:cs="Times New Roman"/>
          <w:sz w:val="24"/>
          <w:szCs w:val="24"/>
          <w:lang w:val="en-GB" w:eastAsia="ru-RU"/>
        </w:rPr>
      </w:pPr>
      <w:r w:rsidRPr="00CF3642">
        <w:rPr>
          <w:rFonts w:ascii="Times New Roman" w:eastAsia="Times New Roman" w:hAnsi="Times New Roman" w:cs="Times New Roman"/>
          <w:b/>
          <w:sz w:val="24"/>
          <w:szCs w:val="24"/>
          <w:lang w:val="en-GB" w:eastAsia="ru-RU"/>
        </w:rPr>
        <w:t>CED</w:t>
      </w:r>
      <w:r w:rsidRPr="00CF3642">
        <w:rPr>
          <w:rFonts w:ascii="Times New Roman" w:eastAsia="Times New Roman" w:hAnsi="Times New Roman" w:cs="Times New Roman"/>
          <w:sz w:val="24"/>
          <w:szCs w:val="24"/>
          <w:lang w:val="en-GB" w:eastAsia="ru-RU"/>
        </w:rPr>
        <w:t xml:space="preserve"> – catalog of elective disciplines</w:t>
      </w:r>
    </w:p>
    <w:p w14:paraId="50DFA609" w14:textId="77777777" w:rsidR="00CF3642" w:rsidRPr="00CF3642" w:rsidRDefault="00CF3642" w:rsidP="00CF3642">
      <w:pPr>
        <w:widowControl/>
        <w:contextualSpacing/>
        <w:rPr>
          <w:rFonts w:ascii="Times New Roman" w:eastAsia="Times New Roman" w:hAnsi="Times New Roman" w:cs="Times New Roman"/>
          <w:sz w:val="24"/>
          <w:szCs w:val="24"/>
          <w:lang w:val="en-GB" w:eastAsia="ru-RU"/>
        </w:rPr>
      </w:pPr>
      <w:r w:rsidRPr="00CF3642">
        <w:rPr>
          <w:rFonts w:ascii="Times New Roman" w:eastAsia="Times New Roman" w:hAnsi="Times New Roman" w:cs="Times New Roman"/>
          <w:b/>
          <w:sz w:val="24"/>
          <w:szCs w:val="24"/>
          <w:lang w:val="en-GB" w:eastAsia="ru-RU"/>
        </w:rPr>
        <w:t>IHEAS</w:t>
      </w:r>
      <w:r w:rsidRPr="00CF3642">
        <w:rPr>
          <w:rFonts w:ascii="Times New Roman" w:eastAsia="Times New Roman" w:hAnsi="Times New Roman" w:cs="Times New Roman"/>
          <w:sz w:val="24"/>
          <w:szCs w:val="24"/>
          <w:lang w:val="en-GB" w:eastAsia="ru-RU"/>
        </w:rPr>
        <w:t xml:space="preserve"> – International Higher Education Academy of Sciences</w:t>
      </w:r>
    </w:p>
    <w:p w14:paraId="2EF19172" w14:textId="77777777" w:rsidR="00CF3642" w:rsidRPr="00CF3642" w:rsidRDefault="00CF3642" w:rsidP="00CF3642">
      <w:pPr>
        <w:widowControl/>
        <w:contextualSpacing/>
        <w:rPr>
          <w:rFonts w:ascii="Times New Roman" w:eastAsia="Times New Roman" w:hAnsi="Times New Roman" w:cs="Times New Roman"/>
          <w:sz w:val="24"/>
          <w:szCs w:val="24"/>
          <w:lang w:val="en-GB" w:eastAsia="ru-RU"/>
        </w:rPr>
      </w:pPr>
      <w:r w:rsidRPr="00CF3642">
        <w:rPr>
          <w:rFonts w:ascii="Times New Roman" w:eastAsia="Times New Roman" w:hAnsi="Times New Roman" w:cs="Times New Roman"/>
          <w:b/>
          <w:sz w:val="24"/>
          <w:szCs w:val="24"/>
          <w:lang w:val="en-GB" w:eastAsia="ru-RU"/>
        </w:rPr>
        <w:t>MES RK</w:t>
      </w:r>
      <w:r w:rsidRPr="00CF3642">
        <w:rPr>
          <w:rFonts w:ascii="Times New Roman" w:eastAsia="Times New Roman" w:hAnsi="Times New Roman" w:cs="Times New Roman"/>
          <w:sz w:val="24"/>
          <w:szCs w:val="24"/>
          <w:lang w:val="en-GB" w:eastAsia="ru-RU"/>
        </w:rPr>
        <w:t xml:space="preserve"> – Ministry of Education and Science of the Republic of Kazakhstan</w:t>
      </w:r>
    </w:p>
    <w:p w14:paraId="046584A8" w14:textId="77777777" w:rsidR="00CF3642" w:rsidRPr="00CF3642" w:rsidRDefault="00CF3642" w:rsidP="00CF3642">
      <w:pPr>
        <w:widowControl/>
        <w:contextualSpacing/>
        <w:rPr>
          <w:rFonts w:ascii="Times New Roman" w:eastAsia="Times New Roman" w:hAnsi="Times New Roman" w:cs="Times New Roman"/>
          <w:sz w:val="24"/>
          <w:szCs w:val="24"/>
          <w:lang w:val="en-GB" w:eastAsia="ru-RU"/>
        </w:rPr>
      </w:pPr>
      <w:r w:rsidRPr="00CF3642">
        <w:rPr>
          <w:rFonts w:ascii="Times New Roman" w:eastAsia="Times New Roman" w:hAnsi="Times New Roman" w:cs="Times New Roman"/>
          <w:b/>
          <w:sz w:val="24"/>
          <w:szCs w:val="24"/>
          <w:lang w:val="en-GB" w:eastAsia="ru-RU"/>
        </w:rPr>
        <w:t>MEP</w:t>
      </w:r>
      <w:r w:rsidRPr="00CF3642">
        <w:rPr>
          <w:rFonts w:ascii="Times New Roman" w:eastAsia="Times New Roman" w:hAnsi="Times New Roman" w:cs="Times New Roman"/>
          <w:sz w:val="24"/>
          <w:szCs w:val="24"/>
          <w:lang w:val="en-GB" w:eastAsia="ru-RU"/>
        </w:rPr>
        <w:t xml:space="preserve"> – modular educational programs</w:t>
      </w:r>
    </w:p>
    <w:p w14:paraId="459EC406" w14:textId="77777777" w:rsidR="00CF3642" w:rsidRPr="00CF3642" w:rsidRDefault="00CF3642" w:rsidP="00CF3642">
      <w:pPr>
        <w:widowControl/>
        <w:contextualSpacing/>
        <w:rPr>
          <w:rFonts w:ascii="Times New Roman" w:eastAsia="Times New Roman" w:hAnsi="Times New Roman" w:cs="Times New Roman"/>
          <w:sz w:val="24"/>
          <w:szCs w:val="24"/>
          <w:lang w:val="en-GB" w:eastAsia="ru-RU"/>
        </w:rPr>
      </w:pPr>
      <w:r w:rsidRPr="00CF3642">
        <w:rPr>
          <w:rFonts w:ascii="Times New Roman" w:eastAsia="Times New Roman" w:hAnsi="Times New Roman" w:cs="Times New Roman"/>
          <w:b/>
          <w:sz w:val="24"/>
          <w:szCs w:val="24"/>
          <w:lang w:val="en-GB" w:eastAsia="ru-RU"/>
        </w:rPr>
        <w:t>MTB</w:t>
      </w:r>
      <w:r w:rsidRPr="00CF3642">
        <w:rPr>
          <w:rFonts w:ascii="Times New Roman" w:eastAsia="Times New Roman" w:hAnsi="Times New Roman" w:cs="Times New Roman"/>
          <w:sz w:val="24"/>
          <w:szCs w:val="24"/>
          <w:lang w:val="en-GB" w:eastAsia="ru-RU"/>
        </w:rPr>
        <w:t>– material and technical base</w:t>
      </w:r>
    </w:p>
    <w:p w14:paraId="76D2ED59" w14:textId="77777777" w:rsidR="00CF3642" w:rsidRPr="00CF3642" w:rsidRDefault="00CF3642" w:rsidP="00CF3642">
      <w:pPr>
        <w:widowControl/>
        <w:contextualSpacing/>
        <w:rPr>
          <w:rFonts w:ascii="Times New Roman" w:eastAsia="Times New Roman" w:hAnsi="Times New Roman" w:cs="Times New Roman"/>
          <w:sz w:val="24"/>
          <w:szCs w:val="24"/>
          <w:lang w:val="en-GB" w:eastAsia="ru-RU"/>
        </w:rPr>
      </w:pPr>
      <w:r w:rsidRPr="00CF3642">
        <w:rPr>
          <w:rFonts w:ascii="Times New Roman" w:eastAsia="Times New Roman" w:hAnsi="Times New Roman" w:cs="Times New Roman"/>
          <w:b/>
          <w:sz w:val="24"/>
          <w:szCs w:val="24"/>
          <w:lang w:val="en-GB" w:eastAsia="ru-RU"/>
        </w:rPr>
        <w:t>NAS RK</w:t>
      </w:r>
      <w:r w:rsidRPr="00CF3642">
        <w:rPr>
          <w:rFonts w:ascii="Times New Roman" w:eastAsia="Times New Roman" w:hAnsi="Times New Roman" w:cs="Times New Roman"/>
          <w:sz w:val="24"/>
          <w:szCs w:val="24"/>
          <w:lang w:val="en-GB" w:eastAsia="ru-RU"/>
        </w:rPr>
        <w:t xml:space="preserve"> – National Academy of Sciences of the Republic of Kazakhstan</w:t>
      </w:r>
    </w:p>
    <w:p w14:paraId="14E86100" w14:textId="77777777" w:rsidR="00CF3642" w:rsidRPr="00CF3642" w:rsidRDefault="00CF3642" w:rsidP="00CF3642">
      <w:pPr>
        <w:widowControl/>
        <w:contextualSpacing/>
        <w:rPr>
          <w:rFonts w:ascii="Times New Roman" w:eastAsia="Times New Roman" w:hAnsi="Times New Roman" w:cs="Times New Roman"/>
          <w:sz w:val="24"/>
          <w:szCs w:val="24"/>
          <w:lang w:val="en-GB" w:eastAsia="ru-RU"/>
        </w:rPr>
      </w:pPr>
      <w:r w:rsidRPr="00CF3642">
        <w:rPr>
          <w:rFonts w:ascii="Times New Roman" w:eastAsia="Times New Roman" w:hAnsi="Times New Roman" w:cs="Times New Roman"/>
          <w:b/>
          <w:sz w:val="24"/>
          <w:szCs w:val="24"/>
          <w:lang w:val="en-GB" w:eastAsia="ru-RU"/>
        </w:rPr>
        <w:t>RW</w:t>
      </w:r>
      <w:r w:rsidRPr="00CF3642">
        <w:rPr>
          <w:rFonts w:ascii="Times New Roman" w:eastAsia="Times New Roman" w:hAnsi="Times New Roman" w:cs="Times New Roman"/>
          <w:sz w:val="24"/>
          <w:szCs w:val="24"/>
          <w:lang w:val="en-GB" w:eastAsia="ru-RU"/>
        </w:rPr>
        <w:t xml:space="preserve"> – research work</w:t>
      </w:r>
    </w:p>
    <w:p w14:paraId="31DE059B" w14:textId="77777777" w:rsidR="00CF3642" w:rsidRPr="00CF3642" w:rsidRDefault="00CF3642" w:rsidP="00CF3642">
      <w:pPr>
        <w:widowControl/>
        <w:contextualSpacing/>
        <w:rPr>
          <w:rFonts w:ascii="Times New Roman" w:eastAsia="Times New Roman" w:hAnsi="Times New Roman" w:cs="Times New Roman"/>
          <w:sz w:val="24"/>
          <w:szCs w:val="24"/>
          <w:lang w:val="en-GB" w:eastAsia="ru-RU"/>
        </w:rPr>
      </w:pPr>
      <w:r w:rsidRPr="00CF3642">
        <w:rPr>
          <w:rFonts w:ascii="Times New Roman" w:eastAsia="Times New Roman" w:hAnsi="Times New Roman" w:cs="Times New Roman"/>
          <w:b/>
          <w:sz w:val="24"/>
          <w:szCs w:val="24"/>
          <w:lang w:val="en-GB" w:eastAsia="ru-RU"/>
        </w:rPr>
        <w:t>RWU</w:t>
      </w:r>
      <w:r w:rsidRPr="00CF3642">
        <w:rPr>
          <w:rFonts w:ascii="Times New Roman" w:eastAsia="Times New Roman" w:hAnsi="Times New Roman" w:cs="Times New Roman"/>
          <w:sz w:val="24"/>
          <w:szCs w:val="24"/>
          <w:lang w:val="en-GB" w:eastAsia="ru-RU"/>
        </w:rPr>
        <w:t xml:space="preserve"> – research work of undergraduates</w:t>
      </w:r>
    </w:p>
    <w:p w14:paraId="2D89E586" w14:textId="77777777" w:rsidR="00CF3642" w:rsidRPr="00CF3642" w:rsidRDefault="00CF3642" w:rsidP="00CF3642">
      <w:pPr>
        <w:widowControl/>
        <w:contextualSpacing/>
        <w:rPr>
          <w:rFonts w:ascii="Times New Roman" w:eastAsia="Times New Roman" w:hAnsi="Times New Roman" w:cs="Times New Roman"/>
          <w:sz w:val="24"/>
          <w:szCs w:val="24"/>
          <w:lang w:val="en-GB" w:eastAsia="ru-RU"/>
        </w:rPr>
      </w:pPr>
      <w:r w:rsidRPr="00CF3642">
        <w:rPr>
          <w:rFonts w:ascii="Times New Roman" w:eastAsia="Times New Roman" w:hAnsi="Times New Roman" w:cs="Times New Roman"/>
          <w:b/>
          <w:sz w:val="24"/>
          <w:szCs w:val="24"/>
          <w:lang w:val="en-GB" w:eastAsia="ru-RU"/>
        </w:rPr>
        <w:t>RWS</w:t>
      </w:r>
      <w:r w:rsidRPr="00CF3642">
        <w:rPr>
          <w:rFonts w:ascii="Times New Roman" w:eastAsia="Times New Roman" w:hAnsi="Times New Roman" w:cs="Times New Roman"/>
          <w:sz w:val="24"/>
          <w:szCs w:val="24"/>
          <w:lang w:val="en-GB" w:eastAsia="ru-RU"/>
        </w:rPr>
        <w:t xml:space="preserve"> – research work of students</w:t>
      </w:r>
    </w:p>
    <w:p w14:paraId="1E3713D5" w14:textId="77777777" w:rsidR="00CF3642" w:rsidRPr="00CF3642" w:rsidRDefault="00CF3642" w:rsidP="00CF3642">
      <w:pPr>
        <w:widowControl/>
        <w:contextualSpacing/>
        <w:rPr>
          <w:rFonts w:ascii="Times New Roman" w:eastAsia="Times New Roman" w:hAnsi="Times New Roman" w:cs="Times New Roman"/>
          <w:sz w:val="24"/>
          <w:szCs w:val="24"/>
          <w:lang w:val="en-GB" w:eastAsia="ru-RU"/>
        </w:rPr>
      </w:pPr>
      <w:r w:rsidRPr="00CF3642">
        <w:rPr>
          <w:rFonts w:ascii="Times New Roman" w:eastAsia="Times New Roman" w:hAnsi="Times New Roman" w:cs="Times New Roman"/>
          <w:b/>
          <w:sz w:val="24"/>
          <w:szCs w:val="24"/>
          <w:lang w:val="en-GB" w:eastAsia="ru-RU"/>
        </w:rPr>
        <w:t>NQF</w:t>
      </w:r>
      <w:r w:rsidRPr="00CF3642">
        <w:rPr>
          <w:rFonts w:ascii="Times New Roman" w:eastAsia="Times New Roman" w:hAnsi="Times New Roman" w:cs="Times New Roman"/>
          <w:sz w:val="24"/>
          <w:szCs w:val="24"/>
          <w:lang w:val="en-GB" w:eastAsia="ru-RU"/>
        </w:rPr>
        <w:t>– National Qualifications framework</w:t>
      </w:r>
    </w:p>
    <w:p w14:paraId="4200972A" w14:textId="77777777" w:rsidR="00CF3642" w:rsidRPr="00CF3642" w:rsidRDefault="00CF3642" w:rsidP="00CF3642">
      <w:pPr>
        <w:widowControl/>
        <w:contextualSpacing/>
        <w:rPr>
          <w:rFonts w:ascii="Times New Roman" w:eastAsia="Times New Roman" w:hAnsi="Times New Roman" w:cs="Times New Roman"/>
          <w:sz w:val="24"/>
          <w:szCs w:val="24"/>
          <w:lang w:val="en-GB" w:eastAsia="ru-RU"/>
        </w:rPr>
      </w:pPr>
      <w:r w:rsidRPr="00CF3642">
        <w:rPr>
          <w:rFonts w:ascii="Times New Roman" w:eastAsia="Times New Roman" w:hAnsi="Times New Roman" w:cs="Times New Roman"/>
          <w:b/>
          <w:sz w:val="24"/>
          <w:szCs w:val="24"/>
          <w:lang w:val="en-GB" w:eastAsia="ru-RU"/>
        </w:rPr>
        <w:t>STC</w:t>
      </w:r>
      <w:r w:rsidRPr="00CF3642">
        <w:rPr>
          <w:rFonts w:ascii="Times New Roman" w:eastAsia="Times New Roman" w:hAnsi="Times New Roman" w:cs="Times New Roman"/>
          <w:sz w:val="24"/>
          <w:szCs w:val="24"/>
          <w:lang w:val="en-GB" w:eastAsia="ru-RU"/>
        </w:rPr>
        <w:t xml:space="preserve"> – scientific and technical council obligatory component</w:t>
      </w:r>
    </w:p>
    <w:p w14:paraId="2BB3F65C" w14:textId="77777777" w:rsidR="00CF3642" w:rsidRPr="00CF3642" w:rsidRDefault="00CF3642" w:rsidP="00CF3642">
      <w:pPr>
        <w:widowControl/>
        <w:contextualSpacing/>
        <w:rPr>
          <w:rFonts w:ascii="Times New Roman" w:eastAsia="Times New Roman" w:hAnsi="Times New Roman" w:cs="Times New Roman"/>
          <w:sz w:val="24"/>
          <w:szCs w:val="24"/>
          <w:lang w:val="en-GB" w:eastAsia="ru-RU"/>
        </w:rPr>
      </w:pPr>
      <w:r w:rsidRPr="00CF3642">
        <w:rPr>
          <w:rFonts w:ascii="Times New Roman" w:eastAsia="Times New Roman" w:hAnsi="Times New Roman" w:cs="Times New Roman"/>
          <w:b/>
          <w:sz w:val="24"/>
          <w:szCs w:val="24"/>
          <w:lang w:val="en-GB" w:eastAsia="ru-RU"/>
        </w:rPr>
        <w:t>OC</w:t>
      </w:r>
      <w:r w:rsidRPr="00CF3642">
        <w:rPr>
          <w:rFonts w:ascii="Times New Roman" w:eastAsia="Times New Roman" w:hAnsi="Times New Roman" w:cs="Times New Roman"/>
          <w:sz w:val="24"/>
          <w:szCs w:val="24"/>
          <w:lang w:val="en-GB" w:eastAsia="ru-RU"/>
        </w:rPr>
        <w:t>– obligatory component</w:t>
      </w:r>
      <w:r w:rsidRPr="00CF3642">
        <w:rPr>
          <w:rFonts w:ascii="Times New Roman" w:eastAsia="Times New Roman" w:hAnsi="Times New Roman" w:cs="Times New Roman"/>
          <w:sz w:val="28"/>
          <w:szCs w:val="24"/>
          <w:lang w:val="en-GB" w:eastAsia="ru-RU"/>
        </w:rPr>
        <w:t xml:space="preserve"> </w:t>
      </w:r>
    </w:p>
    <w:p w14:paraId="31FEE191" w14:textId="77777777" w:rsidR="00CF3642" w:rsidRPr="00CF3642" w:rsidRDefault="00CF3642" w:rsidP="00CF3642">
      <w:pPr>
        <w:widowControl/>
        <w:contextualSpacing/>
        <w:rPr>
          <w:rFonts w:ascii="Times New Roman" w:eastAsia="Times New Roman" w:hAnsi="Times New Roman" w:cs="Times New Roman"/>
          <w:sz w:val="24"/>
          <w:szCs w:val="24"/>
          <w:lang w:val="en-GB" w:eastAsia="ru-RU"/>
        </w:rPr>
      </w:pPr>
      <w:r w:rsidRPr="00CF3642">
        <w:rPr>
          <w:rFonts w:ascii="Times New Roman" w:eastAsia="Times New Roman" w:hAnsi="Times New Roman" w:cs="Times New Roman"/>
          <w:b/>
          <w:sz w:val="24"/>
          <w:szCs w:val="24"/>
          <w:lang w:val="en-GB" w:eastAsia="ru-RU"/>
        </w:rPr>
        <w:t>GED</w:t>
      </w:r>
      <w:r w:rsidRPr="00CF3642">
        <w:rPr>
          <w:rFonts w:ascii="Times New Roman" w:eastAsia="Times New Roman" w:hAnsi="Times New Roman" w:cs="Times New Roman"/>
          <w:sz w:val="24"/>
          <w:szCs w:val="24"/>
          <w:lang w:val="en-GB" w:eastAsia="ru-RU"/>
        </w:rPr>
        <w:t xml:space="preserve"> – general education disciplines</w:t>
      </w:r>
    </w:p>
    <w:p w14:paraId="1A204FB8" w14:textId="77777777" w:rsidR="00CF3642" w:rsidRPr="00CF3642" w:rsidRDefault="00CF3642" w:rsidP="00CF3642">
      <w:pPr>
        <w:widowControl/>
        <w:contextualSpacing/>
        <w:rPr>
          <w:rFonts w:ascii="Times New Roman" w:eastAsia="Times New Roman" w:hAnsi="Times New Roman" w:cs="Times New Roman"/>
          <w:sz w:val="24"/>
          <w:szCs w:val="24"/>
          <w:lang w:val="en-GB" w:eastAsia="ru-RU"/>
        </w:rPr>
      </w:pPr>
      <w:r w:rsidRPr="00CF3642">
        <w:rPr>
          <w:rFonts w:ascii="Times New Roman" w:eastAsia="Times New Roman" w:hAnsi="Times New Roman" w:cs="Times New Roman"/>
          <w:b/>
          <w:sz w:val="24"/>
          <w:szCs w:val="24"/>
          <w:lang w:val="en-GB" w:eastAsia="ru-RU"/>
        </w:rPr>
        <w:t>EP</w:t>
      </w:r>
      <w:r w:rsidRPr="00CF3642">
        <w:rPr>
          <w:rFonts w:ascii="Times New Roman" w:eastAsia="Times New Roman" w:hAnsi="Times New Roman" w:cs="Times New Roman"/>
          <w:sz w:val="24"/>
          <w:szCs w:val="24"/>
          <w:lang w:val="en-GB" w:eastAsia="ru-RU"/>
        </w:rPr>
        <w:t xml:space="preserve"> – educational programs</w:t>
      </w:r>
    </w:p>
    <w:p w14:paraId="649F09BA" w14:textId="77777777" w:rsidR="00CF3642" w:rsidRPr="00CF3642" w:rsidRDefault="00CF3642" w:rsidP="00CF3642">
      <w:pPr>
        <w:widowControl/>
        <w:contextualSpacing/>
        <w:rPr>
          <w:rFonts w:ascii="Times New Roman" w:eastAsia="Times New Roman" w:hAnsi="Times New Roman" w:cs="Times New Roman"/>
          <w:sz w:val="24"/>
          <w:szCs w:val="24"/>
          <w:lang w:val="en-GB" w:eastAsia="ru-RU"/>
        </w:rPr>
      </w:pPr>
      <w:r w:rsidRPr="00CF3642">
        <w:rPr>
          <w:rFonts w:ascii="Times New Roman" w:eastAsia="Times New Roman" w:hAnsi="Times New Roman" w:cs="Times New Roman"/>
          <w:b/>
          <w:sz w:val="24"/>
          <w:szCs w:val="24"/>
          <w:lang w:val="en-GB" w:eastAsia="ru-RU"/>
        </w:rPr>
        <w:t>PD</w:t>
      </w:r>
      <w:r w:rsidRPr="00CF3642">
        <w:rPr>
          <w:rFonts w:ascii="Times New Roman" w:eastAsia="Times New Roman" w:hAnsi="Times New Roman" w:cs="Times New Roman"/>
          <w:sz w:val="24"/>
          <w:szCs w:val="24"/>
          <w:lang w:val="en-GB" w:eastAsia="ru-RU"/>
        </w:rPr>
        <w:t xml:space="preserve"> – profile disciplines</w:t>
      </w:r>
    </w:p>
    <w:p w14:paraId="44451423" w14:textId="77777777" w:rsidR="00CF3642" w:rsidRPr="00CF3642" w:rsidRDefault="00CF3642" w:rsidP="00CF3642">
      <w:pPr>
        <w:widowControl/>
        <w:contextualSpacing/>
        <w:rPr>
          <w:rFonts w:ascii="Times New Roman" w:eastAsia="Times New Roman" w:hAnsi="Times New Roman" w:cs="Times New Roman"/>
          <w:sz w:val="24"/>
          <w:szCs w:val="24"/>
          <w:lang w:val="en-GB" w:eastAsia="ru-RU"/>
        </w:rPr>
      </w:pPr>
      <w:r w:rsidRPr="00CF3642">
        <w:rPr>
          <w:rFonts w:ascii="Times New Roman" w:eastAsia="Times New Roman" w:hAnsi="Times New Roman" w:cs="Times New Roman"/>
          <w:b/>
          <w:sz w:val="24"/>
          <w:szCs w:val="24"/>
          <w:lang w:val="en-GB" w:eastAsia="ru-RU"/>
        </w:rPr>
        <w:t>TS</w:t>
      </w:r>
      <w:r w:rsidRPr="00CF3642">
        <w:rPr>
          <w:rFonts w:ascii="Times New Roman" w:eastAsia="Times New Roman" w:hAnsi="Times New Roman" w:cs="Times New Roman"/>
          <w:sz w:val="24"/>
          <w:szCs w:val="24"/>
          <w:lang w:val="en-GB" w:eastAsia="ru-RU"/>
        </w:rPr>
        <w:t xml:space="preserve"> – teaching staff</w:t>
      </w:r>
    </w:p>
    <w:p w14:paraId="29226E50" w14:textId="77777777" w:rsidR="00CF3642" w:rsidRPr="00CF3642" w:rsidRDefault="00CF3642" w:rsidP="00CF3642">
      <w:pPr>
        <w:widowControl/>
        <w:contextualSpacing/>
        <w:rPr>
          <w:rFonts w:ascii="Times New Roman" w:eastAsia="Times New Roman" w:hAnsi="Times New Roman" w:cs="Times New Roman"/>
          <w:sz w:val="24"/>
          <w:szCs w:val="24"/>
          <w:lang w:val="en-GB" w:eastAsia="ru-RU"/>
        </w:rPr>
      </w:pPr>
      <w:r w:rsidRPr="00CF3642">
        <w:rPr>
          <w:rFonts w:ascii="Times New Roman" w:eastAsia="Times New Roman" w:hAnsi="Times New Roman" w:cs="Times New Roman"/>
          <w:b/>
          <w:sz w:val="24"/>
          <w:szCs w:val="24"/>
          <w:lang w:val="en-GB" w:eastAsia="ru-RU"/>
        </w:rPr>
        <w:t>EPD</w:t>
      </w:r>
      <w:r w:rsidRPr="00CF3642">
        <w:rPr>
          <w:rFonts w:ascii="Times New Roman" w:eastAsia="Times New Roman" w:hAnsi="Times New Roman" w:cs="Times New Roman"/>
          <w:sz w:val="24"/>
          <w:szCs w:val="24"/>
          <w:lang w:val="en-GB" w:eastAsia="ru-RU"/>
        </w:rPr>
        <w:t xml:space="preserve"> – editorial and publishing department</w:t>
      </w:r>
    </w:p>
    <w:p w14:paraId="28EEC69C" w14:textId="77777777" w:rsidR="00CF3642" w:rsidRPr="00CF3642" w:rsidRDefault="00CF3642" w:rsidP="00CF3642">
      <w:pPr>
        <w:widowControl/>
        <w:contextualSpacing/>
        <w:rPr>
          <w:rFonts w:ascii="Times New Roman" w:eastAsia="Times New Roman" w:hAnsi="Times New Roman" w:cs="Times New Roman"/>
          <w:sz w:val="24"/>
          <w:szCs w:val="24"/>
          <w:lang w:val="en-GB" w:eastAsia="ru-RU"/>
        </w:rPr>
      </w:pPr>
      <w:r w:rsidRPr="00CF3642">
        <w:rPr>
          <w:rFonts w:ascii="Times New Roman" w:eastAsia="Times New Roman" w:hAnsi="Times New Roman" w:cs="Times New Roman"/>
          <w:b/>
          <w:sz w:val="24"/>
          <w:szCs w:val="24"/>
          <w:lang w:val="en-GB" w:eastAsia="ru-RU"/>
        </w:rPr>
        <w:t>RK</w:t>
      </w:r>
      <w:r w:rsidRPr="00CF3642">
        <w:rPr>
          <w:rFonts w:ascii="Times New Roman" w:eastAsia="Times New Roman" w:hAnsi="Times New Roman" w:cs="Times New Roman"/>
          <w:sz w:val="24"/>
          <w:szCs w:val="24"/>
          <w:lang w:val="en-GB" w:eastAsia="ru-RU"/>
        </w:rPr>
        <w:t xml:space="preserve"> – Republic of Kazakhstan</w:t>
      </w:r>
    </w:p>
    <w:p w14:paraId="6B461673" w14:textId="77777777" w:rsidR="00CF3642" w:rsidRPr="00CF3642" w:rsidRDefault="00CF3642" w:rsidP="00CF3642">
      <w:pPr>
        <w:widowControl/>
        <w:contextualSpacing/>
        <w:rPr>
          <w:rFonts w:ascii="Times New Roman" w:eastAsia="Times New Roman" w:hAnsi="Times New Roman" w:cs="Times New Roman"/>
          <w:sz w:val="24"/>
          <w:szCs w:val="24"/>
          <w:lang w:val="en-GB" w:eastAsia="ru-RU"/>
        </w:rPr>
      </w:pPr>
      <w:r w:rsidRPr="00CF3642">
        <w:rPr>
          <w:rFonts w:ascii="Times New Roman" w:eastAsia="Times New Roman" w:hAnsi="Times New Roman" w:cs="Times New Roman"/>
          <w:b/>
          <w:sz w:val="24"/>
          <w:szCs w:val="24"/>
          <w:lang w:val="en-GB" w:eastAsia="ru-RU"/>
        </w:rPr>
        <w:t>WC</w:t>
      </w:r>
      <w:r w:rsidRPr="00CF3642">
        <w:rPr>
          <w:rFonts w:ascii="Times New Roman" w:eastAsia="Times New Roman" w:hAnsi="Times New Roman" w:cs="Times New Roman"/>
          <w:sz w:val="24"/>
          <w:szCs w:val="24"/>
          <w:lang w:val="en-GB" w:eastAsia="ru-RU"/>
        </w:rPr>
        <w:t xml:space="preserve"> – working curriculum</w:t>
      </w:r>
    </w:p>
    <w:p w14:paraId="7AD83A6D" w14:textId="77777777" w:rsidR="00CF3642" w:rsidRPr="00CF3642" w:rsidRDefault="00CF3642" w:rsidP="00CF3642">
      <w:pPr>
        <w:widowControl/>
        <w:contextualSpacing/>
        <w:rPr>
          <w:rFonts w:ascii="Times New Roman" w:eastAsia="Times New Roman" w:hAnsi="Times New Roman" w:cs="Times New Roman"/>
          <w:sz w:val="24"/>
          <w:szCs w:val="24"/>
          <w:lang w:val="en-GB" w:eastAsia="ru-RU"/>
        </w:rPr>
      </w:pPr>
      <w:r w:rsidRPr="00CF3642">
        <w:rPr>
          <w:rFonts w:ascii="Times New Roman" w:eastAsia="Times New Roman" w:hAnsi="Times New Roman" w:cs="Times New Roman"/>
          <w:b/>
          <w:sz w:val="24"/>
          <w:szCs w:val="24"/>
          <w:lang w:val="en-GB" w:eastAsia="ru-RU"/>
        </w:rPr>
        <w:t>DLS</w:t>
      </w:r>
      <w:r w:rsidRPr="00CF3642">
        <w:rPr>
          <w:rFonts w:ascii="Times New Roman" w:eastAsia="Times New Roman" w:hAnsi="Times New Roman" w:cs="Times New Roman"/>
          <w:sz w:val="24"/>
          <w:szCs w:val="24"/>
          <w:lang w:val="en-GB" w:eastAsia="ru-RU"/>
        </w:rPr>
        <w:t xml:space="preserve"> – distance learning system</w:t>
      </w:r>
    </w:p>
    <w:p w14:paraId="54466327" w14:textId="77777777" w:rsidR="00CF3642" w:rsidRPr="00CF3642" w:rsidRDefault="00CF3642" w:rsidP="00CF3642">
      <w:pPr>
        <w:widowControl/>
        <w:contextualSpacing/>
        <w:rPr>
          <w:rFonts w:ascii="Times New Roman" w:eastAsia="Times New Roman" w:hAnsi="Times New Roman" w:cs="Times New Roman"/>
          <w:sz w:val="24"/>
          <w:szCs w:val="24"/>
          <w:lang w:val="en-GB" w:eastAsia="ru-RU"/>
        </w:rPr>
      </w:pPr>
      <w:r w:rsidRPr="00CF3642">
        <w:rPr>
          <w:rFonts w:ascii="Times New Roman" w:eastAsia="Times New Roman" w:hAnsi="Times New Roman" w:cs="Times New Roman"/>
          <w:b/>
          <w:sz w:val="24"/>
          <w:szCs w:val="24"/>
          <w:lang w:val="en-GB" w:eastAsia="ru-RU"/>
        </w:rPr>
        <w:t>QMS</w:t>
      </w:r>
      <w:r w:rsidRPr="00CF3642">
        <w:rPr>
          <w:rFonts w:ascii="Times New Roman" w:eastAsia="Times New Roman" w:hAnsi="Times New Roman" w:cs="Times New Roman"/>
          <w:sz w:val="24"/>
          <w:szCs w:val="24"/>
          <w:lang w:val="en-GB" w:eastAsia="ru-RU"/>
        </w:rPr>
        <w:t xml:space="preserve"> – quality management system</w:t>
      </w:r>
    </w:p>
    <w:p w14:paraId="2B56BD3D" w14:textId="77777777" w:rsidR="00CF3642" w:rsidRPr="00CF3642" w:rsidRDefault="00CF3642" w:rsidP="00CF3642">
      <w:pPr>
        <w:widowControl/>
        <w:contextualSpacing/>
        <w:rPr>
          <w:rFonts w:ascii="Times New Roman" w:eastAsia="Times New Roman" w:hAnsi="Times New Roman" w:cs="Times New Roman"/>
          <w:sz w:val="24"/>
          <w:szCs w:val="24"/>
          <w:lang w:val="en-GB" w:eastAsia="ru-RU"/>
        </w:rPr>
      </w:pPr>
      <w:r w:rsidRPr="00CF3642">
        <w:rPr>
          <w:rFonts w:ascii="Times New Roman" w:eastAsia="Times New Roman" w:hAnsi="Times New Roman" w:cs="Times New Roman"/>
          <w:b/>
          <w:sz w:val="24"/>
          <w:szCs w:val="24"/>
          <w:lang w:val="en-GB" w:eastAsia="ru-RU"/>
        </w:rPr>
        <w:t>IWU</w:t>
      </w:r>
      <w:r w:rsidRPr="00CF3642">
        <w:rPr>
          <w:rFonts w:ascii="Times New Roman" w:eastAsia="Times New Roman" w:hAnsi="Times New Roman" w:cs="Times New Roman"/>
          <w:sz w:val="24"/>
          <w:szCs w:val="24"/>
          <w:lang w:val="en-GB" w:eastAsia="ru-RU"/>
        </w:rPr>
        <w:t xml:space="preserve"> – independent work of undergraduates</w:t>
      </w:r>
    </w:p>
    <w:p w14:paraId="39A6A07B" w14:textId="77777777" w:rsidR="00CF3642" w:rsidRPr="00CF3642" w:rsidRDefault="00CF3642" w:rsidP="00CF3642">
      <w:pPr>
        <w:widowControl/>
        <w:contextualSpacing/>
        <w:rPr>
          <w:rFonts w:ascii="Times New Roman" w:eastAsia="Times New Roman" w:hAnsi="Times New Roman" w:cs="Times New Roman"/>
          <w:sz w:val="24"/>
          <w:szCs w:val="24"/>
          <w:lang w:val="en-GB" w:eastAsia="ru-RU"/>
        </w:rPr>
      </w:pPr>
      <w:r w:rsidRPr="00CF3642">
        <w:rPr>
          <w:rFonts w:ascii="Times New Roman" w:eastAsia="Times New Roman" w:hAnsi="Times New Roman" w:cs="Times New Roman"/>
          <w:b/>
          <w:sz w:val="24"/>
          <w:szCs w:val="24"/>
          <w:lang w:val="en-GB" w:eastAsia="ru-RU"/>
        </w:rPr>
        <w:t>IWS</w:t>
      </w:r>
      <w:r w:rsidRPr="00CF3642">
        <w:rPr>
          <w:rFonts w:ascii="Times New Roman" w:eastAsia="Times New Roman" w:hAnsi="Times New Roman" w:cs="Times New Roman"/>
          <w:sz w:val="24"/>
          <w:szCs w:val="24"/>
          <w:lang w:val="en-GB" w:eastAsia="ru-RU"/>
        </w:rPr>
        <w:t xml:space="preserve"> – independent work of students</w:t>
      </w:r>
    </w:p>
    <w:p w14:paraId="486767EC" w14:textId="77777777" w:rsidR="00CF3642" w:rsidRPr="00CF3642" w:rsidRDefault="00CF3642" w:rsidP="00CF3642">
      <w:pPr>
        <w:widowControl/>
        <w:contextualSpacing/>
        <w:rPr>
          <w:rFonts w:ascii="Times New Roman" w:eastAsia="Times New Roman" w:hAnsi="Times New Roman" w:cs="Times New Roman"/>
          <w:sz w:val="24"/>
          <w:szCs w:val="24"/>
          <w:lang w:val="en-GB" w:eastAsia="ru-RU"/>
        </w:rPr>
      </w:pPr>
      <w:r w:rsidRPr="00CF3642">
        <w:rPr>
          <w:rFonts w:ascii="Times New Roman" w:eastAsia="Times New Roman" w:hAnsi="Times New Roman" w:cs="Times New Roman"/>
          <w:b/>
          <w:sz w:val="24"/>
          <w:szCs w:val="24"/>
          <w:lang w:val="en-GB" w:eastAsia="ru-RU"/>
        </w:rPr>
        <w:t>IWSUGT</w:t>
      </w:r>
      <w:r w:rsidRPr="00CF3642">
        <w:rPr>
          <w:rFonts w:ascii="Times New Roman" w:eastAsia="Times New Roman" w:hAnsi="Times New Roman" w:cs="Times New Roman"/>
          <w:sz w:val="24"/>
          <w:szCs w:val="24"/>
          <w:lang w:val="en-GB" w:eastAsia="ru-RU"/>
        </w:rPr>
        <w:t xml:space="preserve"> – independent work of students under the guidance of a teacher</w:t>
      </w:r>
    </w:p>
    <w:p w14:paraId="420AAF63" w14:textId="77777777" w:rsidR="00CF3642" w:rsidRPr="00CF3642" w:rsidRDefault="00CF3642" w:rsidP="00CF3642">
      <w:pPr>
        <w:widowControl/>
        <w:contextualSpacing/>
        <w:rPr>
          <w:rFonts w:ascii="Times New Roman" w:eastAsia="Times New Roman" w:hAnsi="Times New Roman" w:cs="Times New Roman"/>
          <w:sz w:val="24"/>
          <w:szCs w:val="24"/>
          <w:lang w:val="en-GB" w:eastAsia="ru-RU"/>
        </w:rPr>
      </w:pPr>
      <w:r w:rsidRPr="00CF3642">
        <w:rPr>
          <w:rFonts w:ascii="Times New Roman" w:eastAsia="Times New Roman" w:hAnsi="Times New Roman" w:cs="Times New Roman"/>
          <w:b/>
          <w:sz w:val="24"/>
          <w:szCs w:val="24"/>
          <w:lang w:val="en-GB" w:eastAsia="ru-RU"/>
        </w:rPr>
        <w:t>TSS</w:t>
      </w:r>
      <w:r w:rsidRPr="00CF3642">
        <w:rPr>
          <w:rFonts w:ascii="Times New Roman" w:eastAsia="Times New Roman" w:hAnsi="Times New Roman" w:cs="Times New Roman"/>
          <w:sz w:val="24"/>
          <w:szCs w:val="24"/>
          <w:lang w:val="en-GB" w:eastAsia="ru-RU"/>
        </w:rPr>
        <w:t>– training and support staff</w:t>
      </w:r>
    </w:p>
    <w:p w14:paraId="2EF73CF6" w14:textId="77777777" w:rsidR="00CF3642" w:rsidRPr="00CF3642" w:rsidRDefault="00CF3642" w:rsidP="00CF3642">
      <w:pPr>
        <w:widowControl/>
        <w:contextualSpacing/>
        <w:rPr>
          <w:rFonts w:ascii="Times New Roman" w:eastAsia="Times New Roman" w:hAnsi="Times New Roman" w:cs="Times New Roman"/>
          <w:sz w:val="24"/>
          <w:szCs w:val="24"/>
          <w:lang w:val="en-GB" w:eastAsia="ru-RU"/>
        </w:rPr>
      </w:pPr>
      <w:r w:rsidRPr="00CF3642">
        <w:rPr>
          <w:rFonts w:ascii="Times New Roman" w:eastAsia="Times New Roman" w:hAnsi="Times New Roman" w:cs="Times New Roman"/>
          <w:b/>
          <w:sz w:val="24"/>
          <w:szCs w:val="24"/>
          <w:lang w:val="en-GB" w:eastAsia="ru-RU"/>
        </w:rPr>
        <w:t>AMC</w:t>
      </w:r>
      <w:r w:rsidRPr="00CF3642">
        <w:rPr>
          <w:rFonts w:ascii="Times New Roman" w:eastAsia="Times New Roman" w:hAnsi="Times New Roman" w:cs="Times New Roman"/>
          <w:sz w:val="24"/>
          <w:szCs w:val="24"/>
          <w:lang w:val="en-GB" w:eastAsia="ru-RU"/>
        </w:rPr>
        <w:t>– academic and methodological complex</w:t>
      </w:r>
    </w:p>
    <w:p w14:paraId="5DEA7498" w14:textId="77777777" w:rsidR="00CF3642" w:rsidRPr="00CF3642" w:rsidRDefault="00CF3642" w:rsidP="00CF3642">
      <w:pPr>
        <w:widowControl/>
        <w:contextualSpacing/>
        <w:rPr>
          <w:rFonts w:ascii="Times New Roman" w:eastAsia="Times New Roman" w:hAnsi="Times New Roman" w:cs="Times New Roman"/>
          <w:sz w:val="24"/>
          <w:szCs w:val="24"/>
          <w:lang w:val="en-GB" w:eastAsia="ru-RU"/>
        </w:rPr>
      </w:pPr>
      <w:r w:rsidRPr="00CF3642">
        <w:rPr>
          <w:rFonts w:ascii="Times New Roman" w:eastAsia="Times New Roman" w:hAnsi="Times New Roman" w:cs="Times New Roman"/>
          <w:b/>
          <w:sz w:val="24"/>
          <w:szCs w:val="24"/>
          <w:lang w:val="en-GB" w:eastAsia="ru-RU"/>
        </w:rPr>
        <w:t>TM</w:t>
      </w:r>
      <w:r w:rsidRPr="00CF3642">
        <w:rPr>
          <w:rFonts w:ascii="Times New Roman" w:eastAsia="Times New Roman" w:hAnsi="Times New Roman" w:cs="Times New Roman"/>
          <w:sz w:val="24"/>
          <w:szCs w:val="24"/>
          <w:lang w:val="en-GB" w:eastAsia="ru-RU"/>
        </w:rPr>
        <w:t>– teaching materials</w:t>
      </w:r>
    </w:p>
    <w:p w14:paraId="0687D326" w14:textId="77777777" w:rsidR="00CF3642" w:rsidRPr="00CF3642" w:rsidRDefault="00CF3642" w:rsidP="00CF3642">
      <w:pPr>
        <w:widowControl/>
        <w:contextualSpacing/>
        <w:rPr>
          <w:rFonts w:ascii="Times New Roman" w:eastAsia="Times New Roman" w:hAnsi="Times New Roman" w:cs="Times New Roman"/>
          <w:sz w:val="24"/>
          <w:szCs w:val="24"/>
          <w:lang w:val="en-GB" w:eastAsia="ru-RU"/>
        </w:rPr>
      </w:pPr>
      <w:r w:rsidRPr="00CF3642">
        <w:rPr>
          <w:rFonts w:ascii="Times New Roman" w:eastAsia="Times New Roman" w:hAnsi="Times New Roman" w:cs="Times New Roman"/>
          <w:b/>
          <w:sz w:val="24"/>
          <w:szCs w:val="24"/>
          <w:lang w:val="en-GB" w:eastAsia="ru-RU"/>
        </w:rPr>
        <w:t>AMCS</w:t>
      </w:r>
      <w:r w:rsidRPr="00CF3642">
        <w:rPr>
          <w:rFonts w:ascii="Times New Roman" w:eastAsia="Times New Roman" w:hAnsi="Times New Roman" w:cs="Times New Roman"/>
          <w:sz w:val="24"/>
          <w:szCs w:val="24"/>
          <w:lang w:val="en-GB" w:eastAsia="ru-RU"/>
        </w:rPr>
        <w:t xml:space="preserve"> – academic and methodical complex of the specialty</w:t>
      </w:r>
    </w:p>
    <w:p w14:paraId="23BC09CF" w14:textId="77777777" w:rsidR="00CF3642" w:rsidRPr="00CF3642" w:rsidRDefault="00CF3642" w:rsidP="00CF3642">
      <w:pPr>
        <w:widowControl/>
        <w:contextualSpacing/>
        <w:rPr>
          <w:rFonts w:ascii="Times New Roman" w:eastAsia="Times New Roman" w:hAnsi="Times New Roman" w:cs="Times New Roman"/>
          <w:sz w:val="24"/>
          <w:szCs w:val="24"/>
          <w:lang w:val="en-GB" w:eastAsia="ru-RU"/>
        </w:rPr>
      </w:pPr>
      <w:r w:rsidRPr="00CF3642">
        <w:rPr>
          <w:rFonts w:ascii="Times New Roman" w:eastAsia="Times New Roman" w:hAnsi="Times New Roman" w:cs="Times New Roman"/>
          <w:b/>
          <w:sz w:val="24"/>
          <w:szCs w:val="24"/>
          <w:lang w:val="en-GB" w:eastAsia="ru-RU"/>
        </w:rPr>
        <w:t>EMC</w:t>
      </w:r>
      <w:r w:rsidRPr="00CF3642">
        <w:rPr>
          <w:rFonts w:ascii="Times New Roman" w:eastAsia="Times New Roman" w:hAnsi="Times New Roman" w:cs="Times New Roman"/>
          <w:sz w:val="24"/>
          <w:szCs w:val="24"/>
          <w:lang w:val="en-GB" w:eastAsia="ru-RU"/>
        </w:rPr>
        <w:t xml:space="preserve"> – educational and methodological council</w:t>
      </w:r>
    </w:p>
    <w:p w14:paraId="7FD11C18" w14:textId="77777777" w:rsidR="00CF3642" w:rsidRPr="00CF3642" w:rsidRDefault="00CF3642" w:rsidP="00CF3642">
      <w:pPr>
        <w:widowControl/>
        <w:contextualSpacing/>
        <w:rPr>
          <w:rFonts w:ascii="Times New Roman" w:eastAsia="Times New Roman" w:hAnsi="Times New Roman" w:cs="Times New Roman"/>
          <w:sz w:val="24"/>
          <w:szCs w:val="24"/>
          <w:lang w:val="en-GB" w:eastAsia="ru-RU"/>
        </w:rPr>
      </w:pPr>
      <w:r w:rsidRPr="00CF3642">
        <w:rPr>
          <w:rFonts w:ascii="Times New Roman" w:eastAsia="Times New Roman" w:hAnsi="Times New Roman" w:cs="Times New Roman"/>
          <w:b/>
          <w:sz w:val="24"/>
          <w:szCs w:val="24"/>
          <w:lang w:val="ru-RU" w:eastAsia="ru-RU"/>
        </w:rPr>
        <w:t>Р</w:t>
      </w:r>
      <w:r w:rsidRPr="00CF3642">
        <w:rPr>
          <w:rFonts w:ascii="Times New Roman" w:eastAsia="Times New Roman" w:hAnsi="Times New Roman" w:cs="Times New Roman"/>
          <w:b/>
          <w:sz w:val="24"/>
          <w:szCs w:val="24"/>
          <w:lang w:val="en-GB" w:eastAsia="ru-RU"/>
        </w:rPr>
        <w:t>hD</w:t>
      </w:r>
      <w:r w:rsidRPr="00CF3642">
        <w:rPr>
          <w:rFonts w:ascii="Times New Roman" w:eastAsia="Times New Roman" w:hAnsi="Times New Roman" w:cs="Times New Roman"/>
          <w:sz w:val="24"/>
          <w:szCs w:val="24"/>
          <w:lang w:val="en-GB" w:eastAsia="ru-RU"/>
        </w:rPr>
        <w:t xml:space="preserve"> – doctor in Philosophy</w:t>
      </w:r>
    </w:p>
    <w:p w14:paraId="142FB304" w14:textId="77777777" w:rsidR="00CF3642" w:rsidRPr="00CF3642" w:rsidRDefault="00CF3642" w:rsidP="00CF3642">
      <w:pPr>
        <w:widowControl/>
        <w:contextualSpacing/>
        <w:rPr>
          <w:rFonts w:ascii="Times New Roman" w:eastAsia="Times New Roman" w:hAnsi="Times New Roman" w:cs="Times New Roman"/>
          <w:sz w:val="24"/>
          <w:szCs w:val="24"/>
          <w:lang w:val="en-GB" w:eastAsia="ru-RU"/>
        </w:rPr>
      </w:pPr>
      <w:r w:rsidRPr="00CF3642">
        <w:rPr>
          <w:rFonts w:ascii="Times New Roman" w:eastAsia="Times New Roman" w:hAnsi="Times New Roman" w:cs="Times New Roman"/>
          <w:b/>
          <w:sz w:val="24"/>
          <w:szCs w:val="24"/>
          <w:lang w:val="en-GB" w:eastAsia="ru-RU"/>
        </w:rPr>
        <w:t>EAMC</w:t>
      </w:r>
      <w:r w:rsidRPr="00CF3642">
        <w:rPr>
          <w:rFonts w:ascii="Times New Roman" w:eastAsia="Times New Roman" w:hAnsi="Times New Roman" w:cs="Times New Roman"/>
          <w:sz w:val="24"/>
          <w:szCs w:val="24"/>
          <w:lang w:val="en-GB" w:eastAsia="ru-RU"/>
        </w:rPr>
        <w:t xml:space="preserve"> – electronic academic and methodical complex</w:t>
      </w:r>
    </w:p>
    <w:p w14:paraId="04F36252" w14:textId="77777777" w:rsidR="00CF3642" w:rsidRPr="00CF3642" w:rsidRDefault="00CF3642" w:rsidP="00CF3642">
      <w:pPr>
        <w:widowControl/>
        <w:contextualSpacing/>
        <w:rPr>
          <w:rFonts w:ascii="Times New Roman" w:eastAsia="Times New Roman" w:hAnsi="Times New Roman" w:cs="Times New Roman"/>
          <w:sz w:val="24"/>
          <w:szCs w:val="24"/>
          <w:lang w:val="en-GB" w:eastAsia="ru-RU"/>
        </w:rPr>
      </w:pPr>
      <w:r w:rsidRPr="00CF3642">
        <w:rPr>
          <w:rFonts w:ascii="Times New Roman" w:eastAsia="Times New Roman" w:hAnsi="Times New Roman" w:cs="Times New Roman"/>
          <w:b/>
          <w:sz w:val="24"/>
          <w:szCs w:val="24"/>
          <w:lang w:val="en-GB" w:eastAsia="ru-RU"/>
        </w:rPr>
        <w:t>EAMCS</w:t>
      </w:r>
      <w:r w:rsidRPr="00CF3642">
        <w:rPr>
          <w:rFonts w:ascii="Times New Roman" w:eastAsia="Times New Roman" w:hAnsi="Times New Roman" w:cs="Times New Roman"/>
          <w:sz w:val="24"/>
          <w:szCs w:val="24"/>
          <w:lang w:val="en-GB" w:eastAsia="ru-RU"/>
        </w:rPr>
        <w:t>– electronic academic and methodical complex of the specialty</w:t>
      </w:r>
    </w:p>
    <w:p w14:paraId="57858ADA" w14:textId="1768C4BE" w:rsidR="004041C3" w:rsidRDefault="004041C3" w:rsidP="004041C3">
      <w:pPr>
        <w:tabs>
          <w:tab w:val="left" w:pos="1134"/>
        </w:tabs>
        <w:jc w:val="center"/>
        <w:rPr>
          <w:rFonts w:ascii="Times New Roman" w:hAnsi="Times New Roman" w:cs="Times New Roman"/>
          <w:b/>
          <w:color w:val="000000" w:themeColor="text1"/>
          <w:sz w:val="24"/>
          <w:szCs w:val="24"/>
          <w:lang w:val="en-GB"/>
        </w:rPr>
      </w:pPr>
    </w:p>
    <w:p w14:paraId="295072EF" w14:textId="0E56005C" w:rsidR="00CF3642" w:rsidRDefault="00CF3642" w:rsidP="004041C3">
      <w:pPr>
        <w:tabs>
          <w:tab w:val="left" w:pos="1134"/>
        </w:tabs>
        <w:jc w:val="center"/>
        <w:rPr>
          <w:rFonts w:ascii="Times New Roman" w:hAnsi="Times New Roman" w:cs="Times New Roman"/>
          <w:b/>
          <w:color w:val="000000" w:themeColor="text1"/>
          <w:sz w:val="24"/>
          <w:szCs w:val="24"/>
          <w:lang w:val="en-GB"/>
        </w:rPr>
      </w:pPr>
    </w:p>
    <w:p w14:paraId="1458927B" w14:textId="77777777" w:rsidR="00CF3642" w:rsidRPr="00CF3642" w:rsidRDefault="00CF3642" w:rsidP="004041C3">
      <w:pPr>
        <w:tabs>
          <w:tab w:val="left" w:pos="1134"/>
        </w:tabs>
        <w:jc w:val="center"/>
        <w:rPr>
          <w:rFonts w:ascii="Times New Roman" w:hAnsi="Times New Roman" w:cs="Times New Roman"/>
          <w:b/>
          <w:color w:val="000000" w:themeColor="text1"/>
          <w:sz w:val="24"/>
          <w:szCs w:val="24"/>
          <w:lang w:val="en-GB"/>
        </w:rPr>
      </w:pPr>
    </w:p>
    <w:p w14:paraId="392CBAF7" w14:textId="77777777" w:rsidR="004041C3" w:rsidRPr="000D17DC" w:rsidRDefault="004041C3" w:rsidP="004041C3">
      <w:pPr>
        <w:jc w:val="center"/>
        <w:rPr>
          <w:rFonts w:ascii="Times New Roman" w:hAnsi="Times New Roman" w:cs="Times New Roman"/>
          <w:b/>
          <w:sz w:val="24"/>
          <w:szCs w:val="24"/>
          <w:lang w:val="en-US"/>
        </w:rPr>
      </w:pPr>
    </w:p>
    <w:p w14:paraId="5CA7B083" w14:textId="77777777" w:rsidR="0015551C" w:rsidRPr="0015551C" w:rsidRDefault="0015551C" w:rsidP="0015551C">
      <w:pPr>
        <w:tabs>
          <w:tab w:val="left" w:pos="1134"/>
        </w:tabs>
        <w:contextualSpacing/>
        <w:jc w:val="center"/>
        <w:rPr>
          <w:rFonts w:ascii="Times New Roman" w:eastAsia="Times New Roman" w:hAnsi="Times New Roman" w:cs="Times New Roman"/>
          <w:bCs/>
          <w:color w:val="000000"/>
          <w:sz w:val="24"/>
          <w:szCs w:val="24"/>
          <w:lang w:val="en-GB" w:eastAsia="ru-RU"/>
        </w:rPr>
      </w:pPr>
      <w:r w:rsidRPr="0015551C">
        <w:rPr>
          <w:rFonts w:ascii="Times New Roman" w:eastAsia="Times New Roman" w:hAnsi="Times New Roman" w:cs="Times New Roman"/>
          <w:bCs/>
          <w:color w:val="000000"/>
          <w:sz w:val="24"/>
          <w:szCs w:val="24"/>
          <w:lang w:val="en-GB" w:eastAsia="ru-RU"/>
        </w:rPr>
        <w:lastRenderedPageBreak/>
        <w:t>GENERAL INFORMATION ABOUT THE UNIVERSITY</w:t>
      </w:r>
    </w:p>
    <w:p w14:paraId="282B861B" w14:textId="77777777" w:rsidR="0015551C" w:rsidRPr="0015551C" w:rsidRDefault="0015551C" w:rsidP="0015551C">
      <w:pPr>
        <w:tabs>
          <w:tab w:val="left" w:pos="1134"/>
        </w:tabs>
        <w:contextualSpacing/>
        <w:jc w:val="center"/>
        <w:rPr>
          <w:rFonts w:ascii="Times New Roman" w:eastAsia="Calibri" w:hAnsi="Times New Roman" w:cs="Times New Roman"/>
          <w:b/>
          <w:color w:val="000000"/>
          <w:sz w:val="24"/>
          <w:szCs w:val="24"/>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40"/>
        <w:gridCol w:w="4947"/>
      </w:tblGrid>
      <w:tr w:rsidR="0015551C" w:rsidRPr="0015551C" w14:paraId="54BDCCEF" w14:textId="77777777" w:rsidTr="00F2296A">
        <w:tc>
          <w:tcPr>
            <w:tcW w:w="4340" w:type="dxa"/>
            <w:shd w:val="clear" w:color="auto" w:fill="auto"/>
          </w:tcPr>
          <w:p w14:paraId="28C47E98" w14:textId="77777777" w:rsidR="0015551C" w:rsidRPr="0015551C" w:rsidRDefault="0015551C" w:rsidP="0015551C">
            <w:pPr>
              <w:contextualSpacing/>
              <w:rPr>
                <w:rFonts w:ascii="Times New Roman" w:eastAsia="Calibri" w:hAnsi="Times New Roman" w:cs="Times New Roman"/>
                <w:b/>
                <w:sz w:val="24"/>
                <w:szCs w:val="24"/>
                <w:lang w:val="en-US"/>
              </w:rPr>
            </w:pPr>
            <w:r w:rsidRPr="0015551C">
              <w:rPr>
                <w:rFonts w:ascii="Times New Roman" w:eastAsia="Calibri" w:hAnsi="Times New Roman" w:cs="Times New Roman"/>
                <w:b/>
                <w:sz w:val="24"/>
                <w:szCs w:val="24"/>
                <w:lang w:val="en-US"/>
              </w:rPr>
              <w:t>Full name of the educational organization</w:t>
            </w:r>
          </w:p>
        </w:tc>
        <w:tc>
          <w:tcPr>
            <w:tcW w:w="4947" w:type="dxa"/>
            <w:shd w:val="clear" w:color="auto" w:fill="auto"/>
          </w:tcPr>
          <w:p w14:paraId="15395D52" w14:textId="77777777" w:rsidR="0015551C" w:rsidRPr="0015551C" w:rsidRDefault="0015551C" w:rsidP="0015551C">
            <w:pPr>
              <w:contextualSpacing/>
              <w:rPr>
                <w:rFonts w:ascii="Times New Roman" w:eastAsia="Calibri" w:hAnsi="Times New Roman" w:cs="Times New Roman"/>
                <w:sz w:val="24"/>
                <w:szCs w:val="24"/>
                <w:lang w:val="en-US"/>
              </w:rPr>
            </w:pPr>
            <w:r w:rsidRPr="0015551C">
              <w:rPr>
                <w:rFonts w:ascii="Times New Roman" w:eastAsia="Calibri" w:hAnsi="Times New Roman" w:cs="Times New Roman"/>
                <w:sz w:val="24"/>
                <w:szCs w:val="24"/>
                <w:lang w:val="en-US"/>
              </w:rPr>
              <w:t>Non- profit Joint Stock Company "</w:t>
            </w:r>
            <w:bookmarkStart w:id="1" w:name="_Hlk104799841"/>
            <w:r w:rsidRPr="0015551C">
              <w:rPr>
                <w:rFonts w:ascii="Times New Roman" w:eastAsia="Calibri" w:hAnsi="Times New Roman" w:cs="Times New Roman"/>
                <w:sz w:val="24"/>
                <w:szCs w:val="24"/>
                <w:lang w:val="en-US"/>
              </w:rPr>
              <w:t>Kokshetau University named after Sh. Ualikhanov</w:t>
            </w:r>
            <w:bookmarkEnd w:id="1"/>
            <w:r w:rsidRPr="0015551C">
              <w:rPr>
                <w:rFonts w:ascii="Times New Roman" w:eastAsia="Calibri" w:hAnsi="Times New Roman" w:cs="Times New Roman"/>
                <w:sz w:val="24"/>
                <w:szCs w:val="24"/>
                <w:lang w:val="en-US"/>
              </w:rPr>
              <w:t>"</w:t>
            </w:r>
          </w:p>
        </w:tc>
      </w:tr>
      <w:tr w:rsidR="0015551C" w:rsidRPr="0015551C" w14:paraId="005B1CFB" w14:textId="77777777" w:rsidTr="00F2296A">
        <w:trPr>
          <w:trHeight w:val="804"/>
        </w:trPr>
        <w:tc>
          <w:tcPr>
            <w:tcW w:w="4340" w:type="dxa"/>
            <w:shd w:val="clear" w:color="auto" w:fill="auto"/>
          </w:tcPr>
          <w:p w14:paraId="106BC4DE" w14:textId="77777777" w:rsidR="0015551C" w:rsidRPr="0015551C" w:rsidRDefault="0015551C" w:rsidP="0015551C">
            <w:pPr>
              <w:contextualSpacing/>
              <w:rPr>
                <w:rFonts w:ascii="Times New Roman" w:eastAsia="Calibri" w:hAnsi="Times New Roman" w:cs="Times New Roman"/>
                <w:b/>
                <w:sz w:val="24"/>
                <w:szCs w:val="24"/>
                <w:lang w:val="en-US"/>
              </w:rPr>
            </w:pPr>
            <w:r w:rsidRPr="0015551C">
              <w:rPr>
                <w:rFonts w:ascii="Times New Roman" w:eastAsia="Calibri" w:hAnsi="Times New Roman" w:cs="Times New Roman"/>
                <w:b/>
                <w:sz w:val="24"/>
                <w:szCs w:val="24"/>
                <w:lang w:val="en-US"/>
              </w:rPr>
              <w:t>Form of ownership of an educational organization</w:t>
            </w:r>
          </w:p>
        </w:tc>
        <w:tc>
          <w:tcPr>
            <w:tcW w:w="4947" w:type="dxa"/>
            <w:shd w:val="clear" w:color="auto" w:fill="auto"/>
          </w:tcPr>
          <w:p w14:paraId="116C3C89" w14:textId="77777777" w:rsidR="0015551C" w:rsidRPr="0015551C" w:rsidRDefault="0015551C" w:rsidP="0015551C">
            <w:pPr>
              <w:contextualSpacing/>
              <w:rPr>
                <w:rFonts w:ascii="Times New Roman" w:eastAsia="Calibri" w:hAnsi="Times New Roman" w:cs="Times New Roman"/>
                <w:sz w:val="24"/>
                <w:szCs w:val="24"/>
                <w:lang w:val="en-US"/>
              </w:rPr>
            </w:pPr>
            <w:r w:rsidRPr="0015551C">
              <w:rPr>
                <w:rFonts w:ascii="Times New Roman" w:eastAsia="Calibri" w:hAnsi="Times New Roman" w:cs="Times New Roman"/>
                <w:sz w:val="24"/>
                <w:szCs w:val="24"/>
                <w:lang w:val="en-US"/>
              </w:rPr>
              <w:t>State</w:t>
            </w:r>
          </w:p>
        </w:tc>
      </w:tr>
      <w:tr w:rsidR="0015551C" w:rsidRPr="0015551C" w14:paraId="1EFD8105" w14:textId="77777777" w:rsidTr="00F2296A">
        <w:trPr>
          <w:trHeight w:val="946"/>
        </w:trPr>
        <w:tc>
          <w:tcPr>
            <w:tcW w:w="4340" w:type="dxa"/>
            <w:shd w:val="clear" w:color="auto" w:fill="auto"/>
          </w:tcPr>
          <w:p w14:paraId="4273680E" w14:textId="77777777" w:rsidR="0015551C" w:rsidRPr="0015551C" w:rsidRDefault="0015551C" w:rsidP="0015551C">
            <w:pPr>
              <w:contextualSpacing/>
              <w:rPr>
                <w:rFonts w:ascii="Times New Roman" w:eastAsia="Calibri" w:hAnsi="Times New Roman" w:cs="Times New Roman"/>
                <w:b/>
                <w:sz w:val="24"/>
                <w:szCs w:val="24"/>
                <w:lang w:val="en-US"/>
              </w:rPr>
            </w:pPr>
            <w:r w:rsidRPr="0015551C">
              <w:rPr>
                <w:rFonts w:ascii="Times New Roman" w:eastAsia="Calibri" w:hAnsi="Times New Roman" w:cs="Times New Roman"/>
                <w:b/>
                <w:sz w:val="24"/>
                <w:szCs w:val="24"/>
                <w:lang w:val="en-US"/>
              </w:rPr>
              <w:t>Affiliation of the institution</w:t>
            </w:r>
          </w:p>
        </w:tc>
        <w:tc>
          <w:tcPr>
            <w:tcW w:w="4947" w:type="dxa"/>
            <w:shd w:val="clear" w:color="auto" w:fill="auto"/>
          </w:tcPr>
          <w:p w14:paraId="606BB4A1" w14:textId="77777777" w:rsidR="0015551C" w:rsidRPr="0015551C" w:rsidRDefault="0015551C" w:rsidP="0015551C">
            <w:pPr>
              <w:contextualSpacing/>
              <w:rPr>
                <w:rFonts w:ascii="Times New Roman" w:eastAsia="Calibri" w:hAnsi="Times New Roman" w:cs="Times New Roman"/>
                <w:sz w:val="24"/>
                <w:szCs w:val="24"/>
                <w:lang w:val="en-US"/>
              </w:rPr>
            </w:pPr>
            <w:r w:rsidRPr="0015551C">
              <w:rPr>
                <w:rFonts w:ascii="Times New Roman" w:eastAsia="Calibri" w:hAnsi="Times New Roman" w:cs="Times New Roman"/>
                <w:sz w:val="24"/>
                <w:szCs w:val="24"/>
                <w:lang w:val="en-US"/>
              </w:rPr>
              <w:t>Ministry of Education and Science of the Republic of Kazakhstan</w:t>
            </w:r>
          </w:p>
        </w:tc>
      </w:tr>
      <w:tr w:rsidR="0015551C" w:rsidRPr="0015551C" w14:paraId="013CFA75" w14:textId="77777777" w:rsidTr="00F2296A">
        <w:tc>
          <w:tcPr>
            <w:tcW w:w="4340" w:type="dxa"/>
            <w:shd w:val="clear" w:color="auto" w:fill="auto"/>
          </w:tcPr>
          <w:p w14:paraId="7E4B724E" w14:textId="77777777" w:rsidR="0015551C" w:rsidRPr="0015551C" w:rsidRDefault="0015551C" w:rsidP="0015551C">
            <w:pPr>
              <w:contextualSpacing/>
              <w:rPr>
                <w:rFonts w:ascii="Times New Roman" w:eastAsia="Calibri" w:hAnsi="Times New Roman" w:cs="Times New Roman"/>
                <w:b/>
                <w:sz w:val="24"/>
                <w:szCs w:val="24"/>
                <w:lang w:val="en-US"/>
              </w:rPr>
            </w:pPr>
            <w:r w:rsidRPr="0015551C">
              <w:rPr>
                <w:rFonts w:ascii="Times New Roman" w:eastAsia="Calibri" w:hAnsi="Times New Roman" w:cs="Times New Roman"/>
                <w:b/>
                <w:sz w:val="24"/>
                <w:szCs w:val="24"/>
                <w:lang w:val="en-US"/>
              </w:rPr>
              <w:t>The list of educational programs (specialties) implemented at the university in accordance with the state license for the right to conduct educational activities</w:t>
            </w:r>
          </w:p>
        </w:tc>
        <w:tc>
          <w:tcPr>
            <w:tcW w:w="4947" w:type="dxa"/>
            <w:shd w:val="clear" w:color="auto" w:fill="auto"/>
          </w:tcPr>
          <w:p w14:paraId="2F6D2435" w14:textId="77777777" w:rsidR="0015551C" w:rsidRPr="0015551C" w:rsidRDefault="0015551C" w:rsidP="0015551C">
            <w:pPr>
              <w:tabs>
                <w:tab w:val="left" w:pos="1134"/>
              </w:tabs>
              <w:contextualSpacing/>
              <w:rPr>
                <w:rFonts w:ascii="Times New Roman" w:eastAsia="Times New Roman" w:hAnsi="Times New Roman" w:cs="Times New Roman"/>
                <w:color w:val="000000"/>
                <w:sz w:val="24"/>
                <w:szCs w:val="24"/>
                <w:lang w:val="kk-KZ" w:eastAsia="ru-RU"/>
              </w:rPr>
            </w:pPr>
            <w:r w:rsidRPr="0015551C">
              <w:rPr>
                <w:rFonts w:ascii="Times New Roman" w:eastAsia="Times New Roman" w:hAnsi="Times New Roman" w:cs="Times New Roman"/>
                <w:color w:val="000000"/>
                <w:sz w:val="24"/>
                <w:szCs w:val="24"/>
                <w:lang w:val="kk-KZ" w:eastAsia="ru-RU"/>
              </w:rPr>
              <w:t>Bachelors-55 EP</w:t>
            </w:r>
          </w:p>
          <w:p w14:paraId="0912C120" w14:textId="77777777" w:rsidR="0015551C" w:rsidRPr="0015551C" w:rsidRDefault="0015551C" w:rsidP="0015551C">
            <w:pPr>
              <w:tabs>
                <w:tab w:val="left" w:pos="1134"/>
              </w:tabs>
              <w:contextualSpacing/>
              <w:rPr>
                <w:rFonts w:ascii="Times New Roman" w:eastAsia="Times New Roman" w:hAnsi="Times New Roman" w:cs="Times New Roman"/>
                <w:color w:val="000000"/>
                <w:sz w:val="24"/>
                <w:szCs w:val="24"/>
                <w:lang w:val="kk-KZ" w:eastAsia="ru-RU"/>
              </w:rPr>
            </w:pPr>
            <w:r w:rsidRPr="0015551C">
              <w:rPr>
                <w:rFonts w:ascii="Times New Roman" w:eastAsia="Times New Roman" w:hAnsi="Times New Roman" w:cs="Times New Roman"/>
                <w:color w:val="000000"/>
                <w:sz w:val="24"/>
                <w:szCs w:val="24"/>
                <w:lang w:val="kk-KZ" w:eastAsia="ru-RU"/>
              </w:rPr>
              <w:t>Master'S Degree-36 EP</w:t>
            </w:r>
          </w:p>
          <w:p w14:paraId="2F87A11F" w14:textId="77777777" w:rsidR="0015551C" w:rsidRPr="0015551C" w:rsidRDefault="0015551C" w:rsidP="0015551C">
            <w:pPr>
              <w:tabs>
                <w:tab w:val="left" w:pos="1134"/>
              </w:tabs>
              <w:contextualSpacing/>
              <w:rPr>
                <w:rFonts w:ascii="Times New Roman" w:eastAsia="Times New Roman" w:hAnsi="Times New Roman" w:cs="Times New Roman"/>
                <w:color w:val="000000"/>
                <w:sz w:val="24"/>
                <w:szCs w:val="24"/>
                <w:lang w:val="kk-KZ" w:eastAsia="ru-RU"/>
              </w:rPr>
            </w:pPr>
            <w:r w:rsidRPr="0015551C">
              <w:rPr>
                <w:rFonts w:ascii="Times New Roman" w:eastAsia="Times New Roman" w:hAnsi="Times New Roman" w:cs="Times New Roman"/>
                <w:color w:val="000000"/>
                <w:sz w:val="24"/>
                <w:szCs w:val="24"/>
                <w:lang w:val="kk-KZ" w:eastAsia="ru-RU"/>
              </w:rPr>
              <w:t>PhD-9 EP</w:t>
            </w:r>
          </w:p>
        </w:tc>
      </w:tr>
      <w:tr w:rsidR="0015551C" w:rsidRPr="0015551C" w14:paraId="1CB34FFF" w14:textId="77777777" w:rsidTr="00F2296A">
        <w:tc>
          <w:tcPr>
            <w:tcW w:w="4340" w:type="dxa"/>
            <w:shd w:val="clear" w:color="auto" w:fill="auto"/>
          </w:tcPr>
          <w:p w14:paraId="1B6105F7" w14:textId="77777777" w:rsidR="0015551C" w:rsidRPr="0015551C" w:rsidRDefault="0015551C" w:rsidP="0015551C">
            <w:pPr>
              <w:contextualSpacing/>
              <w:rPr>
                <w:rFonts w:ascii="Times New Roman" w:eastAsia="Calibri" w:hAnsi="Times New Roman" w:cs="Times New Roman"/>
                <w:b/>
                <w:sz w:val="24"/>
                <w:szCs w:val="24"/>
                <w:lang w:val="en-US"/>
              </w:rPr>
            </w:pPr>
            <w:r w:rsidRPr="0015551C">
              <w:rPr>
                <w:rFonts w:ascii="Times New Roman" w:eastAsia="Calibri" w:hAnsi="Times New Roman" w:cs="Times New Roman"/>
                <w:b/>
                <w:sz w:val="24"/>
                <w:szCs w:val="24"/>
                <w:lang w:val="en-US"/>
              </w:rPr>
              <w:t>Location of the educational organization</w:t>
            </w:r>
          </w:p>
        </w:tc>
        <w:tc>
          <w:tcPr>
            <w:tcW w:w="4947" w:type="dxa"/>
            <w:shd w:val="clear" w:color="auto" w:fill="auto"/>
          </w:tcPr>
          <w:p w14:paraId="742E95B1" w14:textId="77777777" w:rsidR="0015551C" w:rsidRPr="0015551C" w:rsidRDefault="0015551C" w:rsidP="0015551C">
            <w:pPr>
              <w:tabs>
                <w:tab w:val="left" w:pos="1134"/>
              </w:tabs>
              <w:contextualSpacing/>
              <w:rPr>
                <w:rFonts w:ascii="Times New Roman" w:eastAsia="Times New Roman" w:hAnsi="Times New Roman" w:cs="Times New Roman"/>
                <w:color w:val="000000"/>
                <w:sz w:val="24"/>
                <w:szCs w:val="24"/>
                <w:lang w:val="en-US" w:eastAsia="ru-RU"/>
              </w:rPr>
            </w:pPr>
            <w:r w:rsidRPr="0015551C">
              <w:rPr>
                <w:rFonts w:ascii="Times New Roman" w:eastAsia="Times New Roman" w:hAnsi="Times New Roman" w:cs="Times New Roman"/>
                <w:color w:val="000000"/>
                <w:sz w:val="24"/>
                <w:szCs w:val="24"/>
                <w:lang w:val="en-US" w:eastAsia="ru-RU"/>
              </w:rPr>
              <w:t>Akmola region, Kokshetau,</w:t>
            </w:r>
          </w:p>
          <w:p w14:paraId="3A319F26" w14:textId="77777777" w:rsidR="0015551C" w:rsidRPr="0015551C" w:rsidRDefault="0015551C" w:rsidP="0015551C">
            <w:pPr>
              <w:tabs>
                <w:tab w:val="left" w:pos="1134"/>
              </w:tabs>
              <w:contextualSpacing/>
              <w:rPr>
                <w:rFonts w:ascii="Times New Roman" w:eastAsia="Times New Roman" w:hAnsi="Times New Roman" w:cs="Times New Roman"/>
                <w:color w:val="000000"/>
                <w:sz w:val="24"/>
                <w:szCs w:val="24"/>
                <w:lang w:val="en-US" w:eastAsia="ru-RU"/>
              </w:rPr>
            </w:pPr>
            <w:r w:rsidRPr="0015551C">
              <w:rPr>
                <w:rFonts w:ascii="Times New Roman" w:eastAsia="Times New Roman" w:hAnsi="Times New Roman" w:cs="Times New Roman"/>
                <w:color w:val="000000"/>
                <w:sz w:val="24"/>
                <w:szCs w:val="24"/>
                <w:lang w:val="en-US" w:eastAsia="ru-RU"/>
              </w:rPr>
              <w:t>Abaya str., 76</w:t>
            </w:r>
          </w:p>
        </w:tc>
      </w:tr>
      <w:tr w:rsidR="0015551C" w:rsidRPr="0015551C" w14:paraId="447B5079" w14:textId="77777777" w:rsidTr="00F2296A">
        <w:tc>
          <w:tcPr>
            <w:tcW w:w="4340" w:type="dxa"/>
            <w:shd w:val="clear" w:color="auto" w:fill="auto"/>
          </w:tcPr>
          <w:p w14:paraId="26109F4A" w14:textId="77777777" w:rsidR="0015551C" w:rsidRPr="0015551C" w:rsidRDefault="0015551C" w:rsidP="0015551C">
            <w:pPr>
              <w:contextualSpacing/>
              <w:rPr>
                <w:rFonts w:ascii="Times New Roman" w:eastAsia="Calibri" w:hAnsi="Times New Roman" w:cs="Times New Roman"/>
                <w:b/>
                <w:sz w:val="24"/>
                <w:szCs w:val="24"/>
                <w:lang w:val="en-US"/>
              </w:rPr>
            </w:pPr>
            <w:r w:rsidRPr="0015551C">
              <w:rPr>
                <w:rFonts w:ascii="Times New Roman" w:eastAsia="Calibri" w:hAnsi="Times New Roman" w:cs="Times New Roman"/>
                <w:b/>
                <w:sz w:val="24"/>
                <w:szCs w:val="24"/>
                <w:lang w:val="en-US"/>
              </w:rPr>
              <w:t>Year of creation of the educational organization</w:t>
            </w:r>
          </w:p>
        </w:tc>
        <w:tc>
          <w:tcPr>
            <w:tcW w:w="4947" w:type="dxa"/>
            <w:shd w:val="clear" w:color="auto" w:fill="auto"/>
          </w:tcPr>
          <w:p w14:paraId="66BB8F74" w14:textId="77777777" w:rsidR="0015551C" w:rsidRPr="0015551C" w:rsidRDefault="0015551C" w:rsidP="0015551C">
            <w:pPr>
              <w:tabs>
                <w:tab w:val="left" w:pos="1134"/>
              </w:tabs>
              <w:contextualSpacing/>
              <w:rPr>
                <w:rFonts w:ascii="Times New Roman" w:eastAsia="Times New Roman" w:hAnsi="Times New Roman" w:cs="Times New Roman"/>
                <w:b/>
                <w:color w:val="000000"/>
                <w:sz w:val="24"/>
                <w:szCs w:val="24"/>
                <w:lang w:val="ru-RU" w:eastAsia="ru-RU"/>
              </w:rPr>
            </w:pPr>
            <w:r w:rsidRPr="0015551C">
              <w:rPr>
                <w:rFonts w:ascii="Times New Roman" w:eastAsia="Times New Roman" w:hAnsi="Times New Roman" w:cs="Times New Roman"/>
                <w:sz w:val="24"/>
                <w:szCs w:val="24"/>
                <w:lang w:val="ru-RU" w:eastAsia="ru-RU"/>
              </w:rPr>
              <w:t>1996</w:t>
            </w:r>
          </w:p>
        </w:tc>
      </w:tr>
      <w:tr w:rsidR="0015551C" w:rsidRPr="0015551C" w14:paraId="25723A88" w14:textId="77777777" w:rsidTr="00F2296A">
        <w:tc>
          <w:tcPr>
            <w:tcW w:w="4340" w:type="dxa"/>
            <w:shd w:val="clear" w:color="auto" w:fill="auto"/>
          </w:tcPr>
          <w:p w14:paraId="49CB0B0C" w14:textId="77777777" w:rsidR="0015551C" w:rsidRPr="0015551C" w:rsidRDefault="0015551C" w:rsidP="0015551C">
            <w:pPr>
              <w:contextualSpacing/>
              <w:rPr>
                <w:rFonts w:ascii="Times New Roman" w:eastAsia="Calibri" w:hAnsi="Times New Roman" w:cs="Times New Roman"/>
                <w:b/>
                <w:sz w:val="24"/>
                <w:szCs w:val="24"/>
                <w:lang w:val="en-US"/>
              </w:rPr>
            </w:pPr>
            <w:r w:rsidRPr="0015551C">
              <w:rPr>
                <w:rFonts w:ascii="Times New Roman" w:eastAsia="Calibri" w:hAnsi="Times New Roman" w:cs="Times New Roman"/>
                <w:b/>
                <w:sz w:val="24"/>
                <w:szCs w:val="24"/>
                <w:lang w:val="en-US"/>
              </w:rPr>
              <w:t>Contingent of students:</w:t>
            </w:r>
          </w:p>
        </w:tc>
        <w:tc>
          <w:tcPr>
            <w:tcW w:w="4947" w:type="dxa"/>
            <w:shd w:val="clear" w:color="auto" w:fill="auto"/>
          </w:tcPr>
          <w:p w14:paraId="0D73A414" w14:textId="77777777" w:rsidR="0015551C" w:rsidRPr="0015551C" w:rsidRDefault="0015551C" w:rsidP="0015551C">
            <w:pPr>
              <w:tabs>
                <w:tab w:val="left" w:pos="2157"/>
              </w:tabs>
              <w:contextualSpacing/>
              <w:rPr>
                <w:rFonts w:ascii="Times New Roman" w:eastAsia="Times New Roman" w:hAnsi="Times New Roman" w:cs="Times New Roman"/>
                <w:color w:val="000000"/>
                <w:sz w:val="24"/>
                <w:szCs w:val="24"/>
                <w:lang w:val="kk-KZ" w:eastAsia="ru-RU"/>
              </w:rPr>
            </w:pPr>
            <w:r w:rsidRPr="0015551C">
              <w:rPr>
                <w:rFonts w:ascii="Times New Roman" w:eastAsia="Times New Roman" w:hAnsi="Times New Roman" w:cs="Times New Roman"/>
                <w:color w:val="000000"/>
                <w:sz w:val="24"/>
                <w:szCs w:val="24"/>
                <w:lang w:val="kk-KZ" w:eastAsia="ru-RU"/>
              </w:rPr>
              <w:t>According to the forms of study:</w:t>
            </w:r>
          </w:p>
          <w:p w14:paraId="286A4924" w14:textId="77777777" w:rsidR="0015551C" w:rsidRPr="0015551C" w:rsidRDefault="0015551C" w:rsidP="0015551C">
            <w:pPr>
              <w:tabs>
                <w:tab w:val="left" w:pos="2157"/>
              </w:tabs>
              <w:contextualSpacing/>
              <w:rPr>
                <w:rFonts w:ascii="Times New Roman" w:eastAsia="Times New Roman" w:hAnsi="Times New Roman" w:cs="Times New Roman"/>
                <w:color w:val="000000"/>
                <w:sz w:val="24"/>
                <w:szCs w:val="24"/>
                <w:lang w:val="kk-KZ" w:eastAsia="ru-RU"/>
              </w:rPr>
            </w:pPr>
            <w:r w:rsidRPr="0015551C">
              <w:rPr>
                <w:rFonts w:ascii="Times New Roman" w:eastAsia="Times New Roman" w:hAnsi="Times New Roman" w:cs="Times New Roman"/>
                <w:color w:val="000000"/>
                <w:sz w:val="24"/>
                <w:szCs w:val="24"/>
                <w:lang w:val="kk-KZ" w:eastAsia="ru-RU"/>
              </w:rPr>
              <w:t>bachelor's degree – 6916; master's degree – 314, doctoral degree – 34</w:t>
            </w:r>
          </w:p>
          <w:p w14:paraId="1084B48F" w14:textId="77777777" w:rsidR="0015551C" w:rsidRPr="0015551C" w:rsidRDefault="0015551C" w:rsidP="0015551C">
            <w:pPr>
              <w:tabs>
                <w:tab w:val="left" w:pos="2157"/>
              </w:tabs>
              <w:contextualSpacing/>
              <w:rPr>
                <w:rFonts w:ascii="Times New Roman" w:eastAsia="Times New Roman" w:hAnsi="Times New Roman" w:cs="Times New Roman"/>
                <w:color w:val="000000"/>
                <w:sz w:val="24"/>
                <w:szCs w:val="24"/>
                <w:lang w:val="kk-KZ" w:eastAsia="ru-RU"/>
              </w:rPr>
            </w:pPr>
            <w:r w:rsidRPr="0015551C">
              <w:rPr>
                <w:rFonts w:ascii="Times New Roman" w:eastAsia="Times New Roman" w:hAnsi="Times New Roman" w:cs="Times New Roman"/>
                <w:color w:val="000000"/>
                <w:sz w:val="24"/>
                <w:szCs w:val="24"/>
                <w:lang w:val="kk-KZ" w:eastAsia="ru-RU"/>
              </w:rPr>
              <w:t>In languages of study:</w:t>
            </w:r>
          </w:p>
          <w:p w14:paraId="4E0F9A8E" w14:textId="77777777" w:rsidR="0015551C" w:rsidRPr="0015551C" w:rsidRDefault="0015551C" w:rsidP="0015551C">
            <w:pPr>
              <w:tabs>
                <w:tab w:val="left" w:pos="2157"/>
              </w:tabs>
              <w:contextualSpacing/>
              <w:rPr>
                <w:rFonts w:ascii="Times New Roman" w:eastAsia="Times New Roman" w:hAnsi="Times New Roman" w:cs="Times New Roman"/>
                <w:color w:val="000000"/>
                <w:sz w:val="24"/>
                <w:szCs w:val="24"/>
                <w:lang w:val="kk-KZ" w:eastAsia="ru-RU"/>
              </w:rPr>
            </w:pPr>
            <w:r w:rsidRPr="0015551C">
              <w:rPr>
                <w:rFonts w:ascii="Times New Roman" w:eastAsia="Times New Roman" w:hAnsi="Times New Roman" w:cs="Times New Roman"/>
                <w:color w:val="000000"/>
                <w:sz w:val="24"/>
                <w:szCs w:val="24"/>
                <w:lang w:val="kk-KZ" w:eastAsia="ru-RU"/>
              </w:rPr>
              <w:t>Bachelor's degree: Kazakh – 4310,</w:t>
            </w:r>
          </w:p>
          <w:p w14:paraId="47A913CD" w14:textId="77777777" w:rsidR="0015551C" w:rsidRPr="0015551C" w:rsidRDefault="0015551C" w:rsidP="0015551C">
            <w:pPr>
              <w:tabs>
                <w:tab w:val="left" w:pos="2157"/>
              </w:tabs>
              <w:contextualSpacing/>
              <w:rPr>
                <w:rFonts w:ascii="Times New Roman" w:eastAsia="Times New Roman" w:hAnsi="Times New Roman" w:cs="Times New Roman"/>
                <w:color w:val="000000"/>
                <w:sz w:val="24"/>
                <w:szCs w:val="24"/>
                <w:lang w:val="kk-KZ" w:eastAsia="ru-RU"/>
              </w:rPr>
            </w:pPr>
            <w:r w:rsidRPr="0015551C">
              <w:rPr>
                <w:rFonts w:ascii="Times New Roman" w:eastAsia="Times New Roman" w:hAnsi="Times New Roman" w:cs="Times New Roman"/>
                <w:color w:val="000000"/>
                <w:sz w:val="24"/>
                <w:szCs w:val="24"/>
                <w:lang w:val="kk-KZ" w:eastAsia="ru-RU"/>
              </w:rPr>
              <w:t>Russian – 2288, English</w:t>
            </w:r>
          </w:p>
          <w:p w14:paraId="3C696DA0" w14:textId="77777777" w:rsidR="0015551C" w:rsidRPr="0015551C" w:rsidRDefault="0015551C" w:rsidP="0015551C">
            <w:pPr>
              <w:tabs>
                <w:tab w:val="left" w:pos="2157"/>
              </w:tabs>
              <w:contextualSpacing/>
              <w:rPr>
                <w:rFonts w:ascii="Times New Roman" w:eastAsia="Times New Roman" w:hAnsi="Times New Roman" w:cs="Times New Roman"/>
                <w:color w:val="000000"/>
                <w:sz w:val="24"/>
                <w:szCs w:val="24"/>
                <w:lang w:val="kk-KZ" w:eastAsia="ru-RU"/>
              </w:rPr>
            </w:pPr>
            <w:r w:rsidRPr="0015551C">
              <w:rPr>
                <w:rFonts w:ascii="Times New Roman" w:eastAsia="Times New Roman" w:hAnsi="Times New Roman" w:cs="Times New Roman"/>
                <w:color w:val="000000"/>
                <w:sz w:val="24"/>
                <w:szCs w:val="24"/>
                <w:lang w:val="kk-KZ" w:eastAsia="ru-RU"/>
              </w:rPr>
              <w:t xml:space="preserve">– 318, multilingualism – 606; </w:t>
            </w:r>
          </w:p>
          <w:p w14:paraId="339F57E9" w14:textId="77777777" w:rsidR="0015551C" w:rsidRPr="0015551C" w:rsidRDefault="0015551C" w:rsidP="0015551C">
            <w:pPr>
              <w:tabs>
                <w:tab w:val="left" w:pos="2157"/>
              </w:tabs>
              <w:contextualSpacing/>
              <w:rPr>
                <w:rFonts w:ascii="Times New Roman" w:eastAsia="Times New Roman" w:hAnsi="Times New Roman" w:cs="Times New Roman"/>
                <w:color w:val="000000"/>
                <w:sz w:val="24"/>
                <w:szCs w:val="24"/>
                <w:lang w:val="kk-KZ" w:eastAsia="ru-RU"/>
              </w:rPr>
            </w:pPr>
            <w:r w:rsidRPr="0015551C">
              <w:rPr>
                <w:rFonts w:ascii="Times New Roman" w:eastAsia="Times New Roman" w:hAnsi="Times New Roman" w:cs="Times New Roman"/>
                <w:color w:val="000000"/>
                <w:sz w:val="24"/>
                <w:szCs w:val="24"/>
                <w:lang w:val="kk-KZ" w:eastAsia="ru-RU"/>
              </w:rPr>
              <w:t xml:space="preserve">Master's degree: Kazakh – 162, Russian – 152, multilingualism – 39; </w:t>
            </w:r>
          </w:p>
          <w:p w14:paraId="02FC55BF" w14:textId="77777777" w:rsidR="0015551C" w:rsidRPr="0015551C" w:rsidRDefault="0015551C" w:rsidP="0015551C">
            <w:pPr>
              <w:tabs>
                <w:tab w:val="left" w:pos="2157"/>
              </w:tabs>
              <w:contextualSpacing/>
              <w:rPr>
                <w:rFonts w:ascii="Times New Roman" w:eastAsia="Times New Roman" w:hAnsi="Times New Roman" w:cs="Times New Roman"/>
                <w:color w:val="000000"/>
                <w:sz w:val="24"/>
                <w:szCs w:val="24"/>
                <w:lang w:val="kk-KZ" w:eastAsia="ru-RU"/>
              </w:rPr>
            </w:pPr>
            <w:r w:rsidRPr="0015551C">
              <w:rPr>
                <w:rFonts w:ascii="Times New Roman" w:eastAsia="Times New Roman" w:hAnsi="Times New Roman" w:cs="Times New Roman"/>
                <w:color w:val="000000"/>
                <w:sz w:val="24"/>
                <w:szCs w:val="24"/>
                <w:lang w:val="kk-KZ" w:eastAsia="ru-RU"/>
              </w:rPr>
              <w:t>doctoral studies: Kazakh – 7, Russian - 27</w:t>
            </w:r>
          </w:p>
        </w:tc>
      </w:tr>
      <w:tr w:rsidR="0015551C" w:rsidRPr="0015551C" w14:paraId="68E4FBF7" w14:textId="77777777" w:rsidTr="00F2296A">
        <w:tc>
          <w:tcPr>
            <w:tcW w:w="4340" w:type="dxa"/>
            <w:shd w:val="clear" w:color="auto" w:fill="auto"/>
          </w:tcPr>
          <w:p w14:paraId="2A3C4B73" w14:textId="77777777" w:rsidR="0015551C" w:rsidRPr="0015551C" w:rsidRDefault="0015551C" w:rsidP="0015551C">
            <w:pPr>
              <w:contextualSpacing/>
              <w:rPr>
                <w:rFonts w:ascii="Times New Roman" w:eastAsia="Calibri" w:hAnsi="Times New Roman" w:cs="Times New Roman"/>
                <w:b/>
                <w:sz w:val="24"/>
                <w:szCs w:val="24"/>
                <w:lang w:val="en-US"/>
              </w:rPr>
            </w:pPr>
            <w:r w:rsidRPr="0015551C">
              <w:rPr>
                <w:rFonts w:ascii="Times New Roman" w:eastAsia="Calibri" w:hAnsi="Times New Roman" w:cs="Times New Roman"/>
                <w:b/>
                <w:sz w:val="24"/>
                <w:szCs w:val="24"/>
                <w:lang w:val="en-US"/>
              </w:rPr>
              <w:t>Responsible person for communication with the agency on accreditation issues contact details</w:t>
            </w:r>
          </w:p>
        </w:tc>
        <w:tc>
          <w:tcPr>
            <w:tcW w:w="4947" w:type="dxa"/>
            <w:shd w:val="clear" w:color="auto" w:fill="auto"/>
          </w:tcPr>
          <w:p w14:paraId="662755AA" w14:textId="77777777" w:rsidR="0015551C" w:rsidRPr="0015551C" w:rsidRDefault="0015551C" w:rsidP="0015551C">
            <w:pPr>
              <w:tabs>
                <w:tab w:val="left" w:pos="2157"/>
              </w:tabs>
              <w:contextualSpacing/>
              <w:rPr>
                <w:rFonts w:ascii="Times New Roman" w:eastAsia="Times New Roman" w:hAnsi="Times New Roman" w:cs="Times New Roman"/>
                <w:color w:val="000000"/>
                <w:sz w:val="24"/>
                <w:szCs w:val="24"/>
                <w:lang w:val="kk-KZ" w:eastAsia="ru-RU"/>
              </w:rPr>
            </w:pPr>
            <w:r w:rsidRPr="0015551C">
              <w:rPr>
                <w:rFonts w:ascii="Times New Roman" w:eastAsia="Times New Roman" w:hAnsi="Times New Roman" w:cs="Times New Roman"/>
                <w:color w:val="000000"/>
                <w:sz w:val="24"/>
                <w:szCs w:val="24"/>
                <w:lang w:val="kk-KZ" w:eastAsia="ru-RU"/>
              </w:rPr>
              <w:t>Turtkarayeva Gulnara Bayanovna</w:t>
            </w:r>
          </w:p>
          <w:p w14:paraId="0E0E4143" w14:textId="77777777" w:rsidR="0015551C" w:rsidRPr="0015551C" w:rsidRDefault="0015551C" w:rsidP="0015551C">
            <w:pPr>
              <w:tabs>
                <w:tab w:val="left" w:pos="2157"/>
              </w:tabs>
              <w:contextualSpacing/>
              <w:rPr>
                <w:rFonts w:ascii="Times New Roman" w:eastAsia="Times New Roman" w:hAnsi="Times New Roman" w:cs="Times New Roman"/>
                <w:color w:val="000000"/>
                <w:sz w:val="24"/>
                <w:szCs w:val="24"/>
                <w:lang w:val="kk-KZ" w:eastAsia="ru-RU"/>
              </w:rPr>
            </w:pPr>
            <w:r w:rsidRPr="0015551C">
              <w:rPr>
                <w:rFonts w:ascii="Times New Roman" w:eastAsia="Times New Roman" w:hAnsi="Times New Roman" w:cs="Times New Roman"/>
                <w:color w:val="000000"/>
                <w:sz w:val="24"/>
                <w:szCs w:val="24"/>
                <w:lang w:val="kk-KZ" w:eastAsia="ru-RU"/>
              </w:rPr>
              <w:t xml:space="preserve">Head of the Department of Strategy, Accreditation and Quality Management, </w:t>
            </w:r>
            <w:r w:rsidRPr="0015551C">
              <w:rPr>
                <w:rFonts w:ascii="Times New Roman" w:eastAsia="Times New Roman" w:hAnsi="Times New Roman" w:cs="Times New Roman"/>
                <w:color w:val="000000"/>
                <w:sz w:val="24"/>
                <w:szCs w:val="24"/>
                <w:lang w:val="en-US" w:eastAsia="ru-RU"/>
              </w:rPr>
              <w:t>c.p.s</w:t>
            </w:r>
            <w:r w:rsidRPr="0015551C">
              <w:rPr>
                <w:rFonts w:ascii="Times New Roman" w:eastAsia="Times New Roman" w:hAnsi="Times New Roman" w:cs="Times New Roman"/>
                <w:color w:val="000000"/>
                <w:sz w:val="24"/>
                <w:szCs w:val="24"/>
                <w:lang w:val="kk-KZ" w:eastAsia="ru-RU"/>
              </w:rPr>
              <w:t>, Associate Professor</w:t>
            </w:r>
          </w:p>
          <w:p w14:paraId="53EA6D66" w14:textId="77777777" w:rsidR="0015551C" w:rsidRPr="0015551C" w:rsidRDefault="0015551C" w:rsidP="0015551C">
            <w:pPr>
              <w:tabs>
                <w:tab w:val="left" w:pos="2157"/>
              </w:tabs>
              <w:contextualSpacing/>
              <w:rPr>
                <w:rFonts w:ascii="Times New Roman" w:eastAsia="Times New Roman" w:hAnsi="Times New Roman" w:cs="Times New Roman"/>
                <w:color w:val="000000"/>
                <w:sz w:val="24"/>
                <w:szCs w:val="24"/>
                <w:lang w:val="kk-KZ" w:eastAsia="ru-RU"/>
              </w:rPr>
            </w:pPr>
            <w:r w:rsidRPr="0015551C">
              <w:rPr>
                <w:rFonts w:ascii="Times New Roman" w:eastAsia="Times New Roman" w:hAnsi="Times New Roman" w:cs="Times New Roman"/>
                <w:color w:val="000000"/>
                <w:sz w:val="24"/>
                <w:szCs w:val="24"/>
                <w:lang w:val="kk-KZ" w:eastAsia="ru-RU"/>
              </w:rPr>
              <w:t>Work phone number: 8(7162)255596</w:t>
            </w:r>
          </w:p>
          <w:p w14:paraId="6373B586" w14:textId="77777777" w:rsidR="0015551C" w:rsidRPr="0015551C" w:rsidRDefault="0015551C" w:rsidP="0015551C">
            <w:pPr>
              <w:tabs>
                <w:tab w:val="left" w:pos="2157"/>
              </w:tabs>
              <w:contextualSpacing/>
              <w:rPr>
                <w:rFonts w:ascii="Times New Roman" w:eastAsia="Times New Roman" w:hAnsi="Times New Roman" w:cs="Times New Roman"/>
                <w:color w:val="000000"/>
                <w:sz w:val="24"/>
                <w:szCs w:val="24"/>
                <w:lang w:val="kk-KZ" w:eastAsia="ru-RU"/>
              </w:rPr>
            </w:pPr>
            <w:r w:rsidRPr="0015551C">
              <w:rPr>
                <w:rFonts w:ascii="Times New Roman" w:eastAsia="Times New Roman" w:hAnsi="Times New Roman" w:cs="Times New Roman"/>
                <w:color w:val="000000"/>
                <w:sz w:val="24"/>
                <w:szCs w:val="24"/>
                <w:lang w:val="kk-KZ" w:eastAsia="ru-RU"/>
              </w:rPr>
              <w:t>Mobile phone: 87019621407</w:t>
            </w:r>
          </w:p>
          <w:p w14:paraId="6907BCDB" w14:textId="77777777" w:rsidR="0015551C" w:rsidRPr="0015551C" w:rsidRDefault="0015551C" w:rsidP="0015551C">
            <w:pPr>
              <w:tabs>
                <w:tab w:val="left" w:pos="2157"/>
              </w:tabs>
              <w:contextualSpacing/>
              <w:rPr>
                <w:rFonts w:ascii="Times New Roman" w:eastAsia="Times New Roman" w:hAnsi="Times New Roman" w:cs="Times New Roman"/>
                <w:color w:val="000000"/>
                <w:sz w:val="24"/>
                <w:szCs w:val="24"/>
                <w:lang w:val="kk-KZ" w:eastAsia="ru-RU"/>
              </w:rPr>
            </w:pPr>
            <w:r w:rsidRPr="0015551C">
              <w:rPr>
                <w:rFonts w:ascii="Times New Roman" w:eastAsia="Times New Roman" w:hAnsi="Times New Roman" w:cs="Times New Roman"/>
                <w:color w:val="000000"/>
                <w:sz w:val="24"/>
                <w:szCs w:val="24"/>
                <w:lang w:val="kk-KZ" w:eastAsia="ru-RU"/>
              </w:rPr>
              <w:t>Е</w:t>
            </w:r>
            <w:r w:rsidRPr="0015551C">
              <w:rPr>
                <w:rFonts w:ascii="Times New Roman" w:eastAsia="Times New Roman" w:hAnsi="Times New Roman" w:cs="Times New Roman"/>
                <w:color w:val="000000"/>
                <w:sz w:val="24"/>
                <w:szCs w:val="24"/>
                <w:lang w:val="en-GB" w:eastAsia="ru-RU"/>
              </w:rPr>
              <w:t>-</w:t>
            </w:r>
            <w:r w:rsidRPr="0015551C">
              <w:rPr>
                <w:rFonts w:ascii="Times New Roman" w:eastAsia="Times New Roman" w:hAnsi="Times New Roman" w:cs="Times New Roman"/>
                <w:color w:val="000000"/>
                <w:sz w:val="24"/>
                <w:szCs w:val="24"/>
                <w:lang w:val="en-US" w:eastAsia="ru-RU"/>
              </w:rPr>
              <w:t>mail</w:t>
            </w:r>
            <w:r w:rsidRPr="0015551C">
              <w:rPr>
                <w:rFonts w:ascii="Times New Roman" w:eastAsia="Times New Roman" w:hAnsi="Times New Roman" w:cs="Times New Roman"/>
                <w:color w:val="000000"/>
                <w:sz w:val="24"/>
                <w:szCs w:val="24"/>
                <w:lang w:val="kk-KZ" w:eastAsia="ru-RU"/>
              </w:rPr>
              <w:t xml:space="preserve">:  </w:t>
            </w:r>
            <w:r w:rsidRPr="0015551C">
              <w:rPr>
                <w:rFonts w:ascii="Times New Roman" w:eastAsia="Times New Roman" w:hAnsi="Times New Roman" w:cs="Times New Roman"/>
                <w:color w:val="000000"/>
                <w:sz w:val="24"/>
                <w:szCs w:val="24"/>
                <w:lang w:val="en-US" w:eastAsia="ru-RU"/>
              </w:rPr>
              <w:t>gbt</w:t>
            </w:r>
            <w:r w:rsidRPr="0015551C">
              <w:rPr>
                <w:rFonts w:ascii="Times New Roman" w:eastAsia="Times New Roman" w:hAnsi="Times New Roman" w:cs="Times New Roman"/>
                <w:color w:val="000000"/>
                <w:sz w:val="24"/>
                <w:szCs w:val="24"/>
                <w:lang w:val="en-GB" w:eastAsia="ru-RU"/>
              </w:rPr>
              <w:t>61@</w:t>
            </w:r>
            <w:r w:rsidRPr="0015551C">
              <w:rPr>
                <w:rFonts w:ascii="Times New Roman" w:eastAsia="Times New Roman" w:hAnsi="Times New Roman" w:cs="Times New Roman"/>
                <w:color w:val="000000"/>
                <w:sz w:val="24"/>
                <w:szCs w:val="24"/>
                <w:lang w:val="en-US" w:eastAsia="ru-RU"/>
              </w:rPr>
              <w:t>mail</w:t>
            </w:r>
            <w:r w:rsidRPr="0015551C">
              <w:rPr>
                <w:rFonts w:ascii="Times New Roman" w:eastAsia="Times New Roman" w:hAnsi="Times New Roman" w:cs="Times New Roman"/>
                <w:color w:val="000000"/>
                <w:sz w:val="24"/>
                <w:szCs w:val="24"/>
                <w:lang w:val="en-GB" w:eastAsia="ru-RU"/>
              </w:rPr>
              <w:t>.</w:t>
            </w:r>
            <w:r w:rsidRPr="0015551C">
              <w:rPr>
                <w:rFonts w:ascii="Times New Roman" w:eastAsia="Times New Roman" w:hAnsi="Times New Roman" w:cs="Times New Roman"/>
                <w:color w:val="000000"/>
                <w:sz w:val="24"/>
                <w:szCs w:val="24"/>
                <w:lang w:val="en-US" w:eastAsia="ru-RU"/>
              </w:rPr>
              <w:t>ru</w:t>
            </w:r>
          </w:p>
        </w:tc>
      </w:tr>
    </w:tbl>
    <w:p w14:paraId="33A32DD7" w14:textId="77777777" w:rsidR="0015551C" w:rsidRPr="0015551C" w:rsidRDefault="0015551C" w:rsidP="0015551C">
      <w:pPr>
        <w:tabs>
          <w:tab w:val="left" w:pos="1134"/>
        </w:tabs>
        <w:contextualSpacing/>
        <w:rPr>
          <w:rFonts w:ascii="Times New Roman" w:eastAsia="Calibri" w:hAnsi="Times New Roman" w:cs="Times New Roman"/>
          <w:b/>
          <w:sz w:val="24"/>
          <w:szCs w:val="24"/>
          <w:lang w:val="kk-KZ"/>
        </w:rPr>
      </w:pPr>
    </w:p>
    <w:p w14:paraId="1622554B" w14:textId="77777777" w:rsidR="0015551C" w:rsidRPr="0015551C" w:rsidRDefault="0015551C" w:rsidP="0015551C">
      <w:pPr>
        <w:tabs>
          <w:tab w:val="left" w:pos="1134"/>
        </w:tabs>
        <w:contextualSpacing/>
        <w:rPr>
          <w:rFonts w:ascii="Times New Roman" w:eastAsia="Calibri" w:hAnsi="Times New Roman" w:cs="Times New Roman"/>
          <w:b/>
          <w:sz w:val="24"/>
          <w:szCs w:val="24"/>
          <w:lang w:val="en-GB"/>
        </w:rPr>
      </w:pPr>
    </w:p>
    <w:p w14:paraId="71839513" w14:textId="77777777" w:rsidR="004D650C" w:rsidRPr="0015551C" w:rsidRDefault="004D650C" w:rsidP="004D650C">
      <w:pPr>
        <w:tabs>
          <w:tab w:val="left" w:pos="1134"/>
        </w:tabs>
        <w:rPr>
          <w:rFonts w:ascii="Times New Roman" w:hAnsi="Times New Roman" w:cs="Times New Roman"/>
          <w:b/>
          <w:sz w:val="24"/>
          <w:szCs w:val="24"/>
          <w:lang w:val="en-GB"/>
        </w:rPr>
      </w:pPr>
    </w:p>
    <w:p w14:paraId="5FFAE174" w14:textId="77777777" w:rsidR="00465031" w:rsidRPr="000D17DC" w:rsidRDefault="00465031" w:rsidP="00465031">
      <w:pPr>
        <w:rPr>
          <w:rFonts w:ascii="Times New Roman" w:hAnsi="Times New Roman" w:cs="Times New Roman"/>
          <w:sz w:val="24"/>
          <w:szCs w:val="24"/>
          <w:lang w:val="en-US"/>
        </w:rPr>
      </w:pPr>
    </w:p>
    <w:p w14:paraId="36A7FA2E" w14:textId="77777777" w:rsidR="00465031" w:rsidRPr="000D17DC" w:rsidRDefault="00465031" w:rsidP="00465031">
      <w:pPr>
        <w:rPr>
          <w:rFonts w:ascii="Times New Roman" w:hAnsi="Times New Roman" w:cs="Times New Roman"/>
          <w:sz w:val="24"/>
          <w:szCs w:val="24"/>
          <w:lang w:val="en-US"/>
        </w:rPr>
      </w:pPr>
    </w:p>
    <w:p w14:paraId="653584C9" w14:textId="77777777" w:rsidR="00465031" w:rsidRPr="000D17DC" w:rsidRDefault="00465031" w:rsidP="00465031">
      <w:pPr>
        <w:rPr>
          <w:rFonts w:ascii="Times New Roman" w:hAnsi="Times New Roman" w:cs="Times New Roman"/>
          <w:sz w:val="24"/>
          <w:szCs w:val="24"/>
          <w:lang w:val="en-US"/>
        </w:rPr>
      </w:pPr>
    </w:p>
    <w:p w14:paraId="5133F733" w14:textId="77777777" w:rsidR="00465031" w:rsidRPr="000D17DC" w:rsidRDefault="00465031" w:rsidP="00465031">
      <w:pPr>
        <w:rPr>
          <w:rFonts w:ascii="Times New Roman" w:hAnsi="Times New Roman" w:cs="Times New Roman"/>
          <w:sz w:val="24"/>
          <w:szCs w:val="24"/>
          <w:lang w:val="en-US"/>
        </w:rPr>
      </w:pPr>
    </w:p>
    <w:p w14:paraId="519F33BF" w14:textId="77777777" w:rsidR="00465031" w:rsidRPr="000D17DC" w:rsidRDefault="00465031" w:rsidP="00465031">
      <w:pPr>
        <w:rPr>
          <w:rFonts w:ascii="Times New Roman" w:hAnsi="Times New Roman" w:cs="Times New Roman"/>
          <w:sz w:val="24"/>
          <w:szCs w:val="24"/>
          <w:lang w:val="en-US"/>
        </w:rPr>
      </w:pPr>
    </w:p>
    <w:p w14:paraId="63910685" w14:textId="77777777" w:rsidR="00465031" w:rsidRPr="000D17DC" w:rsidRDefault="00465031" w:rsidP="00465031">
      <w:pPr>
        <w:rPr>
          <w:rFonts w:ascii="Times New Roman" w:hAnsi="Times New Roman" w:cs="Times New Roman"/>
          <w:sz w:val="24"/>
          <w:szCs w:val="24"/>
          <w:lang w:val="en-US"/>
        </w:rPr>
      </w:pPr>
    </w:p>
    <w:p w14:paraId="4DB3F7E1" w14:textId="77777777" w:rsidR="00465031" w:rsidRPr="000D17DC" w:rsidRDefault="00465031" w:rsidP="00465031">
      <w:pPr>
        <w:rPr>
          <w:rFonts w:ascii="Times New Roman" w:hAnsi="Times New Roman" w:cs="Times New Roman"/>
          <w:sz w:val="24"/>
          <w:szCs w:val="24"/>
          <w:lang w:val="en-US"/>
        </w:rPr>
      </w:pPr>
    </w:p>
    <w:p w14:paraId="0C394B3B" w14:textId="77777777" w:rsidR="00465031" w:rsidRPr="000D17DC" w:rsidRDefault="00465031" w:rsidP="00465031">
      <w:pPr>
        <w:rPr>
          <w:rFonts w:ascii="Times New Roman" w:hAnsi="Times New Roman" w:cs="Times New Roman"/>
          <w:sz w:val="24"/>
          <w:szCs w:val="24"/>
          <w:lang w:val="en-US"/>
        </w:rPr>
      </w:pPr>
    </w:p>
    <w:p w14:paraId="0D07DDC5" w14:textId="77777777" w:rsidR="00465031" w:rsidRPr="000D17DC" w:rsidRDefault="00465031" w:rsidP="00465031">
      <w:pPr>
        <w:rPr>
          <w:rFonts w:ascii="Times New Roman" w:hAnsi="Times New Roman" w:cs="Times New Roman"/>
          <w:sz w:val="24"/>
          <w:szCs w:val="24"/>
          <w:lang w:val="en-US"/>
        </w:rPr>
      </w:pPr>
    </w:p>
    <w:p w14:paraId="01D37F0D" w14:textId="77777777" w:rsidR="00DF2F5C" w:rsidRPr="000D17DC" w:rsidRDefault="00DF2F5C" w:rsidP="00465031">
      <w:pPr>
        <w:rPr>
          <w:rFonts w:ascii="Times New Roman" w:hAnsi="Times New Roman" w:cs="Times New Roman"/>
          <w:sz w:val="24"/>
          <w:szCs w:val="24"/>
          <w:lang w:val="en-US"/>
        </w:rPr>
      </w:pPr>
    </w:p>
    <w:p w14:paraId="29BDB6D8" w14:textId="77777777" w:rsidR="00396FC4" w:rsidRPr="000D17DC" w:rsidRDefault="00396FC4" w:rsidP="00465031">
      <w:pPr>
        <w:rPr>
          <w:rFonts w:ascii="Times New Roman" w:hAnsi="Times New Roman" w:cs="Times New Roman"/>
          <w:sz w:val="24"/>
          <w:szCs w:val="24"/>
          <w:lang w:val="en-US"/>
        </w:rPr>
      </w:pPr>
    </w:p>
    <w:p w14:paraId="6E1C3AE2" w14:textId="77777777" w:rsidR="00465031" w:rsidRPr="000D17DC" w:rsidRDefault="00465031" w:rsidP="00465031">
      <w:pPr>
        <w:rPr>
          <w:rFonts w:ascii="Times New Roman" w:hAnsi="Times New Roman" w:cs="Times New Roman"/>
          <w:sz w:val="24"/>
          <w:szCs w:val="24"/>
          <w:lang w:val="en-US"/>
        </w:rPr>
      </w:pPr>
    </w:p>
    <w:p w14:paraId="2BAAF430" w14:textId="77777777" w:rsidR="005D18CE" w:rsidRPr="000D17DC" w:rsidRDefault="005D18CE" w:rsidP="00465031">
      <w:pPr>
        <w:rPr>
          <w:rFonts w:ascii="Times New Roman" w:hAnsi="Times New Roman" w:cs="Times New Roman"/>
          <w:sz w:val="24"/>
          <w:szCs w:val="24"/>
          <w:lang w:val="en-US"/>
        </w:rPr>
      </w:pPr>
    </w:p>
    <w:p w14:paraId="5866AFF3" w14:textId="77777777" w:rsidR="005D18CE" w:rsidRPr="000D17DC" w:rsidRDefault="005D18CE" w:rsidP="00465031">
      <w:pPr>
        <w:rPr>
          <w:rFonts w:ascii="Times New Roman" w:hAnsi="Times New Roman" w:cs="Times New Roman"/>
          <w:sz w:val="24"/>
          <w:szCs w:val="24"/>
          <w:lang w:val="en-US"/>
        </w:rPr>
      </w:pPr>
    </w:p>
    <w:p w14:paraId="7E9ED53B" w14:textId="77777777" w:rsidR="00A23F77" w:rsidRPr="000D17DC" w:rsidRDefault="00A23F77" w:rsidP="00465031">
      <w:pPr>
        <w:rPr>
          <w:rFonts w:ascii="Times New Roman" w:hAnsi="Times New Roman" w:cs="Times New Roman"/>
          <w:sz w:val="24"/>
          <w:szCs w:val="24"/>
          <w:lang w:val="en-US"/>
        </w:rPr>
      </w:pPr>
    </w:p>
    <w:p w14:paraId="2E673D49" w14:textId="77777777" w:rsidR="00465031" w:rsidRPr="000D17DC" w:rsidRDefault="00465031" w:rsidP="00465031">
      <w:pPr>
        <w:jc w:val="center"/>
        <w:rPr>
          <w:rFonts w:ascii="Times New Roman" w:hAnsi="Times New Roman" w:cs="Times New Roman"/>
          <w:b/>
          <w:sz w:val="24"/>
          <w:szCs w:val="24"/>
          <w:lang w:val="en-US"/>
        </w:rPr>
      </w:pPr>
      <w:r w:rsidRPr="000D17DC">
        <w:rPr>
          <w:rFonts w:ascii="Times New Roman" w:hAnsi="Times New Roman" w:cs="Times New Roman"/>
          <w:b/>
          <w:sz w:val="24"/>
          <w:szCs w:val="24"/>
          <w:lang w:val="en-US"/>
        </w:rPr>
        <w:t>Introduction</w:t>
      </w:r>
    </w:p>
    <w:p w14:paraId="49A6DA7B" w14:textId="77777777" w:rsidR="00465031" w:rsidRPr="000D17DC" w:rsidRDefault="00465031" w:rsidP="00465031">
      <w:pPr>
        <w:jc w:val="center"/>
        <w:rPr>
          <w:rFonts w:ascii="Times New Roman" w:hAnsi="Times New Roman" w:cs="Times New Roman"/>
          <w:b/>
          <w:sz w:val="24"/>
          <w:szCs w:val="24"/>
          <w:lang w:val="en-US"/>
        </w:rPr>
      </w:pPr>
    </w:p>
    <w:p w14:paraId="21188D08" w14:textId="6C18CE9F" w:rsidR="0044222E" w:rsidRPr="000D17DC" w:rsidRDefault="0044222E" w:rsidP="00C17E81">
      <w:pPr>
        <w:ind w:firstLine="540"/>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Kokshetau University named after Sh. Ualikhanov is one of the leading regional universities in Northern Kazakhstan. Created in 1996 by merging the Kokshetau</w:t>
      </w:r>
      <w:r w:rsidR="00A677BE" w:rsidRPr="000D17DC">
        <w:rPr>
          <w:rFonts w:ascii="Times New Roman" w:hAnsi="Times New Roman" w:cs="Times New Roman"/>
          <w:sz w:val="24"/>
          <w:szCs w:val="24"/>
          <w:lang w:val="en-US"/>
        </w:rPr>
        <w:t xml:space="preserve"> </w:t>
      </w:r>
      <w:r w:rsidRPr="000D17DC">
        <w:rPr>
          <w:rFonts w:ascii="Times New Roman" w:hAnsi="Times New Roman" w:cs="Times New Roman"/>
          <w:bCs/>
          <w:color w:val="000000"/>
          <w:sz w:val="24"/>
          <w:szCs w:val="24"/>
          <w:lang w:val="en-US"/>
        </w:rPr>
        <w:t xml:space="preserve">Pedagogical Institute. Ch.Ch. Valikhanov, a branch of the Karaganda Polytechnic Institute and the Institute of Agriculture (order of the Ministry of Education and Science of the Republic of Kazakhstan dated May 23, 1996 No. 143), he gained fame </w:t>
      </w:r>
      <w:r w:rsidRPr="000D17DC">
        <w:rPr>
          <w:rFonts w:ascii="Times New Roman" w:hAnsi="Times New Roman" w:cs="Times New Roman"/>
          <w:sz w:val="24"/>
          <w:szCs w:val="24"/>
          <w:lang w:val="en-US"/>
        </w:rPr>
        <w:t>as a major educational, scientific and cultural center of the region.</w:t>
      </w:r>
    </w:p>
    <w:p w14:paraId="45E73868" w14:textId="77777777" w:rsidR="000309E4" w:rsidRPr="000D17DC" w:rsidRDefault="000309E4" w:rsidP="00C17E81">
      <w:pPr>
        <w:ind w:firstLine="540"/>
        <w:jc w:val="both"/>
        <w:rPr>
          <w:rFonts w:ascii="Times New Roman" w:hAnsi="Times New Roman" w:cs="Times New Roman"/>
          <w:bCs/>
          <w:color w:val="000000"/>
          <w:sz w:val="24"/>
          <w:szCs w:val="24"/>
          <w:lang w:val="en-US"/>
        </w:rPr>
      </w:pPr>
      <w:r w:rsidRPr="000D17DC">
        <w:rPr>
          <w:rFonts w:ascii="Times New Roman" w:hAnsi="Times New Roman" w:cs="Times New Roman"/>
          <w:bCs/>
          <w:color w:val="000000"/>
          <w:sz w:val="24"/>
          <w:szCs w:val="24"/>
          <w:lang w:val="en-US"/>
        </w:rPr>
        <w:t xml:space="preserve">The university has license </w:t>
      </w:r>
      <w:r w:rsidRPr="000D17DC">
        <w:rPr>
          <w:rFonts w:ascii="Times New Roman" w:hAnsi="Times New Roman" w:cs="Times New Roman"/>
          <w:bCs/>
          <w:sz w:val="24"/>
          <w:szCs w:val="24"/>
          <w:lang w:val="en-US"/>
        </w:rPr>
        <w:t xml:space="preserve">No. </w:t>
      </w:r>
      <w:r w:rsidRPr="000D17DC">
        <w:rPr>
          <w:rFonts w:ascii="Times New Roman" w:hAnsi="Times New Roman" w:cs="Times New Roman"/>
          <w:sz w:val="24"/>
          <w:szCs w:val="24"/>
          <w:lang w:val="en-US"/>
        </w:rPr>
        <w:t xml:space="preserve">12019134 </w:t>
      </w:r>
      <w:r w:rsidRPr="000D17DC">
        <w:rPr>
          <w:rFonts w:ascii="Times New Roman" w:hAnsi="Times New Roman" w:cs="Times New Roman"/>
          <w:bCs/>
          <w:color w:val="000000"/>
          <w:sz w:val="24"/>
          <w:szCs w:val="24"/>
          <w:lang w:val="en-US"/>
        </w:rPr>
        <w:t xml:space="preserve">dated 12/11/2012 for educational activities in the field of higher and postgraduate education, issued by the Committee for Control in Education and Science of the Ministry of Education and Science of the Republic of Kazakhstan. With the </w:t>
      </w:r>
      <w:r w:rsidRPr="00A75DFA">
        <w:rPr>
          <w:rFonts w:ascii="Times New Roman" w:hAnsi="Times New Roman" w:cs="Times New Roman"/>
          <w:bCs/>
          <w:sz w:val="24"/>
          <w:szCs w:val="24"/>
          <w:lang w:val="en-US"/>
        </w:rPr>
        <w:t xml:space="preserve">transition to the Non-Commercial Joint Stock Company, the license was reissued by order of the Chairman of the COKSON MES RK dated July 27, 2020 No. 318 (Appendix A1 - </w:t>
      </w:r>
      <w:r w:rsidRPr="00A75DFA">
        <w:rPr>
          <w:rFonts w:ascii="Times New Roman" w:hAnsi="Times New Roman" w:cs="Times New Roman"/>
          <w:bCs/>
          <w:i/>
          <w:sz w:val="24"/>
          <w:szCs w:val="24"/>
          <w:lang w:val="en-US"/>
        </w:rPr>
        <w:t xml:space="preserve">Appendix to the license </w:t>
      </w:r>
      <w:r w:rsidRPr="00A75DFA">
        <w:rPr>
          <w:rFonts w:ascii="Times New Roman" w:hAnsi="Times New Roman" w:cs="Times New Roman"/>
          <w:bCs/>
          <w:sz w:val="24"/>
          <w:szCs w:val="24"/>
          <w:lang w:val="en-US"/>
        </w:rPr>
        <w:t>).</w:t>
      </w:r>
    </w:p>
    <w:p w14:paraId="526BD914" w14:textId="77777777" w:rsidR="000309E4" w:rsidRPr="000D17DC" w:rsidRDefault="000309E4" w:rsidP="00C17E81">
      <w:pPr>
        <w:ind w:firstLine="567"/>
        <w:jc w:val="both"/>
        <w:rPr>
          <w:rFonts w:ascii="Times New Roman" w:hAnsi="Times New Roman" w:cs="Times New Roman"/>
          <w:sz w:val="24"/>
          <w:szCs w:val="24"/>
          <w:lang w:val="kk-KZ"/>
        </w:rPr>
      </w:pPr>
      <w:r w:rsidRPr="000D17DC">
        <w:rPr>
          <w:rFonts w:ascii="Times New Roman" w:hAnsi="Times New Roman" w:cs="Times New Roman"/>
          <w:sz w:val="24"/>
          <w:szCs w:val="24"/>
          <w:lang w:val="en-US"/>
        </w:rPr>
        <w:t>The structure of the university includes the Pedagogical Institute, Agrotechnical Institute. S. Sadvakasova , Higher School of Business and Law, Higher School of Medicine, as well as a scientific library, an editorial and publishing department, an engineering laboratory for NMR spectroscopy, an institute for continuing education and other departments of scientific, educational and industrial areas.</w:t>
      </w:r>
    </w:p>
    <w:p w14:paraId="0E73B24E" w14:textId="77777777" w:rsidR="000309E4" w:rsidRPr="000D17DC" w:rsidRDefault="000309E4" w:rsidP="00C17E81">
      <w:pPr>
        <w:ind w:firstLine="540"/>
        <w:jc w:val="both"/>
        <w:rPr>
          <w:rFonts w:ascii="Times New Roman" w:hAnsi="Times New Roman" w:cs="Times New Roman"/>
          <w:bCs/>
          <w:color w:val="000000"/>
          <w:sz w:val="24"/>
          <w:szCs w:val="24"/>
          <w:lang w:val="en-US"/>
        </w:rPr>
      </w:pPr>
      <w:r w:rsidRPr="000D17DC">
        <w:rPr>
          <w:rFonts w:ascii="Times New Roman" w:hAnsi="Times New Roman" w:cs="Times New Roman"/>
          <w:sz w:val="24"/>
          <w:szCs w:val="24"/>
          <w:lang w:val="en-US"/>
        </w:rPr>
        <w:t>The faculties include 19 departments that train personnel in 55 higher education programs and 45 postgraduate education programs.</w:t>
      </w:r>
    </w:p>
    <w:p w14:paraId="078C0C3E" w14:textId="77777777" w:rsidR="000309E4" w:rsidRPr="000D17DC" w:rsidRDefault="000309E4" w:rsidP="00C17E81">
      <w:pPr>
        <w:ind w:firstLine="540"/>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In January 2019, the university passed institutional accreditation, 66 educational programs were accredited.</w:t>
      </w:r>
    </w:p>
    <w:p w14:paraId="22BE58F4" w14:textId="77777777" w:rsidR="000309E4" w:rsidRPr="000D17DC" w:rsidRDefault="000309E4" w:rsidP="00C17E81">
      <w:pPr>
        <w:ind w:firstLine="540"/>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In the IAAR ranking in 2021, the university entered the TOP-10 best universities, taking 9th place among 85 universities of the republic, and 12 groups of educational programs entered the top three: 1st place - D010 - Training of mathematics teachers; 2nd place - B093 - Restaurant business and hotel business; M089 - Chemistry; M136 - Motor vehicles; D019 - Training of teachers of a foreign language; 3rd place - B018 - Training of foreign language teachers; B077 - Crop production; M002 - Preschool education and upbringing; M015 - Training of teachers of geography; M131 - Crop production; M150 - Sanitary and preventive measures; D087 - Environmental protection technology.</w:t>
      </w:r>
    </w:p>
    <w:p w14:paraId="7B67457B" w14:textId="77777777" w:rsidR="00AB3549" w:rsidRPr="000D17DC" w:rsidRDefault="00AB3549" w:rsidP="00AB3549">
      <w:pPr>
        <w:ind w:firstLine="540"/>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According to the results of the rating of the National Chamber of Entrepreneurs " Atameken ", 3 educational programs of the university occupy a leading position (1st place - 6B01514 - Biology, 2nd place - 6B03102 - Practical Psychology, 3rd place - 6B08102 - Soil Science and Agrochemistry).</w:t>
      </w:r>
    </w:p>
    <w:p w14:paraId="43E16C68" w14:textId="77777777" w:rsidR="00AB3549" w:rsidRPr="000D17DC" w:rsidRDefault="00AB3549" w:rsidP="00AB3549">
      <w:pPr>
        <w:ind w:firstLine="540"/>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The quality management system of the university is certified for compliance with the international standard ISO 9001:2015.</w:t>
      </w:r>
    </w:p>
    <w:p w14:paraId="3A089AD6" w14:textId="77777777" w:rsidR="00AB3549" w:rsidRPr="000D17DC" w:rsidRDefault="00AB3549" w:rsidP="00AB3549">
      <w:pPr>
        <w:ind w:firstLine="540"/>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The University fully owns the academic resources for the implementation of educational activities in accredited EPs.</w:t>
      </w:r>
    </w:p>
    <w:p w14:paraId="7728E166" w14:textId="77777777" w:rsidR="00AB3549" w:rsidRPr="000D17DC" w:rsidRDefault="00AB3549" w:rsidP="00AB3549">
      <w:pPr>
        <w:ind w:firstLine="540"/>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Kokshetau University named after Sh. Ualikhanov has 5 educational buildings, 5 student dormitories, 2 sports and recreation centers, a student nutrition center, an educational, scientific and industrial complex "Elite", a bath and laundry complex.</w:t>
      </w:r>
    </w:p>
    <w:p w14:paraId="765C0834" w14:textId="77777777" w:rsidR="00AB3549" w:rsidRPr="000D17DC" w:rsidRDefault="00AB3549" w:rsidP="00AB3549">
      <w:pPr>
        <w:ind w:firstLine="540"/>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Currently, the contingent of students is 7264 people, of which: undergraduate - 6916, master's - 314, PhD doctoral studies - 34. The educational process is carried out by 407 teachers, of which 21 are doctors of science, 23 PhD doctors, 91 candidates of science, 172 masters.</w:t>
      </w:r>
    </w:p>
    <w:p w14:paraId="43B3A05C" w14:textId="77777777" w:rsidR="00AB3549" w:rsidRPr="000D17DC" w:rsidRDefault="00AB3549" w:rsidP="00AB3549">
      <w:pPr>
        <w:ind w:firstLine="540"/>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The university management system is built on the principle of verticality and involves structural divisions in areas of activity: educational and methodological work, research work, educational work, etc.</w:t>
      </w:r>
    </w:p>
    <w:p w14:paraId="5D1BD1CC" w14:textId="77777777" w:rsidR="00AB3549" w:rsidRPr="000D17DC" w:rsidRDefault="00AB3549" w:rsidP="00AB3549">
      <w:pPr>
        <w:ind w:firstLine="540"/>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The university carries out planning at different levels. Mechanisms have been developed and monitoring of the activities of the university in various areas is being carried out.</w:t>
      </w:r>
    </w:p>
    <w:p w14:paraId="0F4C59ED" w14:textId="77777777" w:rsidR="00AB3549" w:rsidRPr="000D17DC" w:rsidRDefault="00AB3549" w:rsidP="00AB3549">
      <w:pPr>
        <w:ind w:firstLine="540"/>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Internal regulatory and organizational and administrative documentation allows for operational management and distribution of powers.</w:t>
      </w:r>
    </w:p>
    <w:p w14:paraId="7F229244" w14:textId="051687D7" w:rsidR="00B2227D" w:rsidRPr="000D17DC" w:rsidRDefault="00B2227D" w:rsidP="007A773C">
      <w:pPr>
        <w:tabs>
          <w:tab w:val="left" w:pos="567"/>
        </w:tabs>
        <w:ind w:firstLine="567"/>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lastRenderedPageBreak/>
        <w:t xml:space="preserve">Personnel training according to the accredited </w:t>
      </w:r>
      <w:r w:rsidR="002C5C76">
        <w:rPr>
          <w:rFonts w:ascii="Times New Roman" w:hAnsi="Times New Roman" w:cs="Times New Roman"/>
          <w:sz w:val="24"/>
          <w:szCs w:val="24"/>
          <w:lang w:val="en-US"/>
        </w:rPr>
        <w:t>E</w:t>
      </w:r>
      <w:r w:rsidRPr="000D17DC">
        <w:rPr>
          <w:rFonts w:ascii="Times New Roman" w:hAnsi="Times New Roman" w:cs="Times New Roman"/>
          <w:sz w:val="24"/>
          <w:szCs w:val="24"/>
          <w:lang w:val="kk-KZ"/>
        </w:rPr>
        <w:t xml:space="preserve">P </w:t>
      </w:r>
      <w:r w:rsidR="0099415C" w:rsidRPr="000D17DC">
        <w:rPr>
          <w:rFonts w:ascii="Times New Roman" w:hAnsi="Times New Roman" w:cs="Times New Roman"/>
          <w:sz w:val="24"/>
          <w:szCs w:val="24"/>
          <w:lang w:val="en-US"/>
        </w:rPr>
        <w:t xml:space="preserve">7M04101 Management by industry </w:t>
      </w:r>
      <w:r w:rsidRPr="000D17DC">
        <w:rPr>
          <w:rFonts w:ascii="Times New Roman" w:hAnsi="Times New Roman" w:cs="Times New Roman"/>
          <w:sz w:val="24"/>
          <w:szCs w:val="24"/>
          <w:lang w:val="kk-KZ"/>
        </w:rPr>
        <w:t xml:space="preserve">is carried out by the Department </w:t>
      </w:r>
      <w:r w:rsidR="0099415C" w:rsidRPr="000D17DC">
        <w:rPr>
          <w:rFonts w:ascii="Times New Roman" w:hAnsi="Times New Roman" w:cs="Times New Roman"/>
          <w:sz w:val="24"/>
          <w:szCs w:val="24"/>
          <w:lang w:val="en-US"/>
        </w:rPr>
        <w:t xml:space="preserve">of Business and Services </w:t>
      </w:r>
      <w:r w:rsidRPr="000D17DC">
        <w:rPr>
          <w:rFonts w:ascii="Times New Roman" w:hAnsi="Times New Roman" w:cs="Times New Roman"/>
          <w:sz w:val="24"/>
          <w:szCs w:val="24"/>
          <w:lang w:val="kk-KZ"/>
        </w:rPr>
        <w:t>, which is a structural subdivision of the Higher School of Business and Law.</w:t>
      </w:r>
    </w:p>
    <w:p w14:paraId="6C522B3E" w14:textId="4C42EF97" w:rsidR="00B2227D" w:rsidRPr="000D17DC" w:rsidRDefault="007A773C" w:rsidP="00C17E81">
      <w:pPr>
        <w:tabs>
          <w:tab w:val="left" w:pos="567"/>
        </w:tabs>
        <w:ind w:firstLine="709"/>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 xml:space="preserve">Currently, 8 undergraduates </w:t>
      </w:r>
      <w:bookmarkStart w:id="2" w:name="_Hlk101435748"/>
      <w:r w:rsidR="0099415C" w:rsidRPr="000D17DC">
        <w:rPr>
          <w:rFonts w:ascii="Times New Roman" w:hAnsi="Times New Roman" w:cs="Times New Roman"/>
          <w:sz w:val="24"/>
          <w:szCs w:val="24"/>
          <w:lang w:val="kk-KZ"/>
        </w:rPr>
        <w:t xml:space="preserve">are studying at </w:t>
      </w:r>
      <w:bookmarkEnd w:id="2"/>
      <w:r w:rsidR="002C5C76">
        <w:rPr>
          <w:rFonts w:ascii="Times New Roman" w:hAnsi="Times New Roman" w:cs="Times New Roman"/>
          <w:sz w:val="24"/>
          <w:szCs w:val="24"/>
          <w:lang w:val="en-US"/>
        </w:rPr>
        <w:t>E</w:t>
      </w:r>
      <w:r w:rsidR="002C5C76" w:rsidRPr="000D17DC">
        <w:rPr>
          <w:rFonts w:ascii="Times New Roman" w:hAnsi="Times New Roman" w:cs="Times New Roman"/>
          <w:sz w:val="24"/>
          <w:szCs w:val="24"/>
          <w:lang w:val="kk-KZ"/>
        </w:rPr>
        <w:t>P</w:t>
      </w:r>
      <w:r w:rsidR="002C5C76" w:rsidRPr="000D17DC">
        <w:rPr>
          <w:rFonts w:ascii="Times New Roman" w:hAnsi="Times New Roman" w:cs="Times New Roman"/>
          <w:sz w:val="24"/>
          <w:szCs w:val="24"/>
          <w:lang w:val="en-US"/>
        </w:rPr>
        <w:t xml:space="preserve"> </w:t>
      </w:r>
      <w:r w:rsidR="0099415C" w:rsidRPr="000D17DC">
        <w:rPr>
          <w:rFonts w:ascii="Times New Roman" w:hAnsi="Times New Roman" w:cs="Times New Roman"/>
          <w:sz w:val="24"/>
          <w:szCs w:val="24"/>
          <w:lang w:val="en-US"/>
        </w:rPr>
        <w:t xml:space="preserve">7M04101 Management by industry </w:t>
      </w:r>
      <w:r w:rsidR="004B76B2" w:rsidRPr="000D17DC">
        <w:rPr>
          <w:rFonts w:ascii="Times New Roman" w:hAnsi="Times New Roman" w:cs="Times New Roman"/>
          <w:sz w:val="24"/>
          <w:szCs w:val="24"/>
          <w:lang w:val="kk-KZ"/>
        </w:rPr>
        <w:t>, including 2 under the state order. Training is conducted in the state and Russian languages.</w:t>
      </w:r>
    </w:p>
    <w:p w14:paraId="2751E322" w14:textId="77777777" w:rsidR="00465031" w:rsidRPr="000D17DC" w:rsidRDefault="00465031" w:rsidP="00C17E81">
      <w:pPr>
        <w:pStyle w:val="31"/>
        <w:ind w:firstLine="540"/>
        <w:rPr>
          <w:sz w:val="24"/>
          <w:szCs w:val="24"/>
        </w:rPr>
      </w:pPr>
      <w:r w:rsidRPr="000D17DC">
        <w:rPr>
          <w:sz w:val="24"/>
          <w:szCs w:val="24"/>
        </w:rPr>
        <w:t xml:space="preserve">Self-assessment of the university was carried out on the basis of agreement </w:t>
      </w:r>
      <w:r w:rsidRPr="000D17DC">
        <w:rPr>
          <w:sz w:val="24"/>
          <w:szCs w:val="24"/>
          <w:highlight w:val="yellow"/>
        </w:rPr>
        <w:t xml:space="preserve">No. .... for specialized accreditation from …. 2022, </w:t>
      </w:r>
      <w:r w:rsidRPr="000D17DC">
        <w:rPr>
          <w:sz w:val="24"/>
          <w:szCs w:val="24"/>
        </w:rPr>
        <w:t xml:space="preserve">concluded with the institution "Independent agency for accreditation of the examination of the quality of education" </w:t>
      </w:r>
      <w:r w:rsidRPr="000D17DC">
        <w:rPr>
          <w:sz w:val="24"/>
          <w:szCs w:val="24"/>
          <w:lang w:val="en-US"/>
        </w:rPr>
        <w:t xml:space="preserve">ARQA </w:t>
      </w:r>
      <w:r w:rsidRPr="000D17DC">
        <w:rPr>
          <w:sz w:val="24"/>
          <w:szCs w:val="24"/>
        </w:rPr>
        <w:t>"in accordance with the Law of the Republic of Kazakhstan "On Education", the Rules for the accreditation of educational organizations, approved by the Decree of the Government of the Republic of Kazakhstan, the Standards and criteria for specialized accreditation and other regulatory documents.</w:t>
      </w:r>
    </w:p>
    <w:p w14:paraId="0B8361B4" w14:textId="41E47A00" w:rsidR="007A773C" w:rsidRPr="000D17DC" w:rsidRDefault="007A773C" w:rsidP="007A773C">
      <w:pPr>
        <w:pStyle w:val="31"/>
        <w:ind w:firstLine="540"/>
        <w:rPr>
          <w:sz w:val="24"/>
          <w:szCs w:val="24"/>
        </w:rPr>
      </w:pPr>
      <w:r w:rsidRPr="000D17DC">
        <w:rPr>
          <w:sz w:val="24"/>
          <w:szCs w:val="24"/>
        </w:rPr>
        <w:t xml:space="preserve">The self-assessment procedure for </w:t>
      </w:r>
      <w:r w:rsidR="002C5C76">
        <w:rPr>
          <w:sz w:val="24"/>
          <w:szCs w:val="24"/>
          <w:lang w:val="en-US"/>
        </w:rPr>
        <w:t>E</w:t>
      </w:r>
      <w:r w:rsidR="002C5C76" w:rsidRPr="000D17DC">
        <w:rPr>
          <w:sz w:val="24"/>
          <w:szCs w:val="24"/>
          <w:lang w:val="kk-KZ"/>
        </w:rPr>
        <w:t>P</w:t>
      </w:r>
      <w:r w:rsidR="002C5C76" w:rsidRPr="000D17DC">
        <w:rPr>
          <w:sz w:val="24"/>
          <w:szCs w:val="24"/>
        </w:rPr>
        <w:t xml:space="preserve"> </w:t>
      </w:r>
      <w:r w:rsidR="004B76B2" w:rsidRPr="000D17DC">
        <w:rPr>
          <w:sz w:val="24"/>
          <w:szCs w:val="24"/>
        </w:rPr>
        <w:t>7M04101 Management by industry began with the formation of a working group (Order No. 239 dated March 17, 2022) to prepare a self-assessment report. In order to ensure the effective work of the working group, responsibilities and authorities were distributed among the participants, and all necessary materials were presented.</w:t>
      </w:r>
    </w:p>
    <w:p w14:paraId="4A47DB68" w14:textId="77777777" w:rsidR="00465031" w:rsidRPr="000D17DC" w:rsidRDefault="007A773C" w:rsidP="00C17E81">
      <w:pPr>
        <w:pStyle w:val="31"/>
        <w:ind w:firstLine="540"/>
        <w:rPr>
          <w:sz w:val="24"/>
          <w:szCs w:val="24"/>
        </w:rPr>
      </w:pPr>
      <w:r w:rsidRPr="000D17DC">
        <w:rPr>
          <w:sz w:val="24"/>
          <w:szCs w:val="24"/>
        </w:rPr>
        <w:t>This report consists of two parts: the first part presents information and analytical material, the second part contains appendices.</w:t>
      </w:r>
    </w:p>
    <w:p w14:paraId="41B8F448" w14:textId="77777777" w:rsidR="00465031" w:rsidRPr="000D17DC" w:rsidRDefault="00465031" w:rsidP="00C17E81">
      <w:pPr>
        <w:pStyle w:val="31"/>
        <w:ind w:firstLine="540"/>
        <w:rPr>
          <w:sz w:val="24"/>
          <w:szCs w:val="24"/>
        </w:rPr>
      </w:pPr>
      <w:r w:rsidRPr="000D17DC">
        <w:rPr>
          <w:sz w:val="24"/>
          <w:szCs w:val="24"/>
        </w:rPr>
        <w:t>The report presents an analysis of the university's activities in the implementation of the EP for the period from 2019 to 2021, made using the methods of SWOT analysis, questionnaires, surveys, as well as statistical methods for processing information materials in the areas of the university's activities.</w:t>
      </w:r>
    </w:p>
    <w:p w14:paraId="6F803D47" w14:textId="252402CA" w:rsidR="00465031" w:rsidRPr="000D17DC" w:rsidRDefault="007A773C" w:rsidP="00C17E81">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The self-assessment report passed the discussion procedure at the departments</w:t>
      </w:r>
      <w:r w:rsidRPr="000D17DC">
        <w:rPr>
          <w:rFonts w:ascii="Times New Roman" w:hAnsi="Times New Roman" w:cs="Times New Roman"/>
          <w:sz w:val="24"/>
          <w:szCs w:val="24"/>
          <w:lang w:val="kk-KZ"/>
        </w:rPr>
        <w:t xml:space="preserve">, </w:t>
      </w:r>
      <w:r w:rsidRPr="000D17DC">
        <w:rPr>
          <w:rFonts w:ascii="Times New Roman" w:hAnsi="Times New Roman" w:cs="Times New Roman"/>
          <w:sz w:val="24"/>
          <w:szCs w:val="24"/>
          <w:lang w:val="en-US"/>
        </w:rPr>
        <w:t xml:space="preserve">as well as the examination through the Educational and Methodological Council, the Scientific and Technical Council, the Quality Committee, the Board. </w:t>
      </w:r>
      <w:r w:rsidR="00465031" w:rsidRPr="000D17DC">
        <w:rPr>
          <w:rFonts w:ascii="Times New Roman" w:hAnsi="Times New Roman" w:cs="Times New Roman"/>
          <w:sz w:val="24"/>
          <w:szCs w:val="24"/>
          <w:lang w:val="en-US"/>
        </w:rPr>
        <w:t xml:space="preserve">The report on the results of the self-assessment was reviewed and approved at a meeting of the Academic Council </w:t>
      </w:r>
      <w:r w:rsidR="00AF75EC" w:rsidRPr="000D17DC">
        <w:rPr>
          <w:rFonts w:ascii="Times New Roman" w:hAnsi="Times New Roman" w:cs="Times New Roman"/>
          <w:sz w:val="24"/>
          <w:szCs w:val="24"/>
          <w:highlight w:val="yellow"/>
          <w:lang w:val="en-US"/>
        </w:rPr>
        <w:t xml:space="preserve">.... 04.2022, protocol No. ... </w:t>
      </w:r>
      <w:r w:rsidR="00AF75EC" w:rsidRPr="000D17DC">
        <w:rPr>
          <w:rFonts w:ascii="Times New Roman" w:hAnsi="Times New Roman" w:cs="Times New Roman"/>
          <w:sz w:val="24"/>
          <w:szCs w:val="24"/>
          <w:lang w:val="en-US"/>
        </w:rPr>
        <w:t>..</w:t>
      </w:r>
    </w:p>
    <w:p w14:paraId="25BBC5CE" w14:textId="77777777" w:rsidR="00465031" w:rsidRPr="000D17DC" w:rsidRDefault="00465031" w:rsidP="00C17E81">
      <w:pPr>
        <w:pStyle w:val="31"/>
        <w:ind w:firstLine="540"/>
        <w:rPr>
          <w:sz w:val="24"/>
          <w:szCs w:val="24"/>
        </w:rPr>
      </w:pPr>
    </w:p>
    <w:p w14:paraId="2FA030CD" w14:textId="77777777" w:rsidR="00AB3549" w:rsidRPr="000D17DC" w:rsidRDefault="00AB3549" w:rsidP="00C17E81">
      <w:pPr>
        <w:pStyle w:val="31"/>
        <w:ind w:firstLine="540"/>
        <w:rPr>
          <w:sz w:val="24"/>
          <w:szCs w:val="24"/>
        </w:rPr>
      </w:pPr>
    </w:p>
    <w:p w14:paraId="2F7CEE75" w14:textId="77777777" w:rsidR="00AB3549" w:rsidRPr="000D17DC" w:rsidRDefault="00AB3549" w:rsidP="00C17E81">
      <w:pPr>
        <w:pStyle w:val="31"/>
        <w:ind w:firstLine="540"/>
        <w:rPr>
          <w:sz w:val="24"/>
          <w:szCs w:val="24"/>
        </w:rPr>
      </w:pPr>
    </w:p>
    <w:p w14:paraId="66D4CB01" w14:textId="77777777" w:rsidR="007A773C" w:rsidRPr="000D17DC" w:rsidRDefault="007A773C" w:rsidP="00C17E81">
      <w:pPr>
        <w:pStyle w:val="31"/>
        <w:ind w:firstLine="540"/>
        <w:rPr>
          <w:sz w:val="24"/>
          <w:szCs w:val="24"/>
        </w:rPr>
      </w:pPr>
    </w:p>
    <w:p w14:paraId="0C7CD0AA" w14:textId="77777777" w:rsidR="007A773C" w:rsidRPr="000D17DC" w:rsidRDefault="007A773C" w:rsidP="00C17E81">
      <w:pPr>
        <w:pStyle w:val="31"/>
        <w:ind w:firstLine="540"/>
        <w:rPr>
          <w:sz w:val="24"/>
          <w:szCs w:val="24"/>
        </w:rPr>
      </w:pPr>
    </w:p>
    <w:p w14:paraId="2B5DC16E" w14:textId="77777777" w:rsidR="007A773C" w:rsidRPr="000D17DC" w:rsidRDefault="007A773C" w:rsidP="00C17E81">
      <w:pPr>
        <w:pStyle w:val="31"/>
        <w:ind w:firstLine="540"/>
        <w:rPr>
          <w:sz w:val="24"/>
          <w:szCs w:val="24"/>
        </w:rPr>
      </w:pPr>
    </w:p>
    <w:p w14:paraId="46D2713A" w14:textId="77777777" w:rsidR="007A773C" w:rsidRPr="000D17DC" w:rsidRDefault="007A773C" w:rsidP="00C17E81">
      <w:pPr>
        <w:pStyle w:val="31"/>
        <w:ind w:firstLine="540"/>
        <w:rPr>
          <w:sz w:val="24"/>
          <w:szCs w:val="24"/>
        </w:rPr>
      </w:pPr>
    </w:p>
    <w:p w14:paraId="124E96DD" w14:textId="77777777" w:rsidR="007A773C" w:rsidRPr="000D17DC" w:rsidRDefault="007A773C" w:rsidP="00C17E81">
      <w:pPr>
        <w:pStyle w:val="31"/>
        <w:ind w:firstLine="540"/>
        <w:rPr>
          <w:sz w:val="24"/>
          <w:szCs w:val="24"/>
        </w:rPr>
      </w:pPr>
    </w:p>
    <w:p w14:paraId="6BFE5920" w14:textId="77777777" w:rsidR="007A773C" w:rsidRPr="000D17DC" w:rsidRDefault="007A773C" w:rsidP="00C17E81">
      <w:pPr>
        <w:pStyle w:val="31"/>
        <w:ind w:firstLine="540"/>
        <w:rPr>
          <w:sz w:val="24"/>
          <w:szCs w:val="24"/>
        </w:rPr>
      </w:pPr>
    </w:p>
    <w:p w14:paraId="17AE0D59" w14:textId="77777777" w:rsidR="00EE6518" w:rsidRPr="000D17DC" w:rsidRDefault="00EE6518" w:rsidP="00C17E81">
      <w:pPr>
        <w:tabs>
          <w:tab w:val="left" w:pos="567"/>
        </w:tabs>
        <w:ind w:firstLine="709"/>
        <w:jc w:val="both"/>
        <w:rPr>
          <w:rFonts w:ascii="Times New Roman" w:hAnsi="Times New Roman" w:cs="Times New Roman"/>
          <w:sz w:val="24"/>
          <w:szCs w:val="24"/>
          <w:lang w:val="en-US"/>
        </w:rPr>
      </w:pPr>
    </w:p>
    <w:p w14:paraId="0B42D864" w14:textId="77777777" w:rsidR="00465031" w:rsidRPr="000D17DC" w:rsidRDefault="00465031" w:rsidP="00465031">
      <w:pPr>
        <w:jc w:val="center"/>
        <w:rPr>
          <w:rFonts w:ascii="Times New Roman" w:hAnsi="Times New Roman" w:cs="Times New Roman"/>
          <w:b/>
          <w:sz w:val="24"/>
          <w:szCs w:val="24"/>
          <w:lang w:val="en-US"/>
        </w:rPr>
      </w:pPr>
    </w:p>
    <w:p w14:paraId="1E742BA1" w14:textId="77777777" w:rsidR="00465031" w:rsidRPr="000D17DC" w:rsidRDefault="00465031" w:rsidP="00465031">
      <w:pPr>
        <w:jc w:val="center"/>
        <w:rPr>
          <w:rFonts w:ascii="Times New Roman" w:hAnsi="Times New Roman" w:cs="Times New Roman"/>
          <w:b/>
          <w:sz w:val="24"/>
          <w:szCs w:val="24"/>
          <w:lang w:val="en-US"/>
        </w:rPr>
      </w:pPr>
    </w:p>
    <w:p w14:paraId="69BA74E9" w14:textId="77777777" w:rsidR="00465031" w:rsidRPr="000D17DC" w:rsidRDefault="00465031" w:rsidP="00465031">
      <w:pPr>
        <w:jc w:val="center"/>
        <w:rPr>
          <w:rFonts w:ascii="Times New Roman" w:hAnsi="Times New Roman" w:cs="Times New Roman"/>
          <w:b/>
          <w:sz w:val="24"/>
          <w:szCs w:val="24"/>
          <w:lang w:val="en-US"/>
        </w:rPr>
      </w:pPr>
    </w:p>
    <w:p w14:paraId="3123FC0B" w14:textId="77777777" w:rsidR="00465031" w:rsidRPr="000D17DC" w:rsidRDefault="00465031" w:rsidP="00465031">
      <w:pPr>
        <w:jc w:val="center"/>
        <w:rPr>
          <w:rFonts w:ascii="Times New Roman" w:hAnsi="Times New Roman" w:cs="Times New Roman"/>
          <w:b/>
          <w:sz w:val="24"/>
          <w:szCs w:val="24"/>
          <w:lang w:val="en-US"/>
        </w:rPr>
      </w:pPr>
    </w:p>
    <w:p w14:paraId="4C88ECF7" w14:textId="77777777" w:rsidR="003D47DB" w:rsidRPr="000D17DC" w:rsidRDefault="003D47DB" w:rsidP="00465031">
      <w:pPr>
        <w:jc w:val="center"/>
        <w:rPr>
          <w:rFonts w:ascii="Times New Roman" w:hAnsi="Times New Roman" w:cs="Times New Roman"/>
          <w:b/>
          <w:sz w:val="24"/>
          <w:szCs w:val="24"/>
          <w:lang w:val="en-US"/>
        </w:rPr>
      </w:pPr>
    </w:p>
    <w:p w14:paraId="3BF797B2" w14:textId="77777777" w:rsidR="003D47DB" w:rsidRPr="000D17DC" w:rsidRDefault="003D47DB" w:rsidP="00465031">
      <w:pPr>
        <w:jc w:val="center"/>
        <w:rPr>
          <w:rFonts w:ascii="Times New Roman" w:hAnsi="Times New Roman" w:cs="Times New Roman"/>
          <w:b/>
          <w:sz w:val="24"/>
          <w:szCs w:val="24"/>
          <w:lang w:val="en-US"/>
        </w:rPr>
      </w:pPr>
    </w:p>
    <w:p w14:paraId="24836AF2" w14:textId="77777777" w:rsidR="00A53BD1" w:rsidRPr="000D17DC" w:rsidRDefault="00A53BD1" w:rsidP="00465031">
      <w:pPr>
        <w:jc w:val="center"/>
        <w:rPr>
          <w:rFonts w:ascii="Times New Roman" w:hAnsi="Times New Roman" w:cs="Times New Roman"/>
          <w:b/>
          <w:sz w:val="24"/>
          <w:szCs w:val="24"/>
          <w:lang w:val="en-US"/>
        </w:rPr>
      </w:pPr>
    </w:p>
    <w:p w14:paraId="60AA933D" w14:textId="77777777" w:rsidR="00A53BD1" w:rsidRPr="000D17DC" w:rsidRDefault="00A53BD1" w:rsidP="00465031">
      <w:pPr>
        <w:jc w:val="center"/>
        <w:rPr>
          <w:rFonts w:ascii="Times New Roman" w:hAnsi="Times New Roman" w:cs="Times New Roman"/>
          <w:b/>
          <w:sz w:val="24"/>
          <w:szCs w:val="24"/>
          <w:lang w:val="en-US"/>
        </w:rPr>
      </w:pPr>
    </w:p>
    <w:p w14:paraId="0ADF7663" w14:textId="77777777" w:rsidR="00A53BD1" w:rsidRPr="000D17DC" w:rsidRDefault="00A53BD1" w:rsidP="00465031">
      <w:pPr>
        <w:jc w:val="center"/>
        <w:rPr>
          <w:rFonts w:ascii="Times New Roman" w:hAnsi="Times New Roman" w:cs="Times New Roman"/>
          <w:b/>
          <w:sz w:val="24"/>
          <w:szCs w:val="24"/>
          <w:lang w:val="en-US"/>
        </w:rPr>
      </w:pPr>
    </w:p>
    <w:p w14:paraId="39CD64AB" w14:textId="77777777" w:rsidR="00A53BD1" w:rsidRPr="000D17DC" w:rsidRDefault="00A53BD1" w:rsidP="00465031">
      <w:pPr>
        <w:jc w:val="center"/>
        <w:rPr>
          <w:rFonts w:ascii="Times New Roman" w:hAnsi="Times New Roman" w:cs="Times New Roman"/>
          <w:b/>
          <w:sz w:val="24"/>
          <w:szCs w:val="24"/>
          <w:lang w:val="en-US"/>
        </w:rPr>
      </w:pPr>
    </w:p>
    <w:p w14:paraId="179BD083" w14:textId="77777777" w:rsidR="00A53BD1" w:rsidRPr="000D17DC" w:rsidRDefault="00A53BD1" w:rsidP="00465031">
      <w:pPr>
        <w:jc w:val="center"/>
        <w:rPr>
          <w:rFonts w:ascii="Times New Roman" w:hAnsi="Times New Roman" w:cs="Times New Roman"/>
          <w:b/>
          <w:sz w:val="24"/>
          <w:szCs w:val="24"/>
          <w:lang w:val="en-US"/>
        </w:rPr>
      </w:pPr>
    </w:p>
    <w:p w14:paraId="4F9AE3A4" w14:textId="77777777" w:rsidR="00A53BD1" w:rsidRPr="000D17DC" w:rsidRDefault="00A53BD1" w:rsidP="00465031">
      <w:pPr>
        <w:jc w:val="center"/>
        <w:rPr>
          <w:rFonts w:ascii="Times New Roman" w:hAnsi="Times New Roman" w:cs="Times New Roman"/>
          <w:b/>
          <w:sz w:val="24"/>
          <w:szCs w:val="24"/>
          <w:lang w:val="en-US"/>
        </w:rPr>
      </w:pPr>
    </w:p>
    <w:p w14:paraId="7678E74C" w14:textId="77777777" w:rsidR="005D18CE" w:rsidRPr="000D17DC" w:rsidRDefault="005D18CE" w:rsidP="00465031">
      <w:pPr>
        <w:jc w:val="center"/>
        <w:rPr>
          <w:rFonts w:ascii="Times New Roman" w:hAnsi="Times New Roman" w:cs="Times New Roman"/>
          <w:b/>
          <w:sz w:val="24"/>
          <w:szCs w:val="24"/>
          <w:lang w:val="en-US"/>
        </w:rPr>
      </w:pPr>
    </w:p>
    <w:p w14:paraId="174E4FA4" w14:textId="77777777" w:rsidR="005D18CE" w:rsidRPr="000D17DC" w:rsidRDefault="005D18CE" w:rsidP="00465031">
      <w:pPr>
        <w:jc w:val="center"/>
        <w:rPr>
          <w:rFonts w:ascii="Times New Roman" w:hAnsi="Times New Roman" w:cs="Times New Roman"/>
          <w:b/>
          <w:sz w:val="24"/>
          <w:szCs w:val="24"/>
          <w:lang w:val="en-US"/>
        </w:rPr>
      </w:pPr>
    </w:p>
    <w:p w14:paraId="3251F1F6" w14:textId="77777777" w:rsidR="005D18CE" w:rsidRPr="000D17DC" w:rsidRDefault="005D18CE" w:rsidP="00465031">
      <w:pPr>
        <w:jc w:val="center"/>
        <w:rPr>
          <w:rFonts w:ascii="Times New Roman" w:hAnsi="Times New Roman" w:cs="Times New Roman"/>
          <w:b/>
          <w:sz w:val="24"/>
          <w:szCs w:val="24"/>
          <w:lang w:val="en-US"/>
        </w:rPr>
      </w:pPr>
    </w:p>
    <w:p w14:paraId="0CBC4ABA" w14:textId="77777777" w:rsidR="005D18CE" w:rsidRPr="000D17DC" w:rsidRDefault="005D18CE" w:rsidP="00465031">
      <w:pPr>
        <w:jc w:val="center"/>
        <w:rPr>
          <w:rFonts w:ascii="Times New Roman" w:hAnsi="Times New Roman" w:cs="Times New Roman"/>
          <w:b/>
          <w:sz w:val="24"/>
          <w:szCs w:val="24"/>
          <w:lang w:val="en-US"/>
        </w:rPr>
      </w:pPr>
    </w:p>
    <w:p w14:paraId="34A32C91" w14:textId="77777777" w:rsidR="00B2227D" w:rsidRPr="000D17DC" w:rsidRDefault="00B2227D" w:rsidP="003577A8">
      <w:pPr>
        <w:ind w:firstLine="567"/>
        <w:jc w:val="both"/>
        <w:rPr>
          <w:rFonts w:ascii="Times New Roman" w:hAnsi="Times New Roman" w:cs="Times New Roman"/>
          <w:b/>
          <w:sz w:val="24"/>
          <w:szCs w:val="24"/>
          <w:lang w:val="en-US"/>
        </w:rPr>
      </w:pPr>
      <w:r w:rsidRPr="000D17DC">
        <w:rPr>
          <w:rFonts w:ascii="Times New Roman" w:hAnsi="Times New Roman" w:cs="Times New Roman"/>
          <w:b/>
          <w:sz w:val="24"/>
          <w:szCs w:val="24"/>
          <w:lang w:val="en-US"/>
        </w:rPr>
        <w:lastRenderedPageBreak/>
        <w:t xml:space="preserve">COMPLIANCE WITH </w:t>
      </w:r>
      <w:r w:rsidR="00F336F1" w:rsidRPr="000D17DC">
        <w:rPr>
          <w:rFonts w:ascii="Times New Roman" w:hAnsi="Times New Roman" w:cs="Times New Roman"/>
          <w:b/>
          <w:sz w:val="24"/>
          <w:szCs w:val="24"/>
          <w:lang w:val="en-US"/>
        </w:rPr>
        <w:t>SPECIALIZED ACCREDITATION STANDARDS</w:t>
      </w:r>
    </w:p>
    <w:p w14:paraId="72F18A85" w14:textId="77777777" w:rsidR="00B2227D" w:rsidRPr="000D17DC" w:rsidRDefault="00B2227D" w:rsidP="00B2227D">
      <w:pPr>
        <w:rPr>
          <w:rFonts w:ascii="Times New Roman" w:hAnsi="Times New Roman" w:cs="Times New Roman"/>
          <w:b/>
          <w:sz w:val="24"/>
          <w:szCs w:val="24"/>
          <w:lang w:val="en-US"/>
        </w:rPr>
      </w:pPr>
    </w:p>
    <w:p w14:paraId="375BF3F9" w14:textId="77777777" w:rsidR="003074EB" w:rsidRPr="000D17DC" w:rsidRDefault="005A65ED" w:rsidP="003577A8">
      <w:pPr>
        <w:pStyle w:val="3"/>
        <w:tabs>
          <w:tab w:val="left" w:pos="851"/>
        </w:tabs>
        <w:spacing w:before="0"/>
        <w:ind w:firstLine="567"/>
        <w:jc w:val="both"/>
        <w:rPr>
          <w:rFonts w:ascii="Times New Roman" w:hAnsi="Times New Roman" w:cs="Times New Roman"/>
          <w:bCs w:val="0"/>
          <w:i/>
          <w:iCs/>
          <w:smallCaps/>
          <w:color w:val="auto"/>
          <w:sz w:val="24"/>
          <w:szCs w:val="24"/>
          <w:lang w:val="en-US" w:eastAsia="ru-RU"/>
        </w:rPr>
      </w:pPr>
      <w:bookmarkStart w:id="3" w:name="_Toc86443355"/>
      <w:r w:rsidRPr="000D17DC">
        <w:rPr>
          <w:rFonts w:ascii="Times New Roman" w:hAnsi="Times New Roman" w:cs="Times New Roman"/>
          <w:caps/>
          <w:color w:val="auto"/>
          <w:sz w:val="24"/>
          <w:szCs w:val="24"/>
          <w:lang w:val="kk-KZ"/>
        </w:rPr>
        <w:t xml:space="preserve">Chapter </w:t>
      </w:r>
      <w:r w:rsidR="003074EB" w:rsidRPr="000D17DC">
        <w:rPr>
          <w:rFonts w:ascii="Times New Roman" w:hAnsi="Times New Roman" w:cs="Times New Roman"/>
          <w:caps/>
          <w:color w:val="auto"/>
          <w:sz w:val="24"/>
          <w:szCs w:val="24"/>
          <w:lang w:val="en-US"/>
        </w:rPr>
        <w:t xml:space="preserve">1 </w:t>
      </w:r>
      <w:r w:rsidR="003074EB" w:rsidRPr="000D17DC">
        <w:rPr>
          <w:rFonts w:ascii="Times New Roman" w:hAnsi="Times New Roman" w:cs="Times New Roman"/>
          <w:caps/>
          <w:color w:val="auto"/>
          <w:sz w:val="24"/>
          <w:szCs w:val="24"/>
          <w:lang w:val="en-US" w:eastAsia="ru-RU"/>
        </w:rPr>
        <w:t xml:space="preserve">_ </w:t>
      </w:r>
      <w:r w:rsidR="003074EB" w:rsidRPr="000D17DC">
        <w:rPr>
          <w:rFonts w:ascii="Times New Roman" w:hAnsi="Times New Roman" w:cs="Times New Roman"/>
          <w:color w:val="auto"/>
          <w:sz w:val="24"/>
          <w:szCs w:val="24"/>
          <w:lang w:val="en-US" w:eastAsia="ru-RU"/>
        </w:rPr>
        <w:t>IMPLEMENTATION OF THE QUALITY ASSURANCE POLICY</w:t>
      </w:r>
      <w:bookmarkEnd w:id="3"/>
    </w:p>
    <w:p w14:paraId="315E2496" w14:textId="77777777" w:rsidR="004E18ED" w:rsidRPr="000D17DC" w:rsidRDefault="004E18ED" w:rsidP="004E18ED">
      <w:pPr>
        <w:pStyle w:val="Pa26"/>
        <w:tabs>
          <w:tab w:val="left" w:pos="851"/>
          <w:tab w:val="left" w:pos="993"/>
        </w:tabs>
        <w:spacing w:line="240" w:lineRule="auto"/>
        <w:ind w:firstLine="567"/>
        <w:jc w:val="both"/>
        <w:rPr>
          <w:rFonts w:ascii="Times New Roman" w:hAnsi="Times New Roman"/>
        </w:rPr>
      </w:pPr>
    </w:p>
    <w:p w14:paraId="37EE1AF5" w14:textId="51A3EADF" w:rsidR="004E18ED" w:rsidRPr="000D17DC" w:rsidRDefault="00014C3D" w:rsidP="004E18ED">
      <w:pPr>
        <w:pStyle w:val="Pa26"/>
        <w:tabs>
          <w:tab w:val="left" w:pos="851"/>
          <w:tab w:val="left" w:pos="993"/>
        </w:tabs>
        <w:spacing w:line="240" w:lineRule="auto"/>
        <w:ind w:firstLine="567"/>
        <w:jc w:val="both"/>
        <w:rPr>
          <w:rFonts w:ascii="Times New Roman" w:hAnsi="Times New Roman"/>
        </w:rPr>
      </w:pPr>
      <w:r w:rsidRPr="0015551C">
        <w:rPr>
          <w:rFonts w:ascii="Times New Roman" w:hAnsi="Times New Roman"/>
          <w:lang w:val="en-US"/>
        </w:rPr>
        <w:t>Kokshetau University named after Sh. Ualikhanov</w:t>
      </w:r>
      <w:r w:rsidRPr="00014C3D">
        <w:rPr>
          <w:rFonts w:ascii="Times New Roman" w:hAnsi="Times New Roman"/>
        </w:rPr>
        <w:t xml:space="preserve"> </w:t>
      </w:r>
      <w:r w:rsidR="004E18ED" w:rsidRPr="000D17DC">
        <w:rPr>
          <w:rFonts w:ascii="Times New Roman" w:hAnsi="Times New Roman"/>
        </w:rPr>
        <w:t>is a leading regional university that contributes to the socio-economic, intellectual development of the region through the achievement of pedagogical excellence and the formation of an entrepreneurial culture.</w:t>
      </w:r>
    </w:p>
    <w:p w14:paraId="448D0949" w14:textId="4D79B134" w:rsidR="004E18ED" w:rsidRPr="000D17DC" w:rsidRDefault="004E18ED" w:rsidP="004E18ED">
      <w:pPr>
        <w:pStyle w:val="Pa26"/>
        <w:tabs>
          <w:tab w:val="left" w:pos="851"/>
          <w:tab w:val="left" w:pos="993"/>
        </w:tabs>
        <w:spacing w:line="240" w:lineRule="auto"/>
        <w:ind w:firstLine="567"/>
        <w:jc w:val="both"/>
        <w:rPr>
          <w:rFonts w:ascii="Times New Roman" w:hAnsi="Times New Roman"/>
        </w:rPr>
      </w:pPr>
      <w:r w:rsidRPr="000D17DC">
        <w:rPr>
          <w:rFonts w:ascii="Times New Roman" w:hAnsi="Times New Roman"/>
        </w:rPr>
        <w:t>NJSC "Kokshetau University named after Sh.Ualikhanov" developed and approved the Quality Policy (</w:t>
      </w:r>
      <w:hyperlink r:id="rId9" w:history="1">
        <w:r w:rsidRPr="000D17DC">
          <w:rPr>
            <w:rStyle w:val="af0"/>
            <w:rFonts w:ascii="Times New Roman" w:hAnsi="Times New Roman"/>
          </w:rPr>
          <w:t xml:space="preserve">https://shokan.edu.kz/media/filer_public/bb/c3/bbc3fee9-a5c0-4f9c-a036-2f748607b320/politika_rus_ku_2020_page-0001. jpg </w:t>
        </w:r>
      </w:hyperlink>
      <w:r w:rsidRPr="000D17DC">
        <w:rPr>
          <w:rFonts w:ascii="Times New Roman" w:hAnsi="Times New Roman"/>
        </w:rPr>
        <w:t>). It reflects the general approaches, key principles and basic mechanisms established in the university for quality assurance and the development of a culture of continuous quality improvement.</w:t>
      </w:r>
    </w:p>
    <w:p w14:paraId="71AA1F04" w14:textId="77777777" w:rsidR="004E18ED" w:rsidRPr="000D17DC" w:rsidRDefault="004E18ED" w:rsidP="004E18ED">
      <w:pPr>
        <w:pStyle w:val="Pa26"/>
        <w:tabs>
          <w:tab w:val="left" w:pos="851"/>
          <w:tab w:val="left" w:pos="993"/>
        </w:tabs>
        <w:spacing w:line="240" w:lineRule="auto"/>
        <w:ind w:firstLine="567"/>
        <w:jc w:val="both"/>
        <w:rPr>
          <w:rFonts w:ascii="Times New Roman" w:hAnsi="Times New Roman"/>
        </w:rPr>
      </w:pPr>
      <w:r w:rsidRPr="000D17DC">
        <w:rPr>
          <w:rFonts w:ascii="Times New Roman" w:hAnsi="Times New Roman"/>
        </w:rPr>
        <w:t>The policy is part of Strategic Management and is considered together with other documents: mission, strategic plan, academic policy, standards for internal quality assurance of the university.</w:t>
      </w:r>
    </w:p>
    <w:p w14:paraId="1BD3D3AA" w14:textId="03DB6D26" w:rsidR="004E18ED" w:rsidRPr="000D17DC" w:rsidRDefault="004E18ED" w:rsidP="004E18ED">
      <w:pPr>
        <w:pStyle w:val="Default"/>
        <w:tabs>
          <w:tab w:val="left" w:pos="851"/>
        </w:tabs>
        <w:ind w:firstLine="567"/>
        <w:jc w:val="both"/>
        <w:rPr>
          <w:color w:val="auto"/>
          <w:lang w:eastAsia="ru-RU"/>
        </w:rPr>
      </w:pPr>
      <w:r w:rsidRPr="000D17DC">
        <w:rPr>
          <w:color w:val="auto"/>
          <w:lang w:eastAsia="ru-RU"/>
        </w:rPr>
        <w:t xml:space="preserve">Politics </w:t>
      </w:r>
      <w:r w:rsidR="00014C3D" w:rsidRPr="0015551C">
        <w:rPr>
          <w:color w:val="auto"/>
          <w:lang w:val="en-US" w:eastAsia="ru-RU"/>
        </w:rPr>
        <w:t>Kokshetau University named after Sh. Ualikhanov</w:t>
      </w:r>
      <w:r w:rsidR="00014C3D" w:rsidRPr="00014C3D">
        <w:rPr>
          <w:color w:val="auto"/>
          <w:lang w:eastAsia="ru-RU"/>
        </w:rPr>
        <w:t xml:space="preserve"> </w:t>
      </w:r>
      <w:r w:rsidRPr="000D17DC">
        <w:rPr>
          <w:color w:val="auto"/>
          <w:lang w:eastAsia="ru-RU"/>
        </w:rPr>
        <w:t>in the field of quality is aimed at training qualified specialists with entrepreneurial, creative thinking, ready to retrain and create their own projects.</w:t>
      </w:r>
    </w:p>
    <w:p w14:paraId="286BE432" w14:textId="77777777" w:rsidR="004E18ED" w:rsidRPr="000D17DC" w:rsidRDefault="004E18ED" w:rsidP="004E18ED">
      <w:pPr>
        <w:pStyle w:val="Default"/>
        <w:tabs>
          <w:tab w:val="left" w:pos="851"/>
        </w:tabs>
        <w:ind w:firstLine="567"/>
        <w:jc w:val="both"/>
        <w:rPr>
          <w:color w:val="auto"/>
          <w:lang w:eastAsia="ru-RU"/>
        </w:rPr>
      </w:pPr>
      <w:r w:rsidRPr="000D17DC">
        <w:rPr>
          <w:color w:val="auto"/>
          <w:lang w:eastAsia="ru-RU"/>
        </w:rPr>
        <w:t>The policy is based on the values and traditions of the university, the potential of the teaching staff, scientific schools, whose activities ensure the generation of knowledge, teaching and transformation of knowledge into practice.</w:t>
      </w:r>
    </w:p>
    <w:p w14:paraId="4E1E17EC" w14:textId="0AE1A27B" w:rsidR="004E18ED" w:rsidRPr="000D17DC" w:rsidRDefault="004E18ED" w:rsidP="004E18ED">
      <w:pPr>
        <w:pStyle w:val="Pa26"/>
        <w:tabs>
          <w:tab w:val="left" w:pos="851"/>
          <w:tab w:val="left" w:pos="993"/>
        </w:tabs>
        <w:spacing w:line="240" w:lineRule="auto"/>
        <w:ind w:firstLine="567"/>
        <w:jc w:val="both"/>
        <w:rPr>
          <w:rFonts w:ascii="Times New Roman" w:hAnsi="Times New Roman"/>
        </w:rPr>
      </w:pPr>
      <w:r w:rsidRPr="000D17DC">
        <w:rPr>
          <w:rFonts w:ascii="Times New Roman" w:hAnsi="Times New Roman"/>
        </w:rPr>
        <w:t xml:space="preserve">Quality policy of </w:t>
      </w:r>
      <w:r w:rsidR="00014C3D" w:rsidRPr="0015551C">
        <w:rPr>
          <w:rFonts w:ascii="Times New Roman" w:hAnsi="Times New Roman"/>
          <w:lang w:val="en-US"/>
        </w:rPr>
        <w:t>Kokshetau University named after Sh. Ualikhanov</w:t>
      </w:r>
      <w:r w:rsidR="00014C3D" w:rsidRPr="00014C3D">
        <w:rPr>
          <w:rFonts w:ascii="Times New Roman" w:hAnsi="Times New Roman"/>
        </w:rPr>
        <w:t xml:space="preserve"> </w:t>
      </w:r>
      <w:r w:rsidRPr="000D17DC">
        <w:rPr>
          <w:rFonts w:ascii="Times New Roman" w:hAnsi="Times New Roman"/>
        </w:rPr>
        <w:t>provides:</w:t>
      </w:r>
    </w:p>
    <w:p w14:paraId="738896B1" w14:textId="77777777" w:rsidR="004E18ED" w:rsidRPr="000D17DC" w:rsidRDefault="004E18ED" w:rsidP="004E18ED">
      <w:pPr>
        <w:pStyle w:val="Default"/>
        <w:numPr>
          <w:ilvl w:val="0"/>
          <w:numId w:val="4"/>
        </w:numPr>
        <w:tabs>
          <w:tab w:val="left" w:pos="851"/>
        </w:tabs>
        <w:suppressAutoHyphens/>
        <w:autoSpaceDN/>
        <w:adjustRightInd/>
        <w:ind w:left="0" w:firstLine="567"/>
        <w:jc w:val="both"/>
        <w:rPr>
          <w:lang w:eastAsia="ru-RU"/>
        </w:rPr>
      </w:pPr>
      <w:r w:rsidRPr="000D17DC">
        <w:rPr>
          <w:lang w:eastAsia="ru-RU"/>
        </w:rPr>
        <w:t>improvement of the educational process in accordance with professional standards, NQF, OTRK, expansion of the research and entrepreneurial component, emphasis on practice -oriented learning;</w:t>
      </w:r>
    </w:p>
    <w:p w14:paraId="5A09FBF6" w14:textId="77777777" w:rsidR="004E18ED" w:rsidRPr="000D17DC" w:rsidRDefault="004E18ED" w:rsidP="004E18ED">
      <w:pPr>
        <w:pStyle w:val="Default"/>
        <w:numPr>
          <w:ilvl w:val="0"/>
          <w:numId w:val="4"/>
        </w:numPr>
        <w:tabs>
          <w:tab w:val="left" w:pos="851"/>
        </w:tabs>
        <w:suppressAutoHyphens/>
        <w:autoSpaceDN/>
        <w:adjustRightInd/>
        <w:ind w:left="0" w:firstLine="567"/>
        <w:jc w:val="both"/>
        <w:rPr>
          <w:lang w:eastAsia="ru-RU"/>
        </w:rPr>
      </w:pPr>
      <w:r w:rsidRPr="000D17DC">
        <w:rPr>
          <w:lang w:eastAsia="ru-RU"/>
        </w:rPr>
        <w:t xml:space="preserve">introduction of new information technologies, online learning, additional educational programs </w:t>
      </w:r>
      <w:r w:rsidRPr="000D17DC">
        <w:rPr>
          <w:lang w:val="en-US" w:eastAsia="ru-RU"/>
        </w:rPr>
        <w:t xml:space="preserve">Minor into the educational process </w:t>
      </w:r>
      <w:r w:rsidRPr="000D17DC">
        <w:rPr>
          <w:lang w:eastAsia="ru-RU"/>
        </w:rPr>
        <w:t>;</w:t>
      </w:r>
    </w:p>
    <w:p w14:paraId="4C13E95A" w14:textId="77777777" w:rsidR="004E18ED" w:rsidRPr="000D17DC" w:rsidRDefault="004E18ED" w:rsidP="004E18ED">
      <w:pPr>
        <w:pStyle w:val="Default"/>
        <w:numPr>
          <w:ilvl w:val="0"/>
          <w:numId w:val="4"/>
        </w:numPr>
        <w:tabs>
          <w:tab w:val="left" w:pos="851"/>
        </w:tabs>
        <w:suppressAutoHyphens/>
        <w:autoSpaceDN/>
        <w:adjustRightInd/>
        <w:ind w:left="0" w:firstLine="567"/>
        <w:jc w:val="both"/>
        <w:rPr>
          <w:lang w:eastAsia="ru-RU"/>
        </w:rPr>
      </w:pPr>
      <w:r w:rsidRPr="000D17DC">
        <w:rPr>
          <w:lang w:eastAsia="ru-RU"/>
        </w:rPr>
        <w:t>building effective communications between the university and the business community;</w:t>
      </w:r>
    </w:p>
    <w:p w14:paraId="32EC0B7F" w14:textId="77777777" w:rsidR="004E18ED" w:rsidRPr="000D17DC" w:rsidRDefault="004E18ED" w:rsidP="004E18ED">
      <w:pPr>
        <w:pStyle w:val="Default"/>
        <w:numPr>
          <w:ilvl w:val="0"/>
          <w:numId w:val="4"/>
        </w:numPr>
        <w:tabs>
          <w:tab w:val="left" w:pos="851"/>
        </w:tabs>
        <w:suppressAutoHyphens/>
        <w:autoSpaceDN/>
        <w:adjustRightInd/>
        <w:ind w:left="0" w:firstLine="567"/>
        <w:jc w:val="both"/>
        <w:rPr>
          <w:lang w:eastAsia="ru-RU"/>
        </w:rPr>
      </w:pPr>
      <w:r w:rsidRPr="000D17DC">
        <w:rPr>
          <w:lang w:eastAsia="ru-RU"/>
        </w:rPr>
        <w:t>development of scientific activity through integration with the educational process, solution of scientific and technical problems of enterprises in the region;</w:t>
      </w:r>
    </w:p>
    <w:p w14:paraId="2481CCE6" w14:textId="77777777" w:rsidR="004E18ED" w:rsidRPr="000D17DC" w:rsidRDefault="004E18ED" w:rsidP="004E18ED">
      <w:pPr>
        <w:pStyle w:val="Default"/>
        <w:numPr>
          <w:ilvl w:val="0"/>
          <w:numId w:val="4"/>
        </w:numPr>
        <w:tabs>
          <w:tab w:val="left" w:pos="851"/>
        </w:tabs>
        <w:suppressAutoHyphens/>
        <w:autoSpaceDN/>
        <w:adjustRightInd/>
        <w:ind w:left="0" w:firstLine="567"/>
        <w:jc w:val="both"/>
        <w:rPr>
          <w:lang w:eastAsia="ru-RU"/>
        </w:rPr>
      </w:pPr>
      <w:r w:rsidRPr="000D17DC">
        <w:rPr>
          <w:lang w:eastAsia="ru-RU"/>
        </w:rPr>
        <w:t>creating favorable conditions for investing in high-tech start-ups;</w:t>
      </w:r>
    </w:p>
    <w:p w14:paraId="229E4B27" w14:textId="77777777" w:rsidR="004E18ED" w:rsidRPr="000D17DC" w:rsidRDefault="004E18ED" w:rsidP="004E18ED">
      <w:pPr>
        <w:pStyle w:val="Default"/>
        <w:numPr>
          <w:ilvl w:val="0"/>
          <w:numId w:val="4"/>
        </w:numPr>
        <w:tabs>
          <w:tab w:val="left" w:pos="851"/>
        </w:tabs>
        <w:suppressAutoHyphens/>
        <w:autoSpaceDN/>
        <w:adjustRightInd/>
        <w:ind w:left="0" w:firstLine="567"/>
        <w:jc w:val="both"/>
        <w:rPr>
          <w:lang w:eastAsia="ru-RU"/>
        </w:rPr>
      </w:pPr>
      <w:r w:rsidRPr="000D17DC">
        <w:rPr>
          <w:lang w:eastAsia="ru-RU"/>
        </w:rPr>
        <w:t>integration into the world educational space through participation in international educational and scientific projects, in academic mobility programs;</w:t>
      </w:r>
    </w:p>
    <w:p w14:paraId="2DB5E877" w14:textId="77777777" w:rsidR="004E18ED" w:rsidRPr="000D17DC" w:rsidRDefault="004E18ED" w:rsidP="004E18ED">
      <w:pPr>
        <w:pStyle w:val="Default"/>
        <w:numPr>
          <w:ilvl w:val="0"/>
          <w:numId w:val="4"/>
        </w:numPr>
        <w:tabs>
          <w:tab w:val="left" w:pos="851"/>
        </w:tabs>
        <w:suppressAutoHyphens/>
        <w:autoSpaceDN/>
        <w:adjustRightInd/>
        <w:ind w:left="0" w:firstLine="567"/>
        <w:jc w:val="both"/>
        <w:rPr>
          <w:lang w:eastAsia="ru-RU"/>
        </w:rPr>
      </w:pPr>
      <w:r w:rsidRPr="000D17DC">
        <w:rPr>
          <w:lang w:eastAsia="ru-RU"/>
        </w:rPr>
        <w:t>improving the professional level of the teaching staff;</w:t>
      </w:r>
    </w:p>
    <w:p w14:paraId="36A3FA24" w14:textId="77777777" w:rsidR="004E18ED" w:rsidRPr="000D17DC" w:rsidRDefault="004E18ED" w:rsidP="004E18ED">
      <w:pPr>
        <w:pStyle w:val="Default"/>
        <w:numPr>
          <w:ilvl w:val="0"/>
          <w:numId w:val="4"/>
        </w:numPr>
        <w:tabs>
          <w:tab w:val="left" w:pos="851"/>
        </w:tabs>
        <w:suppressAutoHyphens/>
        <w:autoSpaceDN/>
        <w:adjustRightInd/>
        <w:ind w:left="0" w:firstLine="567"/>
        <w:jc w:val="both"/>
        <w:rPr>
          <w:lang w:eastAsia="ru-RU"/>
        </w:rPr>
      </w:pPr>
      <w:r w:rsidRPr="000D17DC">
        <w:rPr>
          <w:lang w:eastAsia="ru-RU"/>
        </w:rPr>
        <w:t>creation of conditions for the development of creative and volunteer activities of students, support for student initiatives and talented youth;</w:t>
      </w:r>
    </w:p>
    <w:p w14:paraId="4BC019E8" w14:textId="77777777" w:rsidR="004E18ED" w:rsidRPr="000D17DC" w:rsidRDefault="004E18ED" w:rsidP="004E18ED">
      <w:pPr>
        <w:pStyle w:val="Default"/>
        <w:numPr>
          <w:ilvl w:val="0"/>
          <w:numId w:val="4"/>
        </w:numPr>
        <w:tabs>
          <w:tab w:val="left" w:pos="851"/>
        </w:tabs>
        <w:suppressAutoHyphens/>
        <w:autoSpaceDN/>
        <w:adjustRightInd/>
        <w:ind w:left="0" w:firstLine="567"/>
        <w:jc w:val="both"/>
        <w:rPr>
          <w:lang w:eastAsia="ru-RU"/>
        </w:rPr>
      </w:pPr>
      <w:r w:rsidRPr="000D17DC">
        <w:rPr>
          <w:lang w:eastAsia="ru-RU"/>
        </w:rPr>
        <w:t>transformation of the corporate culture and internal competitive environment, adequate to the requirements of the time;</w:t>
      </w:r>
    </w:p>
    <w:p w14:paraId="23AEC987" w14:textId="77777777" w:rsidR="004E18ED" w:rsidRPr="000D17DC" w:rsidRDefault="004E18ED" w:rsidP="004E18ED">
      <w:pPr>
        <w:pStyle w:val="Default"/>
        <w:numPr>
          <w:ilvl w:val="0"/>
          <w:numId w:val="4"/>
        </w:numPr>
        <w:tabs>
          <w:tab w:val="left" w:pos="851"/>
        </w:tabs>
        <w:suppressAutoHyphens/>
        <w:autoSpaceDN/>
        <w:adjustRightInd/>
        <w:ind w:left="0" w:firstLine="567"/>
        <w:jc w:val="both"/>
        <w:rPr>
          <w:lang w:eastAsia="ru-RU"/>
        </w:rPr>
      </w:pPr>
      <w:r w:rsidRPr="000D17DC">
        <w:rPr>
          <w:lang w:eastAsia="ru-RU"/>
        </w:rPr>
        <w:t>improving the social protection of students, teachers and employees;</w:t>
      </w:r>
    </w:p>
    <w:p w14:paraId="0375F745" w14:textId="77777777" w:rsidR="004E18ED" w:rsidRPr="000D17DC" w:rsidRDefault="004E18ED" w:rsidP="004E18ED">
      <w:pPr>
        <w:pStyle w:val="Default"/>
        <w:numPr>
          <w:ilvl w:val="0"/>
          <w:numId w:val="4"/>
        </w:numPr>
        <w:tabs>
          <w:tab w:val="left" w:pos="851"/>
        </w:tabs>
        <w:suppressAutoHyphens/>
        <w:autoSpaceDN/>
        <w:adjustRightInd/>
        <w:ind w:left="0" w:firstLine="567"/>
        <w:jc w:val="both"/>
        <w:rPr>
          <w:lang w:eastAsia="ru-RU"/>
        </w:rPr>
      </w:pPr>
      <w:r w:rsidRPr="000D17DC">
        <w:rPr>
          <w:lang w:eastAsia="ru-RU"/>
        </w:rPr>
        <w:t>development of infrastructure in accordance with modern requirements, creation of a digital ecosystem of the university;</w:t>
      </w:r>
    </w:p>
    <w:p w14:paraId="5F9BC085" w14:textId="77777777" w:rsidR="004E18ED" w:rsidRPr="000D17DC" w:rsidRDefault="004E18ED" w:rsidP="004E18ED">
      <w:pPr>
        <w:pStyle w:val="Default"/>
        <w:numPr>
          <w:ilvl w:val="0"/>
          <w:numId w:val="4"/>
        </w:numPr>
        <w:tabs>
          <w:tab w:val="left" w:pos="851"/>
        </w:tabs>
        <w:suppressAutoHyphens/>
        <w:autoSpaceDN/>
        <w:adjustRightInd/>
        <w:ind w:left="0" w:firstLine="567"/>
        <w:jc w:val="both"/>
        <w:rPr>
          <w:lang w:eastAsia="ru-RU"/>
        </w:rPr>
      </w:pPr>
      <w:r w:rsidRPr="000D17DC">
        <w:rPr>
          <w:lang w:eastAsia="ru-RU"/>
        </w:rPr>
        <w:t>ensuring the sustainable financial condition of the university and the rational use of resources.</w:t>
      </w:r>
    </w:p>
    <w:p w14:paraId="75359FD4" w14:textId="77777777" w:rsidR="004E18ED" w:rsidRPr="000D17DC" w:rsidRDefault="004E18ED" w:rsidP="004E18ED">
      <w:pPr>
        <w:pStyle w:val="Pa26"/>
        <w:tabs>
          <w:tab w:val="left" w:pos="851"/>
          <w:tab w:val="left" w:pos="993"/>
        </w:tabs>
        <w:spacing w:line="240" w:lineRule="auto"/>
        <w:ind w:firstLine="567"/>
        <w:jc w:val="both"/>
        <w:rPr>
          <w:rFonts w:ascii="Times New Roman" w:hAnsi="Times New Roman"/>
        </w:rPr>
      </w:pPr>
      <w:r w:rsidRPr="000D17DC">
        <w:rPr>
          <w:rFonts w:ascii="Times New Roman" w:hAnsi="Times New Roman"/>
        </w:rPr>
        <w:t>The university is responsible for the quality of the education provided and its provision. Quality assurance supports the development of a culture of quality. Quality assurance takes into account the needs and expectations of learners, other stakeholders and society. Quality assurance and improvement will apply to all educational programs implemented by the university.</w:t>
      </w:r>
    </w:p>
    <w:p w14:paraId="25418F57" w14:textId="77777777" w:rsidR="004E18ED" w:rsidRPr="000D17DC" w:rsidRDefault="004E18ED" w:rsidP="004E18ED">
      <w:pPr>
        <w:pStyle w:val="Pa26"/>
        <w:tabs>
          <w:tab w:val="left" w:pos="851"/>
          <w:tab w:val="left" w:pos="993"/>
        </w:tabs>
        <w:spacing w:line="240" w:lineRule="auto"/>
        <w:ind w:firstLine="567"/>
        <w:jc w:val="both"/>
        <w:rPr>
          <w:rFonts w:ascii="Times New Roman" w:hAnsi="Times New Roman"/>
        </w:rPr>
      </w:pPr>
      <w:r w:rsidRPr="000D17DC">
        <w:rPr>
          <w:rFonts w:ascii="Times New Roman" w:hAnsi="Times New Roman"/>
        </w:rPr>
        <w:t>The university defines the following basic principles for quality assurance:</w:t>
      </w:r>
    </w:p>
    <w:p w14:paraId="5F24B1E1" w14:textId="77777777" w:rsidR="004E18ED" w:rsidRPr="000D17DC"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0D17DC">
        <w:rPr>
          <w:rFonts w:ascii="Times New Roman" w:hAnsi="Times New Roman"/>
        </w:rPr>
        <w:t>Active involvement of key stakeholders, in particular students, employers and the academic community, in quality assurance and improvement activities.</w:t>
      </w:r>
    </w:p>
    <w:p w14:paraId="1DC8E433" w14:textId="77777777" w:rsidR="004E18ED" w:rsidRPr="000D17DC"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0D17DC">
        <w:rPr>
          <w:rFonts w:ascii="Times New Roman" w:hAnsi="Times New Roman"/>
        </w:rPr>
        <w:t>Compliance with regulatory and legal requirements, ESG recommendations and the requirements of ISO 9001.</w:t>
      </w:r>
    </w:p>
    <w:p w14:paraId="3EE73BBD" w14:textId="77777777" w:rsidR="004E18ED" w:rsidRPr="000D17DC"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0D17DC">
        <w:rPr>
          <w:rFonts w:ascii="Times New Roman" w:hAnsi="Times New Roman"/>
        </w:rPr>
        <w:lastRenderedPageBreak/>
        <w:t>The leading role of the university management in ensuring the unity of strategy, policies and procedures, involving all employees in activities to ensure and improve quality, providing the necessary resources.</w:t>
      </w:r>
    </w:p>
    <w:p w14:paraId="47EB98E0" w14:textId="77777777" w:rsidR="004E18ED" w:rsidRPr="000D17DC"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0D17DC">
        <w:rPr>
          <w:rFonts w:ascii="Times New Roman" w:hAnsi="Times New Roman"/>
        </w:rPr>
        <w:t>Ensuring equality of opportunity and fairness in relation to students.</w:t>
      </w:r>
    </w:p>
    <w:p w14:paraId="3454B3B3" w14:textId="77777777" w:rsidR="004E18ED" w:rsidRPr="000D17DC"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0D17DC">
        <w:rPr>
          <w:rFonts w:ascii="Times New Roman" w:hAnsi="Times New Roman"/>
        </w:rPr>
        <w:t>Maintaining academic integrity and freedom, intolerance to any form of corruption and discrimination.</w:t>
      </w:r>
    </w:p>
    <w:p w14:paraId="307EAA34" w14:textId="77777777" w:rsidR="004E18ED" w:rsidRPr="000D17DC"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0D17DC">
        <w:rPr>
          <w:rFonts w:ascii="Times New Roman" w:hAnsi="Times New Roman"/>
        </w:rPr>
        <w:t>Clear definition of responsibility for quality and standards.</w:t>
      </w:r>
    </w:p>
    <w:p w14:paraId="06544E02" w14:textId="77777777" w:rsidR="004E18ED" w:rsidRPr="000D17DC"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0D17DC">
        <w:rPr>
          <w:rFonts w:ascii="Times New Roman" w:hAnsi="Times New Roman"/>
        </w:rPr>
        <w:t>Application of the process approach and the principles of risk-based thinking.</w:t>
      </w:r>
    </w:p>
    <w:p w14:paraId="6B415048" w14:textId="77777777" w:rsidR="004E18ED" w:rsidRPr="000D17DC"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0D17DC">
        <w:rPr>
          <w:rFonts w:ascii="Times New Roman" w:hAnsi="Times New Roman"/>
        </w:rPr>
        <w:t>Making important management decisions based on a comprehensive analysis of data and information.</w:t>
      </w:r>
    </w:p>
    <w:p w14:paraId="43B1C4C8" w14:textId="77777777" w:rsidR="004E18ED" w:rsidRPr="000D17DC"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0D17DC">
        <w:rPr>
          <w:rFonts w:ascii="Times New Roman" w:hAnsi="Times New Roman"/>
        </w:rPr>
        <w:t>Availability of external and internal reporting.</w:t>
      </w:r>
    </w:p>
    <w:p w14:paraId="15D6F26B" w14:textId="77777777" w:rsidR="004E18ED" w:rsidRPr="000D17DC"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0D17DC">
        <w:rPr>
          <w:rFonts w:ascii="Times New Roman" w:hAnsi="Times New Roman"/>
        </w:rPr>
        <w:t>Creation of conditions for continuous improvement of the quality assurance system.</w:t>
      </w:r>
    </w:p>
    <w:p w14:paraId="721EAA77" w14:textId="77777777" w:rsidR="004E18ED" w:rsidRPr="000D17DC"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0D17DC">
        <w:rPr>
          <w:rFonts w:ascii="Times New Roman" w:hAnsi="Times New Roman"/>
        </w:rPr>
        <w:t>Ensuring transparency and accessibility of information to stakeholders.</w:t>
      </w:r>
    </w:p>
    <w:p w14:paraId="1D7E8EE5" w14:textId="77777777" w:rsidR="004E18ED" w:rsidRPr="000D17DC"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0D17DC">
        <w:rPr>
          <w:rFonts w:ascii="Times New Roman" w:hAnsi="Times New Roman"/>
        </w:rPr>
        <w:t>Application of external and internal independent control.</w:t>
      </w:r>
    </w:p>
    <w:p w14:paraId="1B3C9DD1" w14:textId="77777777" w:rsidR="004E18ED" w:rsidRPr="000D17DC" w:rsidRDefault="004E18ED" w:rsidP="004E18ED">
      <w:pPr>
        <w:pStyle w:val="Pa26"/>
        <w:tabs>
          <w:tab w:val="left" w:pos="851"/>
          <w:tab w:val="left" w:pos="993"/>
        </w:tabs>
        <w:spacing w:line="240" w:lineRule="auto"/>
        <w:ind w:firstLine="567"/>
        <w:jc w:val="both"/>
        <w:rPr>
          <w:rFonts w:ascii="Times New Roman" w:hAnsi="Times New Roman"/>
        </w:rPr>
      </w:pPr>
      <w:r w:rsidRPr="000D17DC">
        <w:rPr>
          <w:rFonts w:ascii="Times New Roman" w:hAnsi="Times New Roman"/>
        </w:rPr>
        <w:t>The internal quality assurance policy and standards are the basis of a logically structured and consistent internal quality assurance system of the university. The system is a cycle of continuous improvement and supports the development of a culture of quality at all levels of the university.</w:t>
      </w:r>
    </w:p>
    <w:p w14:paraId="7F7F1E5C" w14:textId="77777777" w:rsidR="004E18ED" w:rsidRPr="000D17DC" w:rsidRDefault="004E18ED" w:rsidP="004E18ED">
      <w:pPr>
        <w:pStyle w:val="Default"/>
        <w:tabs>
          <w:tab w:val="left" w:pos="851"/>
        </w:tabs>
        <w:ind w:firstLine="567"/>
        <w:rPr>
          <w:color w:val="auto"/>
          <w:lang w:eastAsia="ru-RU"/>
        </w:rPr>
      </w:pPr>
      <w:r w:rsidRPr="000D17DC">
        <w:rPr>
          <w:color w:val="auto"/>
          <w:lang w:eastAsia="ru-RU"/>
        </w:rPr>
        <w:t>The development and maintenance of a quality culture is ensured through:</w:t>
      </w:r>
    </w:p>
    <w:p w14:paraId="4ABC9B8B" w14:textId="77777777" w:rsidR="004E18ED" w:rsidRPr="000D17DC"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0D17DC">
        <w:rPr>
          <w:rFonts w:ascii="Times New Roman" w:hAnsi="Times New Roman"/>
        </w:rPr>
        <w:t>development and implementation of the Internal Quality Assurance Policy and standards based on ESG standards;</w:t>
      </w:r>
    </w:p>
    <w:p w14:paraId="40A80188" w14:textId="77777777" w:rsidR="004E18ED" w:rsidRPr="000D17DC"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0D17DC">
        <w:rPr>
          <w:rFonts w:ascii="Times New Roman" w:hAnsi="Times New Roman"/>
        </w:rPr>
        <w:t>development of the quality management system for compliance with the requirements of ISO 9001 since 2005;</w:t>
      </w:r>
    </w:p>
    <w:p w14:paraId="084F96AD" w14:textId="77777777" w:rsidR="004E18ED" w:rsidRPr="000D17DC"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0D17DC">
        <w:rPr>
          <w:rFonts w:ascii="Times New Roman" w:hAnsi="Times New Roman"/>
        </w:rPr>
        <w:t>accreditation of educational programs in national and international agencies;</w:t>
      </w:r>
    </w:p>
    <w:p w14:paraId="70541D46" w14:textId="77777777" w:rsidR="004E18ED" w:rsidRPr="000D17DC"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0D17DC">
        <w:rPr>
          <w:rFonts w:ascii="Times New Roman" w:hAnsi="Times New Roman"/>
        </w:rPr>
        <w:t>participation of the university in the institutional and program rankings;</w:t>
      </w:r>
    </w:p>
    <w:p w14:paraId="65F3E9A2" w14:textId="77777777" w:rsidR="004E18ED" w:rsidRPr="000D17DC"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0D17DC">
        <w:rPr>
          <w:rFonts w:ascii="Times New Roman" w:hAnsi="Times New Roman"/>
        </w:rPr>
        <w:t>application of internal quality assessment procedures ( intra -university rating system, internal assessment of teaching staff competence, intra-university quality control of training sessions);</w:t>
      </w:r>
    </w:p>
    <w:p w14:paraId="5956D892" w14:textId="77777777" w:rsidR="004E18ED" w:rsidRPr="000D17DC"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0D17DC">
        <w:rPr>
          <w:rFonts w:ascii="Times New Roman" w:hAnsi="Times New Roman"/>
        </w:rPr>
        <w:t>consumer monitoring system.</w:t>
      </w:r>
    </w:p>
    <w:p w14:paraId="73BF4861" w14:textId="77777777" w:rsidR="004E18ED" w:rsidRPr="000D17DC" w:rsidRDefault="004E18ED" w:rsidP="004E18ED">
      <w:pPr>
        <w:widowControl/>
        <w:tabs>
          <w:tab w:val="left" w:pos="851"/>
          <w:tab w:val="left" w:pos="5580"/>
        </w:tabs>
        <w:ind w:firstLine="567"/>
        <w:jc w:val="both"/>
        <w:rPr>
          <w:rFonts w:ascii="Times New Roman" w:eastAsia="Times New Roman" w:hAnsi="Times New Roman" w:cs="Times New Roman"/>
          <w:snapToGrid w:val="0"/>
          <w:sz w:val="24"/>
          <w:szCs w:val="24"/>
          <w:lang w:val="kk-KZ" w:eastAsia="ru-RU"/>
        </w:rPr>
      </w:pPr>
      <w:r w:rsidRPr="000D17DC">
        <w:rPr>
          <w:rFonts w:ascii="Times New Roman" w:eastAsia="Times New Roman" w:hAnsi="Times New Roman" w:cs="Times New Roman"/>
          <w:snapToGrid w:val="0"/>
          <w:sz w:val="24"/>
          <w:szCs w:val="24"/>
          <w:lang w:val="kk-KZ" w:eastAsia="ru-RU"/>
        </w:rPr>
        <w:t>The intra-university quality assurance system for educational programs is regulated by the following internal university documents:</w:t>
      </w:r>
    </w:p>
    <w:p w14:paraId="0C48AE4C" w14:textId="77777777" w:rsidR="004E18ED" w:rsidRPr="000D17DC"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cs="Times New Roman"/>
          <w:snapToGrid w:val="0"/>
          <w:sz w:val="24"/>
          <w:szCs w:val="24"/>
          <w:lang w:val="kk-KZ" w:eastAsia="ru-RU"/>
        </w:rPr>
      </w:pPr>
      <w:r w:rsidRPr="000D17DC">
        <w:rPr>
          <w:rFonts w:ascii="Times New Roman" w:hAnsi="Times New Roman" w:cs="Times New Roman"/>
          <w:sz w:val="24"/>
          <w:szCs w:val="24"/>
          <w:lang w:val="en-US"/>
        </w:rPr>
        <w:t xml:space="preserve">QMS STU 1.01-2020 General requirements for the construction, presentation and execution of quality management system documentation </w:t>
      </w:r>
      <w:hyperlink r:id="rId10" w:history="1">
        <w:r w:rsidRPr="000D17DC">
          <w:rPr>
            <w:rStyle w:val="af0"/>
            <w:rFonts w:ascii="Times New Roman" w:hAnsi="Times New Roman" w:cs="Times New Roman"/>
            <w:sz w:val="24"/>
            <w:szCs w:val="24"/>
          </w:rPr>
          <w:t xml:space="preserve">https </w:t>
        </w:r>
      </w:hyperlink>
      <w:hyperlink r:id="rId11" w:history="1">
        <w:r w:rsidRPr="000D17DC">
          <w:rPr>
            <w:rStyle w:val="af0"/>
            <w:rFonts w:ascii="Times New Roman" w:hAnsi="Times New Roman" w:cs="Times New Roman"/>
            <w:sz w:val="24"/>
            <w:szCs w:val="24"/>
            <w:lang w:val="en-US"/>
          </w:rPr>
          <w:t xml:space="preserve">:// </w:t>
        </w:r>
      </w:hyperlink>
      <w:hyperlink r:id="rId12" w:history="1"/>
      <w:hyperlink r:id="rId13" w:history="1">
        <w:r w:rsidRPr="000D17DC">
          <w:rPr>
            <w:rStyle w:val="af0"/>
            <w:rFonts w:ascii="Times New Roman" w:hAnsi="Times New Roman" w:cs="Times New Roman"/>
            <w:sz w:val="24"/>
            <w:szCs w:val="24"/>
          </w:rPr>
          <w:t xml:space="preserve">kgu </w:t>
        </w:r>
      </w:hyperlink>
      <w:hyperlink r:id="rId14" w:history="1"/>
      <w:hyperlink r:id="rId15" w:history="1">
        <w:r w:rsidRPr="000D17DC">
          <w:rPr>
            <w:rStyle w:val="af0"/>
            <w:rFonts w:ascii="Times New Roman" w:hAnsi="Times New Roman" w:cs="Times New Roman"/>
            <w:sz w:val="24"/>
            <w:szCs w:val="24"/>
            <w:lang w:val="en-US"/>
          </w:rPr>
          <w:t xml:space="preserve">. </w:t>
        </w:r>
      </w:hyperlink>
      <w:hyperlink r:id="rId16" w:history="1"/>
      <w:hyperlink r:id="rId17" w:history="1">
        <w:r w:rsidRPr="000D17DC">
          <w:rPr>
            <w:rStyle w:val="af0"/>
            <w:rFonts w:ascii="Times New Roman" w:hAnsi="Times New Roman" w:cs="Times New Roman"/>
            <w:sz w:val="24"/>
            <w:szCs w:val="24"/>
          </w:rPr>
          <w:t xml:space="preserve">akmol </w:t>
        </w:r>
      </w:hyperlink>
      <w:hyperlink r:id="rId18" w:history="1"/>
      <w:hyperlink r:id="rId19" w:history="1">
        <w:r w:rsidRPr="000D17DC">
          <w:rPr>
            <w:rStyle w:val="af0"/>
            <w:rFonts w:ascii="Times New Roman" w:hAnsi="Times New Roman" w:cs="Times New Roman"/>
            <w:sz w:val="24"/>
            <w:szCs w:val="24"/>
            <w:lang w:val="ru-RU"/>
          </w:rPr>
          <w:t xml:space="preserve">. </w:t>
        </w:r>
      </w:hyperlink>
      <w:hyperlink r:id="rId20" w:history="1"/>
      <w:hyperlink r:id="rId21" w:history="1">
        <w:r w:rsidRPr="000D17DC">
          <w:rPr>
            <w:rStyle w:val="af0"/>
            <w:rFonts w:ascii="Times New Roman" w:hAnsi="Times New Roman" w:cs="Times New Roman"/>
            <w:sz w:val="24"/>
            <w:szCs w:val="24"/>
          </w:rPr>
          <w:t xml:space="preserve">kz </w:t>
        </w:r>
      </w:hyperlink>
      <w:hyperlink r:id="rId22" w:history="1"/>
      <w:hyperlink r:id="rId23" w:history="1">
        <w:r w:rsidRPr="000D17DC">
          <w:rPr>
            <w:rStyle w:val="af0"/>
            <w:rFonts w:ascii="Times New Roman" w:hAnsi="Times New Roman" w:cs="Times New Roman"/>
            <w:sz w:val="24"/>
            <w:szCs w:val="24"/>
            <w:lang w:val="ru-RU"/>
          </w:rPr>
          <w:t xml:space="preserve">/ </w:t>
        </w:r>
      </w:hyperlink>
      <w:hyperlink r:id="rId24" w:history="1">
        <w:r w:rsidRPr="000D17DC">
          <w:rPr>
            <w:rStyle w:val="af0"/>
            <w:rFonts w:ascii="Times New Roman" w:hAnsi="Times New Roman" w:cs="Times New Roman"/>
            <w:sz w:val="24"/>
            <w:szCs w:val="24"/>
          </w:rPr>
          <w:t xml:space="preserve">documents </w:t>
        </w:r>
      </w:hyperlink>
      <w:hyperlink r:id="rId25" w:history="1">
        <w:r w:rsidRPr="000D17DC">
          <w:rPr>
            <w:rStyle w:val="af0"/>
            <w:rFonts w:ascii="Times New Roman" w:hAnsi="Times New Roman" w:cs="Times New Roman"/>
            <w:sz w:val="24"/>
            <w:szCs w:val="24"/>
            <w:lang w:val="ru-RU"/>
          </w:rPr>
          <w:t xml:space="preserve">/ </w:t>
        </w:r>
      </w:hyperlink>
      <w:hyperlink r:id="rId26" w:history="1">
        <w:r w:rsidRPr="000D17DC">
          <w:rPr>
            <w:rStyle w:val="af0"/>
            <w:rFonts w:ascii="Times New Roman" w:hAnsi="Times New Roman" w:cs="Times New Roman"/>
            <w:sz w:val="24"/>
            <w:szCs w:val="24"/>
          </w:rPr>
          <w:t xml:space="preserve">read </w:t>
        </w:r>
      </w:hyperlink>
      <w:hyperlink r:id="rId27" w:history="1">
        <w:r w:rsidRPr="000D17DC">
          <w:rPr>
            <w:rStyle w:val="af0"/>
            <w:rFonts w:ascii="Times New Roman" w:hAnsi="Times New Roman" w:cs="Times New Roman"/>
            <w:sz w:val="24"/>
            <w:szCs w:val="24"/>
            <w:lang w:val="ru-RU"/>
          </w:rPr>
          <w:t xml:space="preserve">/ </w:t>
        </w:r>
      </w:hyperlink>
      <w:hyperlink r:id="rId28" w:history="1">
        <w:r w:rsidRPr="000D17DC">
          <w:rPr>
            <w:rStyle w:val="af0"/>
            <w:rFonts w:ascii="Times New Roman" w:hAnsi="Times New Roman" w:cs="Times New Roman"/>
            <w:sz w:val="24"/>
            <w:szCs w:val="24"/>
          </w:rPr>
          <w:t xml:space="preserve">id </w:t>
        </w:r>
      </w:hyperlink>
      <w:hyperlink r:id="rId29" w:history="1">
        <w:r w:rsidRPr="000D17DC">
          <w:rPr>
            <w:rStyle w:val="af0"/>
            <w:rFonts w:ascii="Times New Roman" w:hAnsi="Times New Roman" w:cs="Times New Roman"/>
            <w:sz w:val="24"/>
            <w:szCs w:val="24"/>
            <w:lang w:val="ru-RU"/>
          </w:rPr>
          <w:t>-1421</w:t>
        </w:r>
      </w:hyperlink>
    </w:p>
    <w:p w14:paraId="5B53533A" w14:textId="77777777" w:rsidR="004E18ED" w:rsidRPr="000D17DC"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cs="Times New Roman"/>
          <w:snapToGrid w:val="0"/>
          <w:sz w:val="24"/>
          <w:szCs w:val="24"/>
          <w:lang w:val="kk-KZ" w:eastAsia="ru-RU"/>
        </w:rPr>
      </w:pPr>
      <w:r w:rsidRPr="000D17DC">
        <w:rPr>
          <w:rFonts w:ascii="Times New Roman" w:hAnsi="Times New Roman" w:cs="Times New Roman"/>
          <w:sz w:val="24"/>
          <w:szCs w:val="24"/>
          <w:lang w:val="en-US"/>
        </w:rPr>
        <w:t xml:space="preserve">QMS STU 1.02-2020 Rules for the preparation of organizational and administrative documentation, office work and archiving </w:t>
      </w:r>
      <w:hyperlink r:id="rId30" w:history="1">
        <w:r w:rsidRPr="000D17DC">
          <w:rPr>
            <w:rStyle w:val="af0"/>
            <w:rFonts w:ascii="Times New Roman" w:hAnsi="Times New Roman" w:cs="Times New Roman"/>
            <w:sz w:val="24"/>
            <w:szCs w:val="24"/>
          </w:rPr>
          <w:t xml:space="preserve">https </w:t>
        </w:r>
      </w:hyperlink>
      <w:hyperlink r:id="rId31" w:history="1">
        <w:r w:rsidRPr="000D17DC">
          <w:rPr>
            <w:rStyle w:val="af0"/>
            <w:rFonts w:ascii="Times New Roman" w:hAnsi="Times New Roman" w:cs="Times New Roman"/>
            <w:sz w:val="24"/>
            <w:szCs w:val="24"/>
            <w:lang w:val="en-US"/>
          </w:rPr>
          <w:t xml:space="preserve">:// </w:t>
        </w:r>
      </w:hyperlink>
      <w:hyperlink r:id="rId32" w:history="1"/>
      <w:hyperlink r:id="rId33" w:history="1">
        <w:r w:rsidRPr="000D17DC">
          <w:rPr>
            <w:rStyle w:val="af0"/>
            <w:rFonts w:ascii="Times New Roman" w:hAnsi="Times New Roman" w:cs="Times New Roman"/>
            <w:sz w:val="24"/>
            <w:szCs w:val="24"/>
          </w:rPr>
          <w:t xml:space="preserve">kgu </w:t>
        </w:r>
      </w:hyperlink>
      <w:hyperlink r:id="rId34" w:history="1"/>
      <w:hyperlink r:id="rId35" w:history="1">
        <w:r w:rsidRPr="000D17DC">
          <w:rPr>
            <w:rStyle w:val="af0"/>
            <w:rFonts w:ascii="Times New Roman" w:hAnsi="Times New Roman" w:cs="Times New Roman"/>
            <w:sz w:val="24"/>
            <w:szCs w:val="24"/>
            <w:lang w:val="en-US"/>
          </w:rPr>
          <w:t xml:space="preserve">. </w:t>
        </w:r>
      </w:hyperlink>
      <w:hyperlink r:id="rId36" w:history="1"/>
      <w:hyperlink r:id="rId37" w:history="1">
        <w:r w:rsidRPr="000D17DC">
          <w:rPr>
            <w:rStyle w:val="af0"/>
            <w:rFonts w:ascii="Times New Roman" w:hAnsi="Times New Roman" w:cs="Times New Roman"/>
            <w:sz w:val="24"/>
            <w:szCs w:val="24"/>
          </w:rPr>
          <w:t xml:space="preserve">akmol </w:t>
        </w:r>
      </w:hyperlink>
      <w:hyperlink r:id="rId38" w:history="1"/>
      <w:hyperlink r:id="rId39" w:history="1">
        <w:r w:rsidRPr="000D17DC">
          <w:rPr>
            <w:rStyle w:val="af0"/>
            <w:rFonts w:ascii="Times New Roman" w:hAnsi="Times New Roman" w:cs="Times New Roman"/>
            <w:sz w:val="24"/>
            <w:szCs w:val="24"/>
            <w:lang w:val="ru-RU"/>
          </w:rPr>
          <w:t xml:space="preserve">. </w:t>
        </w:r>
      </w:hyperlink>
      <w:hyperlink r:id="rId40" w:history="1"/>
      <w:hyperlink r:id="rId41" w:history="1">
        <w:r w:rsidRPr="000D17DC">
          <w:rPr>
            <w:rStyle w:val="af0"/>
            <w:rFonts w:ascii="Times New Roman" w:hAnsi="Times New Roman" w:cs="Times New Roman"/>
            <w:sz w:val="24"/>
            <w:szCs w:val="24"/>
          </w:rPr>
          <w:t xml:space="preserve">kz </w:t>
        </w:r>
      </w:hyperlink>
      <w:hyperlink r:id="rId42" w:history="1"/>
      <w:hyperlink r:id="rId43" w:history="1">
        <w:r w:rsidRPr="000D17DC">
          <w:rPr>
            <w:rStyle w:val="af0"/>
            <w:rFonts w:ascii="Times New Roman" w:hAnsi="Times New Roman" w:cs="Times New Roman"/>
            <w:sz w:val="24"/>
            <w:szCs w:val="24"/>
            <w:lang w:val="ru-RU"/>
          </w:rPr>
          <w:t xml:space="preserve">/ </w:t>
        </w:r>
      </w:hyperlink>
      <w:hyperlink r:id="rId44" w:history="1">
        <w:r w:rsidRPr="000D17DC">
          <w:rPr>
            <w:rStyle w:val="af0"/>
            <w:rFonts w:ascii="Times New Roman" w:hAnsi="Times New Roman" w:cs="Times New Roman"/>
            <w:sz w:val="24"/>
            <w:szCs w:val="24"/>
          </w:rPr>
          <w:t xml:space="preserve">documents </w:t>
        </w:r>
      </w:hyperlink>
      <w:hyperlink r:id="rId45" w:history="1">
        <w:r w:rsidRPr="000D17DC">
          <w:rPr>
            <w:rStyle w:val="af0"/>
            <w:rFonts w:ascii="Times New Roman" w:hAnsi="Times New Roman" w:cs="Times New Roman"/>
            <w:sz w:val="24"/>
            <w:szCs w:val="24"/>
            <w:lang w:val="ru-RU"/>
          </w:rPr>
          <w:t xml:space="preserve">/ </w:t>
        </w:r>
      </w:hyperlink>
      <w:hyperlink r:id="rId46" w:history="1">
        <w:r w:rsidRPr="000D17DC">
          <w:rPr>
            <w:rStyle w:val="af0"/>
            <w:rFonts w:ascii="Times New Roman" w:hAnsi="Times New Roman" w:cs="Times New Roman"/>
            <w:sz w:val="24"/>
            <w:szCs w:val="24"/>
          </w:rPr>
          <w:t xml:space="preserve">read </w:t>
        </w:r>
      </w:hyperlink>
      <w:hyperlink r:id="rId47" w:history="1">
        <w:r w:rsidRPr="000D17DC">
          <w:rPr>
            <w:rStyle w:val="af0"/>
            <w:rFonts w:ascii="Times New Roman" w:hAnsi="Times New Roman" w:cs="Times New Roman"/>
            <w:sz w:val="24"/>
            <w:szCs w:val="24"/>
            <w:lang w:val="ru-RU"/>
          </w:rPr>
          <w:t xml:space="preserve">/ </w:t>
        </w:r>
      </w:hyperlink>
      <w:hyperlink r:id="rId48" w:history="1">
        <w:r w:rsidRPr="000D17DC">
          <w:rPr>
            <w:rStyle w:val="af0"/>
            <w:rFonts w:ascii="Times New Roman" w:hAnsi="Times New Roman" w:cs="Times New Roman"/>
            <w:sz w:val="24"/>
            <w:szCs w:val="24"/>
          </w:rPr>
          <w:t xml:space="preserve">id </w:t>
        </w:r>
      </w:hyperlink>
      <w:hyperlink r:id="rId49" w:history="1">
        <w:r w:rsidRPr="000D17DC">
          <w:rPr>
            <w:rStyle w:val="af0"/>
            <w:rFonts w:ascii="Times New Roman" w:hAnsi="Times New Roman" w:cs="Times New Roman"/>
            <w:sz w:val="24"/>
            <w:szCs w:val="24"/>
            <w:lang w:val="ru-RU"/>
          </w:rPr>
          <w:t>-2253</w:t>
        </w:r>
      </w:hyperlink>
    </w:p>
    <w:p w14:paraId="26ACCC10" w14:textId="77777777" w:rsidR="004E18ED" w:rsidRPr="000D17DC"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cs="Times New Roman"/>
          <w:snapToGrid w:val="0"/>
          <w:sz w:val="24"/>
          <w:szCs w:val="24"/>
          <w:lang w:val="kk-KZ" w:eastAsia="ru-RU"/>
        </w:rPr>
      </w:pPr>
      <w:r w:rsidRPr="000D17DC">
        <w:rPr>
          <w:rFonts w:ascii="Times New Roman" w:hAnsi="Times New Roman" w:cs="Times New Roman"/>
          <w:sz w:val="24"/>
          <w:szCs w:val="24"/>
          <w:lang w:val="en-US"/>
        </w:rPr>
        <w:t xml:space="preserve">QMS STU 1.03-2020 Anti-corruption standard </w:t>
      </w:r>
      <w:hyperlink r:id="rId50" w:history="1">
        <w:r w:rsidRPr="000D17DC">
          <w:rPr>
            <w:rStyle w:val="af0"/>
            <w:rFonts w:ascii="Times New Roman" w:hAnsi="Times New Roman" w:cs="Times New Roman"/>
            <w:sz w:val="24"/>
            <w:szCs w:val="24"/>
          </w:rPr>
          <w:t xml:space="preserve">https </w:t>
        </w:r>
      </w:hyperlink>
      <w:hyperlink r:id="rId51" w:history="1">
        <w:r w:rsidRPr="000D17DC">
          <w:rPr>
            <w:rStyle w:val="af0"/>
            <w:rFonts w:ascii="Times New Roman" w:hAnsi="Times New Roman" w:cs="Times New Roman"/>
            <w:sz w:val="24"/>
            <w:szCs w:val="24"/>
            <w:lang w:val="en-US"/>
          </w:rPr>
          <w:t xml:space="preserve">:// </w:t>
        </w:r>
      </w:hyperlink>
      <w:hyperlink r:id="rId52" w:history="1"/>
      <w:hyperlink r:id="rId53" w:history="1">
        <w:r w:rsidRPr="000D17DC">
          <w:rPr>
            <w:rStyle w:val="af0"/>
            <w:rFonts w:ascii="Times New Roman" w:hAnsi="Times New Roman" w:cs="Times New Roman"/>
            <w:sz w:val="24"/>
            <w:szCs w:val="24"/>
          </w:rPr>
          <w:t xml:space="preserve">shokan </w:t>
        </w:r>
      </w:hyperlink>
      <w:hyperlink r:id="rId54" w:history="1"/>
      <w:hyperlink r:id="rId55" w:history="1">
        <w:r w:rsidRPr="000D17DC">
          <w:rPr>
            <w:rStyle w:val="af0"/>
            <w:rFonts w:ascii="Times New Roman" w:hAnsi="Times New Roman" w:cs="Times New Roman"/>
            <w:sz w:val="24"/>
            <w:szCs w:val="24"/>
            <w:lang w:val="en-US"/>
          </w:rPr>
          <w:t xml:space="preserve">. </w:t>
        </w:r>
      </w:hyperlink>
      <w:hyperlink r:id="rId56" w:history="1"/>
      <w:hyperlink r:id="rId57" w:history="1">
        <w:r w:rsidRPr="000D17DC">
          <w:rPr>
            <w:rStyle w:val="af0"/>
            <w:rFonts w:ascii="Times New Roman" w:hAnsi="Times New Roman" w:cs="Times New Roman"/>
            <w:sz w:val="24"/>
            <w:szCs w:val="24"/>
          </w:rPr>
          <w:t xml:space="preserve">edu </w:t>
        </w:r>
      </w:hyperlink>
      <w:hyperlink r:id="rId58" w:history="1"/>
      <w:hyperlink r:id="rId59" w:history="1">
        <w:r w:rsidRPr="000D17DC">
          <w:rPr>
            <w:rStyle w:val="af0"/>
            <w:rFonts w:ascii="Times New Roman" w:hAnsi="Times New Roman" w:cs="Times New Roman"/>
            <w:sz w:val="24"/>
            <w:szCs w:val="24"/>
            <w:lang w:val="en-US"/>
          </w:rPr>
          <w:t xml:space="preserve">. </w:t>
        </w:r>
      </w:hyperlink>
      <w:hyperlink r:id="rId60" w:history="1"/>
      <w:hyperlink r:id="rId61" w:history="1">
        <w:r w:rsidRPr="000D17DC">
          <w:rPr>
            <w:rStyle w:val="af0"/>
            <w:rFonts w:ascii="Times New Roman" w:hAnsi="Times New Roman" w:cs="Times New Roman"/>
            <w:sz w:val="24"/>
            <w:szCs w:val="24"/>
          </w:rPr>
          <w:t xml:space="preserve">kz </w:t>
        </w:r>
      </w:hyperlink>
      <w:hyperlink r:id="rId62" w:history="1"/>
      <w:hyperlink r:id="rId63" w:history="1">
        <w:r w:rsidRPr="000D17DC">
          <w:rPr>
            <w:rStyle w:val="af0"/>
            <w:rFonts w:ascii="Times New Roman" w:hAnsi="Times New Roman" w:cs="Times New Roman"/>
            <w:sz w:val="24"/>
            <w:szCs w:val="24"/>
            <w:lang w:val="en-US"/>
          </w:rPr>
          <w:t xml:space="preserve">/ </w:t>
        </w:r>
      </w:hyperlink>
      <w:hyperlink r:id="rId64" w:history="1">
        <w:r w:rsidRPr="000D17DC">
          <w:rPr>
            <w:rStyle w:val="af0"/>
            <w:rFonts w:ascii="Times New Roman" w:hAnsi="Times New Roman" w:cs="Times New Roman"/>
            <w:sz w:val="24"/>
            <w:szCs w:val="24"/>
          </w:rPr>
          <w:t xml:space="preserve">media </w:t>
        </w:r>
      </w:hyperlink>
      <w:hyperlink r:id="rId65" w:history="1">
        <w:r w:rsidRPr="000D17DC">
          <w:rPr>
            <w:rStyle w:val="af0"/>
            <w:rFonts w:ascii="Times New Roman" w:hAnsi="Times New Roman" w:cs="Times New Roman"/>
            <w:sz w:val="24"/>
            <w:szCs w:val="24"/>
            <w:lang w:val="en-US"/>
          </w:rPr>
          <w:t xml:space="preserve">/ </w:t>
        </w:r>
      </w:hyperlink>
      <w:hyperlink r:id="rId66" w:history="1">
        <w:r w:rsidRPr="000D17DC">
          <w:rPr>
            <w:rStyle w:val="af0"/>
            <w:rFonts w:ascii="Times New Roman" w:hAnsi="Times New Roman" w:cs="Times New Roman"/>
            <w:sz w:val="24"/>
            <w:szCs w:val="24"/>
          </w:rPr>
          <w:t xml:space="preserve">filer </w:t>
        </w:r>
      </w:hyperlink>
      <w:hyperlink r:id="rId67" w:history="1">
        <w:r w:rsidRPr="000D17DC">
          <w:rPr>
            <w:rStyle w:val="af0"/>
            <w:rFonts w:ascii="Times New Roman" w:hAnsi="Times New Roman" w:cs="Times New Roman"/>
            <w:sz w:val="24"/>
            <w:szCs w:val="24"/>
            <w:lang w:val="en-US"/>
          </w:rPr>
          <w:t xml:space="preserve">_ </w:t>
        </w:r>
      </w:hyperlink>
      <w:hyperlink r:id="rId68" w:history="1">
        <w:r w:rsidRPr="000D17DC">
          <w:rPr>
            <w:rStyle w:val="af0"/>
            <w:rFonts w:ascii="Times New Roman" w:hAnsi="Times New Roman" w:cs="Times New Roman"/>
            <w:sz w:val="24"/>
            <w:szCs w:val="24"/>
          </w:rPr>
          <w:t xml:space="preserve">public </w:t>
        </w:r>
      </w:hyperlink>
      <w:hyperlink r:id="rId69" w:history="1">
        <w:r w:rsidRPr="000D17DC">
          <w:rPr>
            <w:rStyle w:val="af0"/>
            <w:rFonts w:ascii="Times New Roman" w:hAnsi="Times New Roman" w:cs="Times New Roman"/>
            <w:sz w:val="24"/>
            <w:szCs w:val="24"/>
            <w:lang w:val="en-US"/>
          </w:rPr>
          <w:t xml:space="preserve">/05/6 </w:t>
        </w:r>
      </w:hyperlink>
      <w:hyperlink r:id="rId70" w:history="1">
        <w:r w:rsidRPr="000D17DC">
          <w:rPr>
            <w:rStyle w:val="af0"/>
            <w:rFonts w:ascii="Times New Roman" w:hAnsi="Times New Roman" w:cs="Times New Roman"/>
            <w:sz w:val="24"/>
            <w:szCs w:val="24"/>
          </w:rPr>
          <w:t xml:space="preserve">f </w:t>
        </w:r>
      </w:hyperlink>
      <w:hyperlink r:id="rId71" w:history="1">
        <w:r w:rsidRPr="000D17DC">
          <w:rPr>
            <w:rStyle w:val="af0"/>
            <w:rFonts w:ascii="Times New Roman" w:hAnsi="Times New Roman" w:cs="Times New Roman"/>
            <w:sz w:val="24"/>
            <w:szCs w:val="24"/>
            <w:lang w:val="en-US"/>
          </w:rPr>
          <w:t xml:space="preserve">/056 </w:t>
        </w:r>
      </w:hyperlink>
      <w:hyperlink r:id="rId72" w:history="1"/>
      <w:hyperlink r:id="rId73" w:history="1">
        <w:r w:rsidRPr="000D17DC">
          <w:rPr>
            <w:rStyle w:val="af0"/>
            <w:rFonts w:ascii="Times New Roman" w:hAnsi="Times New Roman" w:cs="Times New Roman"/>
            <w:sz w:val="24"/>
            <w:szCs w:val="24"/>
          </w:rPr>
          <w:t xml:space="preserve">fae </w:t>
        </w:r>
      </w:hyperlink>
      <w:hyperlink r:id="rId74" w:history="1"/>
      <w:hyperlink r:id="rId75" w:history="1">
        <w:r w:rsidRPr="000D17DC">
          <w:rPr>
            <w:rStyle w:val="af0"/>
            <w:rFonts w:ascii="Times New Roman" w:hAnsi="Times New Roman" w:cs="Times New Roman"/>
            <w:sz w:val="24"/>
            <w:szCs w:val="24"/>
            <w:lang w:val="en-US"/>
          </w:rPr>
          <w:t xml:space="preserve">39-21 </w:t>
        </w:r>
      </w:hyperlink>
      <w:hyperlink r:id="rId76" w:history="1">
        <w:r w:rsidRPr="000D17DC">
          <w:rPr>
            <w:rStyle w:val="af0"/>
            <w:rFonts w:ascii="Times New Roman" w:hAnsi="Times New Roman" w:cs="Times New Roman"/>
            <w:sz w:val="24"/>
            <w:szCs w:val="24"/>
          </w:rPr>
          <w:t xml:space="preserve">f </w:t>
        </w:r>
      </w:hyperlink>
      <w:hyperlink r:id="rId77" w:history="1">
        <w:r w:rsidRPr="000D17DC">
          <w:rPr>
            <w:rStyle w:val="af0"/>
            <w:rFonts w:ascii="Times New Roman" w:hAnsi="Times New Roman" w:cs="Times New Roman"/>
            <w:sz w:val="24"/>
            <w:szCs w:val="24"/>
            <w:lang w:val="en-US"/>
          </w:rPr>
          <w:t xml:space="preserve">0-48 </w:t>
        </w:r>
      </w:hyperlink>
      <w:hyperlink r:id="rId78" w:history="1">
        <w:r w:rsidRPr="000D17DC">
          <w:rPr>
            <w:rStyle w:val="af0"/>
            <w:rFonts w:ascii="Times New Roman" w:hAnsi="Times New Roman" w:cs="Times New Roman"/>
            <w:sz w:val="24"/>
            <w:szCs w:val="24"/>
          </w:rPr>
          <w:t xml:space="preserve">be </w:t>
        </w:r>
      </w:hyperlink>
      <w:hyperlink r:id="rId79" w:history="1">
        <w:r w:rsidRPr="000D17DC">
          <w:rPr>
            <w:rStyle w:val="af0"/>
            <w:rFonts w:ascii="Times New Roman" w:hAnsi="Times New Roman" w:cs="Times New Roman"/>
            <w:sz w:val="24"/>
            <w:szCs w:val="24"/>
            <w:lang w:val="en-US"/>
          </w:rPr>
          <w:t xml:space="preserve">-89 </w:t>
        </w:r>
      </w:hyperlink>
      <w:hyperlink r:id="rId80" w:history="1">
        <w:r w:rsidRPr="000D17DC">
          <w:rPr>
            <w:rStyle w:val="af0"/>
            <w:rFonts w:ascii="Times New Roman" w:hAnsi="Times New Roman" w:cs="Times New Roman"/>
            <w:sz w:val="24"/>
            <w:szCs w:val="24"/>
          </w:rPr>
          <w:t xml:space="preserve">b </w:t>
        </w:r>
      </w:hyperlink>
      <w:hyperlink r:id="rId81" w:history="1">
        <w:r w:rsidRPr="000D17DC">
          <w:rPr>
            <w:rStyle w:val="af0"/>
            <w:rFonts w:ascii="Times New Roman" w:hAnsi="Times New Roman" w:cs="Times New Roman"/>
            <w:sz w:val="24"/>
            <w:szCs w:val="24"/>
            <w:lang w:val="en-US"/>
          </w:rPr>
          <w:t xml:space="preserve">7- </w:t>
        </w:r>
      </w:hyperlink>
      <w:hyperlink r:id="rId82" w:history="1">
        <w:r w:rsidRPr="000D17DC">
          <w:rPr>
            <w:rStyle w:val="af0"/>
            <w:rFonts w:ascii="Times New Roman" w:hAnsi="Times New Roman" w:cs="Times New Roman"/>
            <w:sz w:val="24"/>
            <w:szCs w:val="24"/>
          </w:rPr>
          <w:t xml:space="preserve">c </w:t>
        </w:r>
      </w:hyperlink>
      <w:hyperlink r:id="rId83" w:history="1">
        <w:r w:rsidRPr="000D17DC">
          <w:rPr>
            <w:rStyle w:val="af0"/>
            <w:rFonts w:ascii="Times New Roman" w:hAnsi="Times New Roman" w:cs="Times New Roman"/>
            <w:sz w:val="24"/>
            <w:szCs w:val="24"/>
            <w:lang w:val="en-US"/>
          </w:rPr>
          <w:t xml:space="preserve">1973 </w:t>
        </w:r>
      </w:hyperlink>
      <w:hyperlink r:id="rId84" w:history="1">
        <w:r w:rsidRPr="000D17DC">
          <w:rPr>
            <w:rStyle w:val="af0"/>
            <w:rFonts w:ascii="Times New Roman" w:hAnsi="Times New Roman" w:cs="Times New Roman"/>
            <w:sz w:val="24"/>
            <w:szCs w:val="24"/>
          </w:rPr>
          <w:t xml:space="preserve">d </w:t>
        </w:r>
      </w:hyperlink>
      <w:hyperlink r:id="rId85" w:history="1">
        <w:r w:rsidRPr="000D17DC">
          <w:rPr>
            <w:rStyle w:val="af0"/>
            <w:rFonts w:ascii="Times New Roman" w:hAnsi="Times New Roman" w:cs="Times New Roman"/>
            <w:sz w:val="24"/>
            <w:szCs w:val="24"/>
            <w:lang w:val="en-US"/>
          </w:rPr>
          <w:t xml:space="preserve">545 </w:t>
        </w:r>
      </w:hyperlink>
      <w:hyperlink r:id="rId86" w:history="1">
        <w:r w:rsidRPr="000D17DC">
          <w:rPr>
            <w:rStyle w:val="af0"/>
            <w:rFonts w:ascii="Times New Roman" w:hAnsi="Times New Roman" w:cs="Times New Roman"/>
            <w:sz w:val="24"/>
            <w:szCs w:val="24"/>
          </w:rPr>
          <w:t xml:space="preserve">b </w:t>
        </w:r>
      </w:hyperlink>
      <w:hyperlink r:id="rId87" w:history="1">
        <w:r w:rsidRPr="000D17DC">
          <w:rPr>
            <w:rStyle w:val="af0"/>
            <w:rFonts w:ascii="Times New Roman" w:hAnsi="Times New Roman" w:cs="Times New Roman"/>
            <w:sz w:val="24"/>
            <w:szCs w:val="24"/>
            <w:lang w:val="en-US"/>
          </w:rPr>
          <w:t xml:space="preserve">5 </w:t>
        </w:r>
      </w:hyperlink>
      <w:hyperlink r:id="rId88" w:history="1">
        <w:r w:rsidRPr="000D17DC">
          <w:rPr>
            <w:rStyle w:val="af0"/>
            <w:rFonts w:ascii="Times New Roman" w:hAnsi="Times New Roman" w:cs="Times New Roman"/>
            <w:sz w:val="24"/>
            <w:szCs w:val="24"/>
          </w:rPr>
          <w:t xml:space="preserve">f </w:t>
        </w:r>
      </w:hyperlink>
      <w:hyperlink r:id="rId89" w:history="1">
        <w:r w:rsidRPr="000D17DC">
          <w:rPr>
            <w:rStyle w:val="af0"/>
            <w:rFonts w:ascii="Times New Roman" w:hAnsi="Times New Roman" w:cs="Times New Roman"/>
            <w:sz w:val="24"/>
            <w:szCs w:val="24"/>
            <w:lang w:val="en-US"/>
          </w:rPr>
          <w:t xml:space="preserve">/ </w:t>
        </w:r>
      </w:hyperlink>
      <w:hyperlink r:id="rId90" w:history="1"/>
      <w:hyperlink r:id="rId91" w:history="1">
        <w:r w:rsidRPr="000D17DC">
          <w:rPr>
            <w:rStyle w:val="af0"/>
            <w:rFonts w:ascii="Times New Roman" w:hAnsi="Times New Roman" w:cs="Times New Roman"/>
            <w:sz w:val="24"/>
            <w:szCs w:val="24"/>
          </w:rPr>
          <w:t xml:space="preserve">smk </w:t>
        </w:r>
      </w:hyperlink>
      <w:hyperlink r:id="rId92" w:history="1"/>
      <w:hyperlink r:id="rId93" w:history="1">
        <w:r w:rsidRPr="000D17DC">
          <w:rPr>
            <w:rStyle w:val="af0"/>
            <w:rFonts w:ascii="Times New Roman" w:hAnsi="Times New Roman" w:cs="Times New Roman"/>
            <w:sz w:val="24"/>
            <w:szCs w:val="24"/>
            <w:lang w:val="en-US"/>
          </w:rPr>
          <w:t xml:space="preserve">_ </w:t>
        </w:r>
      </w:hyperlink>
      <w:hyperlink r:id="rId94" w:history="1"/>
      <w:hyperlink r:id="rId95" w:history="1">
        <w:r w:rsidRPr="000D17DC">
          <w:rPr>
            <w:rStyle w:val="af0"/>
            <w:rFonts w:ascii="Times New Roman" w:hAnsi="Times New Roman" w:cs="Times New Roman"/>
            <w:sz w:val="24"/>
            <w:szCs w:val="24"/>
          </w:rPr>
          <w:t xml:space="preserve">stu </w:t>
        </w:r>
      </w:hyperlink>
      <w:hyperlink r:id="rId96" w:history="1"/>
      <w:hyperlink r:id="rId97" w:history="1">
        <w:r w:rsidRPr="000D17DC">
          <w:rPr>
            <w:rStyle w:val="af0"/>
            <w:rFonts w:ascii="Times New Roman" w:hAnsi="Times New Roman" w:cs="Times New Roman"/>
            <w:sz w:val="24"/>
            <w:szCs w:val="24"/>
            <w:lang w:val="en-US"/>
          </w:rPr>
          <w:t xml:space="preserve">_103-2020_ </w:t>
        </w:r>
      </w:hyperlink>
      <w:hyperlink r:id="rId98" w:history="1"/>
      <w:hyperlink r:id="rId99" w:history="1">
        <w:r w:rsidRPr="000D17DC">
          <w:rPr>
            <w:rStyle w:val="af0"/>
            <w:rFonts w:ascii="Times New Roman" w:hAnsi="Times New Roman" w:cs="Times New Roman"/>
            <w:sz w:val="24"/>
            <w:szCs w:val="24"/>
          </w:rPr>
          <w:t xml:space="preserve">antikorruptsionnyi </w:t>
        </w:r>
      </w:hyperlink>
      <w:hyperlink r:id="rId100" w:history="1"/>
      <w:hyperlink r:id="rId101" w:history="1">
        <w:r w:rsidRPr="000D17DC">
          <w:rPr>
            <w:rStyle w:val="af0"/>
            <w:rFonts w:ascii="Times New Roman" w:hAnsi="Times New Roman" w:cs="Times New Roman"/>
            <w:sz w:val="24"/>
            <w:szCs w:val="24"/>
            <w:lang w:val="ru-RU"/>
          </w:rPr>
          <w:t xml:space="preserve">_ </w:t>
        </w:r>
      </w:hyperlink>
      <w:hyperlink r:id="rId102" w:history="1"/>
      <w:hyperlink r:id="rId103" w:history="1">
        <w:r w:rsidRPr="000D17DC">
          <w:rPr>
            <w:rStyle w:val="af0"/>
            <w:rFonts w:ascii="Times New Roman" w:hAnsi="Times New Roman" w:cs="Times New Roman"/>
            <w:sz w:val="24"/>
            <w:szCs w:val="24"/>
          </w:rPr>
          <w:t xml:space="preserve">standart </w:t>
        </w:r>
      </w:hyperlink>
      <w:hyperlink r:id="rId104" w:history="1"/>
      <w:hyperlink r:id="rId105" w:history="1">
        <w:r w:rsidRPr="000D17DC">
          <w:rPr>
            <w:rStyle w:val="af0"/>
            <w:rFonts w:ascii="Times New Roman" w:hAnsi="Times New Roman" w:cs="Times New Roman"/>
            <w:sz w:val="24"/>
            <w:szCs w:val="24"/>
            <w:lang w:val="ru-RU"/>
          </w:rPr>
          <w:t xml:space="preserve">. </w:t>
        </w:r>
      </w:hyperlink>
      <w:hyperlink r:id="rId106" w:history="1">
        <w:r w:rsidRPr="000D17DC">
          <w:rPr>
            <w:rStyle w:val="af0"/>
            <w:rFonts w:ascii="Times New Roman" w:hAnsi="Times New Roman" w:cs="Times New Roman"/>
            <w:sz w:val="24"/>
            <w:szCs w:val="24"/>
          </w:rPr>
          <w:t>pdf</w:t>
        </w:r>
      </w:hyperlink>
    </w:p>
    <w:p w14:paraId="4E1D3C2E" w14:textId="77777777" w:rsidR="004E18ED" w:rsidRPr="000D17DC"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cs="Times New Roman"/>
          <w:snapToGrid w:val="0"/>
          <w:sz w:val="24"/>
          <w:szCs w:val="24"/>
          <w:lang w:val="kk-KZ" w:eastAsia="ru-RU"/>
        </w:rPr>
      </w:pPr>
      <w:r w:rsidRPr="000D17DC">
        <w:rPr>
          <w:rFonts w:ascii="Times New Roman" w:hAnsi="Times New Roman" w:cs="Times New Roman"/>
          <w:sz w:val="24"/>
          <w:szCs w:val="24"/>
          <w:lang w:val="en-US"/>
        </w:rPr>
        <w:t xml:space="preserve">QMS STU 2.02-2020 Development of quality policy and goals </w:t>
      </w:r>
      <w:hyperlink r:id="rId107" w:history="1">
        <w:r w:rsidRPr="000D17DC">
          <w:rPr>
            <w:rStyle w:val="af0"/>
            <w:rFonts w:ascii="Times New Roman" w:hAnsi="Times New Roman" w:cs="Times New Roman"/>
            <w:sz w:val="24"/>
            <w:szCs w:val="24"/>
          </w:rPr>
          <w:t xml:space="preserve">https </w:t>
        </w:r>
      </w:hyperlink>
      <w:hyperlink r:id="rId108" w:history="1">
        <w:r w:rsidRPr="000D17DC">
          <w:rPr>
            <w:rStyle w:val="af0"/>
            <w:rFonts w:ascii="Times New Roman" w:hAnsi="Times New Roman" w:cs="Times New Roman"/>
            <w:sz w:val="24"/>
            <w:szCs w:val="24"/>
            <w:lang w:val="en-US"/>
          </w:rPr>
          <w:t xml:space="preserve">:// </w:t>
        </w:r>
      </w:hyperlink>
      <w:hyperlink r:id="rId109" w:history="1"/>
      <w:hyperlink r:id="rId110" w:history="1">
        <w:r w:rsidRPr="000D17DC">
          <w:rPr>
            <w:rStyle w:val="af0"/>
            <w:rFonts w:ascii="Times New Roman" w:hAnsi="Times New Roman" w:cs="Times New Roman"/>
            <w:sz w:val="24"/>
            <w:szCs w:val="24"/>
          </w:rPr>
          <w:t xml:space="preserve">kgu </w:t>
        </w:r>
      </w:hyperlink>
      <w:hyperlink r:id="rId111" w:history="1"/>
      <w:hyperlink r:id="rId112" w:history="1">
        <w:r w:rsidRPr="000D17DC">
          <w:rPr>
            <w:rStyle w:val="af0"/>
            <w:rFonts w:ascii="Times New Roman" w:hAnsi="Times New Roman" w:cs="Times New Roman"/>
            <w:sz w:val="24"/>
            <w:szCs w:val="24"/>
            <w:lang w:val="en-US"/>
          </w:rPr>
          <w:t xml:space="preserve">. </w:t>
        </w:r>
      </w:hyperlink>
      <w:hyperlink r:id="rId113" w:history="1"/>
      <w:hyperlink r:id="rId114" w:history="1">
        <w:r w:rsidRPr="000D17DC">
          <w:rPr>
            <w:rStyle w:val="af0"/>
            <w:rFonts w:ascii="Times New Roman" w:hAnsi="Times New Roman" w:cs="Times New Roman"/>
            <w:sz w:val="24"/>
            <w:szCs w:val="24"/>
          </w:rPr>
          <w:t xml:space="preserve">akmol </w:t>
        </w:r>
      </w:hyperlink>
      <w:hyperlink r:id="rId115" w:history="1"/>
      <w:hyperlink r:id="rId116" w:history="1">
        <w:r w:rsidRPr="000D17DC">
          <w:rPr>
            <w:rStyle w:val="af0"/>
            <w:rFonts w:ascii="Times New Roman" w:hAnsi="Times New Roman" w:cs="Times New Roman"/>
            <w:sz w:val="24"/>
            <w:szCs w:val="24"/>
            <w:lang w:val="ru-RU"/>
          </w:rPr>
          <w:t xml:space="preserve">. </w:t>
        </w:r>
      </w:hyperlink>
      <w:hyperlink r:id="rId117" w:history="1"/>
      <w:hyperlink r:id="rId118" w:history="1">
        <w:r w:rsidRPr="000D17DC">
          <w:rPr>
            <w:rStyle w:val="af0"/>
            <w:rFonts w:ascii="Times New Roman" w:hAnsi="Times New Roman" w:cs="Times New Roman"/>
            <w:sz w:val="24"/>
            <w:szCs w:val="24"/>
          </w:rPr>
          <w:t xml:space="preserve">kz </w:t>
        </w:r>
      </w:hyperlink>
      <w:hyperlink r:id="rId119" w:history="1"/>
      <w:hyperlink r:id="rId120" w:history="1">
        <w:r w:rsidRPr="000D17DC">
          <w:rPr>
            <w:rStyle w:val="af0"/>
            <w:rFonts w:ascii="Times New Roman" w:hAnsi="Times New Roman" w:cs="Times New Roman"/>
            <w:sz w:val="24"/>
            <w:szCs w:val="24"/>
            <w:lang w:val="ru-RU"/>
          </w:rPr>
          <w:t xml:space="preserve">/ </w:t>
        </w:r>
      </w:hyperlink>
      <w:hyperlink r:id="rId121" w:history="1">
        <w:r w:rsidRPr="000D17DC">
          <w:rPr>
            <w:rStyle w:val="af0"/>
            <w:rFonts w:ascii="Times New Roman" w:hAnsi="Times New Roman" w:cs="Times New Roman"/>
            <w:sz w:val="24"/>
            <w:szCs w:val="24"/>
          </w:rPr>
          <w:t xml:space="preserve">documents </w:t>
        </w:r>
      </w:hyperlink>
      <w:hyperlink r:id="rId122" w:history="1">
        <w:r w:rsidRPr="000D17DC">
          <w:rPr>
            <w:rStyle w:val="af0"/>
            <w:rFonts w:ascii="Times New Roman" w:hAnsi="Times New Roman" w:cs="Times New Roman"/>
            <w:sz w:val="24"/>
            <w:szCs w:val="24"/>
            <w:lang w:val="ru-RU"/>
          </w:rPr>
          <w:t xml:space="preserve">/ </w:t>
        </w:r>
      </w:hyperlink>
      <w:hyperlink r:id="rId123" w:history="1">
        <w:r w:rsidRPr="000D17DC">
          <w:rPr>
            <w:rStyle w:val="af0"/>
            <w:rFonts w:ascii="Times New Roman" w:hAnsi="Times New Roman" w:cs="Times New Roman"/>
            <w:sz w:val="24"/>
            <w:szCs w:val="24"/>
          </w:rPr>
          <w:t xml:space="preserve">read </w:t>
        </w:r>
      </w:hyperlink>
      <w:hyperlink r:id="rId124" w:history="1">
        <w:r w:rsidRPr="000D17DC">
          <w:rPr>
            <w:rStyle w:val="af0"/>
            <w:rFonts w:ascii="Times New Roman" w:hAnsi="Times New Roman" w:cs="Times New Roman"/>
            <w:sz w:val="24"/>
            <w:szCs w:val="24"/>
            <w:lang w:val="ru-RU"/>
          </w:rPr>
          <w:t xml:space="preserve">/ </w:t>
        </w:r>
      </w:hyperlink>
      <w:hyperlink r:id="rId125" w:history="1">
        <w:r w:rsidRPr="000D17DC">
          <w:rPr>
            <w:rStyle w:val="af0"/>
            <w:rFonts w:ascii="Times New Roman" w:hAnsi="Times New Roman" w:cs="Times New Roman"/>
            <w:sz w:val="24"/>
            <w:szCs w:val="24"/>
          </w:rPr>
          <w:t xml:space="preserve">id </w:t>
        </w:r>
      </w:hyperlink>
      <w:hyperlink r:id="rId126" w:history="1">
        <w:r w:rsidRPr="000D17DC">
          <w:rPr>
            <w:rStyle w:val="af0"/>
            <w:rFonts w:ascii="Times New Roman" w:hAnsi="Times New Roman" w:cs="Times New Roman"/>
            <w:sz w:val="24"/>
            <w:szCs w:val="24"/>
            <w:lang w:val="ru-RU"/>
          </w:rPr>
          <w:t>-1423</w:t>
        </w:r>
      </w:hyperlink>
    </w:p>
    <w:p w14:paraId="529A9DA8" w14:textId="77777777" w:rsidR="004E18ED" w:rsidRPr="000D17DC"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cs="Times New Roman"/>
          <w:snapToGrid w:val="0"/>
          <w:sz w:val="24"/>
          <w:szCs w:val="24"/>
          <w:lang w:val="kk-KZ" w:eastAsia="ru-RU"/>
        </w:rPr>
      </w:pPr>
      <w:r w:rsidRPr="000D17DC">
        <w:rPr>
          <w:rFonts w:ascii="Times New Roman" w:hAnsi="Times New Roman" w:cs="Times New Roman"/>
          <w:sz w:val="24"/>
          <w:szCs w:val="24"/>
          <w:lang w:val="en-US"/>
        </w:rPr>
        <w:t xml:space="preserve">QMS STU 3.01-2020 Management of the production environment and maintenance of the infrastructure in working order </w:t>
      </w:r>
      <w:hyperlink r:id="rId127" w:history="1">
        <w:r w:rsidRPr="000D17DC">
          <w:rPr>
            <w:rStyle w:val="af0"/>
            <w:rFonts w:ascii="Times New Roman" w:hAnsi="Times New Roman" w:cs="Times New Roman"/>
            <w:sz w:val="24"/>
            <w:szCs w:val="24"/>
          </w:rPr>
          <w:t xml:space="preserve">https </w:t>
        </w:r>
      </w:hyperlink>
      <w:hyperlink r:id="rId128" w:history="1">
        <w:r w:rsidRPr="000D17DC">
          <w:rPr>
            <w:rStyle w:val="af0"/>
            <w:rFonts w:ascii="Times New Roman" w:hAnsi="Times New Roman" w:cs="Times New Roman"/>
            <w:sz w:val="24"/>
            <w:szCs w:val="24"/>
            <w:lang w:val="en-US"/>
          </w:rPr>
          <w:t xml:space="preserve">:// </w:t>
        </w:r>
      </w:hyperlink>
      <w:hyperlink r:id="rId129" w:history="1"/>
      <w:hyperlink r:id="rId130" w:history="1">
        <w:r w:rsidRPr="000D17DC">
          <w:rPr>
            <w:rStyle w:val="af0"/>
            <w:rFonts w:ascii="Times New Roman" w:hAnsi="Times New Roman" w:cs="Times New Roman"/>
            <w:sz w:val="24"/>
            <w:szCs w:val="24"/>
          </w:rPr>
          <w:t xml:space="preserve">kgu </w:t>
        </w:r>
      </w:hyperlink>
      <w:hyperlink r:id="rId131" w:history="1"/>
      <w:hyperlink r:id="rId132" w:history="1">
        <w:r w:rsidRPr="000D17DC">
          <w:rPr>
            <w:rStyle w:val="af0"/>
            <w:rFonts w:ascii="Times New Roman" w:hAnsi="Times New Roman" w:cs="Times New Roman"/>
            <w:sz w:val="24"/>
            <w:szCs w:val="24"/>
            <w:lang w:val="en-US"/>
          </w:rPr>
          <w:t xml:space="preserve">. </w:t>
        </w:r>
      </w:hyperlink>
      <w:hyperlink r:id="rId133" w:history="1"/>
      <w:hyperlink r:id="rId134" w:history="1">
        <w:r w:rsidRPr="000D17DC">
          <w:rPr>
            <w:rStyle w:val="af0"/>
            <w:rFonts w:ascii="Times New Roman" w:hAnsi="Times New Roman" w:cs="Times New Roman"/>
            <w:sz w:val="24"/>
            <w:szCs w:val="24"/>
          </w:rPr>
          <w:t xml:space="preserve">akmol </w:t>
        </w:r>
      </w:hyperlink>
      <w:hyperlink r:id="rId135" w:history="1"/>
      <w:hyperlink r:id="rId136" w:history="1">
        <w:r w:rsidRPr="000D17DC">
          <w:rPr>
            <w:rStyle w:val="af0"/>
            <w:rFonts w:ascii="Times New Roman" w:hAnsi="Times New Roman" w:cs="Times New Roman"/>
            <w:sz w:val="24"/>
            <w:szCs w:val="24"/>
            <w:lang w:val="ru-RU"/>
          </w:rPr>
          <w:t xml:space="preserve">. </w:t>
        </w:r>
      </w:hyperlink>
      <w:hyperlink r:id="rId137" w:history="1"/>
      <w:hyperlink r:id="rId138" w:history="1">
        <w:r w:rsidRPr="000D17DC">
          <w:rPr>
            <w:rStyle w:val="af0"/>
            <w:rFonts w:ascii="Times New Roman" w:hAnsi="Times New Roman" w:cs="Times New Roman"/>
            <w:sz w:val="24"/>
            <w:szCs w:val="24"/>
          </w:rPr>
          <w:t xml:space="preserve">kz </w:t>
        </w:r>
      </w:hyperlink>
      <w:hyperlink r:id="rId139" w:history="1"/>
      <w:hyperlink r:id="rId140" w:history="1">
        <w:r w:rsidRPr="000D17DC">
          <w:rPr>
            <w:rStyle w:val="af0"/>
            <w:rFonts w:ascii="Times New Roman" w:hAnsi="Times New Roman" w:cs="Times New Roman"/>
            <w:sz w:val="24"/>
            <w:szCs w:val="24"/>
            <w:lang w:val="ru-RU"/>
          </w:rPr>
          <w:t xml:space="preserve">/ </w:t>
        </w:r>
      </w:hyperlink>
      <w:hyperlink r:id="rId141" w:history="1">
        <w:r w:rsidRPr="000D17DC">
          <w:rPr>
            <w:rStyle w:val="af0"/>
            <w:rFonts w:ascii="Times New Roman" w:hAnsi="Times New Roman" w:cs="Times New Roman"/>
            <w:sz w:val="24"/>
            <w:szCs w:val="24"/>
          </w:rPr>
          <w:t xml:space="preserve">documents </w:t>
        </w:r>
      </w:hyperlink>
      <w:hyperlink r:id="rId142" w:history="1">
        <w:r w:rsidRPr="000D17DC">
          <w:rPr>
            <w:rStyle w:val="af0"/>
            <w:rFonts w:ascii="Times New Roman" w:hAnsi="Times New Roman" w:cs="Times New Roman"/>
            <w:sz w:val="24"/>
            <w:szCs w:val="24"/>
            <w:lang w:val="ru-RU"/>
          </w:rPr>
          <w:t xml:space="preserve">/ </w:t>
        </w:r>
      </w:hyperlink>
      <w:hyperlink r:id="rId143" w:history="1">
        <w:r w:rsidRPr="000D17DC">
          <w:rPr>
            <w:rStyle w:val="af0"/>
            <w:rFonts w:ascii="Times New Roman" w:hAnsi="Times New Roman" w:cs="Times New Roman"/>
            <w:sz w:val="24"/>
            <w:szCs w:val="24"/>
          </w:rPr>
          <w:t xml:space="preserve">read </w:t>
        </w:r>
      </w:hyperlink>
      <w:hyperlink r:id="rId144" w:history="1">
        <w:r w:rsidRPr="000D17DC">
          <w:rPr>
            <w:rStyle w:val="af0"/>
            <w:rFonts w:ascii="Times New Roman" w:hAnsi="Times New Roman" w:cs="Times New Roman"/>
            <w:sz w:val="24"/>
            <w:szCs w:val="24"/>
            <w:lang w:val="ru-RU"/>
          </w:rPr>
          <w:t xml:space="preserve">/ </w:t>
        </w:r>
      </w:hyperlink>
      <w:hyperlink r:id="rId145" w:history="1">
        <w:r w:rsidRPr="000D17DC">
          <w:rPr>
            <w:rStyle w:val="af0"/>
            <w:rFonts w:ascii="Times New Roman" w:hAnsi="Times New Roman" w:cs="Times New Roman"/>
            <w:sz w:val="24"/>
            <w:szCs w:val="24"/>
          </w:rPr>
          <w:t xml:space="preserve">id </w:t>
        </w:r>
      </w:hyperlink>
      <w:hyperlink r:id="rId146" w:history="1">
        <w:r w:rsidRPr="000D17DC">
          <w:rPr>
            <w:rStyle w:val="af0"/>
            <w:rFonts w:ascii="Times New Roman" w:hAnsi="Times New Roman" w:cs="Times New Roman"/>
            <w:sz w:val="24"/>
            <w:szCs w:val="24"/>
            <w:lang w:val="ru-RU"/>
          </w:rPr>
          <w:t>-1424</w:t>
        </w:r>
      </w:hyperlink>
    </w:p>
    <w:p w14:paraId="109F13EB" w14:textId="77777777" w:rsidR="004E18ED" w:rsidRPr="000D17DC"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cs="Times New Roman"/>
          <w:snapToGrid w:val="0"/>
          <w:sz w:val="24"/>
          <w:szCs w:val="24"/>
          <w:lang w:val="kk-KZ" w:eastAsia="ru-RU"/>
        </w:rPr>
      </w:pPr>
      <w:r w:rsidRPr="000D17DC">
        <w:rPr>
          <w:rFonts w:ascii="Times New Roman" w:hAnsi="Times New Roman" w:cs="Times New Roman"/>
          <w:sz w:val="24"/>
          <w:szCs w:val="24"/>
          <w:lang w:val="en-US"/>
        </w:rPr>
        <w:t xml:space="preserve">QMS STU 4.01-2020 Students </w:t>
      </w:r>
      <w:hyperlink r:id="rId147" w:history="1">
        <w:r w:rsidRPr="000D17DC">
          <w:rPr>
            <w:rStyle w:val="af0"/>
            <w:rFonts w:ascii="Times New Roman" w:hAnsi="Times New Roman" w:cs="Times New Roman"/>
            <w:sz w:val="24"/>
            <w:szCs w:val="24"/>
          </w:rPr>
          <w:t xml:space="preserve">https </w:t>
        </w:r>
      </w:hyperlink>
      <w:hyperlink r:id="rId148" w:history="1">
        <w:r w:rsidRPr="000D17DC">
          <w:rPr>
            <w:rStyle w:val="af0"/>
            <w:rFonts w:ascii="Times New Roman" w:hAnsi="Times New Roman" w:cs="Times New Roman"/>
            <w:sz w:val="24"/>
            <w:szCs w:val="24"/>
            <w:lang w:val="en-US"/>
          </w:rPr>
          <w:t xml:space="preserve">:// </w:t>
        </w:r>
      </w:hyperlink>
      <w:hyperlink r:id="rId149" w:history="1"/>
      <w:hyperlink r:id="rId150" w:history="1">
        <w:r w:rsidRPr="000D17DC">
          <w:rPr>
            <w:rStyle w:val="af0"/>
            <w:rFonts w:ascii="Times New Roman" w:hAnsi="Times New Roman" w:cs="Times New Roman"/>
            <w:sz w:val="24"/>
            <w:szCs w:val="24"/>
          </w:rPr>
          <w:t xml:space="preserve">shokan </w:t>
        </w:r>
      </w:hyperlink>
      <w:hyperlink r:id="rId151" w:history="1"/>
      <w:hyperlink r:id="rId152" w:history="1">
        <w:r w:rsidRPr="000D17DC">
          <w:rPr>
            <w:rStyle w:val="af0"/>
            <w:rFonts w:ascii="Times New Roman" w:hAnsi="Times New Roman" w:cs="Times New Roman"/>
            <w:sz w:val="24"/>
            <w:szCs w:val="24"/>
            <w:lang w:val="en-US"/>
          </w:rPr>
          <w:t xml:space="preserve">. </w:t>
        </w:r>
      </w:hyperlink>
      <w:hyperlink r:id="rId153" w:history="1"/>
      <w:hyperlink r:id="rId154" w:history="1">
        <w:r w:rsidRPr="000D17DC">
          <w:rPr>
            <w:rStyle w:val="af0"/>
            <w:rFonts w:ascii="Times New Roman" w:hAnsi="Times New Roman" w:cs="Times New Roman"/>
            <w:sz w:val="24"/>
            <w:szCs w:val="24"/>
          </w:rPr>
          <w:t xml:space="preserve">edu </w:t>
        </w:r>
      </w:hyperlink>
      <w:hyperlink r:id="rId155" w:history="1"/>
      <w:hyperlink r:id="rId156" w:history="1">
        <w:r w:rsidRPr="000D17DC">
          <w:rPr>
            <w:rStyle w:val="af0"/>
            <w:rFonts w:ascii="Times New Roman" w:hAnsi="Times New Roman" w:cs="Times New Roman"/>
            <w:sz w:val="24"/>
            <w:szCs w:val="24"/>
            <w:lang w:val="en-US"/>
          </w:rPr>
          <w:t xml:space="preserve">. </w:t>
        </w:r>
      </w:hyperlink>
      <w:hyperlink r:id="rId157" w:history="1"/>
      <w:hyperlink r:id="rId158" w:history="1">
        <w:r w:rsidRPr="000D17DC">
          <w:rPr>
            <w:rStyle w:val="af0"/>
            <w:rFonts w:ascii="Times New Roman" w:hAnsi="Times New Roman" w:cs="Times New Roman"/>
            <w:sz w:val="24"/>
            <w:szCs w:val="24"/>
          </w:rPr>
          <w:t xml:space="preserve">kz </w:t>
        </w:r>
      </w:hyperlink>
      <w:hyperlink r:id="rId159" w:history="1"/>
      <w:hyperlink r:id="rId160" w:history="1">
        <w:r w:rsidRPr="000D17DC">
          <w:rPr>
            <w:rStyle w:val="af0"/>
            <w:rFonts w:ascii="Times New Roman" w:hAnsi="Times New Roman" w:cs="Times New Roman"/>
            <w:sz w:val="24"/>
            <w:szCs w:val="24"/>
            <w:lang w:val="en-US"/>
          </w:rPr>
          <w:t xml:space="preserve">/ </w:t>
        </w:r>
      </w:hyperlink>
      <w:hyperlink r:id="rId161" w:history="1">
        <w:r w:rsidRPr="000D17DC">
          <w:rPr>
            <w:rStyle w:val="af0"/>
            <w:rFonts w:ascii="Times New Roman" w:hAnsi="Times New Roman" w:cs="Times New Roman"/>
            <w:sz w:val="24"/>
            <w:szCs w:val="24"/>
          </w:rPr>
          <w:t xml:space="preserve">media </w:t>
        </w:r>
      </w:hyperlink>
      <w:hyperlink r:id="rId162" w:history="1">
        <w:r w:rsidRPr="000D17DC">
          <w:rPr>
            <w:rStyle w:val="af0"/>
            <w:rFonts w:ascii="Times New Roman" w:hAnsi="Times New Roman" w:cs="Times New Roman"/>
            <w:sz w:val="24"/>
            <w:szCs w:val="24"/>
            <w:lang w:val="en-US"/>
          </w:rPr>
          <w:t xml:space="preserve">/ </w:t>
        </w:r>
      </w:hyperlink>
      <w:hyperlink r:id="rId163" w:history="1">
        <w:r w:rsidRPr="000D17DC">
          <w:rPr>
            <w:rStyle w:val="af0"/>
            <w:rFonts w:ascii="Times New Roman" w:hAnsi="Times New Roman" w:cs="Times New Roman"/>
            <w:sz w:val="24"/>
            <w:szCs w:val="24"/>
          </w:rPr>
          <w:t xml:space="preserve">filer </w:t>
        </w:r>
      </w:hyperlink>
      <w:hyperlink r:id="rId164" w:history="1">
        <w:r w:rsidRPr="000D17DC">
          <w:rPr>
            <w:rStyle w:val="af0"/>
            <w:rFonts w:ascii="Times New Roman" w:hAnsi="Times New Roman" w:cs="Times New Roman"/>
            <w:sz w:val="24"/>
            <w:szCs w:val="24"/>
            <w:lang w:val="en-US"/>
          </w:rPr>
          <w:t xml:space="preserve">_ </w:t>
        </w:r>
      </w:hyperlink>
      <w:hyperlink r:id="rId165" w:history="1">
        <w:r w:rsidRPr="000D17DC">
          <w:rPr>
            <w:rStyle w:val="af0"/>
            <w:rFonts w:ascii="Times New Roman" w:hAnsi="Times New Roman" w:cs="Times New Roman"/>
            <w:sz w:val="24"/>
            <w:szCs w:val="24"/>
          </w:rPr>
          <w:t xml:space="preserve">public </w:t>
        </w:r>
      </w:hyperlink>
      <w:hyperlink r:id="rId166" w:history="1">
        <w:r w:rsidRPr="000D17DC">
          <w:rPr>
            <w:rStyle w:val="af0"/>
            <w:rFonts w:ascii="Times New Roman" w:hAnsi="Times New Roman" w:cs="Times New Roman"/>
            <w:sz w:val="24"/>
            <w:szCs w:val="24"/>
            <w:lang w:val="en-US"/>
          </w:rPr>
          <w:t xml:space="preserve">/00/0 </w:t>
        </w:r>
      </w:hyperlink>
      <w:hyperlink r:id="rId167" w:history="1">
        <w:r w:rsidRPr="000D17DC">
          <w:rPr>
            <w:rStyle w:val="af0"/>
            <w:rFonts w:ascii="Times New Roman" w:hAnsi="Times New Roman" w:cs="Times New Roman"/>
            <w:sz w:val="24"/>
            <w:szCs w:val="24"/>
          </w:rPr>
          <w:t xml:space="preserve">b </w:t>
        </w:r>
      </w:hyperlink>
      <w:hyperlink r:id="rId168" w:history="1">
        <w:r w:rsidRPr="000D17DC">
          <w:rPr>
            <w:rStyle w:val="af0"/>
            <w:rFonts w:ascii="Times New Roman" w:hAnsi="Times New Roman" w:cs="Times New Roman"/>
            <w:sz w:val="24"/>
            <w:szCs w:val="24"/>
            <w:lang w:val="en-US"/>
          </w:rPr>
          <w:t xml:space="preserve">/000 </w:t>
        </w:r>
      </w:hyperlink>
      <w:hyperlink r:id="rId169" w:history="1">
        <w:r w:rsidRPr="000D17DC">
          <w:rPr>
            <w:rStyle w:val="af0"/>
            <w:rFonts w:ascii="Times New Roman" w:hAnsi="Times New Roman" w:cs="Times New Roman"/>
            <w:sz w:val="24"/>
            <w:szCs w:val="24"/>
          </w:rPr>
          <w:t xml:space="preserve">b </w:t>
        </w:r>
      </w:hyperlink>
      <w:hyperlink r:id="rId170" w:history="1">
        <w:r w:rsidRPr="000D17DC">
          <w:rPr>
            <w:rStyle w:val="af0"/>
            <w:rFonts w:ascii="Times New Roman" w:hAnsi="Times New Roman" w:cs="Times New Roman"/>
            <w:sz w:val="24"/>
            <w:szCs w:val="24"/>
            <w:lang w:val="en-US"/>
          </w:rPr>
          <w:t xml:space="preserve">2 </w:t>
        </w:r>
      </w:hyperlink>
      <w:hyperlink r:id="rId171" w:history="1">
        <w:r w:rsidRPr="000D17DC">
          <w:rPr>
            <w:rStyle w:val="af0"/>
            <w:rFonts w:ascii="Times New Roman" w:hAnsi="Times New Roman" w:cs="Times New Roman"/>
            <w:sz w:val="24"/>
            <w:szCs w:val="24"/>
          </w:rPr>
          <w:t xml:space="preserve">f </w:t>
        </w:r>
      </w:hyperlink>
      <w:hyperlink r:id="rId172" w:history="1">
        <w:r w:rsidRPr="000D17DC">
          <w:rPr>
            <w:rStyle w:val="af0"/>
            <w:rFonts w:ascii="Times New Roman" w:hAnsi="Times New Roman" w:cs="Times New Roman"/>
            <w:sz w:val="24"/>
            <w:szCs w:val="24"/>
            <w:lang w:val="en-US"/>
          </w:rPr>
          <w:t xml:space="preserve">8 </w:t>
        </w:r>
      </w:hyperlink>
      <w:hyperlink r:id="rId173" w:history="1">
        <w:r w:rsidRPr="000D17DC">
          <w:rPr>
            <w:rStyle w:val="af0"/>
            <w:rFonts w:ascii="Times New Roman" w:hAnsi="Times New Roman" w:cs="Times New Roman"/>
            <w:sz w:val="24"/>
            <w:szCs w:val="24"/>
          </w:rPr>
          <w:t xml:space="preserve">f </w:t>
        </w:r>
      </w:hyperlink>
      <w:hyperlink r:id="rId174" w:history="1">
        <w:r w:rsidRPr="000D17DC">
          <w:rPr>
            <w:rStyle w:val="af0"/>
            <w:rFonts w:ascii="Times New Roman" w:hAnsi="Times New Roman" w:cs="Times New Roman"/>
            <w:sz w:val="24"/>
            <w:szCs w:val="24"/>
            <w:lang w:val="en-US"/>
          </w:rPr>
          <w:t xml:space="preserve">-9998-4 </w:t>
        </w:r>
      </w:hyperlink>
      <w:hyperlink r:id="rId175" w:history="1">
        <w:r w:rsidRPr="000D17DC">
          <w:rPr>
            <w:rStyle w:val="af0"/>
            <w:rFonts w:ascii="Times New Roman" w:hAnsi="Times New Roman" w:cs="Times New Roman"/>
            <w:sz w:val="24"/>
            <w:szCs w:val="24"/>
          </w:rPr>
          <w:t xml:space="preserve">d </w:t>
        </w:r>
      </w:hyperlink>
      <w:hyperlink r:id="rId176" w:history="1">
        <w:r w:rsidRPr="000D17DC">
          <w:rPr>
            <w:rStyle w:val="af0"/>
            <w:rFonts w:ascii="Times New Roman" w:hAnsi="Times New Roman" w:cs="Times New Roman"/>
            <w:sz w:val="24"/>
            <w:szCs w:val="24"/>
            <w:lang w:val="en-US"/>
          </w:rPr>
          <w:t xml:space="preserve">85-92 </w:t>
        </w:r>
      </w:hyperlink>
      <w:hyperlink r:id="rId177" w:history="1">
        <w:r w:rsidRPr="000D17DC">
          <w:rPr>
            <w:rStyle w:val="af0"/>
            <w:rFonts w:ascii="Times New Roman" w:hAnsi="Times New Roman" w:cs="Times New Roman"/>
            <w:sz w:val="24"/>
            <w:szCs w:val="24"/>
          </w:rPr>
          <w:t xml:space="preserve">dc </w:t>
        </w:r>
      </w:hyperlink>
      <w:hyperlink r:id="rId178" w:history="1">
        <w:r w:rsidRPr="000D17DC">
          <w:rPr>
            <w:rStyle w:val="af0"/>
            <w:rFonts w:ascii="Times New Roman" w:hAnsi="Times New Roman" w:cs="Times New Roman"/>
            <w:sz w:val="24"/>
            <w:szCs w:val="24"/>
            <w:lang w:val="en-US"/>
          </w:rPr>
          <w:t xml:space="preserve">-88762 </w:t>
        </w:r>
      </w:hyperlink>
      <w:hyperlink r:id="rId179" w:history="1">
        <w:r w:rsidRPr="000D17DC">
          <w:rPr>
            <w:rStyle w:val="af0"/>
            <w:rFonts w:ascii="Times New Roman" w:hAnsi="Times New Roman" w:cs="Times New Roman"/>
            <w:sz w:val="24"/>
            <w:szCs w:val="24"/>
          </w:rPr>
          <w:t xml:space="preserve">e </w:t>
        </w:r>
      </w:hyperlink>
      <w:hyperlink r:id="rId180" w:history="1">
        <w:r w:rsidRPr="000D17DC">
          <w:rPr>
            <w:rStyle w:val="af0"/>
            <w:rFonts w:ascii="Times New Roman" w:hAnsi="Times New Roman" w:cs="Times New Roman"/>
            <w:sz w:val="24"/>
            <w:szCs w:val="24"/>
            <w:lang w:val="en-US"/>
          </w:rPr>
          <w:t xml:space="preserve">6 </w:t>
        </w:r>
      </w:hyperlink>
      <w:hyperlink r:id="rId181" w:history="1">
        <w:r w:rsidRPr="000D17DC">
          <w:rPr>
            <w:rStyle w:val="af0"/>
            <w:rFonts w:ascii="Times New Roman" w:hAnsi="Times New Roman" w:cs="Times New Roman"/>
            <w:sz w:val="24"/>
            <w:szCs w:val="24"/>
          </w:rPr>
          <w:t xml:space="preserve">a </w:t>
        </w:r>
      </w:hyperlink>
      <w:hyperlink r:id="rId182" w:history="1">
        <w:r w:rsidRPr="000D17DC">
          <w:rPr>
            <w:rStyle w:val="af0"/>
            <w:rFonts w:ascii="Times New Roman" w:hAnsi="Times New Roman" w:cs="Times New Roman"/>
            <w:sz w:val="24"/>
            <w:szCs w:val="24"/>
            <w:lang w:val="en-US"/>
          </w:rPr>
          <w:t xml:space="preserve">385 </w:t>
        </w:r>
      </w:hyperlink>
      <w:hyperlink r:id="rId183" w:history="1">
        <w:r w:rsidRPr="000D17DC">
          <w:rPr>
            <w:rStyle w:val="af0"/>
            <w:rFonts w:ascii="Times New Roman" w:hAnsi="Times New Roman" w:cs="Times New Roman"/>
            <w:sz w:val="24"/>
            <w:szCs w:val="24"/>
          </w:rPr>
          <w:t xml:space="preserve">d </w:t>
        </w:r>
      </w:hyperlink>
      <w:hyperlink r:id="rId184" w:history="1">
        <w:r w:rsidRPr="000D17DC">
          <w:rPr>
            <w:rStyle w:val="af0"/>
            <w:rFonts w:ascii="Times New Roman" w:hAnsi="Times New Roman" w:cs="Times New Roman"/>
            <w:sz w:val="24"/>
            <w:szCs w:val="24"/>
            <w:lang w:val="en-US"/>
          </w:rPr>
          <w:t xml:space="preserve">/ </w:t>
        </w:r>
      </w:hyperlink>
      <w:hyperlink r:id="rId185" w:history="1"/>
      <w:hyperlink r:id="rId186" w:history="1">
        <w:r w:rsidRPr="000D17DC">
          <w:rPr>
            <w:rStyle w:val="af0"/>
            <w:rFonts w:ascii="Times New Roman" w:hAnsi="Times New Roman" w:cs="Times New Roman"/>
            <w:sz w:val="24"/>
            <w:szCs w:val="24"/>
          </w:rPr>
          <w:t xml:space="preserve">smk </w:t>
        </w:r>
      </w:hyperlink>
      <w:hyperlink r:id="rId187" w:history="1"/>
      <w:hyperlink r:id="rId188" w:history="1">
        <w:r w:rsidRPr="000D17DC">
          <w:rPr>
            <w:rStyle w:val="af0"/>
            <w:rFonts w:ascii="Times New Roman" w:hAnsi="Times New Roman" w:cs="Times New Roman"/>
            <w:sz w:val="24"/>
            <w:szCs w:val="24"/>
            <w:lang w:val="en-US"/>
          </w:rPr>
          <w:t xml:space="preserve">_ </w:t>
        </w:r>
      </w:hyperlink>
      <w:hyperlink r:id="rId189" w:history="1"/>
      <w:hyperlink r:id="rId190" w:history="1">
        <w:r w:rsidRPr="000D17DC">
          <w:rPr>
            <w:rStyle w:val="af0"/>
            <w:rFonts w:ascii="Times New Roman" w:hAnsi="Times New Roman" w:cs="Times New Roman"/>
            <w:sz w:val="24"/>
            <w:szCs w:val="24"/>
          </w:rPr>
          <w:t xml:space="preserve">stu </w:t>
        </w:r>
      </w:hyperlink>
      <w:hyperlink r:id="rId191" w:history="1"/>
      <w:hyperlink r:id="rId192" w:history="1">
        <w:r w:rsidRPr="000D17DC">
          <w:rPr>
            <w:rStyle w:val="af0"/>
            <w:rFonts w:ascii="Times New Roman" w:hAnsi="Times New Roman" w:cs="Times New Roman"/>
            <w:sz w:val="24"/>
            <w:szCs w:val="24"/>
            <w:lang w:val="en-US"/>
          </w:rPr>
          <w:t xml:space="preserve">_401-2020_ </w:t>
        </w:r>
      </w:hyperlink>
      <w:hyperlink r:id="rId193" w:history="1"/>
      <w:hyperlink r:id="rId194" w:history="1">
        <w:r w:rsidRPr="000D17DC">
          <w:rPr>
            <w:rStyle w:val="af0"/>
            <w:rFonts w:ascii="Times New Roman" w:hAnsi="Times New Roman" w:cs="Times New Roman"/>
            <w:sz w:val="24"/>
            <w:szCs w:val="24"/>
          </w:rPr>
          <w:t xml:space="preserve">obuchaiushchiesia </w:t>
        </w:r>
      </w:hyperlink>
      <w:hyperlink r:id="rId195" w:history="1"/>
      <w:hyperlink r:id="rId196" w:history="1">
        <w:r w:rsidRPr="000D17DC">
          <w:rPr>
            <w:rStyle w:val="af0"/>
            <w:rFonts w:ascii="Times New Roman" w:hAnsi="Times New Roman" w:cs="Times New Roman"/>
            <w:sz w:val="24"/>
            <w:szCs w:val="24"/>
            <w:lang w:val="en-US"/>
          </w:rPr>
          <w:t xml:space="preserve">. </w:t>
        </w:r>
      </w:hyperlink>
      <w:hyperlink r:id="rId197" w:history="1">
        <w:r w:rsidRPr="000D17DC">
          <w:rPr>
            <w:rStyle w:val="af0"/>
            <w:rFonts w:ascii="Times New Roman" w:hAnsi="Times New Roman" w:cs="Times New Roman"/>
            <w:sz w:val="24"/>
            <w:szCs w:val="24"/>
          </w:rPr>
          <w:t>pdf</w:t>
        </w:r>
      </w:hyperlink>
    </w:p>
    <w:p w14:paraId="41CBE8B3" w14:textId="77777777" w:rsidR="004E18ED" w:rsidRPr="000D17DC"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cs="Times New Roman"/>
          <w:snapToGrid w:val="0"/>
          <w:sz w:val="24"/>
          <w:szCs w:val="24"/>
          <w:lang w:val="kk-KZ" w:eastAsia="ru-RU"/>
        </w:rPr>
      </w:pPr>
      <w:r w:rsidRPr="000D17DC">
        <w:rPr>
          <w:rFonts w:ascii="Times New Roman" w:hAnsi="Times New Roman" w:cs="Times New Roman"/>
          <w:sz w:val="24"/>
          <w:szCs w:val="24"/>
          <w:lang w:val="en-US"/>
        </w:rPr>
        <w:t xml:space="preserve">QMS STU 4.03 - 2021 University standard </w:t>
      </w:r>
      <w:hyperlink r:id="rId198" w:history="1">
        <w:r w:rsidRPr="000D17DC">
          <w:rPr>
            <w:rStyle w:val="af0"/>
            <w:rFonts w:ascii="Times New Roman" w:hAnsi="Times New Roman" w:cs="Times New Roman"/>
            <w:sz w:val="24"/>
            <w:szCs w:val="24"/>
          </w:rPr>
          <w:t xml:space="preserve">https </w:t>
        </w:r>
      </w:hyperlink>
      <w:hyperlink r:id="rId199" w:history="1">
        <w:r w:rsidRPr="000D17DC">
          <w:rPr>
            <w:rStyle w:val="af0"/>
            <w:rFonts w:ascii="Times New Roman" w:hAnsi="Times New Roman" w:cs="Times New Roman"/>
            <w:sz w:val="24"/>
            <w:szCs w:val="24"/>
            <w:lang w:val="en-US"/>
          </w:rPr>
          <w:t xml:space="preserve">:// </w:t>
        </w:r>
      </w:hyperlink>
      <w:hyperlink r:id="rId200" w:history="1"/>
      <w:hyperlink r:id="rId201" w:history="1">
        <w:r w:rsidRPr="000D17DC">
          <w:rPr>
            <w:rStyle w:val="af0"/>
            <w:rFonts w:ascii="Times New Roman" w:hAnsi="Times New Roman" w:cs="Times New Roman"/>
            <w:sz w:val="24"/>
            <w:szCs w:val="24"/>
          </w:rPr>
          <w:t xml:space="preserve">shokan </w:t>
        </w:r>
      </w:hyperlink>
      <w:hyperlink r:id="rId202" w:history="1"/>
      <w:hyperlink r:id="rId203" w:history="1">
        <w:r w:rsidRPr="000D17DC">
          <w:rPr>
            <w:rStyle w:val="af0"/>
            <w:rFonts w:ascii="Times New Roman" w:hAnsi="Times New Roman" w:cs="Times New Roman"/>
            <w:sz w:val="24"/>
            <w:szCs w:val="24"/>
            <w:lang w:val="en-US"/>
          </w:rPr>
          <w:t xml:space="preserve">. </w:t>
        </w:r>
      </w:hyperlink>
      <w:hyperlink r:id="rId204" w:history="1"/>
      <w:hyperlink r:id="rId205" w:history="1">
        <w:r w:rsidRPr="000D17DC">
          <w:rPr>
            <w:rStyle w:val="af0"/>
            <w:rFonts w:ascii="Times New Roman" w:hAnsi="Times New Roman" w:cs="Times New Roman"/>
            <w:sz w:val="24"/>
            <w:szCs w:val="24"/>
          </w:rPr>
          <w:t xml:space="preserve">edu </w:t>
        </w:r>
      </w:hyperlink>
      <w:hyperlink r:id="rId206" w:history="1"/>
      <w:hyperlink r:id="rId207" w:history="1">
        <w:r w:rsidRPr="000D17DC">
          <w:rPr>
            <w:rStyle w:val="af0"/>
            <w:rFonts w:ascii="Times New Roman" w:hAnsi="Times New Roman" w:cs="Times New Roman"/>
            <w:sz w:val="24"/>
            <w:szCs w:val="24"/>
            <w:lang w:val="en-US"/>
          </w:rPr>
          <w:t xml:space="preserve">. </w:t>
        </w:r>
      </w:hyperlink>
      <w:hyperlink r:id="rId208" w:history="1"/>
      <w:hyperlink r:id="rId209" w:history="1">
        <w:r w:rsidRPr="000D17DC">
          <w:rPr>
            <w:rStyle w:val="af0"/>
            <w:rFonts w:ascii="Times New Roman" w:hAnsi="Times New Roman" w:cs="Times New Roman"/>
            <w:sz w:val="24"/>
            <w:szCs w:val="24"/>
          </w:rPr>
          <w:t xml:space="preserve">kz </w:t>
        </w:r>
      </w:hyperlink>
      <w:hyperlink r:id="rId210" w:history="1"/>
      <w:hyperlink r:id="rId211" w:history="1">
        <w:r w:rsidRPr="000D17DC">
          <w:rPr>
            <w:rStyle w:val="af0"/>
            <w:rFonts w:ascii="Times New Roman" w:hAnsi="Times New Roman" w:cs="Times New Roman"/>
            <w:sz w:val="24"/>
            <w:szCs w:val="24"/>
            <w:lang w:val="en-US"/>
          </w:rPr>
          <w:t xml:space="preserve">/ </w:t>
        </w:r>
      </w:hyperlink>
      <w:hyperlink r:id="rId212" w:history="1">
        <w:r w:rsidRPr="000D17DC">
          <w:rPr>
            <w:rStyle w:val="af0"/>
            <w:rFonts w:ascii="Times New Roman" w:hAnsi="Times New Roman" w:cs="Times New Roman"/>
            <w:sz w:val="24"/>
            <w:szCs w:val="24"/>
          </w:rPr>
          <w:t xml:space="preserve">media </w:t>
        </w:r>
      </w:hyperlink>
      <w:hyperlink r:id="rId213" w:history="1">
        <w:r w:rsidRPr="000D17DC">
          <w:rPr>
            <w:rStyle w:val="af0"/>
            <w:rFonts w:ascii="Times New Roman" w:hAnsi="Times New Roman" w:cs="Times New Roman"/>
            <w:sz w:val="24"/>
            <w:szCs w:val="24"/>
            <w:lang w:val="en-US"/>
          </w:rPr>
          <w:t xml:space="preserve">/ </w:t>
        </w:r>
      </w:hyperlink>
      <w:hyperlink r:id="rId214" w:history="1">
        <w:r w:rsidRPr="000D17DC">
          <w:rPr>
            <w:rStyle w:val="af0"/>
            <w:rFonts w:ascii="Times New Roman" w:hAnsi="Times New Roman" w:cs="Times New Roman"/>
            <w:sz w:val="24"/>
            <w:szCs w:val="24"/>
          </w:rPr>
          <w:t xml:space="preserve">filer </w:t>
        </w:r>
      </w:hyperlink>
      <w:hyperlink r:id="rId215" w:history="1">
        <w:r w:rsidRPr="000D17DC">
          <w:rPr>
            <w:rStyle w:val="af0"/>
            <w:rFonts w:ascii="Times New Roman" w:hAnsi="Times New Roman" w:cs="Times New Roman"/>
            <w:sz w:val="24"/>
            <w:szCs w:val="24"/>
            <w:lang w:val="en-US"/>
          </w:rPr>
          <w:t xml:space="preserve">_ </w:t>
        </w:r>
      </w:hyperlink>
      <w:hyperlink r:id="rId216" w:history="1">
        <w:r w:rsidRPr="000D17DC">
          <w:rPr>
            <w:rStyle w:val="af0"/>
            <w:rFonts w:ascii="Times New Roman" w:hAnsi="Times New Roman" w:cs="Times New Roman"/>
            <w:sz w:val="24"/>
            <w:szCs w:val="24"/>
          </w:rPr>
          <w:t xml:space="preserve">public </w:t>
        </w:r>
      </w:hyperlink>
      <w:hyperlink r:id="rId217" w:history="1">
        <w:r w:rsidRPr="000D17DC">
          <w:rPr>
            <w:rStyle w:val="af0"/>
            <w:rFonts w:ascii="Times New Roman" w:hAnsi="Times New Roman" w:cs="Times New Roman"/>
            <w:sz w:val="24"/>
            <w:szCs w:val="24"/>
            <w:lang w:val="en-US"/>
          </w:rPr>
          <w:t xml:space="preserve">/88/38/883846 </w:t>
        </w:r>
      </w:hyperlink>
      <w:hyperlink r:id="rId218" w:history="1"/>
      <w:hyperlink r:id="rId219" w:history="1">
        <w:r w:rsidRPr="000D17DC">
          <w:rPr>
            <w:rStyle w:val="af0"/>
            <w:rFonts w:ascii="Times New Roman" w:hAnsi="Times New Roman" w:cs="Times New Roman"/>
            <w:sz w:val="24"/>
            <w:szCs w:val="24"/>
          </w:rPr>
          <w:t xml:space="preserve">ea </w:t>
        </w:r>
      </w:hyperlink>
      <w:hyperlink r:id="rId220" w:history="1"/>
      <w:hyperlink r:id="rId221" w:history="1">
        <w:r w:rsidRPr="000D17DC">
          <w:rPr>
            <w:rStyle w:val="af0"/>
            <w:rFonts w:ascii="Times New Roman" w:hAnsi="Times New Roman" w:cs="Times New Roman"/>
            <w:sz w:val="24"/>
            <w:szCs w:val="24"/>
            <w:lang w:val="en-US"/>
          </w:rPr>
          <w:t xml:space="preserve">-3220-47 </w:t>
        </w:r>
      </w:hyperlink>
      <w:hyperlink r:id="rId222" w:history="1">
        <w:r w:rsidRPr="000D17DC">
          <w:rPr>
            <w:rStyle w:val="af0"/>
            <w:rFonts w:ascii="Times New Roman" w:hAnsi="Times New Roman" w:cs="Times New Roman"/>
            <w:sz w:val="24"/>
            <w:szCs w:val="24"/>
          </w:rPr>
          <w:t xml:space="preserve">c </w:t>
        </w:r>
      </w:hyperlink>
      <w:hyperlink r:id="rId223" w:history="1">
        <w:r w:rsidRPr="000D17DC">
          <w:rPr>
            <w:rStyle w:val="af0"/>
            <w:rFonts w:ascii="Times New Roman" w:hAnsi="Times New Roman" w:cs="Times New Roman"/>
            <w:sz w:val="24"/>
            <w:szCs w:val="24"/>
            <w:lang w:val="en-US"/>
          </w:rPr>
          <w:t xml:space="preserve">6-8 </w:t>
        </w:r>
      </w:hyperlink>
      <w:hyperlink r:id="rId224" w:history="1"/>
      <w:hyperlink r:id="rId225" w:history="1">
        <w:r w:rsidRPr="000D17DC">
          <w:rPr>
            <w:rStyle w:val="af0"/>
            <w:rFonts w:ascii="Times New Roman" w:hAnsi="Times New Roman" w:cs="Times New Roman"/>
            <w:sz w:val="24"/>
            <w:szCs w:val="24"/>
          </w:rPr>
          <w:t xml:space="preserve">af </w:t>
        </w:r>
      </w:hyperlink>
      <w:hyperlink r:id="rId226" w:history="1"/>
      <w:hyperlink r:id="rId227" w:history="1">
        <w:r w:rsidRPr="000D17DC">
          <w:rPr>
            <w:rStyle w:val="af0"/>
            <w:rFonts w:ascii="Times New Roman" w:hAnsi="Times New Roman" w:cs="Times New Roman"/>
            <w:sz w:val="24"/>
            <w:szCs w:val="24"/>
            <w:lang w:val="en-US"/>
          </w:rPr>
          <w:t xml:space="preserve">3-16 </w:t>
        </w:r>
      </w:hyperlink>
      <w:hyperlink r:id="rId228" w:history="1">
        <w:r w:rsidRPr="000D17DC">
          <w:rPr>
            <w:rStyle w:val="af0"/>
            <w:rFonts w:ascii="Times New Roman" w:hAnsi="Times New Roman" w:cs="Times New Roman"/>
            <w:sz w:val="24"/>
            <w:szCs w:val="24"/>
          </w:rPr>
          <w:t xml:space="preserve">c </w:t>
        </w:r>
      </w:hyperlink>
      <w:hyperlink r:id="rId229" w:history="1">
        <w:r w:rsidRPr="000D17DC">
          <w:rPr>
            <w:rStyle w:val="af0"/>
            <w:rFonts w:ascii="Times New Roman" w:hAnsi="Times New Roman" w:cs="Times New Roman"/>
            <w:sz w:val="24"/>
            <w:szCs w:val="24"/>
            <w:lang w:val="en-US"/>
          </w:rPr>
          <w:t xml:space="preserve">073256 </w:t>
        </w:r>
      </w:hyperlink>
      <w:hyperlink r:id="rId230" w:history="1">
        <w:r w:rsidRPr="000D17DC">
          <w:rPr>
            <w:rStyle w:val="af0"/>
            <w:rFonts w:ascii="Times New Roman" w:hAnsi="Times New Roman" w:cs="Times New Roman"/>
            <w:sz w:val="24"/>
            <w:szCs w:val="24"/>
          </w:rPr>
          <w:t xml:space="preserve">e </w:t>
        </w:r>
      </w:hyperlink>
      <w:hyperlink r:id="rId231" w:history="1">
        <w:r w:rsidRPr="000D17DC">
          <w:rPr>
            <w:rStyle w:val="af0"/>
            <w:rFonts w:ascii="Times New Roman" w:hAnsi="Times New Roman" w:cs="Times New Roman"/>
            <w:sz w:val="24"/>
            <w:szCs w:val="24"/>
            <w:lang w:val="en-US"/>
          </w:rPr>
          <w:t xml:space="preserve">13/ </w:t>
        </w:r>
      </w:hyperlink>
      <w:hyperlink r:id="rId232" w:history="1"/>
      <w:hyperlink r:id="rId233" w:history="1">
        <w:r w:rsidRPr="000D17DC">
          <w:rPr>
            <w:rStyle w:val="af0"/>
            <w:rFonts w:ascii="Times New Roman" w:hAnsi="Times New Roman" w:cs="Times New Roman"/>
            <w:sz w:val="24"/>
            <w:szCs w:val="24"/>
          </w:rPr>
          <w:t xml:space="preserve">smk </w:t>
        </w:r>
      </w:hyperlink>
      <w:hyperlink r:id="rId234" w:history="1"/>
      <w:hyperlink r:id="rId235" w:history="1">
        <w:r w:rsidRPr="000D17DC">
          <w:rPr>
            <w:rStyle w:val="af0"/>
            <w:rFonts w:ascii="Times New Roman" w:hAnsi="Times New Roman" w:cs="Times New Roman"/>
            <w:sz w:val="24"/>
            <w:szCs w:val="24"/>
            <w:lang w:val="ru-RU"/>
          </w:rPr>
          <w:t xml:space="preserve">_ </w:t>
        </w:r>
      </w:hyperlink>
      <w:hyperlink r:id="rId236" w:history="1"/>
      <w:hyperlink r:id="rId237" w:history="1">
        <w:r w:rsidRPr="000D17DC">
          <w:rPr>
            <w:rStyle w:val="af0"/>
            <w:rFonts w:ascii="Times New Roman" w:hAnsi="Times New Roman" w:cs="Times New Roman"/>
            <w:sz w:val="24"/>
            <w:szCs w:val="24"/>
          </w:rPr>
          <w:t xml:space="preserve">stu </w:t>
        </w:r>
      </w:hyperlink>
      <w:hyperlink r:id="rId238" w:history="1"/>
      <w:hyperlink r:id="rId239" w:history="1">
        <w:r w:rsidRPr="000D17DC">
          <w:rPr>
            <w:rStyle w:val="af0"/>
            <w:rFonts w:ascii="Times New Roman" w:hAnsi="Times New Roman" w:cs="Times New Roman"/>
            <w:sz w:val="24"/>
            <w:szCs w:val="24"/>
            <w:lang w:val="ru-RU"/>
          </w:rPr>
          <w:t xml:space="preserve">_403_-_2021 </w:t>
        </w:r>
      </w:hyperlink>
      <w:hyperlink r:id="rId240" w:history="1"/>
      <w:hyperlink r:id="rId241" w:history="1">
        <w:r w:rsidRPr="000D17DC">
          <w:rPr>
            <w:rStyle w:val="af0"/>
            <w:rFonts w:ascii="Times New Roman" w:hAnsi="Times New Roman" w:cs="Times New Roman"/>
            <w:sz w:val="24"/>
            <w:szCs w:val="24"/>
          </w:rPr>
          <w:t xml:space="preserve">standart </w:t>
        </w:r>
      </w:hyperlink>
      <w:hyperlink r:id="rId242" w:history="1"/>
      <w:hyperlink r:id="rId243" w:history="1">
        <w:r w:rsidRPr="000D17DC">
          <w:rPr>
            <w:rStyle w:val="af0"/>
            <w:rFonts w:ascii="Times New Roman" w:hAnsi="Times New Roman" w:cs="Times New Roman"/>
            <w:sz w:val="24"/>
            <w:szCs w:val="24"/>
            <w:lang w:val="ru-RU"/>
          </w:rPr>
          <w:t xml:space="preserve">_ </w:t>
        </w:r>
      </w:hyperlink>
      <w:hyperlink r:id="rId244" w:history="1"/>
      <w:hyperlink r:id="rId245" w:history="1">
        <w:r w:rsidRPr="000D17DC">
          <w:rPr>
            <w:rStyle w:val="af0"/>
            <w:rFonts w:ascii="Times New Roman" w:hAnsi="Times New Roman" w:cs="Times New Roman"/>
            <w:sz w:val="24"/>
            <w:szCs w:val="24"/>
          </w:rPr>
          <w:t xml:space="preserve">universiteta </w:t>
        </w:r>
      </w:hyperlink>
      <w:hyperlink r:id="rId246" w:history="1"/>
      <w:hyperlink r:id="rId247" w:history="1">
        <w:r w:rsidRPr="000D17DC">
          <w:rPr>
            <w:rStyle w:val="af0"/>
            <w:rFonts w:ascii="Times New Roman" w:hAnsi="Times New Roman" w:cs="Times New Roman"/>
            <w:sz w:val="24"/>
            <w:szCs w:val="24"/>
            <w:lang w:val="ru-RU"/>
          </w:rPr>
          <w:t xml:space="preserve">. </w:t>
        </w:r>
      </w:hyperlink>
      <w:hyperlink r:id="rId248" w:history="1">
        <w:r w:rsidRPr="000D17DC">
          <w:rPr>
            <w:rStyle w:val="af0"/>
            <w:rFonts w:ascii="Times New Roman" w:hAnsi="Times New Roman" w:cs="Times New Roman"/>
            <w:sz w:val="24"/>
            <w:szCs w:val="24"/>
          </w:rPr>
          <w:t>pdf</w:t>
        </w:r>
      </w:hyperlink>
    </w:p>
    <w:p w14:paraId="46AAFC0F" w14:textId="77777777" w:rsidR="004E18ED" w:rsidRPr="000D17DC"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cs="Times New Roman"/>
          <w:snapToGrid w:val="0"/>
          <w:sz w:val="24"/>
          <w:szCs w:val="24"/>
          <w:lang w:val="kk-KZ" w:eastAsia="ru-RU"/>
        </w:rPr>
      </w:pPr>
      <w:r w:rsidRPr="000D17DC">
        <w:rPr>
          <w:rFonts w:ascii="Times New Roman" w:hAnsi="Times New Roman" w:cs="Times New Roman"/>
          <w:sz w:val="24"/>
          <w:szCs w:val="24"/>
          <w:lang w:val="en-US"/>
        </w:rPr>
        <w:t xml:space="preserve">QMS STU 4.05-2020 Procedure for organizing and conducting professional practice </w:t>
      </w:r>
      <w:hyperlink r:id="rId249" w:history="1">
        <w:r w:rsidRPr="000D17DC">
          <w:rPr>
            <w:rStyle w:val="af0"/>
            <w:rFonts w:ascii="Times New Roman" w:hAnsi="Times New Roman" w:cs="Times New Roman"/>
            <w:sz w:val="24"/>
            <w:szCs w:val="24"/>
          </w:rPr>
          <w:t xml:space="preserve">https </w:t>
        </w:r>
      </w:hyperlink>
      <w:hyperlink r:id="rId250" w:history="1">
        <w:r w:rsidRPr="000D17DC">
          <w:rPr>
            <w:rStyle w:val="af0"/>
            <w:rFonts w:ascii="Times New Roman" w:hAnsi="Times New Roman" w:cs="Times New Roman"/>
            <w:sz w:val="24"/>
            <w:szCs w:val="24"/>
            <w:lang w:val="en-US"/>
          </w:rPr>
          <w:t xml:space="preserve">:// </w:t>
        </w:r>
      </w:hyperlink>
      <w:hyperlink r:id="rId251" w:history="1"/>
      <w:hyperlink r:id="rId252" w:history="1">
        <w:r w:rsidRPr="000D17DC">
          <w:rPr>
            <w:rStyle w:val="af0"/>
            <w:rFonts w:ascii="Times New Roman" w:hAnsi="Times New Roman" w:cs="Times New Roman"/>
            <w:sz w:val="24"/>
            <w:szCs w:val="24"/>
          </w:rPr>
          <w:t xml:space="preserve">shokan </w:t>
        </w:r>
      </w:hyperlink>
      <w:hyperlink r:id="rId253" w:history="1"/>
      <w:hyperlink r:id="rId254" w:history="1">
        <w:r w:rsidRPr="000D17DC">
          <w:rPr>
            <w:rStyle w:val="af0"/>
            <w:rFonts w:ascii="Times New Roman" w:hAnsi="Times New Roman" w:cs="Times New Roman"/>
            <w:sz w:val="24"/>
            <w:szCs w:val="24"/>
            <w:lang w:val="en-US"/>
          </w:rPr>
          <w:t xml:space="preserve">. </w:t>
        </w:r>
      </w:hyperlink>
      <w:hyperlink r:id="rId255" w:history="1"/>
      <w:hyperlink r:id="rId256" w:history="1">
        <w:r w:rsidRPr="000D17DC">
          <w:rPr>
            <w:rStyle w:val="af0"/>
            <w:rFonts w:ascii="Times New Roman" w:hAnsi="Times New Roman" w:cs="Times New Roman"/>
            <w:sz w:val="24"/>
            <w:szCs w:val="24"/>
          </w:rPr>
          <w:t xml:space="preserve">edu </w:t>
        </w:r>
      </w:hyperlink>
      <w:hyperlink r:id="rId257" w:history="1"/>
      <w:hyperlink r:id="rId258" w:history="1">
        <w:r w:rsidRPr="000D17DC">
          <w:rPr>
            <w:rStyle w:val="af0"/>
            <w:rFonts w:ascii="Times New Roman" w:hAnsi="Times New Roman" w:cs="Times New Roman"/>
            <w:sz w:val="24"/>
            <w:szCs w:val="24"/>
            <w:lang w:val="en-US"/>
          </w:rPr>
          <w:t xml:space="preserve">. </w:t>
        </w:r>
      </w:hyperlink>
      <w:hyperlink r:id="rId259" w:history="1"/>
      <w:hyperlink r:id="rId260" w:history="1">
        <w:r w:rsidRPr="000D17DC">
          <w:rPr>
            <w:rStyle w:val="af0"/>
            <w:rFonts w:ascii="Times New Roman" w:hAnsi="Times New Roman" w:cs="Times New Roman"/>
            <w:sz w:val="24"/>
            <w:szCs w:val="24"/>
          </w:rPr>
          <w:t xml:space="preserve">kz </w:t>
        </w:r>
      </w:hyperlink>
      <w:hyperlink r:id="rId261" w:history="1"/>
      <w:hyperlink r:id="rId262" w:history="1">
        <w:r w:rsidRPr="000D17DC">
          <w:rPr>
            <w:rStyle w:val="af0"/>
            <w:rFonts w:ascii="Times New Roman" w:hAnsi="Times New Roman" w:cs="Times New Roman"/>
            <w:sz w:val="24"/>
            <w:szCs w:val="24"/>
            <w:lang w:val="en-US"/>
          </w:rPr>
          <w:t xml:space="preserve">/ </w:t>
        </w:r>
      </w:hyperlink>
      <w:hyperlink r:id="rId263" w:history="1">
        <w:r w:rsidRPr="000D17DC">
          <w:rPr>
            <w:rStyle w:val="af0"/>
            <w:rFonts w:ascii="Times New Roman" w:hAnsi="Times New Roman" w:cs="Times New Roman"/>
            <w:sz w:val="24"/>
            <w:szCs w:val="24"/>
          </w:rPr>
          <w:t xml:space="preserve">media </w:t>
        </w:r>
      </w:hyperlink>
      <w:hyperlink r:id="rId264" w:history="1">
        <w:r w:rsidRPr="000D17DC">
          <w:rPr>
            <w:rStyle w:val="af0"/>
            <w:rFonts w:ascii="Times New Roman" w:hAnsi="Times New Roman" w:cs="Times New Roman"/>
            <w:sz w:val="24"/>
            <w:szCs w:val="24"/>
            <w:lang w:val="en-US"/>
          </w:rPr>
          <w:t xml:space="preserve">/ </w:t>
        </w:r>
      </w:hyperlink>
      <w:hyperlink r:id="rId265" w:history="1">
        <w:r w:rsidRPr="000D17DC">
          <w:rPr>
            <w:rStyle w:val="af0"/>
            <w:rFonts w:ascii="Times New Roman" w:hAnsi="Times New Roman" w:cs="Times New Roman"/>
            <w:sz w:val="24"/>
            <w:szCs w:val="24"/>
          </w:rPr>
          <w:t xml:space="preserve">filer </w:t>
        </w:r>
      </w:hyperlink>
      <w:hyperlink r:id="rId266" w:history="1">
        <w:r w:rsidRPr="000D17DC">
          <w:rPr>
            <w:rStyle w:val="af0"/>
            <w:rFonts w:ascii="Times New Roman" w:hAnsi="Times New Roman" w:cs="Times New Roman"/>
            <w:sz w:val="24"/>
            <w:szCs w:val="24"/>
            <w:lang w:val="en-US"/>
          </w:rPr>
          <w:t xml:space="preserve">_ </w:t>
        </w:r>
      </w:hyperlink>
      <w:hyperlink r:id="rId267" w:history="1">
        <w:r w:rsidRPr="000D17DC">
          <w:rPr>
            <w:rStyle w:val="af0"/>
            <w:rFonts w:ascii="Times New Roman" w:hAnsi="Times New Roman" w:cs="Times New Roman"/>
            <w:sz w:val="24"/>
            <w:szCs w:val="24"/>
          </w:rPr>
          <w:t xml:space="preserve">public </w:t>
        </w:r>
      </w:hyperlink>
      <w:hyperlink r:id="rId268" w:history="1">
        <w:r w:rsidRPr="000D17DC">
          <w:rPr>
            <w:rStyle w:val="af0"/>
            <w:rFonts w:ascii="Times New Roman" w:hAnsi="Times New Roman" w:cs="Times New Roman"/>
            <w:sz w:val="24"/>
            <w:szCs w:val="24"/>
            <w:lang w:val="en-US"/>
          </w:rPr>
          <w:t xml:space="preserve">/ </w:t>
        </w:r>
      </w:hyperlink>
      <w:hyperlink r:id="rId269" w:history="1">
        <w:r w:rsidRPr="000D17DC">
          <w:rPr>
            <w:rStyle w:val="af0"/>
            <w:rFonts w:ascii="Times New Roman" w:hAnsi="Times New Roman" w:cs="Times New Roman"/>
            <w:sz w:val="24"/>
            <w:szCs w:val="24"/>
          </w:rPr>
          <w:t xml:space="preserve">d </w:t>
        </w:r>
      </w:hyperlink>
      <w:hyperlink r:id="rId270" w:history="1">
        <w:r w:rsidRPr="000D17DC">
          <w:rPr>
            <w:rStyle w:val="af0"/>
            <w:rFonts w:ascii="Times New Roman" w:hAnsi="Times New Roman" w:cs="Times New Roman"/>
            <w:sz w:val="24"/>
            <w:szCs w:val="24"/>
            <w:lang w:val="en-US"/>
          </w:rPr>
          <w:t xml:space="preserve">4/79/ </w:t>
        </w:r>
      </w:hyperlink>
      <w:hyperlink r:id="rId271" w:history="1">
        <w:r w:rsidRPr="000D17DC">
          <w:rPr>
            <w:rStyle w:val="af0"/>
            <w:rFonts w:ascii="Times New Roman" w:hAnsi="Times New Roman" w:cs="Times New Roman"/>
            <w:sz w:val="24"/>
            <w:szCs w:val="24"/>
          </w:rPr>
          <w:t xml:space="preserve">d </w:t>
        </w:r>
      </w:hyperlink>
      <w:hyperlink r:id="rId272" w:history="1">
        <w:r w:rsidRPr="000D17DC">
          <w:rPr>
            <w:rStyle w:val="af0"/>
            <w:rFonts w:ascii="Times New Roman" w:hAnsi="Times New Roman" w:cs="Times New Roman"/>
            <w:sz w:val="24"/>
            <w:szCs w:val="24"/>
            <w:lang w:val="en-US"/>
          </w:rPr>
          <w:t xml:space="preserve">479 </w:t>
        </w:r>
      </w:hyperlink>
      <w:hyperlink r:id="rId273" w:history="1"/>
      <w:hyperlink r:id="rId274" w:history="1">
        <w:r w:rsidRPr="000D17DC">
          <w:rPr>
            <w:rStyle w:val="af0"/>
            <w:rFonts w:ascii="Times New Roman" w:hAnsi="Times New Roman" w:cs="Times New Roman"/>
            <w:sz w:val="24"/>
            <w:szCs w:val="24"/>
          </w:rPr>
          <w:t xml:space="preserve">cb </w:t>
        </w:r>
      </w:hyperlink>
      <w:hyperlink r:id="rId275" w:history="1"/>
      <w:hyperlink r:id="rId276" w:history="1">
        <w:r w:rsidRPr="000D17DC">
          <w:rPr>
            <w:rStyle w:val="af0"/>
            <w:rFonts w:ascii="Times New Roman" w:hAnsi="Times New Roman" w:cs="Times New Roman"/>
            <w:sz w:val="24"/>
            <w:szCs w:val="24"/>
            <w:lang w:val="en-US"/>
          </w:rPr>
          <w:t xml:space="preserve">85-4 </w:t>
        </w:r>
      </w:hyperlink>
      <w:hyperlink r:id="rId277" w:history="1">
        <w:r w:rsidRPr="000D17DC">
          <w:rPr>
            <w:rStyle w:val="af0"/>
            <w:rFonts w:ascii="Times New Roman" w:hAnsi="Times New Roman" w:cs="Times New Roman"/>
            <w:sz w:val="24"/>
            <w:szCs w:val="24"/>
          </w:rPr>
          <w:t xml:space="preserve">a </w:t>
        </w:r>
      </w:hyperlink>
      <w:hyperlink r:id="rId278" w:history="1">
        <w:r w:rsidRPr="000D17DC">
          <w:rPr>
            <w:rStyle w:val="af0"/>
            <w:rFonts w:ascii="Times New Roman" w:hAnsi="Times New Roman" w:cs="Times New Roman"/>
            <w:sz w:val="24"/>
            <w:szCs w:val="24"/>
            <w:lang w:val="en-US"/>
          </w:rPr>
          <w:t xml:space="preserve">46-4561-89 </w:t>
        </w:r>
      </w:hyperlink>
      <w:hyperlink r:id="rId279" w:history="1"/>
      <w:hyperlink r:id="rId280" w:history="1">
        <w:r w:rsidRPr="000D17DC">
          <w:rPr>
            <w:rStyle w:val="af0"/>
            <w:rFonts w:ascii="Times New Roman" w:hAnsi="Times New Roman" w:cs="Times New Roman"/>
            <w:sz w:val="24"/>
            <w:szCs w:val="24"/>
          </w:rPr>
          <w:t xml:space="preserve">af </w:t>
        </w:r>
      </w:hyperlink>
      <w:hyperlink r:id="rId281" w:history="1"/>
      <w:hyperlink r:id="rId282" w:history="1">
        <w:r w:rsidRPr="000D17DC">
          <w:rPr>
            <w:rStyle w:val="af0"/>
            <w:rFonts w:ascii="Times New Roman" w:hAnsi="Times New Roman" w:cs="Times New Roman"/>
            <w:sz w:val="24"/>
            <w:szCs w:val="24"/>
            <w:lang w:val="en-US"/>
          </w:rPr>
          <w:t xml:space="preserve">-99 </w:t>
        </w:r>
      </w:hyperlink>
      <w:hyperlink r:id="rId283" w:history="1">
        <w:r w:rsidRPr="000D17DC">
          <w:rPr>
            <w:rStyle w:val="af0"/>
            <w:rFonts w:ascii="Times New Roman" w:hAnsi="Times New Roman" w:cs="Times New Roman"/>
            <w:sz w:val="24"/>
            <w:szCs w:val="24"/>
          </w:rPr>
          <w:t xml:space="preserve">e </w:t>
        </w:r>
      </w:hyperlink>
      <w:hyperlink r:id="rId284" w:history="1">
        <w:r w:rsidRPr="000D17DC">
          <w:rPr>
            <w:rStyle w:val="af0"/>
            <w:rFonts w:ascii="Times New Roman" w:hAnsi="Times New Roman" w:cs="Times New Roman"/>
            <w:sz w:val="24"/>
            <w:szCs w:val="24"/>
            <w:lang w:val="en-US"/>
          </w:rPr>
          <w:t xml:space="preserve">829371 </w:t>
        </w:r>
      </w:hyperlink>
      <w:hyperlink r:id="rId285" w:history="1">
        <w:r w:rsidRPr="000D17DC">
          <w:rPr>
            <w:rStyle w:val="af0"/>
            <w:rFonts w:ascii="Times New Roman" w:hAnsi="Times New Roman" w:cs="Times New Roman"/>
            <w:sz w:val="24"/>
            <w:szCs w:val="24"/>
          </w:rPr>
          <w:t xml:space="preserve">a </w:t>
        </w:r>
      </w:hyperlink>
      <w:hyperlink r:id="rId286" w:history="1">
        <w:r w:rsidRPr="000D17DC">
          <w:rPr>
            <w:rStyle w:val="af0"/>
            <w:rFonts w:ascii="Times New Roman" w:hAnsi="Times New Roman" w:cs="Times New Roman"/>
            <w:sz w:val="24"/>
            <w:szCs w:val="24"/>
            <w:lang w:val="en-US"/>
          </w:rPr>
          <w:t xml:space="preserve">46/ </w:t>
        </w:r>
      </w:hyperlink>
      <w:hyperlink r:id="rId287" w:history="1"/>
      <w:hyperlink r:id="rId288" w:history="1">
        <w:r w:rsidRPr="000D17DC">
          <w:rPr>
            <w:rStyle w:val="af0"/>
            <w:rFonts w:ascii="Times New Roman" w:hAnsi="Times New Roman" w:cs="Times New Roman"/>
            <w:sz w:val="24"/>
            <w:szCs w:val="24"/>
          </w:rPr>
          <w:t xml:space="preserve">smk </w:t>
        </w:r>
      </w:hyperlink>
      <w:hyperlink r:id="rId289" w:history="1"/>
      <w:hyperlink r:id="rId290" w:history="1">
        <w:r w:rsidRPr="000D17DC">
          <w:rPr>
            <w:rStyle w:val="af0"/>
            <w:rFonts w:ascii="Times New Roman" w:hAnsi="Times New Roman" w:cs="Times New Roman"/>
            <w:sz w:val="24"/>
            <w:szCs w:val="24"/>
            <w:lang w:val="en-US"/>
          </w:rPr>
          <w:t xml:space="preserve">_ </w:t>
        </w:r>
      </w:hyperlink>
      <w:hyperlink r:id="rId291" w:history="1"/>
      <w:hyperlink r:id="rId292" w:history="1">
        <w:r w:rsidRPr="000D17DC">
          <w:rPr>
            <w:rStyle w:val="af0"/>
            <w:rFonts w:ascii="Times New Roman" w:hAnsi="Times New Roman" w:cs="Times New Roman"/>
            <w:sz w:val="24"/>
            <w:szCs w:val="24"/>
          </w:rPr>
          <w:t xml:space="preserve">stu </w:t>
        </w:r>
      </w:hyperlink>
      <w:hyperlink r:id="rId293" w:history="1"/>
      <w:hyperlink r:id="rId294" w:history="1">
        <w:r w:rsidRPr="000D17DC">
          <w:rPr>
            <w:rStyle w:val="af0"/>
            <w:rFonts w:ascii="Times New Roman" w:hAnsi="Times New Roman" w:cs="Times New Roman"/>
            <w:sz w:val="24"/>
            <w:szCs w:val="24"/>
            <w:lang w:val="en-US"/>
          </w:rPr>
          <w:t xml:space="preserve">_405-2020_ </w:t>
        </w:r>
      </w:hyperlink>
      <w:hyperlink r:id="rId295" w:history="1"/>
      <w:hyperlink r:id="rId296" w:history="1">
        <w:r w:rsidRPr="000D17DC">
          <w:rPr>
            <w:rStyle w:val="af0"/>
            <w:rFonts w:ascii="Times New Roman" w:hAnsi="Times New Roman" w:cs="Times New Roman"/>
            <w:sz w:val="24"/>
            <w:szCs w:val="24"/>
          </w:rPr>
          <w:t xml:space="preserve">poriadok </w:t>
        </w:r>
      </w:hyperlink>
      <w:hyperlink r:id="rId297" w:history="1"/>
      <w:hyperlink r:id="rId298" w:history="1">
        <w:r w:rsidRPr="000D17DC">
          <w:rPr>
            <w:rStyle w:val="af0"/>
            <w:rFonts w:ascii="Times New Roman" w:hAnsi="Times New Roman" w:cs="Times New Roman"/>
            <w:sz w:val="24"/>
            <w:szCs w:val="24"/>
            <w:lang w:val="en-US"/>
          </w:rPr>
          <w:t xml:space="preserve">_ </w:t>
        </w:r>
      </w:hyperlink>
      <w:hyperlink r:id="rId299" w:history="1"/>
      <w:hyperlink r:id="rId300" w:history="1">
        <w:r w:rsidRPr="000D17DC">
          <w:rPr>
            <w:rStyle w:val="af0"/>
            <w:rFonts w:ascii="Times New Roman" w:hAnsi="Times New Roman" w:cs="Times New Roman"/>
            <w:sz w:val="24"/>
            <w:szCs w:val="24"/>
          </w:rPr>
          <w:t xml:space="preserve">organizatsii </w:t>
        </w:r>
      </w:hyperlink>
      <w:hyperlink r:id="rId301" w:history="1"/>
      <w:hyperlink r:id="rId302" w:history="1">
        <w:r w:rsidRPr="000D17DC">
          <w:rPr>
            <w:rStyle w:val="af0"/>
            <w:rFonts w:ascii="Times New Roman" w:hAnsi="Times New Roman" w:cs="Times New Roman"/>
            <w:sz w:val="24"/>
            <w:szCs w:val="24"/>
            <w:lang w:val="en-US"/>
          </w:rPr>
          <w:t xml:space="preserve">_ </w:t>
        </w:r>
      </w:hyperlink>
      <w:hyperlink r:id="rId303" w:history="1"/>
      <w:hyperlink r:id="rId304" w:history="1">
        <w:r w:rsidRPr="000D17DC">
          <w:rPr>
            <w:rStyle w:val="af0"/>
            <w:rFonts w:ascii="Times New Roman" w:hAnsi="Times New Roman" w:cs="Times New Roman"/>
            <w:sz w:val="24"/>
            <w:szCs w:val="24"/>
          </w:rPr>
          <w:t xml:space="preserve">i </w:t>
        </w:r>
      </w:hyperlink>
      <w:hyperlink r:id="rId305" w:history="1"/>
      <w:hyperlink r:id="rId306" w:history="1">
        <w:r w:rsidRPr="000D17DC">
          <w:rPr>
            <w:rStyle w:val="af0"/>
            <w:rFonts w:ascii="Times New Roman" w:hAnsi="Times New Roman" w:cs="Times New Roman"/>
            <w:sz w:val="24"/>
            <w:szCs w:val="24"/>
            <w:lang w:val="en-US"/>
          </w:rPr>
          <w:t xml:space="preserve">_ </w:t>
        </w:r>
      </w:hyperlink>
      <w:hyperlink r:id="rId307" w:history="1"/>
      <w:hyperlink r:id="rId308" w:history="1">
        <w:r w:rsidRPr="000D17DC">
          <w:rPr>
            <w:rStyle w:val="af0"/>
            <w:rFonts w:ascii="Times New Roman" w:hAnsi="Times New Roman" w:cs="Times New Roman"/>
            <w:sz w:val="24"/>
            <w:szCs w:val="24"/>
          </w:rPr>
          <w:t xml:space="preserve">proveniia </w:t>
        </w:r>
      </w:hyperlink>
      <w:hyperlink r:id="rId309" w:history="1"/>
      <w:hyperlink r:id="rId310" w:history="1">
        <w:r w:rsidRPr="000D17DC">
          <w:rPr>
            <w:rStyle w:val="af0"/>
            <w:rFonts w:ascii="Times New Roman" w:hAnsi="Times New Roman" w:cs="Times New Roman"/>
            <w:sz w:val="24"/>
            <w:szCs w:val="24"/>
            <w:lang w:val="en-US"/>
          </w:rPr>
          <w:t xml:space="preserve">_ </w:t>
        </w:r>
      </w:hyperlink>
      <w:hyperlink r:id="rId311" w:history="1"/>
      <w:hyperlink r:id="rId312" w:history="1">
        <w:r w:rsidRPr="000D17DC">
          <w:rPr>
            <w:rStyle w:val="af0"/>
            <w:rFonts w:ascii="Times New Roman" w:hAnsi="Times New Roman" w:cs="Times New Roman"/>
            <w:sz w:val="24"/>
            <w:szCs w:val="24"/>
          </w:rPr>
          <w:t xml:space="preserve">professionalnoi </w:t>
        </w:r>
      </w:hyperlink>
      <w:hyperlink r:id="rId313" w:history="1"/>
      <w:hyperlink r:id="rId314" w:history="1">
        <w:r w:rsidRPr="000D17DC">
          <w:rPr>
            <w:rStyle w:val="af0"/>
            <w:rFonts w:ascii="Times New Roman" w:hAnsi="Times New Roman" w:cs="Times New Roman"/>
            <w:sz w:val="24"/>
            <w:szCs w:val="24"/>
            <w:lang w:val="en-US"/>
          </w:rPr>
          <w:t xml:space="preserve">_ </w:t>
        </w:r>
      </w:hyperlink>
      <w:hyperlink r:id="rId315" w:history="1"/>
      <w:hyperlink r:id="rId316" w:history="1">
        <w:r w:rsidRPr="000D17DC">
          <w:rPr>
            <w:rStyle w:val="af0"/>
            <w:rFonts w:ascii="Times New Roman" w:hAnsi="Times New Roman" w:cs="Times New Roman"/>
            <w:sz w:val="24"/>
            <w:szCs w:val="24"/>
          </w:rPr>
          <w:t xml:space="preserve">praktiki </w:t>
        </w:r>
      </w:hyperlink>
      <w:hyperlink r:id="rId317" w:history="1"/>
      <w:hyperlink r:id="rId318" w:history="1">
        <w:r w:rsidRPr="000D17DC">
          <w:rPr>
            <w:rStyle w:val="af0"/>
            <w:rFonts w:ascii="Times New Roman" w:hAnsi="Times New Roman" w:cs="Times New Roman"/>
            <w:sz w:val="24"/>
            <w:szCs w:val="24"/>
            <w:lang w:val="ru-RU"/>
          </w:rPr>
          <w:t xml:space="preserve">. </w:t>
        </w:r>
      </w:hyperlink>
      <w:hyperlink r:id="rId319" w:history="1">
        <w:r w:rsidRPr="000D17DC">
          <w:rPr>
            <w:rStyle w:val="af0"/>
            <w:rFonts w:ascii="Times New Roman" w:hAnsi="Times New Roman" w:cs="Times New Roman"/>
            <w:sz w:val="24"/>
            <w:szCs w:val="24"/>
          </w:rPr>
          <w:t>pdf</w:t>
        </w:r>
      </w:hyperlink>
    </w:p>
    <w:p w14:paraId="2894ADE8" w14:textId="77777777" w:rsidR="004E18ED" w:rsidRPr="000D17DC"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cs="Times New Roman"/>
          <w:snapToGrid w:val="0"/>
          <w:sz w:val="24"/>
          <w:szCs w:val="24"/>
          <w:lang w:val="kk-KZ" w:eastAsia="ru-RU"/>
        </w:rPr>
      </w:pPr>
      <w:r w:rsidRPr="000D17DC">
        <w:rPr>
          <w:rFonts w:ascii="Times New Roman" w:hAnsi="Times New Roman" w:cs="Times New Roman"/>
          <w:sz w:val="24"/>
          <w:szCs w:val="24"/>
          <w:lang w:val="en-US"/>
        </w:rPr>
        <w:t xml:space="preserve">QMS STU 4.06-2020 Organization of postgraduate education </w:t>
      </w:r>
      <w:hyperlink r:id="rId320" w:history="1">
        <w:r w:rsidRPr="000D17DC">
          <w:rPr>
            <w:rStyle w:val="af0"/>
            <w:rFonts w:ascii="Times New Roman" w:hAnsi="Times New Roman" w:cs="Times New Roman"/>
            <w:sz w:val="24"/>
            <w:szCs w:val="24"/>
          </w:rPr>
          <w:t xml:space="preserve">https </w:t>
        </w:r>
      </w:hyperlink>
      <w:hyperlink r:id="rId321" w:history="1">
        <w:r w:rsidRPr="000D17DC">
          <w:rPr>
            <w:rStyle w:val="af0"/>
            <w:rFonts w:ascii="Times New Roman" w:hAnsi="Times New Roman" w:cs="Times New Roman"/>
            <w:sz w:val="24"/>
            <w:szCs w:val="24"/>
            <w:lang w:val="en-US"/>
          </w:rPr>
          <w:t xml:space="preserve">:// </w:t>
        </w:r>
      </w:hyperlink>
      <w:hyperlink r:id="rId322" w:history="1"/>
      <w:hyperlink r:id="rId323" w:history="1">
        <w:r w:rsidRPr="000D17DC">
          <w:rPr>
            <w:rStyle w:val="af0"/>
            <w:rFonts w:ascii="Times New Roman" w:hAnsi="Times New Roman" w:cs="Times New Roman"/>
            <w:sz w:val="24"/>
            <w:szCs w:val="24"/>
          </w:rPr>
          <w:t xml:space="preserve">kgu </w:t>
        </w:r>
      </w:hyperlink>
      <w:hyperlink r:id="rId324" w:history="1"/>
      <w:hyperlink r:id="rId325" w:history="1">
        <w:r w:rsidRPr="000D17DC">
          <w:rPr>
            <w:rStyle w:val="af0"/>
            <w:rFonts w:ascii="Times New Roman" w:hAnsi="Times New Roman" w:cs="Times New Roman"/>
            <w:sz w:val="24"/>
            <w:szCs w:val="24"/>
            <w:lang w:val="en-US"/>
          </w:rPr>
          <w:t xml:space="preserve">. </w:t>
        </w:r>
      </w:hyperlink>
      <w:hyperlink r:id="rId326" w:history="1"/>
      <w:hyperlink r:id="rId327" w:history="1">
        <w:r w:rsidRPr="000D17DC">
          <w:rPr>
            <w:rStyle w:val="af0"/>
            <w:rFonts w:ascii="Times New Roman" w:hAnsi="Times New Roman" w:cs="Times New Roman"/>
            <w:sz w:val="24"/>
            <w:szCs w:val="24"/>
          </w:rPr>
          <w:t xml:space="preserve">akmol </w:t>
        </w:r>
      </w:hyperlink>
      <w:hyperlink r:id="rId328" w:history="1"/>
      <w:hyperlink r:id="rId329" w:history="1">
        <w:r w:rsidRPr="000D17DC">
          <w:rPr>
            <w:rStyle w:val="af0"/>
            <w:rFonts w:ascii="Times New Roman" w:hAnsi="Times New Roman" w:cs="Times New Roman"/>
            <w:sz w:val="24"/>
            <w:szCs w:val="24"/>
            <w:lang w:val="ru-RU"/>
          </w:rPr>
          <w:t xml:space="preserve">. </w:t>
        </w:r>
      </w:hyperlink>
      <w:hyperlink r:id="rId330" w:history="1"/>
      <w:hyperlink r:id="rId331" w:history="1">
        <w:r w:rsidRPr="000D17DC">
          <w:rPr>
            <w:rStyle w:val="af0"/>
            <w:rFonts w:ascii="Times New Roman" w:hAnsi="Times New Roman" w:cs="Times New Roman"/>
            <w:sz w:val="24"/>
            <w:szCs w:val="24"/>
          </w:rPr>
          <w:t xml:space="preserve">kz </w:t>
        </w:r>
      </w:hyperlink>
      <w:hyperlink r:id="rId332" w:history="1"/>
      <w:hyperlink r:id="rId333" w:history="1">
        <w:r w:rsidRPr="000D17DC">
          <w:rPr>
            <w:rStyle w:val="af0"/>
            <w:rFonts w:ascii="Times New Roman" w:hAnsi="Times New Roman" w:cs="Times New Roman"/>
            <w:sz w:val="24"/>
            <w:szCs w:val="24"/>
            <w:lang w:val="ru-RU"/>
          </w:rPr>
          <w:t xml:space="preserve">/ </w:t>
        </w:r>
      </w:hyperlink>
      <w:hyperlink r:id="rId334" w:history="1">
        <w:r w:rsidRPr="000D17DC">
          <w:rPr>
            <w:rStyle w:val="af0"/>
            <w:rFonts w:ascii="Times New Roman" w:hAnsi="Times New Roman" w:cs="Times New Roman"/>
            <w:sz w:val="24"/>
            <w:szCs w:val="24"/>
          </w:rPr>
          <w:t xml:space="preserve">documents </w:t>
        </w:r>
      </w:hyperlink>
      <w:hyperlink r:id="rId335" w:history="1">
        <w:r w:rsidRPr="000D17DC">
          <w:rPr>
            <w:rStyle w:val="af0"/>
            <w:rFonts w:ascii="Times New Roman" w:hAnsi="Times New Roman" w:cs="Times New Roman"/>
            <w:sz w:val="24"/>
            <w:szCs w:val="24"/>
            <w:lang w:val="ru-RU"/>
          </w:rPr>
          <w:t xml:space="preserve">/ </w:t>
        </w:r>
      </w:hyperlink>
      <w:hyperlink r:id="rId336" w:history="1">
        <w:r w:rsidRPr="000D17DC">
          <w:rPr>
            <w:rStyle w:val="af0"/>
            <w:rFonts w:ascii="Times New Roman" w:hAnsi="Times New Roman" w:cs="Times New Roman"/>
            <w:sz w:val="24"/>
            <w:szCs w:val="24"/>
          </w:rPr>
          <w:t xml:space="preserve">read </w:t>
        </w:r>
      </w:hyperlink>
      <w:hyperlink r:id="rId337" w:history="1">
        <w:r w:rsidRPr="000D17DC">
          <w:rPr>
            <w:rStyle w:val="af0"/>
            <w:rFonts w:ascii="Times New Roman" w:hAnsi="Times New Roman" w:cs="Times New Roman"/>
            <w:sz w:val="24"/>
            <w:szCs w:val="24"/>
            <w:lang w:val="ru-RU"/>
          </w:rPr>
          <w:t xml:space="preserve">/ </w:t>
        </w:r>
      </w:hyperlink>
      <w:hyperlink r:id="rId338" w:history="1">
        <w:r w:rsidRPr="000D17DC">
          <w:rPr>
            <w:rStyle w:val="af0"/>
            <w:rFonts w:ascii="Times New Roman" w:hAnsi="Times New Roman" w:cs="Times New Roman"/>
            <w:sz w:val="24"/>
            <w:szCs w:val="24"/>
          </w:rPr>
          <w:t xml:space="preserve">id </w:t>
        </w:r>
      </w:hyperlink>
      <w:hyperlink r:id="rId339" w:history="1">
        <w:r w:rsidRPr="000D17DC">
          <w:rPr>
            <w:rStyle w:val="af0"/>
            <w:rFonts w:ascii="Times New Roman" w:hAnsi="Times New Roman" w:cs="Times New Roman"/>
            <w:sz w:val="24"/>
            <w:szCs w:val="24"/>
            <w:lang w:val="ru-RU"/>
          </w:rPr>
          <w:t>-1426</w:t>
        </w:r>
      </w:hyperlink>
    </w:p>
    <w:p w14:paraId="6AE06AAE" w14:textId="77777777" w:rsidR="004E18ED" w:rsidRPr="000D17DC"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cs="Times New Roman"/>
          <w:snapToGrid w:val="0"/>
          <w:sz w:val="24"/>
          <w:szCs w:val="24"/>
          <w:lang w:val="kk-KZ" w:eastAsia="ru-RU"/>
        </w:rPr>
      </w:pPr>
      <w:r w:rsidRPr="000D17DC">
        <w:rPr>
          <w:rFonts w:ascii="Times New Roman" w:hAnsi="Times New Roman" w:cs="Times New Roman"/>
          <w:sz w:val="24"/>
          <w:szCs w:val="24"/>
          <w:lang w:val="en-US"/>
        </w:rPr>
        <w:t xml:space="preserve">QMS STU 4.07-2020 Educational process management </w:t>
      </w:r>
      <w:hyperlink r:id="rId340" w:history="1">
        <w:r w:rsidRPr="000D17DC">
          <w:rPr>
            <w:rStyle w:val="af0"/>
            <w:rFonts w:ascii="Times New Roman" w:hAnsi="Times New Roman" w:cs="Times New Roman"/>
            <w:sz w:val="24"/>
            <w:szCs w:val="24"/>
          </w:rPr>
          <w:t xml:space="preserve">https </w:t>
        </w:r>
      </w:hyperlink>
      <w:hyperlink r:id="rId341" w:history="1">
        <w:r w:rsidRPr="000D17DC">
          <w:rPr>
            <w:rStyle w:val="af0"/>
            <w:rFonts w:ascii="Times New Roman" w:hAnsi="Times New Roman" w:cs="Times New Roman"/>
            <w:sz w:val="24"/>
            <w:szCs w:val="24"/>
            <w:lang w:val="en-US"/>
          </w:rPr>
          <w:t xml:space="preserve">:// </w:t>
        </w:r>
      </w:hyperlink>
      <w:hyperlink r:id="rId342" w:history="1"/>
      <w:hyperlink r:id="rId343" w:history="1">
        <w:r w:rsidRPr="000D17DC">
          <w:rPr>
            <w:rStyle w:val="af0"/>
            <w:rFonts w:ascii="Times New Roman" w:hAnsi="Times New Roman" w:cs="Times New Roman"/>
            <w:sz w:val="24"/>
            <w:szCs w:val="24"/>
          </w:rPr>
          <w:t xml:space="preserve">shokan </w:t>
        </w:r>
      </w:hyperlink>
      <w:hyperlink r:id="rId344" w:history="1"/>
      <w:hyperlink r:id="rId345" w:history="1">
        <w:r w:rsidRPr="000D17DC">
          <w:rPr>
            <w:rStyle w:val="af0"/>
            <w:rFonts w:ascii="Times New Roman" w:hAnsi="Times New Roman" w:cs="Times New Roman"/>
            <w:sz w:val="24"/>
            <w:szCs w:val="24"/>
            <w:lang w:val="en-US"/>
          </w:rPr>
          <w:t xml:space="preserve">. </w:t>
        </w:r>
      </w:hyperlink>
      <w:hyperlink r:id="rId346" w:history="1"/>
      <w:hyperlink r:id="rId347" w:history="1">
        <w:r w:rsidRPr="000D17DC">
          <w:rPr>
            <w:rStyle w:val="af0"/>
            <w:rFonts w:ascii="Times New Roman" w:hAnsi="Times New Roman" w:cs="Times New Roman"/>
            <w:sz w:val="24"/>
            <w:szCs w:val="24"/>
          </w:rPr>
          <w:t xml:space="preserve">edu </w:t>
        </w:r>
      </w:hyperlink>
      <w:hyperlink r:id="rId348" w:history="1"/>
      <w:hyperlink r:id="rId349" w:history="1">
        <w:r w:rsidRPr="000D17DC">
          <w:rPr>
            <w:rStyle w:val="af0"/>
            <w:rFonts w:ascii="Times New Roman" w:hAnsi="Times New Roman" w:cs="Times New Roman"/>
            <w:sz w:val="24"/>
            <w:szCs w:val="24"/>
            <w:lang w:val="en-US"/>
          </w:rPr>
          <w:t xml:space="preserve">. </w:t>
        </w:r>
      </w:hyperlink>
      <w:hyperlink r:id="rId350" w:history="1"/>
      <w:hyperlink r:id="rId351" w:history="1">
        <w:r w:rsidRPr="000D17DC">
          <w:rPr>
            <w:rStyle w:val="af0"/>
            <w:rFonts w:ascii="Times New Roman" w:hAnsi="Times New Roman" w:cs="Times New Roman"/>
            <w:sz w:val="24"/>
            <w:szCs w:val="24"/>
          </w:rPr>
          <w:t xml:space="preserve">kz </w:t>
        </w:r>
      </w:hyperlink>
      <w:hyperlink r:id="rId352" w:history="1"/>
      <w:hyperlink r:id="rId353" w:history="1">
        <w:r w:rsidRPr="000D17DC">
          <w:rPr>
            <w:rStyle w:val="af0"/>
            <w:rFonts w:ascii="Times New Roman" w:hAnsi="Times New Roman" w:cs="Times New Roman"/>
            <w:sz w:val="24"/>
            <w:szCs w:val="24"/>
            <w:lang w:val="en-US"/>
          </w:rPr>
          <w:t xml:space="preserve">/ </w:t>
        </w:r>
      </w:hyperlink>
      <w:hyperlink r:id="rId354" w:history="1">
        <w:r w:rsidRPr="000D17DC">
          <w:rPr>
            <w:rStyle w:val="af0"/>
            <w:rFonts w:ascii="Times New Roman" w:hAnsi="Times New Roman" w:cs="Times New Roman"/>
            <w:sz w:val="24"/>
            <w:szCs w:val="24"/>
          </w:rPr>
          <w:t xml:space="preserve">media </w:t>
        </w:r>
      </w:hyperlink>
      <w:hyperlink r:id="rId355" w:history="1">
        <w:r w:rsidRPr="000D17DC">
          <w:rPr>
            <w:rStyle w:val="af0"/>
            <w:rFonts w:ascii="Times New Roman" w:hAnsi="Times New Roman" w:cs="Times New Roman"/>
            <w:sz w:val="24"/>
            <w:szCs w:val="24"/>
            <w:lang w:val="en-US"/>
          </w:rPr>
          <w:t xml:space="preserve">/ </w:t>
        </w:r>
      </w:hyperlink>
      <w:hyperlink r:id="rId356" w:history="1">
        <w:r w:rsidRPr="000D17DC">
          <w:rPr>
            <w:rStyle w:val="af0"/>
            <w:rFonts w:ascii="Times New Roman" w:hAnsi="Times New Roman" w:cs="Times New Roman"/>
            <w:sz w:val="24"/>
            <w:szCs w:val="24"/>
          </w:rPr>
          <w:t xml:space="preserve">filer </w:t>
        </w:r>
      </w:hyperlink>
      <w:hyperlink r:id="rId357" w:history="1">
        <w:r w:rsidRPr="000D17DC">
          <w:rPr>
            <w:rStyle w:val="af0"/>
            <w:rFonts w:ascii="Times New Roman" w:hAnsi="Times New Roman" w:cs="Times New Roman"/>
            <w:sz w:val="24"/>
            <w:szCs w:val="24"/>
            <w:lang w:val="en-US"/>
          </w:rPr>
          <w:t xml:space="preserve">_ </w:t>
        </w:r>
      </w:hyperlink>
      <w:hyperlink r:id="rId358" w:history="1">
        <w:r w:rsidRPr="000D17DC">
          <w:rPr>
            <w:rStyle w:val="af0"/>
            <w:rFonts w:ascii="Times New Roman" w:hAnsi="Times New Roman" w:cs="Times New Roman"/>
            <w:sz w:val="24"/>
            <w:szCs w:val="24"/>
          </w:rPr>
          <w:t xml:space="preserve">public </w:t>
        </w:r>
      </w:hyperlink>
      <w:hyperlink r:id="rId359" w:history="1">
        <w:r w:rsidRPr="000D17DC">
          <w:rPr>
            <w:rStyle w:val="af0"/>
            <w:rFonts w:ascii="Times New Roman" w:hAnsi="Times New Roman" w:cs="Times New Roman"/>
            <w:sz w:val="24"/>
            <w:szCs w:val="24"/>
            <w:lang w:val="en-US"/>
          </w:rPr>
          <w:t xml:space="preserve">/ </w:t>
        </w:r>
      </w:hyperlink>
      <w:hyperlink r:id="rId360" w:history="1"/>
      <w:hyperlink r:id="rId361" w:history="1">
        <w:r w:rsidRPr="000D17DC">
          <w:rPr>
            <w:rStyle w:val="af0"/>
            <w:rFonts w:ascii="Times New Roman" w:hAnsi="Times New Roman" w:cs="Times New Roman"/>
            <w:sz w:val="24"/>
            <w:szCs w:val="24"/>
          </w:rPr>
          <w:t xml:space="preserve">ef </w:t>
        </w:r>
      </w:hyperlink>
      <w:hyperlink r:id="rId362" w:history="1"/>
      <w:hyperlink r:id="rId363" w:history="1">
        <w:r w:rsidRPr="000D17DC">
          <w:rPr>
            <w:rStyle w:val="af0"/>
            <w:rFonts w:ascii="Times New Roman" w:hAnsi="Times New Roman" w:cs="Times New Roman"/>
            <w:sz w:val="24"/>
            <w:szCs w:val="24"/>
            <w:lang w:val="en-US"/>
          </w:rPr>
          <w:t xml:space="preserve">/93/ </w:t>
        </w:r>
      </w:hyperlink>
      <w:hyperlink r:id="rId364" w:history="1"/>
      <w:hyperlink r:id="rId365" w:history="1">
        <w:r w:rsidRPr="000D17DC">
          <w:rPr>
            <w:rStyle w:val="af0"/>
            <w:rFonts w:ascii="Times New Roman" w:hAnsi="Times New Roman" w:cs="Times New Roman"/>
            <w:sz w:val="24"/>
            <w:szCs w:val="24"/>
          </w:rPr>
          <w:t xml:space="preserve">ef </w:t>
        </w:r>
      </w:hyperlink>
      <w:hyperlink r:id="rId366" w:history="1"/>
      <w:hyperlink r:id="rId367" w:history="1">
        <w:r w:rsidRPr="000D17DC">
          <w:rPr>
            <w:rStyle w:val="af0"/>
            <w:rFonts w:ascii="Times New Roman" w:hAnsi="Times New Roman" w:cs="Times New Roman"/>
            <w:sz w:val="24"/>
            <w:szCs w:val="24"/>
            <w:lang w:val="en-US"/>
          </w:rPr>
          <w:t xml:space="preserve">93031 </w:t>
        </w:r>
      </w:hyperlink>
      <w:hyperlink r:id="rId368" w:history="1">
        <w:r w:rsidRPr="000D17DC">
          <w:rPr>
            <w:rStyle w:val="af0"/>
            <w:rFonts w:ascii="Times New Roman" w:hAnsi="Times New Roman" w:cs="Times New Roman"/>
            <w:sz w:val="24"/>
            <w:szCs w:val="24"/>
          </w:rPr>
          <w:t xml:space="preserve">c </w:t>
        </w:r>
      </w:hyperlink>
      <w:hyperlink r:id="rId369" w:history="1">
        <w:r w:rsidRPr="000D17DC">
          <w:rPr>
            <w:rStyle w:val="af0"/>
            <w:rFonts w:ascii="Times New Roman" w:hAnsi="Times New Roman" w:cs="Times New Roman"/>
            <w:sz w:val="24"/>
            <w:szCs w:val="24"/>
            <w:lang w:val="en-US"/>
          </w:rPr>
          <w:t xml:space="preserve">- </w:t>
        </w:r>
      </w:hyperlink>
      <w:hyperlink r:id="rId370" w:history="1">
        <w:r w:rsidRPr="000D17DC">
          <w:rPr>
            <w:rStyle w:val="af0"/>
            <w:rFonts w:ascii="Times New Roman" w:hAnsi="Times New Roman" w:cs="Times New Roman"/>
            <w:sz w:val="24"/>
            <w:szCs w:val="24"/>
          </w:rPr>
          <w:t xml:space="preserve">eb </w:t>
        </w:r>
      </w:hyperlink>
      <w:hyperlink r:id="rId371" w:history="1">
        <w:r w:rsidRPr="000D17DC">
          <w:rPr>
            <w:rStyle w:val="af0"/>
            <w:rFonts w:ascii="Times New Roman" w:hAnsi="Times New Roman" w:cs="Times New Roman"/>
            <w:sz w:val="24"/>
            <w:szCs w:val="24"/>
            <w:lang w:val="en-US"/>
          </w:rPr>
          <w:t xml:space="preserve">10-41 </w:t>
        </w:r>
      </w:hyperlink>
      <w:hyperlink r:id="rId372" w:history="1">
        <w:r w:rsidRPr="000D17DC">
          <w:rPr>
            <w:rStyle w:val="af0"/>
            <w:rFonts w:ascii="Times New Roman" w:hAnsi="Times New Roman" w:cs="Times New Roman"/>
            <w:sz w:val="24"/>
            <w:szCs w:val="24"/>
          </w:rPr>
          <w:t xml:space="preserve">e </w:t>
        </w:r>
      </w:hyperlink>
      <w:hyperlink r:id="rId373" w:history="1">
        <w:r w:rsidRPr="000D17DC">
          <w:rPr>
            <w:rStyle w:val="af0"/>
            <w:rFonts w:ascii="Times New Roman" w:hAnsi="Times New Roman" w:cs="Times New Roman"/>
            <w:sz w:val="24"/>
            <w:szCs w:val="24"/>
            <w:lang w:val="en-US"/>
          </w:rPr>
          <w:t xml:space="preserve">2-8821- </w:t>
        </w:r>
      </w:hyperlink>
      <w:hyperlink r:id="rId374" w:history="1">
        <w:r w:rsidRPr="000D17DC">
          <w:rPr>
            <w:rStyle w:val="af0"/>
            <w:rFonts w:ascii="Times New Roman" w:hAnsi="Times New Roman" w:cs="Times New Roman"/>
            <w:sz w:val="24"/>
            <w:szCs w:val="24"/>
          </w:rPr>
          <w:t xml:space="preserve">e </w:t>
        </w:r>
      </w:hyperlink>
      <w:hyperlink r:id="rId375" w:history="1">
        <w:r w:rsidRPr="000D17DC">
          <w:rPr>
            <w:rStyle w:val="af0"/>
            <w:rFonts w:ascii="Times New Roman" w:hAnsi="Times New Roman" w:cs="Times New Roman"/>
            <w:sz w:val="24"/>
            <w:szCs w:val="24"/>
            <w:lang w:val="en-US"/>
          </w:rPr>
          <w:t xml:space="preserve">6 </w:t>
        </w:r>
      </w:hyperlink>
      <w:hyperlink r:id="rId376" w:history="1">
        <w:r w:rsidRPr="000D17DC">
          <w:rPr>
            <w:rStyle w:val="af0"/>
            <w:rFonts w:ascii="Times New Roman" w:hAnsi="Times New Roman" w:cs="Times New Roman"/>
            <w:sz w:val="24"/>
            <w:szCs w:val="24"/>
          </w:rPr>
          <w:t xml:space="preserve">f </w:t>
        </w:r>
      </w:hyperlink>
      <w:hyperlink r:id="rId377" w:history="1">
        <w:r w:rsidRPr="000D17DC">
          <w:rPr>
            <w:rStyle w:val="af0"/>
            <w:rFonts w:ascii="Times New Roman" w:hAnsi="Times New Roman" w:cs="Times New Roman"/>
            <w:sz w:val="24"/>
            <w:szCs w:val="24"/>
            <w:lang w:val="en-US"/>
          </w:rPr>
          <w:t xml:space="preserve">3 </w:t>
        </w:r>
      </w:hyperlink>
      <w:hyperlink r:id="rId378" w:history="1">
        <w:r w:rsidRPr="000D17DC">
          <w:rPr>
            <w:rStyle w:val="af0"/>
            <w:rFonts w:ascii="Times New Roman" w:hAnsi="Times New Roman" w:cs="Times New Roman"/>
            <w:sz w:val="24"/>
            <w:szCs w:val="24"/>
          </w:rPr>
          <w:t xml:space="preserve">a </w:t>
        </w:r>
      </w:hyperlink>
      <w:hyperlink r:id="rId379" w:history="1">
        <w:r w:rsidRPr="000D17DC">
          <w:rPr>
            <w:rStyle w:val="af0"/>
            <w:rFonts w:ascii="Times New Roman" w:hAnsi="Times New Roman" w:cs="Times New Roman"/>
            <w:sz w:val="24"/>
            <w:szCs w:val="24"/>
            <w:lang w:val="en-US"/>
          </w:rPr>
          <w:t xml:space="preserve">791084 </w:t>
        </w:r>
      </w:hyperlink>
      <w:hyperlink r:id="rId380" w:history="1">
        <w:r w:rsidRPr="000D17DC">
          <w:rPr>
            <w:rStyle w:val="af0"/>
            <w:rFonts w:ascii="Times New Roman" w:hAnsi="Times New Roman" w:cs="Times New Roman"/>
            <w:sz w:val="24"/>
            <w:szCs w:val="24"/>
          </w:rPr>
          <w:t xml:space="preserve">a </w:t>
        </w:r>
      </w:hyperlink>
      <w:hyperlink r:id="rId381" w:history="1">
        <w:r w:rsidRPr="000D17DC">
          <w:rPr>
            <w:rStyle w:val="af0"/>
            <w:rFonts w:ascii="Times New Roman" w:hAnsi="Times New Roman" w:cs="Times New Roman"/>
            <w:sz w:val="24"/>
            <w:szCs w:val="24"/>
            <w:lang w:val="en-US"/>
          </w:rPr>
          <w:t xml:space="preserve">/ </w:t>
        </w:r>
      </w:hyperlink>
      <w:hyperlink r:id="rId382" w:history="1"/>
      <w:hyperlink r:id="rId383" w:history="1">
        <w:r w:rsidRPr="000D17DC">
          <w:rPr>
            <w:rStyle w:val="af0"/>
            <w:rFonts w:ascii="Times New Roman" w:hAnsi="Times New Roman" w:cs="Times New Roman"/>
            <w:sz w:val="24"/>
            <w:szCs w:val="24"/>
          </w:rPr>
          <w:t xml:space="preserve">smk </w:t>
        </w:r>
      </w:hyperlink>
      <w:hyperlink r:id="rId384" w:history="1"/>
      <w:hyperlink r:id="rId385" w:history="1">
        <w:r w:rsidRPr="000D17DC">
          <w:rPr>
            <w:rStyle w:val="af0"/>
            <w:rFonts w:ascii="Times New Roman" w:hAnsi="Times New Roman" w:cs="Times New Roman"/>
            <w:sz w:val="24"/>
            <w:szCs w:val="24"/>
            <w:lang w:val="en-US"/>
          </w:rPr>
          <w:t xml:space="preserve">_ </w:t>
        </w:r>
      </w:hyperlink>
      <w:hyperlink r:id="rId386" w:history="1"/>
      <w:hyperlink r:id="rId387" w:history="1">
        <w:r w:rsidRPr="000D17DC">
          <w:rPr>
            <w:rStyle w:val="af0"/>
            <w:rFonts w:ascii="Times New Roman" w:hAnsi="Times New Roman" w:cs="Times New Roman"/>
            <w:sz w:val="24"/>
            <w:szCs w:val="24"/>
          </w:rPr>
          <w:t xml:space="preserve">stu </w:t>
        </w:r>
      </w:hyperlink>
      <w:hyperlink r:id="rId388" w:history="1"/>
      <w:hyperlink r:id="rId389" w:history="1">
        <w:r w:rsidRPr="000D17DC">
          <w:rPr>
            <w:rStyle w:val="af0"/>
            <w:rFonts w:ascii="Times New Roman" w:hAnsi="Times New Roman" w:cs="Times New Roman"/>
            <w:sz w:val="24"/>
            <w:szCs w:val="24"/>
            <w:lang w:val="en-US"/>
          </w:rPr>
          <w:t xml:space="preserve">_407-2020_ </w:t>
        </w:r>
      </w:hyperlink>
      <w:hyperlink r:id="rId390" w:history="1"/>
      <w:hyperlink r:id="rId391" w:history="1">
        <w:r w:rsidRPr="000D17DC">
          <w:rPr>
            <w:rStyle w:val="af0"/>
            <w:rFonts w:ascii="Times New Roman" w:hAnsi="Times New Roman" w:cs="Times New Roman"/>
            <w:sz w:val="24"/>
            <w:szCs w:val="24"/>
          </w:rPr>
          <w:t xml:space="preserve">upravlenie </w:t>
        </w:r>
      </w:hyperlink>
      <w:hyperlink r:id="rId392" w:history="1"/>
      <w:hyperlink r:id="rId393" w:history="1">
        <w:r w:rsidRPr="000D17DC">
          <w:rPr>
            <w:rStyle w:val="af0"/>
            <w:rFonts w:ascii="Times New Roman" w:hAnsi="Times New Roman" w:cs="Times New Roman"/>
            <w:sz w:val="24"/>
            <w:szCs w:val="24"/>
            <w:lang w:val="en-US"/>
          </w:rPr>
          <w:t xml:space="preserve">_ </w:t>
        </w:r>
      </w:hyperlink>
      <w:hyperlink r:id="rId394" w:history="1"/>
      <w:hyperlink r:id="rId395" w:history="1">
        <w:r w:rsidRPr="000D17DC">
          <w:rPr>
            <w:rStyle w:val="af0"/>
            <w:rFonts w:ascii="Times New Roman" w:hAnsi="Times New Roman" w:cs="Times New Roman"/>
            <w:sz w:val="24"/>
            <w:szCs w:val="24"/>
          </w:rPr>
          <w:t xml:space="preserve">vospitatelnym </w:t>
        </w:r>
      </w:hyperlink>
      <w:hyperlink r:id="rId396" w:history="1"/>
      <w:hyperlink r:id="rId397" w:history="1">
        <w:r w:rsidRPr="000D17DC">
          <w:rPr>
            <w:rStyle w:val="af0"/>
            <w:rFonts w:ascii="Times New Roman" w:hAnsi="Times New Roman" w:cs="Times New Roman"/>
            <w:sz w:val="24"/>
            <w:szCs w:val="24"/>
            <w:lang w:val="en-US"/>
          </w:rPr>
          <w:t xml:space="preserve">_ </w:t>
        </w:r>
      </w:hyperlink>
      <w:hyperlink r:id="rId398" w:history="1"/>
      <w:hyperlink r:id="rId399" w:history="1">
        <w:r w:rsidRPr="000D17DC">
          <w:rPr>
            <w:rStyle w:val="af0"/>
            <w:rFonts w:ascii="Times New Roman" w:hAnsi="Times New Roman" w:cs="Times New Roman"/>
            <w:sz w:val="24"/>
            <w:szCs w:val="24"/>
          </w:rPr>
          <w:t xml:space="preserve">protsessom </w:t>
        </w:r>
      </w:hyperlink>
      <w:hyperlink r:id="rId400" w:history="1"/>
      <w:hyperlink r:id="rId401" w:history="1">
        <w:r w:rsidRPr="000D17DC">
          <w:rPr>
            <w:rStyle w:val="af0"/>
            <w:rFonts w:ascii="Times New Roman" w:hAnsi="Times New Roman" w:cs="Times New Roman"/>
            <w:sz w:val="24"/>
            <w:szCs w:val="24"/>
            <w:lang w:val="ru-RU"/>
          </w:rPr>
          <w:t xml:space="preserve">. </w:t>
        </w:r>
      </w:hyperlink>
      <w:hyperlink r:id="rId402" w:history="1">
        <w:r w:rsidRPr="000D17DC">
          <w:rPr>
            <w:rStyle w:val="af0"/>
            <w:rFonts w:ascii="Times New Roman" w:hAnsi="Times New Roman" w:cs="Times New Roman"/>
            <w:sz w:val="24"/>
            <w:szCs w:val="24"/>
          </w:rPr>
          <w:t>pdf</w:t>
        </w:r>
      </w:hyperlink>
    </w:p>
    <w:p w14:paraId="3E698767" w14:textId="77777777" w:rsidR="004E18ED" w:rsidRPr="000D17DC"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cs="Times New Roman"/>
          <w:snapToGrid w:val="0"/>
          <w:sz w:val="24"/>
          <w:szCs w:val="24"/>
          <w:lang w:val="kk-KZ" w:eastAsia="ru-RU"/>
        </w:rPr>
      </w:pPr>
      <w:r w:rsidRPr="000D17DC">
        <w:rPr>
          <w:rFonts w:ascii="Times New Roman" w:hAnsi="Times New Roman" w:cs="Times New Roman"/>
          <w:sz w:val="24"/>
          <w:szCs w:val="24"/>
          <w:lang w:val="en-US"/>
        </w:rPr>
        <w:t xml:space="preserve">QMS STU 5.01-2020 The process of monitoring and measuring the knowledge, skills and abilities of students </w:t>
      </w:r>
      <w:hyperlink r:id="rId403" w:history="1">
        <w:r w:rsidRPr="000D17DC">
          <w:rPr>
            <w:rStyle w:val="af0"/>
            <w:rFonts w:ascii="Times New Roman" w:hAnsi="Times New Roman" w:cs="Times New Roman"/>
            <w:sz w:val="24"/>
            <w:szCs w:val="24"/>
          </w:rPr>
          <w:t xml:space="preserve">https </w:t>
        </w:r>
      </w:hyperlink>
      <w:hyperlink r:id="rId404" w:history="1">
        <w:r w:rsidRPr="000D17DC">
          <w:rPr>
            <w:rStyle w:val="af0"/>
            <w:rFonts w:ascii="Times New Roman" w:hAnsi="Times New Roman" w:cs="Times New Roman"/>
            <w:sz w:val="24"/>
            <w:szCs w:val="24"/>
            <w:lang w:val="en-US"/>
          </w:rPr>
          <w:t xml:space="preserve">:// </w:t>
        </w:r>
      </w:hyperlink>
      <w:hyperlink r:id="rId405" w:history="1"/>
      <w:hyperlink r:id="rId406" w:history="1">
        <w:r w:rsidRPr="000D17DC">
          <w:rPr>
            <w:rStyle w:val="af0"/>
            <w:rFonts w:ascii="Times New Roman" w:hAnsi="Times New Roman" w:cs="Times New Roman"/>
            <w:sz w:val="24"/>
            <w:szCs w:val="24"/>
          </w:rPr>
          <w:t xml:space="preserve">shokan </w:t>
        </w:r>
      </w:hyperlink>
      <w:hyperlink r:id="rId407" w:history="1"/>
      <w:hyperlink r:id="rId408" w:history="1">
        <w:r w:rsidRPr="000D17DC">
          <w:rPr>
            <w:rStyle w:val="af0"/>
            <w:rFonts w:ascii="Times New Roman" w:hAnsi="Times New Roman" w:cs="Times New Roman"/>
            <w:sz w:val="24"/>
            <w:szCs w:val="24"/>
            <w:lang w:val="en-US"/>
          </w:rPr>
          <w:t xml:space="preserve">. </w:t>
        </w:r>
      </w:hyperlink>
      <w:hyperlink r:id="rId409" w:history="1"/>
      <w:hyperlink r:id="rId410" w:history="1">
        <w:r w:rsidRPr="000D17DC">
          <w:rPr>
            <w:rStyle w:val="af0"/>
            <w:rFonts w:ascii="Times New Roman" w:hAnsi="Times New Roman" w:cs="Times New Roman"/>
            <w:sz w:val="24"/>
            <w:szCs w:val="24"/>
          </w:rPr>
          <w:t xml:space="preserve">edu </w:t>
        </w:r>
      </w:hyperlink>
      <w:hyperlink r:id="rId411" w:history="1"/>
      <w:hyperlink r:id="rId412" w:history="1">
        <w:r w:rsidRPr="000D17DC">
          <w:rPr>
            <w:rStyle w:val="af0"/>
            <w:rFonts w:ascii="Times New Roman" w:hAnsi="Times New Roman" w:cs="Times New Roman"/>
            <w:sz w:val="24"/>
            <w:szCs w:val="24"/>
            <w:lang w:val="en-US"/>
          </w:rPr>
          <w:t xml:space="preserve">. </w:t>
        </w:r>
      </w:hyperlink>
      <w:hyperlink r:id="rId413" w:history="1"/>
      <w:hyperlink r:id="rId414" w:history="1">
        <w:r w:rsidRPr="000D17DC">
          <w:rPr>
            <w:rStyle w:val="af0"/>
            <w:rFonts w:ascii="Times New Roman" w:hAnsi="Times New Roman" w:cs="Times New Roman"/>
            <w:sz w:val="24"/>
            <w:szCs w:val="24"/>
          </w:rPr>
          <w:t xml:space="preserve">kz </w:t>
        </w:r>
      </w:hyperlink>
      <w:hyperlink r:id="rId415" w:history="1"/>
      <w:hyperlink r:id="rId416" w:history="1">
        <w:r w:rsidRPr="000D17DC">
          <w:rPr>
            <w:rStyle w:val="af0"/>
            <w:rFonts w:ascii="Times New Roman" w:hAnsi="Times New Roman" w:cs="Times New Roman"/>
            <w:sz w:val="24"/>
            <w:szCs w:val="24"/>
            <w:lang w:val="en-US"/>
          </w:rPr>
          <w:t xml:space="preserve">/ </w:t>
        </w:r>
      </w:hyperlink>
      <w:hyperlink r:id="rId417" w:history="1">
        <w:r w:rsidRPr="000D17DC">
          <w:rPr>
            <w:rStyle w:val="af0"/>
            <w:rFonts w:ascii="Times New Roman" w:hAnsi="Times New Roman" w:cs="Times New Roman"/>
            <w:sz w:val="24"/>
            <w:szCs w:val="24"/>
          </w:rPr>
          <w:t xml:space="preserve">media </w:t>
        </w:r>
      </w:hyperlink>
      <w:hyperlink r:id="rId418" w:history="1">
        <w:r w:rsidRPr="000D17DC">
          <w:rPr>
            <w:rStyle w:val="af0"/>
            <w:rFonts w:ascii="Times New Roman" w:hAnsi="Times New Roman" w:cs="Times New Roman"/>
            <w:sz w:val="24"/>
            <w:szCs w:val="24"/>
            <w:lang w:val="en-US"/>
          </w:rPr>
          <w:t xml:space="preserve">/ </w:t>
        </w:r>
      </w:hyperlink>
      <w:hyperlink r:id="rId419" w:history="1">
        <w:r w:rsidRPr="000D17DC">
          <w:rPr>
            <w:rStyle w:val="af0"/>
            <w:rFonts w:ascii="Times New Roman" w:hAnsi="Times New Roman" w:cs="Times New Roman"/>
            <w:sz w:val="24"/>
            <w:szCs w:val="24"/>
          </w:rPr>
          <w:t xml:space="preserve">filer </w:t>
        </w:r>
      </w:hyperlink>
      <w:hyperlink r:id="rId420" w:history="1">
        <w:r w:rsidRPr="000D17DC">
          <w:rPr>
            <w:rStyle w:val="af0"/>
            <w:rFonts w:ascii="Times New Roman" w:hAnsi="Times New Roman" w:cs="Times New Roman"/>
            <w:sz w:val="24"/>
            <w:szCs w:val="24"/>
            <w:lang w:val="en-US"/>
          </w:rPr>
          <w:t xml:space="preserve">_ </w:t>
        </w:r>
      </w:hyperlink>
      <w:hyperlink r:id="rId421" w:history="1">
        <w:r w:rsidRPr="000D17DC">
          <w:rPr>
            <w:rStyle w:val="af0"/>
            <w:rFonts w:ascii="Times New Roman" w:hAnsi="Times New Roman" w:cs="Times New Roman"/>
            <w:sz w:val="24"/>
            <w:szCs w:val="24"/>
          </w:rPr>
          <w:t xml:space="preserve">public </w:t>
        </w:r>
      </w:hyperlink>
      <w:hyperlink r:id="rId422" w:history="1">
        <w:r w:rsidRPr="000D17DC">
          <w:rPr>
            <w:rStyle w:val="af0"/>
            <w:rFonts w:ascii="Times New Roman" w:hAnsi="Times New Roman" w:cs="Times New Roman"/>
            <w:sz w:val="24"/>
            <w:szCs w:val="24"/>
            <w:lang w:val="en-US"/>
          </w:rPr>
          <w:t xml:space="preserve">/ </w:t>
        </w:r>
      </w:hyperlink>
      <w:hyperlink r:id="rId423" w:history="1">
        <w:r w:rsidRPr="000D17DC">
          <w:rPr>
            <w:rStyle w:val="af0"/>
            <w:rFonts w:ascii="Times New Roman" w:hAnsi="Times New Roman" w:cs="Times New Roman"/>
            <w:sz w:val="24"/>
            <w:szCs w:val="24"/>
          </w:rPr>
          <w:t xml:space="preserve">d </w:t>
        </w:r>
      </w:hyperlink>
      <w:hyperlink r:id="rId424" w:history="1">
        <w:r w:rsidRPr="000D17DC">
          <w:rPr>
            <w:rStyle w:val="af0"/>
            <w:rFonts w:ascii="Times New Roman" w:hAnsi="Times New Roman" w:cs="Times New Roman"/>
            <w:sz w:val="24"/>
            <w:szCs w:val="24"/>
            <w:lang w:val="en-US"/>
          </w:rPr>
          <w:t xml:space="preserve">0/58/ </w:t>
        </w:r>
      </w:hyperlink>
      <w:hyperlink r:id="rId425" w:history="1">
        <w:r w:rsidRPr="000D17DC">
          <w:rPr>
            <w:rStyle w:val="af0"/>
            <w:rFonts w:ascii="Times New Roman" w:hAnsi="Times New Roman" w:cs="Times New Roman"/>
            <w:sz w:val="24"/>
            <w:szCs w:val="24"/>
          </w:rPr>
          <w:t xml:space="preserve">d </w:t>
        </w:r>
      </w:hyperlink>
      <w:hyperlink r:id="rId426" w:history="1">
        <w:r w:rsidRPr="000D17DC">
          <w:rPr>
            <w:rStyle w:val="af0"/>
            <w:rFonts w:ascii="Times New Roman" w:hAnsi="Times New Roman" w:cs="Times New Roman"/>
            <w:sz w:val="24"/>
            <w:szCs w:val="24"/>
            <w:lang w:val="en-US"/>
          </w:rPr>
          <w:t xml:space="preserve">058 </w:t>
        </w:r>
      </w:hyperlink>
      <w:hyperlink r:id="rId427" w:history="1">
        <w:r w:rsidRPr="000D17DC">
          <w:rPr>
            <w:rStyle w:val="af0"/>
            <w:rFonts w:ascii="Times New Roman" w:hAnsi="Times New Roman" w:cs="Times New Roman"/>
            <w:sz w:val="24"/>
            <w:szCs w:val="24"/>
          </w:rPr>
          <w:t xml:space="preserve">c </w:t>
        </w:r>
      </w:hyperlink>
      <w:hyperlink r:id="rId428" w:history="1">
        <w:r w:rsidRPr="000D17DC">
          <w:rPr>
            <w:rStyle w:val="af0"/>
            <w:rFonts w:ascii="Times New Roman" w:hAnsi="Times New Roman" w:cs="Times New Roman"/>
            <w:sz w:val="24"/>
            <w:szCs w:val="24"/>
            <w:lang w:val="en-US"/>
          </w:rPr>
          <w:t xml:space="preserve">9 </w:t>
        </w:r>
      </w:hyperlink>
      <w:hyperlink r:id="rId429" w:history="1">
        <w:r w:rsidRPr="000D17DC">
          <w:rPr>
            <w:rStyle w:val="af0"/>
            <w:rFonts w:ascii="Times New Roman" w:hAnsi="Times New Roman" w:cs="Times New Roman"/>
            <w:sz w:val="24"/>
            <w:szCs w:val="24"/>
          </w:rPr>
          <w:t xml:space="preserve">b </w:t>
        </w:r>
      </w:hyperlink>
      <w:hyperlink r:id="rId430" w:history="1">
        <w:r w:rsidRPr="000D17DC">
          <w:rPr>
            <w:rStyle w:val="af0"/>
            <w:rFonts w:ascii="Times New Roman" w:hAnsi="Times New Roman" w:cs="Times New Roman"/>
            <w:sz w:val="24"/>
            <w:szCs w:val="24"/>
            <w:lang w:val="en-US"/>
          </w:rPr>
          <w:t xml:space="preserve">9- </w:t>
        </w:r>
      </w:hyperlink>
      <w:hyperlink r:id="rId431" w:history="1">
        <w:r w:rsidRPr="000D17DC">
          <w:rPr>
            <w:rStyle w:val="af0"/>
            <w:rFonts w:ascii="Times New Roman" w:hAnsi="Times New Roman" w:cs="Times New Roman"/>
            <w:sz w:val="24"/>
            <w:szCs w:val="24"/>
          </w:rPr>
          <w:t xml:space="preserve">d </w:t>
        </w:r>
      </w:hyperlink>
      <w:hyperlink r:id="rId432" w:history="1">
        <w:r w:rsidRPr="000D17DC">
          <w:rPr>
            <w:rStyle w:val="af0"/>
            <w:rFonts w:ascii="Times New Roman" w:hAnsi="Times New Roman" w:cs="Times New Roman"/>
            <w:sz w:val="24"/>
            <w:szCs w:val="24"/>
            <w:lang w:val="en-US"/>
          </w:rPr>
          <w:t xml:space="preserve">551-45 </w:t>
        </w:r>
      </w:hyperlink>
      <w:hyperlink r:id="rId433" w:history="1">
        <w:r w:rsidRPr="000D17DC">
          <w:rPr>
            <w:rStyle w:val="af0"/>
            <w:rFonts w:ascii="Times New Roman" w:hAnsi="Times New Roman" w:cs="Times New Roman"/>
            <w:sz w:val="24"/>
            <w:szCs w:val="24"/>
          </w:rPr>
          <w:t xml:space="preserve">b </w:t>
        </w:r>
      </w:hyperlink>
      <w:hyperlink r:id="rId434" w:history="1">
        <w:r w:rsidRPr="000D17DC">
          <w:rPr>
            <w:rStyle w:val="af0"/>
            <w:rFonts w:ascii="Times New Roman" w:hAnsi="Times New Roman" w:cs="Times New Roman"/>
            <w:sz w:val="24"/>
            <w:szCs w:val="24"/>
            <w:lang w:val="en-US"/>
          </w:rPr>
          <w:t xml:space="preserve">9- </w:t>
        </w:r>
      </w:hyperlink>
      <w:hyperlink r:id="rId435" w:history="1">
        <w:r w:rsidRPr="000D17DC">
          <w:rPr>
            <w:rStyle w:val="af0"/>
            <w:rFonts w:ascii="Times New Roman" w:hAnsi="Times New Roman" w:cs="Times New Roman"/>
            <w:sz w:val="24"/>
            <w:szCs w:val="24"/>
          </w:rPr>
          <w:t xml:space="preserve">ac </w:t>
        </w:r>
      </w:hyperlink>
      <w:hyperlink r:id="rId436" w:history="1">
        <w:r w:rsidRPr="000D17DC">
          <w:rPr>
            <w:rStyle w:val="af0"/>
            <w:rFonts w:ascii="Times New Roman" w:hAnsi="Times New Roman" w:cs="Times New Roman"/>
            <w:sz w:val="24"/>
            <w:szCs w:val="24"/>
            <w:lang w:val="en-US"/>
          </w:rPr>
          <w:t xml:space="preserve">8 </w:t>
        </w:r>
      </w:hyperlink>
      <w:hyperlink r:id="rId437" w:history="1">
        <w:r w:rsidRPr="000D17DC">
          <w:rPr>
            <w:rStyle w:val="af0"/>
            <w:rFonts w:ascii="Times New Roman" w:hAnsi="Times New Roman" w:cs="Times New Roman"/>
            <w:sz w:val="24"/>
            <w:szCs w:val="24"/>
          </w:rPr>
          <w:t xml:space="preserve">c </w:t>
        </w:r>
      </w:hyperlink>
      <w:hyperlink r:id="rId438" w:history="1">
        <w:r w:rsidRPr="000D17DC">
          <w:rPr>
            <w:rStyle w:val="af0"/>
            <w:rFonts w:ascii="Times New Roman" w:hAnsi="Times New Roman" w:cs="Times New Roman"/>
            <w:sz w:val="24"/>
            <w:szCs w:val="24"/>
            <w:lang w:val="en-US"/>
          </w:rPr>
          <w:t xml:space="preserve">-625 </w:t>
        </w:r>
      </w:hyperlink>
      <w:hyperlink r:id="rId439" w:history="1">
        <w:r w:rsidRPr="000D17DC">
          <w:rPr>
            <w:rStyle w:val="af0"/>
            <w:rFonts w:ascii="Times New Roman" w:hAnsi="Times New Roman" w:cs="Times New Roman"/>
            <w:sz w:val="24"/>
            <w:szCs w:val="24"/>
          </w:rPr>
          <w:t xml:space="preserve">b </w:t>
        </w:r>
      </w:hyperlink>
      <w:hyperlink r:id="rId440" w:history="1">
        <w:r w:rsidRPr="000D17DC">
          <w:rPr>
            <w:rStyle w:val="af0"/>
            <w:rFonts w:ascii="Times New Roman" w:hAnsi="Times New Roman" w:cs="Times New Roman"/>
            <w:sz w:val="24"/>
            <w:szCs w:val="24"/>
            <w:lang w:val="en-US"/>
          </w:rPr>
          <w:t xml:space="preserve">02 </w:t>
        </w:r>
      </w:hyperlink>
      <w:hyperlink r:id="rId441" w:history="1">
        <w:r w:rsidRPr="000D17DC">
          <w:rPr>
            <w:rStyle w:val="af0"/>
            <w:rFonts w:ascii="Times New Roman" w:hAnsi="Times New Roman" w:cs="Times New Roman"/>
            <w:sz w:val="24"/>
            <w:szCs w:val="24"/>
          </w:rPr>
          <w:t xml:space="preserve">e </w:t>
        </w:r>
      </w:hyperlink>
      <w:hyperlink r:id="rId442" w:history="1">
        <w:r w:rsidRPr="000D17DC">
          <w:rPr>
            <w:rStyle w:val="af0"/>
            <w:rFonts w:ascii="Times New Roman" w:hAnsi="Times New Roman" w:cs="Times New Roman"/>
            <w:sz w:val="24"/>
            <w:szCs w:val="24"/>
            <w:lang w:val="en-US"/>
          </w:rPr>
          <w:t xml:space="preserve">6 </w:t>
        </w:r>
      </w:hyperlink>
      <w:hyperlink r:id="rId443" w:history="1">
        <w:r w:rsidRPr="000D17DC">
          <w:rPr>
            <w:rStyle w:val="af0"/>
            <w:rFonts w:ascii="Times New Roman" w:hAnsi="Times New Roman" w:cs="Times New Roman"/>
            <w:sz w:val="24"/>
            <w:szCs w:val="24"/>
          </w:rPr>
          <w:t xml:space="preserve">e </w:t>
        </w:r>
      </w:hyperlink>
      <w:hyperlink r:id="rId444" w:history="1">
        <w:r w:rsidRPr="000D17DC">
          <w:rPr>
            <w:rStyle w:val="af0"/>
            <w:rFonts w:ascii="Times New Roman" w:hAnsi="Times New Roman" w:cs="Times New Roman"/>
            <w:sz w:val="24"/>
            <w:szCs w:val="24"/>
            <w:lang w:val="en-US"/>
          </w:rPr>
          <w:t xml:space="preserve">778/ </w:t>
        </w:r>
      </w:hyperlink>
      <w:hyperlink r:id="rId445" w:history="1"/>
      <w:hyperlink r:id="rId446" w:history="1">
        <w:r w:rsidRPr="000D17DC">
          <w:rPr>
            <w:rStyle w:val="af0"/>
            <w:rFonts w:ascii="Times New Roman" w:hAnsi="Times New Roman" w:cs="Times New Roman"/>
            <w:sz w:val="24"/>
            <w:szCs w:val="24"/>
          </w:rPr>
          <w:t xml:space="preserve">smk </w:t>
        </w:r>
      </w:hyperlink>
      <w:hyperlink r:id="rId447" w:history="1"/>
      <w:hyperlink r:id="rId448" w:history="1">
        <w:r w:rsidRPr="000D17DC">
          <w:rPr>
            <w:rStyle w:val="af0"/>
            <w:rFonts w:ascii="Times New Roman" w:hAnsi="Times New Roman" w:cs="Times New Roman"/>
            <w:sz w:val="24"/>
            <w:szCs w:val="24"/>
            <w:lang w:val="en-US"/>
          </w:rPr>
          <w:t xml:space="preserve">_ </w:t>
        </w:r>
      </w:hyperlink>
      <w:hyperlink r:id="rId449" w:history="1"/>
      <w:hyperlink r:id="rId450" w:history="1">
        <w:r w:rsidRPr="000D17DC">
          <w:rPr>
            <w:rStyle w:val="af0"/>
            <w:rFonts w:ascii="Times New Roman" w:hAnsi="Times New Roman" w:cs="Times New Roman"/>
            <w:sz w:val="24"/>
            <w:szCs w:val="24"/>
          </w:rPr>
          <w:t xml:space="preserve">stu </w:t>
        </w:r>
      </w:hyperlink>
      <w:hyperlink r:id="rId451" w:history="1"/>
      <w:hyperlink r:id="rId452" w:history="1">
        <w:r w:rsidRPr="000D17DC">
          <w:rPr>
            <w:rStyle w:val="af0"/>
            <w:rFonts w:ascii="Times New Roman" w:hAnsi="Times New Roman" w:cs="Times New Roman"/>
            <w:sz w:val="24"/>
            <w:szCs w:val="24"/>
            <w:lang w:val="en-US"/>
          </w:rPr>
          <w:t xml:space="preserve">_501-2020_ </w:t>
        </w:r>
      </w:hyperlink>
      <w:hyperlink r:id="rId453" w:history="1"/>
      <w:hyperlink r:id="rId454" w:history="1">
        <w:r w:rsidRPr="000D17DC">
          <w:rPr>
            <w:rStyle w:val="af0"/>
            <w:rFonts w:ascii="Times New Roman" w:hAnsi="Times New Roman" w:cs="Times New Roman"/>
            <w:sz w:val="24"/>
            <w:szCs w:val="24"/>
          </w:rPr>
          <w:t xml:space="preserve">protsess </w:t>
        </w:r>
      </w:hyperlink>
      <w:hyperlink r:id="rId455" w:history="1"/>
      <w:hyperlink r:id="rId456" w:history="1">
        <w:r w:rsidRPr="000D17DC">
          <w:rPr>
            <w:rStyle w:val="af0"/>
            <w:rFonts w:ascii="Times New Roman" w:hAnsi="Times New Roman" w:cs="Times New Roman"/>
            <w:sz w:val="24"/>
            <w:szCs w:val="24"/>
            <w:lang w:val="en-US"/>
          </w:rPr>
          <w:t xml:space="preserve">_ </w:t>
        </w:r>
      </w:hyperlink>
      <w:hyperlink r:id="rId457" w:history="1"/>
      <w:hyperlink r:id="rId458" w:history="1">
        <w:r w:rsidRPr="000D17DC">
          <w:rPr>
            <w:rStyle w:val="af0"/>
            <w:rFonts w:ascii="Times New Roman" w:hAnsi="Times New Roman" w:cs="Times New Roman"/>
            <w:sz w:val="24"/>
            <w:szCs w:val="24"/>
          </w:rPr>
          <w:t xml:space="preserve">kontrolia </w:t>
        </w:r>
      </w:hyperlink>
      <w:hyperlink r:id="rId459" w:history="1"/>
      <w:hyperlink r:id="rId460" w:history="1">
        <w:r w:rsidRPr="000D17DC">
          <w:rPr>
            <w:rStyle w:val="af0"/>
            <w:rFonts w:ascii="Times New Roman" w:hAnsi="Times New Roman" w:cs="Times New Roman"/>
            <w:sz w:val="24"/>
            <w:szCs w:val="24"/>
            <w:lang w:val="en-US"/>
          </w:rPr>
          <w:t xml:space="preserve">_ </w:t>
        </w:r>
      </w:hyperlink>
      <w:hyperlink r:id="rId461" w:history="1"/>
      <w:hyperlink r:id="rId462" w:history="1">
        <w:r w:rsidRPr="000D17DC">
          <w:rPr>
            <w:rStyle w:val="af0"/>
            <w:rFonts w:ascii="Times New Roman" w:hAnsi="Times New Roman" w:cs="Times New Roman"/>
            <w:sz w:val="24"/>
            <w:szCs w:val="24"/>
          </w:rPr>
          <w:t xml:space="preserve">i </w:t>
        </w:r>
      </w:hyperlink>
      <w:hyperlink r:id="rId463" w:history="1"/>
      <w:hyperlink r:id="rId464" w:history="1">
        <w:r w:rsidRPr="000D17DC">
          <w:rPr>
            <w:rStyle w:val="af0"/>
            <w:rFonts w:ascii="Times New Roman" w:hAnsi="Times New Roman" w:cs="Times New Roman"/>
            <w:sz w:val="24"/>
            <w:szCs w:val="24"/>
            <w:lang w:val="ru-RU"/>
          </w:rPr>
          <w:t xml:space="preserve">_ </w:t>
        </w:r>
      </w:hyperlink>
      <w:hyperlink r:id="rId465" w:history="1"/>
      <w:hyperlink r:id="rId466" w:history="1">
        <w:r w:rsidRPr="000D17DC">
          <w:rPr>
            <w:rStyle w:val="af0"/>
            <w:rFonts w:ascii="Times New Roman" w:hAnsi="Times New Roman" w:cs="Times New Roman"/>
            <w:sz w:val="24"/>
            <w:szCs w:val="24"/>
          </w:rPr>
          <w:t xml:space="preserve">izmereniia </w:t>
        </w:r>
      </w:hyperlink>
      <w:hyperlink r:id="rId467" w:history="1"/>
      <w:hyperlink r:id="rId468" w:history="1">
        <w:r w:rsidRPr="000D17DC">
          <w:rPr>
            <w:rStyle w:val="af0"/>
            <w:rFonts w:ascii="Times New Roman" w:hAnsi="Times New Roman" w:cs="Times New Roman"/>
            <w:sz w:val="24"/>
            <w:szCs w:val="24"/>
            <w:lang w:val="ru-RU"/>
          </w:rPr>
          <w:t xml:space="preserve">_ </w:t>
        </w:r>
      </w:hyperlink>
      <w:hyperlink r:id="rId469" w:history="1"/>
      <w:hyperlink r:id="rId470" w:history="1">
        <w:r w:rsidRPr="000D17DC">
          <w:rPr>
            <w:rStyle w:val="af0"/>
            <w:rFonts w:ascii="Times New Roman" w:hAnsi="Times New Roman" w:cs="Times New Roman"/>
            <w:sz w:val="24"/>
            <w:szCs w:val="24"/>
          </w:rPr>
          <w:t xml:space="preserve">znanii </w:t>
        </w:r>
      </w:hyperlink>
      <w:hyperlink r:id="rId471" w:history="1"/>
      <w:hyperlink r:id="rId472" w:history="1">
        <w:r w:rsidRPr="000D17DC">
          <w:rPr>
            <w:rStyle w:val="af0"/>
            <w:rFonts w:ascii="Times New Roman" w:hAnsi="Times New Roman" w:cs="Times New Roman"/>
            <w:sz w:val="24"/>
            <w:szCs w:val="24"/>
            <w:lang w:val="ru-RU"/>
          </w:rPr>
          <w:t xml:space="preserve">_ </w:t>
        </w:r>
      </w:hyperlink>
      <w:hyperlink r:id="rId473" w:history="1"/>
      <w:hyperlink r:id="rId474" w:history="1">
        <w:r w:rsidRPr="000D17DC">
          <w:rPr>
            <w:rStyle w:val="af0"/>
            <w:rFonts w:ascii="Times New Roman" w:hAnsi="Times New Roman" w:cs="Times New Roman"/>
            <w:sz w:val="24"/>
            <w:szCs w:val="24"/>
          </w:rPr>
          <w:t xml:space="preserve">umenii </w:t>
        </w:r>
      </w:hyperlink>
      <w:hyperlink r:id="rId475" w:history="1"/>
      <w:hyperlink r:id="rId476" w:history="1">
        <w:r w:rsidRPr="000D17DC">
          <w:rPr>
            <w:rStyle w:val="af0"/>
            <w:rFonts w:ascii="Times New Roman" w:hAnsi="Times New Roman" w:cs="Times New Roman"/>
            <w:sz w:val="24"/>
            <w:szCs w:val="24"/>
            <w:lang w:val="ru-RU"/>
          </w:rPr>
          <w:t xml:space="preserve">_ </w:t>
        </w:r>
      </w:hyperlink>
      <w:hyperlink r:id="rId477" w:history="1"/>
      <w:hyperlink r:id="rId478" w:history="1">
        <w:r w:rsidRPr="000D17DC">
          <w:rPr>
            <w:rStyle w:val="af0"/>
            <w:rFonts w:ascii="Times New Roman" w:hAnsi="Times New Roman" w:cs="Times New Roman"/>
            <w:sz w:val="24"/>
            <w:szCs w:val="24"/>
          </w:rPr>
          <w:t xml:space="preserve">i </w:t>
        </w:r>
      </w:hyperlink>
      <w:hyperlink r:id="rId479" w:history="1"/>
      <w:hyperlink r:id="rId480" w:history="1">
        <w:r w:rsidRPr="000D17DC">
          <w:rPr>
            <w:rStyle w:val="af0"/>
            <w:rFonts w:ascii="Times New Roman" w:hAnsi="Times New Roman" w:cs="Times New Roman"/>
            <w:sz w:val="24"/>
            <w:szCs w:val="24"/>
            <w:lang w:val="ru-RU"/>
          </w:rPr>
          <w:t xml:space="preserve">_ </w:t>
        </w:r>
      </w:hyperlink>
      <w:hyperlink r:id="rId481" w:history="1"/>
      <w:hyperlink r:id="rId482" w:history="1">
        <w:r w:rsidRPr="000D17DC">
          <w:rPr>
            <w:rStyle w:val="af0"/>
            <w:rFonts w:ascii="Times New Roman" w:hAnsi="Times New Roman" w:cs="Times New Roman"/>
            <w:sz w:val="24"/>
            <w:szCs w:val="24"/>
          </w:rPr>
          <w:t xml:space="preserve">navykov </w:t>
        </w:r>
      </w:hyperlink>
      <w:hyperlink r:id="rId483" w:history="1"/>
      <w:hyperlink r:id="rId484" w:history="1">
        <w:r w:rsidRPr="000D17DC">
          <w:rPr>
            <w:rStyle w:val="af0"/>
            <w:rFonts w:ascii="Times New Roman" w:hAnsi="Times New Roman" w:cs="Times New Roman"/>
            <w:sz w:val="24"/>
            <w:szCs w:val="24"/>
            <w:lang w:val="ru-RU"/>
          </w:rPr>
          <w:t xml:space="preserve">_ </w:t>
        </w:r>
      </w:hyperlink>
      <w:hyperlink r:id="rId485" w:history="1"/>
      <w:hyperlink r:id="rId486" w:history="1">
        <w:r w:rsidRPr="000D17DC">
          <w:rPr>
            <w:rStyle w:val="af0"/>
            <w:rFonts w:ascii="Times New Roman" w:hAnsi="Times New Roman" w:cs="Times New Roman"/>
            <w:sz w:val="24"/>
            <w:szCs w:val="24"/>
          </w:rPr>
          <w:t xml:space="preserve">obuchaiushchikhsia </w:t>
        </w:r>
      </w:hyperlink>
      <w:hyperlink r:id="rId487" w:history="1"/>
      <w:hyperlink r:id="rId488" w:history="1">
        <w:r w:rsidRPr="000D17DC">
          <w:rPr>
            <w:rStyle w:val="af0"/>
            <w:rFonts w:ascii="Times New Roman" w:hAnsi="Times New Roman" w:cs="Times New Roman"/>
            <w:sz w:val="24"/>
            <w:szCs w:val="24"/>
            <w:lang w:val="ru-RU"/>
          </w:rPr>
          <w:t xml:space="preserve">. </w:t>
        </w:r>
      </w:hyperlink>
      <w:hyperlink r:id="rId489" w:history="1">
        <w:r w:rsidRPr="000D17DC">
          <w:rPr>
            <w:rStyle w:val="af0"/>
            <w:rFonts w:ascii="Times New Roman" w:hAnsi="Times New Roman" w:cs="Times New Roman"/>
            <w:sz w:val="24"/>
            <w:szCs w:val="24"/>
          </w:rPr>
          <w:t>pdf</w:t>
        </w:r>
      </w:hyperlink>
    </w:p>
    <w:p w14:paraId="717C4D5C" w14:textId="77777777" w:rsidR="004E18ED" w:rsidRPr="000D17DC"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cs="Times New Roman"/>
          <w:snapToGrid w:val="0"/>
          <w:sz w:val="24"/>
          <w:szCs w:val="24"/>
          <w:lang w:val="kk-KZ" w:eastAsia="ru-RU"/>
        </w:rPr>
      </w:pPr>
      <w:r w:rsidRPr="000D17DC">
        <w:rPr>
          <w:rFonts w:ascii="Times New Roman" w:hAnsi="Times New Roman" w:cs="Times New Roman"/>
          <w:sz w:val="24"/>
          <w:szCs w:val="24"/>
          <w:lang w:val="en-US"/>
        </w:rPr>
        <w:t xml:space="preserve">QMS RK 01-2020 Quality Manual </w:t>
      </w:r>
      <w:hyperlink r:id="rId490" w:history="1">
        <w:r w:rsidRPr="000D17DC">
          <w:rPr>
            <w:rStyle w:val="af0"/>
            <w:rFonts w:ascii="Times New Roman" w:hAnsi="Times New Roman" w:cs="Times New Roman"/>
            <w:sz w:val="24"/>
            <w:szCs w:val="24"/>
          </w:rPr>
          <w:t xml:space="preserve">https </w:t>
        </w:r>
      </w:hyperlink>
      <w:hyperlink r:id="rId491" w:history="1">
        <w:r w:rsidRPr="000D17DC">
          <w:rPr>
            <w:rStyle w:val="af0"/>
            <w:rFonts w:ascii="Times New Roman" w:hAnsi="Times New Roman" w:cs="Times New Roman"/>
            <w:sz w:val="24"/>
            <w:szCs w:val="24"/>
            <w:lang w:val="en-US"/>
          </w:rPr>
          <w:t xml:space="preserve">:// </w:t>
        </w:r>
      </w:hyperlink>
      <w:hyperlink r:id="rId492" w:history="1"/>
      <w:hyperlink r:id="rId493" w:history="1">
        <w:r w:rsidRPr="000D17DC">
          <w:rPr>
            <w:rStyle w:val="af0"/>
            <w:rFonts w:ascii="Times New Roman" w:hAnsi="Times New Roman" w:cs="Times New Roman"/>
            <w:sz w:val="24"/>
            <w:szCs w:val="24"/>
          </w:rPr>
          <w:t xml:space="preserve">kgu </w:t>
        </w:r>
      </w:hyperlink>
      <w:hyperlink r:id="rId494" w:history="1"/>
      <w:hyperlink r:id="rId495" w:history="1">
        <w:r w:rsidRPr="000D17DC">
          <w:rPr>
            <w:rStyle w:val="af0"/>
            <w:rFonts w:ascii="Times New Roman" w:hAnsi="Times New Roman" w:cs="Times New Roman"/>
            <w:sz w:val="24"/>
            <w:szCs w:val="24"/>
            <w:lang w:val="en-US"/>
          </w:rPr>
          <w:t xml:space="preserve">. </w:t>
        </w:r>
      </w:hyperlink>
      <w:hyperlink r:id="rId496" w:history="1"/>
      <w:hyperlink r:id="rId497" w:history="1">
        <w:r w:rsidRPr="000D17DC">
          <w:rPr>
            <w:rStyle w:val="af0"/>
            <w:rFonts w:ascii="Times New Roman" w:hAnsi="Times New Roman" w:cs="Times New Roman"/>
            <w:sz w:val="24"/>
            <w:szCs w:val="24"/>
          </w:rPr>
          <w:t xml:space="preserve">akmol </w:t>
        </w:r>
      </w:hyperlink>
      <w:hyperlink r:id="rId498" w:history="1"/>
      <w:hyperlink r:id="rId499" w:history="1">
        <w:r w:rsidRPr="000D17DC">
          <w:rPr>
            <w:rStyle w:val="af0"/>
            <w:rFonts w:ascii="Times New Roman" w:hAnsi="Times New Roman" w:cs="Times New Roman"/>
            <w:sz w:val="24"/>
            <w:szCs w:val="24"/>
            <w:lang w:val="ru-RU"/>
          </w:rPr>
          <w:t xml:space="preserve">. </w:t>
        </w:r>
      </w:hyperlink>
      <w:hyperlink r:id="rId500" w:history="1"/>
      <w:hyperlink r:id="rId501" w:history="1">
        <w:r w:rsidRPr="000D17DC">
          <w:rPr>
            <w:rStyle w:val="af0"/>
            <w:rFonts w:ascii="Times New Roman" w:hAnsi="Times New Roman" w:cs="Times New Roman"/>
            <w:sz w:val="24"/>
            <w:szCs w:val="24"/>
          </w:rPr>
          <w:t xml:space="preserve">kz </w:t>
        </w:r>
      </w:hyperlink>
      <w:hyperlink r:id="rId502" w:history="1"/>
      <w:hyperlink r:id="rId503" w:history="1">
        <w:r w:rsidRPr="000D17DC">
          <w:rPr>
            <w:rStyle w:val="af0"/>
            <w:rFonts w:ascii="Times New Roman" w:hAnsi="Times New Roman" w:cs="Times New Roman"/>
            <w:sz w:val="24"/>
            <w:szCs w:val="24"/>
            <w:lang w:val="ru-RU"/>
          </w:rPr>
          <w:t xml:space="preserve">/ </w:t>
        </w:r>
      </w:hyperlink>
      <w:hyperlink r:id="rId504" w:history="1">
        <w:r w:rsidRPr="000D17DC">
          <w:rPr>
            <w:rStyle w:val="af0"/>
            <w:rFonts w:ascii="Times New Roman" w:hAnsi="Times New Roman" w:cs="Times New Roman"/>
            <w:sz w:val="24"/>
            <w:szCs w:val="24"/>
          </w:rPr>
          <w:t xml:space="preserve">documents </w:t>
        </w:r>
      </w:hyperlink>
      <w:hyperlink r:id="rId505" w:history="1">
        <w:r w:rsidRPr="000D17DC">
          <w:rPr>
            <w:rStyle w:val="af0"/>
            <w:rFonts w:ascii="Times New Roman" w:hAnsi="Times New Roman" w:cs="Times New Roman"/>
            <w:sz w:val="24"/>
            <w:szCs w:val="24"/>
            <w:lang w:val="ru-RU"/>
          </w:rPr>
          <w:t xml:space="preserve">/ </w:t>
        </w:r>
      </w:hyperlink>
      <w:hyperlink r:id="rId506" w:history="1">
        <w:r w:rsidRPr="000D17DC">
          <w:rPr>
            <w:rStyle w:val="af0"/>
            <w:rFonts w:ascii="Times New Roman" w:hAnsi="Times New Roman" w:cs="Times New Roman"/>
            <w:sz w:val="24"/>
            <w:szCs w:val="24"/>
          </w:rPr>
          <w:t xml:space="preserve">read </w:t>
        </w:r>
      </w:hyperlink>
      <w:hyperlink r:id="rId507" w:history="1">
        <w:r w:rsidRPr="000D17DC">
          <w:rPr>
            <w:rStyle w:val="af0"/>
            <w:rFonts w:ascii="Times New Roman" w:hAnsi="Times New Roman" w:cs="Times New Roman"/>
            <w:sz w:val="24"/>
            <w:szCs w:val="24"/>
            <w:lang w:val="ru-RU"/>
          </w:rPr>
          <w:t xml:space="preserve">/ </w:t>
        </w:r>
      </w:hyperlink>
      <w:hyperlink r:id="rId508" w:history="1">
        <w:r w:rsidRPr="000D17DC">
          <w:rPr>
            <w:rStyle w:val="af0"/>
            <w:rFonts w:ascii="Times New Roman" w:hAnsi="Times New Roman" w:cs="Times New Roman"/>
            <w:sz w:val="24"/>
            <w:szCs w:val="24"/>
          </w:rPr>
          <w:t xml:space="preserve">id </w:t>
        </w:r>
      </w:hyperlink>
      <w:hyperlink r:id="rId509" w:history="1">
        <w:r w:rsidRPr="000D17DC">
          <w:rPr>
            <w:rStyle w:val="af0"/>
            <w:rFonts w:ascii="Times New Roman" w:hAnsi="Times New Roman" w:cs="Times New Roman"/>
            <w:sz w:val="24"/>
            <w:szCs w:val="24"/>
            <w:lang w:val="ru-RU"/>
          </w:rPr>
          <w:t>-2252</w:t>
        </w:r>
      </w:hyperlink>
    </w:p>
    <w:p w14:paraId="48B0C58C" w14:textId="77777777" w:rsidR="004E18ED" w:rsidRPr="000D17DC"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cs="Times New Roman"/>
          <w:snapToGrid w:val="0"/>
          <w:sz w:val="24"/>
          <w:szCs w:val="24"/>
          <w:lang w:val="kk-KZ" w:eastAsia="ru-RU"/>
        </w:rPr>
      </w:pPr>
      <w:r w:rsidRPr="000D17DC">
        <w:rPr>
          <w:rFonts w:ascii="Times New Roman" w:hAnsi="Times New Roman" w:cs="Times New Roman"/>
          <w:sz w:val="24"/>
          <w:szCs w:val="24"/>
          <w:lang w:val="en-US"/>
        </w:rPr>
        <w:t xml:space="preserve">QMS P 1.01-2020 Regulations on the internal quality assurance system </w:t>
      </w:r>
      <w:hyperlink r:id="rId510" w:history="1">
        <w:r w:rsidRPr="000D17DC">
          <w:rPr>
            <w:rStyle w:val="af0"/>
            <w:rFonts w:ascii="Times New Roman" w:hAnsi="Times New Roman" w:cs="Times New Roman"/>
            <w:sz w:val="24"/>
            <w:szCs w:val="24"/>
          </w:rPr>
          <w:t xml:space="preserve">https </w:t>
        </w:r>
      </w:hyperlink>
      <w:hyperlink r:id="rId511" w:history="1">
        <w:r w:rsidRPr="000D17DC">
          <w:rPr>
            <w:rStyle w:val="af0"/>
            <w:rFonts w:ascii="Times New Roman" w:hAnsi="Times New Roman" w:cs="Times New Roman"/>
            <w:sz w:val="24"/>
            <w:szCs w:val="24"/>
            <w:lang w:val="en-US"/>
          </w:rPr>
          <w:t xml:space="preserve">:// </w:t>
        </w:r>
      </w:hyperlink>
      <w:hyperlink r:id="rId512" w:history="1"/>
      <w:hyperlink r:id="rId513" w:history="1">
        <w:r w:rsidRPr="000D17DC">
          <w:rPr>
            <w:rStyle w:val="af0"/>
            <w:rFonts w:ascii="Times New Roman" w:hAnsi="Times New Roman" w:cs="Times New Roman"/>
            <w:sz w:val="24"/>
            <w:szCs w:val="24"/>
          </w:rPr>
          <w:t xml:space="preserve">kgu </w:t>
        </w:r>
      </w:hyperlink>
      <w:hyperlink r:id="rId514" w:history="1"/>
      <w:hyperlink r:id="rId515" w:history="1">
        <w:r w:rsidRPr="000D17DC">
          <w:rPr>
            <w:rStyle w:val="af0"/>
            <w:rFonts w:ascii="Times New Roman" w:hAnsi="Times New Roman" w:cs="Times New Roman"/>
            <w:sz w:val="24"/>
            <w:szCs w:val="24"/>
            <w:lang w:val="en-US"/>
          </w:rPr>
          <w:t xml:space="preserve">. </w:t>
        </w:r>
      </w:hyperlink>
      <w:hyperlink r:id="rId516" w:history="1"/>
      <w:hyperlink r:id="rId517" w:history="1">
        <w:r w:rsidRPr="000D17DC">
          <w:rPr>
            <w:rStyle w:val="af0"/>
            <w:rFonts w:ascii="Times New Roman" w:hAnsi="Times New Roman" w:cs="Times New Roman"/>
            <w:sz w:val="24"/>
            <w:szCs w:val="24"/>
          </w:rPr>
          <w:t xml:space="preserve">akmol </w:t>
        </w:r>
      </w:hyperlink>
      <w:hyperlink r:id="rId518" w:history="1"/>
      <w:hyperlink r:id="rId519" w:history="1">
        <w:r w:rsidRPr="000D17DC">
          <w:rPr>
            <w:rStyle w:val="af0"/>
            <w:rFonts w:ascii="Times New Roman" w:hAnsi="Times New Roman" w:cs="Times New Roman"/>
            <w:sz w:val="24"/>
            <w:szCs w:val="24"/>
            <w:lang w:val="ru-RU"/>
          </w:rPr>
          <w:t xml:space="preserve">. </w:t>
        </w:r>
      </w:hyperlink>
      <w:hyperlink r:id="rId520" w:history="1"/>
      <w:hyperlink r:id="rId521" w:history="1">
        <w:r w:rsidRPr="000D17DC">
          <w:rPr>
            <w:rStyle w:val="af0"/>
            <w:rFonts w:ascii="Times New Roman" w:hAnsi="Times New Roman" w:cs="Times New Roman"/>
            <w:sz w:val="24"/>
            <w:szCs w:val="24"/>
          </w:rPr>
          <w:t xml:space="preserve">kz </w:t>
        </w:r>
      </w:hyperlink>
      <w:hyperlink r:id="rId522" w:history="1"/>
      <w:hyperlink r:id="rId523" w:history="1">
        <w:r w:rsidRPr="000D17DC">
          <w:rPr>
            <w:rStyle w:val="af0"/>
            <w:rFonts w:ascii="Times New Roman" w:hAnsi="Times New Roman" w:cs="Times New Roman"/>
            <w:sz w:val="24"/>
            <w:szCs w:val="24"/>
            <w:lang w:val="ru-RU"/>
          </w:rPr>
          <w:t xml:space="preserve">/ </w:t>
        </w:r>
      </w:hyperlink>
      <w:hyperlink r:id="rId524" w:history="1">
        <w:r w:rsidRPr="000D17DC">
          <w:rPr>
            <w:rStyle w:val="af0"/>
            <w:rFonts w:ascii="Times New Roman" w:hAnsi="Times New Roman" w:cs="Times New Roman"/>
            <w:sz w:val="24"/>
            <w:szCs w:val="24"/>
          </w:rPr>
          <w:t xml:space="preserve">documents </w:t>
        </w:r>
      </w:hyperlink>
      <w:hyperlink r:id="rId525" w:history="1">
        <w:r w:rsidRPr="000D17DC">
          <w:rPr>
            <w:rStyle w:val="af0"/>
            <w:rFonts w:ascii="Times New Roman" w:hAnsi="Times New Roman" w:cs="Times New Roman"/>
            <w:sz w:val="24"/>
            <w:szCs w:val="24"/>
            <w:lang w:val="ru-RU"/>
          </w:rPr>
          <w:t xml:space="preserve">/ </w:t>
        </w:r>
      </w:hyperlink>
      <w:hyperlink r:id="rId526" w:history="1">
        <w:r w:rsidRPr="000D17DC">
          <w:rPr>
            <w:rStyle w:val="af0"/>
            <w:rFonts w:ascii="Times New Roman" w:hAnsi="Times New Roman" w:cs="Times New Roman"/>
            <w:sz w:val="24"/>
            <w:szCs w:val="24"/>
          </w:rPr>
          <w:t xml:space="preserve">read </w:t>
        </w:r>
      </w:hyperlink>
      <w:hyperlink r:id="rId527" w:history="1">
        <w:r w:rsidRPr="000D17DC">
          <w:rPr>
            <w:rStyle w:val="af0"/>
            <w:rFonts w:ascii="Times New Roman" w:hAnsi="Times New Roman" w:cs="Times New Roman"/>
            <w:sz w:val="24"/>
            <w:szCs w:val="24"/>
            <w:lang w:val="ru-RU"/>
          </w:rPr>
          <w:t xml:space="preserve">/ </w:t>
        </w:r>
      </w:hyperlink>
      <w:hyperlink r:id="rId528" w:history="1">
        <w:r w:rsidRPr="000D17DC">
          <w:rPr>
            <w:rStyle w:val="af0"/>
            <w:rFonts w:ascii="Times New Roman" w:hAnsi="Times New Roman" w:cs="Times New Roman"/>
            <w:sz w:val="24"/>
            <w:szCs w:val="24"/>
          </w:rPr>
          <w:t xml:space="preserve">id </w:t>
        </w:r>
      </w:hyperlink>
      <w:hyperlink r:id="rId529" w:history="1">
        <w:r w:rsidRPr="000D17DC">
          <w:rPr>
            <w:rStyle w:val="af0"/>
            <w:rFonts w:ascii="Times New Roman" w:hAnsi="Times New Roman" w:cs="Times New Roman"/>
            <w:sz w:val="24"/>
            <w:szCs w:val="24"/>
            <w:lang w:val="ru-RU"/>
          </w:rPr>
          <w:t>-1405</w:t>
        </w:r>
      </w:hyperlink>
    </w:p>
    <w:p w14:paraId="409760E7" w14:textId="77777777" w:rsidR="004E18ED" w:rsidRPr="000D17DC"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cs="Times New Roman"/>
          <w:snapToGrid w:val="0"/>
          <w:sz w:val="24"/>
          <w:szCs w:val="24"/>
          <w:lang w:val="kk-KZ" w:eastAsia="ru-RU"/>
        </w:rPr>
      </w:pPr>
      <w:r w:rsidRPr="000D17DC">
        <w:rPr>
          <w:rFonts w:ascii="Times New Roman" w:hAnsi="Times New Roman" w:cs="Times New Roman"/>
          <w:sz w:val="24"/>
          <w:szCs w:val="24"/>
          <w:lang w:val="en-US"/>
        </w:rPr>
        <w:t xml:space="preserve">QMS P 1.04-2020 Academic Integrity Policy </w:t>
      </w:r>
      <w:hyperlink r:id="rId530" w:history="1">
        <w:r w:rsidRPr="000D17DC">
          <w:rPr>
            <w:rStyle w:val="af0"/>
            <w:rFonts w:ascii="Times New Roman" w:hAnsi="Times New Roman" w:cs="Times New Roman"/>
            <w:sz w:val="24"/>
            <w:szCs w:val="24"/>
          </w:rPr>
          <w:t xml:space="preserve">https </w:t>
        </w:r>
      </w:hyperlink>
      <w:hyperlink r:id="rId531" w:history="1">
        <w:r w:rsidRPr="000D17DC">
          <w:rPr>
            <w:rStyle w:val="af0"/>
            <w:rFonts w:ascii="Times New Roman" w:hAnsi="Times New Roman" w:cs="Times New Roman"/>
            <w:sz w:val="24"/>
            <w:szCs w:val="24"/>
            <w:lang w:val="en-US"/>
          </w:rPr>
          <w:t xml:space="preserve">:// </w:t>
        </w:r>
      </w:hyperlink>
      <w:hyperlink r:id="rId532" w:history="1"/>
      <w:hyperlink r:id="rId533" w:history="1">
        <w:r w:rsidRPr="000D17DC">
          <w:rPr>
            <w:rStyle w:val="af0"/>
            <w:rFonts w:ascii="Times New Roman" w:hAnsi="Times New Roman" w:cs="Times New Roman"/>
            <w:sz w:val="24"/>
            <w:szCs w:val="24"/>
          </w:rPr>
          <w:t xml:space="preserve">kgu </w:t>
        </w:r>
      </w:hyperlink>
      <w:hyperlink r:id="rId534" w:history="1"/>
      <w:hyperlink r:id="rId535" w:history="1">
        <w:r w:rsidRPr="000D17DC">
          <w:rPr>
            <w:rStyle w:val="af0"/>
            <w:rFonts w:ascii="Times New Roman" w:hAnsi="Times New Roman" w:cs="Times New Roman"/>
            <w:sz w:val="24"/>
            <w:szCs w:val="24"/>
            <w:lang w:val="en-US"/>
          </w:rPr>
          <w:t xml:space="preserve">. </w:t>
        </w:r>
      </w:hyperlink>
      <w:hyperlink r:id="rId536" w:history="1"/>
      <w:hyperlink r:id="rId537" w:history="1">
        <w:r w:rsidRPr="000D17DC">
          <w:rPr>
            <w:rStyle w:val="af0"/>
            <w:rFonts w:ascii="Times New Roman" w:hAnsi="Times New Roman" w:cs="Times New Roman"/>
            <w:sz w:val="24"/>
            <w:szCs w:val="24"/>
          </w:rPr>
          <w:t xml:space="preserve">akmol </w:t>
        </w:r>
      </w:hyperlink>
      <w:hyperlink r:id="rId538" w:history="1"/>
      <w:hyperlink r:id="rId539" w:history="1">
        <w:r w:rsidRPr="000D17DC">
          <w:rPr>
            <w:rStyle w:val="af0"/>
            <w:rFonts w:ascii="Times New Roman" w:hAnsi="Times New Roman" w:cs="Times New Roman"/>
            <w:sz w:val="24"/>
            <w:szCs w:val="24"/>
            <w:lang w:val="ru-RU"/>
          </w:rPr>
          <w:t xml:space="preserve">. </w:t>
        </w:r>
      </w:hyperlink>
      <w:hyperlink r:id="rId540" w:history="1"/>
      <w:hyperlink r:id="rId541" w:history="1">
        <w:r w:rsidRPr="000D17DC">
          <w:rPr>
            <w:rStyle w:val="af0"/>
            <w:rFonts w:ascii="Times New Roman" w:hAnsi="Times New Roman" w:cs="Times New Roman"/>
            <w:sz w:val="24"/>
            <w:szCs w:val="24"/>
          </w:rPr>
          <w:t xml:space="preserve">kz </w:t>
        </w:r>
      </w:hyperlink>
      <w:hyperlink r:id="rId542" w:history="1"/>
      <w:hyperlink r:id="rId543" w:history="1">
        <w:r w:rsidRPr="000D17DC">
          <w:rPr>
            <w:rStyle w:val="af0"/>
            <w:rFonts w:ascii="Times New Roman" w:hAnsi="Times New Roman" w:cs="Times New Roman"/>
            <w:sz w:val="24"/>
            <w:szCs w:val="24"/>
            <w:lang w:val="ru-RU"/>
          </w:rPr>
          <w:t xml:space="preserve">/ </w:t>
        </w:r>
      </w:hyperlink>
      <w:hyperlink r:id="rId544" w:history="1">
        <w:r w:rsidRPr="000D17DC">
          <w:rPr>
            <w:rStyle w:val="af0"/>
            <w:rFonts w:ascii="Times New Roman" w:hAnsi="Times New Roman" w:cs="Times New Roman"/>
            <w:sz w:val="24"/>
            <w:szCs w:val="24"/>
          </w:rPr>
          <w:t xml:space="preserve">documents </w:t>
        </w:r>
      </w:hyperlink>
      <w:hyperlink r:id="rId545" w:history="1">
        <w:r w:rsidRPr="000D17DC">
          <w:rPr>
            <w:rStyle w:val="af0"/>
            <w:rFonts w:ascii="Times New Roman" w:hAnsi="Times New Roman" w:cs="Times New Roman"/>
            <w:sz w:val="24"/>
            <w:szCs w:val="24"/>
            <w:lang w:val="ru-RU"/>
          </w:rPr>
          <w:t xml:space="preserve">/ </w:t>
        </w:r>
      </w:hyperlink>
      <w:hyperlink r:id="rId546" w:history="1">
        <w:r w:rsidRPr="000D17DC">
          <w:rPr>
            <w:rStyle w:val="af0"/>
            <w:rFonts w:ascii="Times New Roman" w:hAnsi="Times New Roman" w:cs="Times New Roman"/>
            <w:sz w:val="24"/>
            <w:szCs w:val="24"/>
          </w:rPr>
          <w:t xml:space="preserve">read </w:t>
        </w:r>
      </w:hyperlink>
      <w:hyperlink r:id="rId547" w:history="1">
        <w:r w:rsidRPr="000D17DC">
          <w:rPr>
            <w:rStyle w:val="af0"/>
            <w:rFonts w:ascii="Times New Roman" w:hAnsi="Times New Roman" w:cs="Times New Roman"/>
            <w:sz w:val="24"/>
            <w:szCs w:val="24"/>
            <w:lang w:val="ru-RU"/>
          </w:rPr>
          <w:t xml:space="preserve">/ </w:t>
        </w:r>
      </w:hyperlink>
      <w:hyperlink r:id="rId548" w:history="1">
        <w:r w:rsidRPr="000D17DC">
          <w:rPr>
            <w:rStyle w:val="af0"/>
            <w:rFonts w:ascii="Times New Roman" w:hAnsi="Times New Roman" w:cs="Times New Roman"/>
            <w:sz w:val="24"/>
            <w:szCs w:val="24"/>
          </w:rPr>
          <w:t xml:space="preserve">id </w:t>
        </w:r>
      </w:hyperlink>
      <w:hyperlink r:id="rId549" w:history="1">
        <w:r w:rsidRPr="000D17DC">
          <w:rPr>
            <w:rStyle w:val="af0"/>
            <w:rFonts w:ascii="Times New Roman" w:hAnsi="Times New Roman" w:cs="Times New Roman"/>
            <w:sz w:val="24"/>
            <w:szCs w:val="24"/>
            <w:lang w:val="ru-RU"/>
          </w:rPr>
          <w:t>-2245</w:t>
        </w:r>
      </w:hyperlink>
    </w:p>
    <w:p w14:paraId="0A6D5DFB" w14:textId="77777777" w:rsidR="004E18ED" w:rsidRPr="000D17DC"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cs="Times New Roman"/>
          <w:snapToGrid w:val="0"/>
          <w:sz w:val="24"/>
          <w:szCs w:val="24"/>
          <w:lang w:val="kk-KZ" w:eastAsia="ru-RU"/>
        </w:rPr>
      </w:pPr>
      <w:r w:rsidRPr="000D17DC">
        <w:rPr>
          <w:rFonts w:ascii="Times New Roman" w:hAnsi="Times New Roman" w:cs="Times New Roman"/>
          <w:sz w:val="24"/>
          <w:szCs w:val="24"/>
          <w:lang w:val="en-US"/>
        </w:rPr>
        <w:t xml:space="preserve">QMS P 2.01-2020 Regulations on the quality management representative </w:t>
      </w:r>
      <w:hyperlink r:id="rId550" w:history="1">
        <w:r w:rsidRPr="000D17DC">
          <w:rPr>
            <w:rStyle w:val="af0"/>
            <w:rFonts w:ascii="Times New Roman" w:hAnsi="Times New Roman" w:cs="Times New Roman"/>
            <w:sz w:val="24"/>
            <w:szCs w:val="24"/>
          </w:rPr>
          <w:t xml:space="preserve">https </w:t>
        </w:r>
      </w:hyperlink>
      <w:hyperlink r:id="rId551" w:history="1">
        <w:r w:rsidRPr="000D17DC">
          <w:rPr>
            <w:rStyle w:val="af0"/>
            <w:rFonts w:ascii="Times New Roman" w:hAnsi="Times New Roman" w:cs="Times New Roman"/>
            <w:sz w:val="24"/>
            <w:szCs w:val="24"/>
            <w:lang w:val="en-US"/>
          </w:rPr>
          <w:t xml:space="preserve">:// </w:t>
        </w:r>
      </w:hyperlink>
      <w:hyperlink r:id="rId552" w:history="1"/>
      <w:hyperlink r:id="rId553" w:history="1">
        <w:r w:rsidRPr="000D17DC">
          <w:rPr>
            <w:rStyle w:val="af0"/>
            <w:rFonts w:ascii="Times New Roman" w:hAnsi="Times New Roman" w:cs="Times New Roman"/>
            <w:sz w:val="24"/>
            <w:szCs w:val="24"/>
          </w:rPr>
          <w:t xml:space="preserve">kgu </w:t>
        </w:r>
      </w:hyperlink>
      <w:hyperlink r:id="rId554" w:history="1"/>
      <w:hyperlink r:id="rId555" w:history="1">
        <w:r w:rsidRPr="000D17DC">
          <w:rPr>
            <w:rStyle w:val="af0"/>
            <w:rFonts w:ascii="Times New Roman" w:hAnsi="Times New Roman" w:cs="Times New Roman"/>
            <w:sz w:val="24"/>
            <w:szCs w:val="24"/>
            <w:lang w:val="en-US"/>
          </w:rPr>
          <w:t xml:space="preserve">. </w:t>
        </w:r>
      </w:hyperlink>
      <w:hyperlink r:id="rId556" w:history="1"/>
      <w:hyperlink r:id="rId557" w:history="1">
        <w:r w:rsidRPr="000D17DC">
          <w:rPr>
            <w:rStyle w:val="af0"/>
            <w:rFonts w:ascii="Times New Roman" w:hAnsi="Times New Roman" w:cs="Times New Roman"/>
            <w:sz w:val="24"/>
            <w:szCs w:val="24"/>
          </w:rPr>
          <w:t xml:space="preserve">akmol </w:t>
        </w:r>
      </w:hyperlink>
      <w:hyperlink r:id="rId558" w:history="1"/>
      <w:hyperlink r:id="rId559" w:history="1">
        <w:r w:rsidRPr="000D17DC">
          <w:rPr>
            <w:rStyle w:val="af0"/>
            <w:rFonts w:ascii="Times New Roman" w:hAnsi="Times New Roman" w:cs="Times New Roman"/>
            <w:sz w:val="24"/>
            <w:szCs w:val="24"/>
            <w:lang w:val="ru-RU"/>
          </w:rPr>
          <w:t xml:space="preserve">. </w:t>
        </w:r>
      </w:hyperlink>
      <w:hyperlink r:id="rId560" w:history="1"/>
      <w:hyperlink r:id="rId561" w:history="1">
        <w:r w:rsidRPr="000D17DC">
          <w:rPr>
            <w:rStyle w:val="af0"/>
            <w:rFonts w:ascii="Times New Roman" w:hAnsi="Times New Roman" w:cs="Times New Roman"/>
            <w:sz w:val="24"/>
            <w:szCs w:val="24"/>
          </w:rPr>
          <w:t xml:space="preserve">kz </w:t>
        </w:r>
      </w:hyperlink>
      <w:hyperlink r:id="rId562" w:history="1"/>
      <w:hyperlink r:id="rId563" w:history="1">
        <w:r w:rsidRPr="000D17DC">
          <w:rPr>
            <w:rStyle w:val="af0"/>
            <w:rFonts w:ascii="Times New Roman" w:hAnsi="Times New Roman" w:cs="Times New Roman"/>
            <w:sz w:val="24"/>
            <w:szCs w:val="24"/>
            <w:lang w:val="ru-RU"/>
          </w:rPr>
          <w:t xml:space="preserve">/ </w:t>
        </w:r>
      </w:hyperlink>
      <w:hyperlink r:id="rId564" w:history="1">
        <w:r w:rsidRPr="000D17DC">
          <w:rPr>
            <w:rStyle w:val="af0"/>
            <w:rFonts w:ascii="Times New Roman" w:hAnsi="Times New Roman" w:cs="Times New Roman"/>
            <w:sz w:val="24"/>
            <w:szCs w:val="24"/>
          </w:rPr>
          <w:t xml:space="preserve">documents </w:t>
        </w:r>
      </w:hyperlink>
      <w:hyperlink r:id="rId565" w:history="1">
        <w:r w:rsidRPr="000D17DC">
          <w:rPr>
            <w:rStyle w:val="af0"/>
            <w:rFonts w:ascii="Times New Roman" w:hAnsi="Times New Roman" w:cs="Times New Roman"/>
            <w:sz w:val="24"/>
            <w:szCs w:val="24"/>
            <w:lang w:val="ru-RU"/>
          </w:rPr>
          <w:t xml:space="preserve">/ </w:t>
        </w:r>
      </w:hyperlink>
      <w:hyperlink r:id="rId566" w:history="1">
        <w:r w:rsidRPr="000D17DC">
          <w:rPr>
            <w:rStyle w:val="af0"/>
            <w:rFonts w:ascii="Times New Roman" w:hAnsi="Times New Roman" w:cs="Times New Roman"/>
            <w:sz w:val="24"/>
            <w:szCs w:val="24"/>
          </w:rPr>
          <w:t xml:space="preserve">read </w:t>
        </w:r>
      </w:hyperlink>
      <w:hyperlink r:id="rId567" w:history="1">
        <w:r w:rsidRPr="000D17DC">
          <w:rPr>
            <w:rStyle w:val="af0"/>
            <w:rFonts w:ascii="Times New Roman" w:hAnsi="Times New Roman" w:cs="Times New Roman"/>
            <w:sz w:val="24"/>
            <w:szCs w:val="24"/>
            <w:lang w:val="ru-RU"/>
          </w:rPr>
          <w:t xml:space="preserve">/ </w:t>
        </w:r>
      </w:hyperlink>
      <w:hyperlink r:id="rId568" w:history="1">
        <w:r w:rsidRPr="000D17DC">
          <w:rPr>
            <w:rStyle w:val="af0"/>
            <w:rFonts w:ascii="Times New Roman" w:hAnsi="Times New Roman" w:cs="Times New Roman"/>
            <w:sz w:val="24"/>
            <w:szCs w:val="24"/>
          </w:rPr>
          <w:t xml:space="preserve">id </w:t>
        </w:r>
      </w:hyperlink>
      <w:hyperlink r:id="rId569" w:history="1">
        <w:r w:rsidRPr="000D17DC">
          <w:rPr>
            <w:rStyle w:val="af0"/>
            <w:rFonts w:ascii="Times New Roman" w:hAnsi="Times New Roman" w:cs="Times New Roman"/>
            <w:sz w:val="24"/>
            <w:szCs w:val="24"/>
            <w:lang w:val="ru-RU"/>
          </w:rPr>
          <w:t>-4318</w:t>
        </w:r>
      </w:hyperlink>
    </w:p>
    <w:p w14:paraId="20BB146B" w14:textId="77777777" w:rsidR="004E18ED" w:rsidRPr="000D17DC"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cs="Times New Roman"/>
          <w:snapToGrid w:val="0"/>
          <w:sz w:val="24"/>
          <w:szCs w:val="24"/>
          <w:lang w:val="kk-KZ" w:eastAsia="ru-RU"/>
        </w:rPr>
      </w:pPr>
      <w:r w:rsidRPr="000D17DC">
        <w:rPr>
          <w:rFonts w:ascii="Times New Roman" w:hAnsi="Times New Roman" w:cs="Times New Roman"/>
          <w:sz w:val="24"/>
          <w:szCs w:val="24"/>
          <w:lang w:val="en-US"/>
        </w:rPr>
        <w:t xml:space="preserve">QMS P 4.22-2021 Regulations on the Academic Quality Council </w:t>
      </w:r>
      <w:hyperlink r:id="rId570" w:history="1">
        <w:r w:rsidRPr="000D17DC">
          <w:rPr>
            <w:rStyle w:val="af0"/>
            <w:rFonts w:ascii="Times New Roman" w:hAnsi="Times New Roman" w:cs="Times New Roman"/>
            <w:sz w:val="24"/>
            <w:szCs w:val="24"/>
          </w:rPr>
          <w:t xml:space="preserve">https </w:t>
        </w:r>
      </w:hyperlink>
      <w:hyperlink r:id="rId571" w:history="1">
        <w:r w:rsidRPr="000D17DC">
          <w:rPr>
            <w:rStyle w:val="af0"/>
            <w:rFonts w:ascii="Times New Roman" w:hAnsi="Times New Roman" w:cs="Times New Roman"/>
            <w:sz w:val="24"/>
            <w:szCs w:val="24"/>
            <w:lang w:val="en-US"/>
          </w:rPr>
          <w:t xml:space="preserve">:// </w:t>
        </w:r>
      </w:hyperlink>
      <w:hyperlink r:id="rId572" w:history="1"/>
      <w:hyperlink r:id="rId573" w:history="1">
        <w:r w:rsidRPr="000D17DC">
          <w:rPr>
            <w:rStyle w:val="af0"/>
            <w:rFonts w:ascii="Times New Roman" w:hAnsi="Times New Roman" w:cs="Times New Roman"/>
            <w:sz w:val="24"/>
            <w:szCs w:val="24"/>
          </w:rPr>
          <w:t xml:space="preserve">kgu </w:t>
        </w:r>
      </w:hyperlink>
      <w:hyperlink r:id="rId574" w:history="1"/>
      <w:hyperlink r:id="rId575" w:history="1">
        <w:r w:rsidRPr="000D17DC">
          <w:rPr>
            <w:rStyle w:val="af0"/>
            <w:rFonts w:ascii="Times New Roman" w:hAnsi="Times New Roman" w:cs="Times New Roman"/>
            <w:sz w:val="24"/>
            <w:szCs w:val="24"/>
            <w:lang w:val="en-US"/>
          </w:rPr>
          <w:t xml:space="preserve">. </w:t>
        </w:r>
      </w:hyperlink>
      <w:hyperlink r:id="rId576" w:history="1"/>
      <w:hyperlink r:id="rId577" w:history="1">
        <w:r w:rsidRPr="000D17DC">
          <w:rPr>
            <w:rStyle w:val="af0"/>
            <w:rFonts w:ascii="Times New Roman" w:hAnsi="Times New Roman" w:cs="Times New Roman"/>
            <w:sz w:val="24"/>
            <w:szCs w:val="24"/>
          </w:rPr>
          <w:t xml:space="preserve">akmol </w:t>
        </w:r>
      </w:hyperlink>
      <w:hyperlink r:id="rId578" w:history="1"/>
      <w:hyperlink r:id="rId579" w:history="1">
        <w:r w:rsidRPr="000D17DC">
          <w:rPr>
            <w:rStyle w:val="af0"/>
            <w:rFonts w:ascii="Times New Roman" w:hAnsi="Times New Roman" w:cs="Times New Roman"/>
            <w:sz w:val="24"/>
            <w:szCs w:val="24"/>
            <w:lang w:val="ru-RU"/>
          </w:rPr>
          <w:t xml:space="preserve">. </w:t>
        </w:r>
      </w:hyperlink>
      <w:hyperlink r:id="rId580" w:history="1"/>
      <w:hyperlink r:id="rId581" w:history="1">
        <w:r w:rsidRPr="000D17DC">
          <w:rPr>
            <w:rStyle w:val="af0"/>
            <w:rFonts w:ascii="Times New Roman" w:hAnsi="Times New Roman" w:cs="Times New Roman"/>
            <w:sz w:val="24"/>
            <w:szCs w:val="24"/>
          </w:rPr>
          <w:t xml:space="preserve">kz </w:t>
        </w:r>
      </w:hyperlink>
      <w:hyperlink r:id="rId582" w:history="1"/>
      <w:hyperlink r:id="rId583" w:history="1">
        <w:r w:rsidRPr="000D17DC">
          <w:rPr>
            <w:rStyle w:val="af0"/>
            <w:rFonts w:ascii="Times New Roman" w:hAnsi="Times New Roman" w:cs="Times New Roman"/>
            <w:sz w:val="24"/>
            <w:szCs w:val="24"/>
            <w:lang w:val="ru-RU"/>
          </w:rPr>
          <w:t xml:space="preserve">/ </w:t>
        </w:r>
      </w:hyperlink>
      <w:hyperlink r:id="rId584" w:history="1">
        <w:r w:rsidRPr="000D17DC">
          <w:rPr>
            <w:rStyle w:val="af0"/>
            <w:rFonts w:ascii="Times New Roman" w:hAnsi="Times New Roman" w:cs="Times New Roman"/>
            <w:sz w:val="24"/>
            <w:szCs w:val="24"/>
          </w:rPr>
          <w:t xml:space="preserve">documents </w:t>
        </w:r>
      </w:hyperlink>
      <w:hyperlink r:id="rId585" w:history="1">
        <w:r w:rsidRPr="000D17DC">
          <w:rPr>
            <w:rStyle w:val="af0"/>
            <w:rFonts w:ascii="Times New Roman" w:hAnsi="Times New Roman" w:cs="Times New Roman"/>
            <w:sz w:val="24"/>
            <w:szCs w:val="24"/>
            <w:lang w:val="ru-RU"/>
          </w:rPr>
          <w:t xml:space="preserve">/ </w:t>
        </w:r>
      </w:hyperlink>
      <w:hyperlink r:id="rId586" w:history="1">
        <w:r w:rsidRPr="000D17DC">
          <w:rPr>
            <w:rStyle w:val="af0"/>
            <w:rFonts w:ascii="Times New Roman" w:hAnsi="Times New Roman" w:cs="Times New Roman"/>
            <w:sz w:val="24"/>
            <w:szCs w:val="24"/>
          </w:rPr>
          <w:t xml:space="preserve">read </w:t>
        </w:r>
      </w:hyperlink>
      <w:hyperlink r:id="rId587" w:history="1">
        <w:r w:rsidRPr="000D17DC">
          <w:rPr>
            <w:rStyle w:val="af0"/>
            <w:rFonts w:ascii="Times New Roman" w:hAnsi="Times New Roman" w:cs="Times New Roman"/>
            <w:sz w:val="24"/>
            <w:szCs w:val="24"/>
            <w:lang w:val="ru-RU"/>
          </w:rPr>
          <w:t xml:space="preserve">/ </w:t>
        </w:r>
      </w:hyperlink>
      <w:hyperlink r:id="rId588" w:history="1">
        <w:r w:rsidRPr="000D17DC">
          <w:rPr>
            <w:rStyle w:val="af0"/>
            <w:rFonts w:ascii="Times New Roman" w:hAnsi="Times New Roman" w:cs="Times New Roman"/>
            <w:sz w:val="24"/>
            <w:szCs w:val="24"/>
          </w:rPr>
          <w:t xml:space="preserve">id </w:t>
        </w:r>
      </w:hyperlink>
      <w:hyperlink r:id="rId589" w:history="1">
        <w:r w:rsidRPr="000D17DC">
          <w:rPr>
            <w:rStyle w:val="af0"/>
            <w:rFonts w:ascii="Times New Roman" w:hAnsi="Times New Roman" w:cs="Times New Roman"/>
            <w:sz w:val="24"/>
            <w:szCs w:val="24"/>
            <w:lang w:val="ru-RU"/>
          </w:rPr>
          <w:t>-4322</w:t>
        </w:r>
      </w:hyperlink>
    </w:p>
    <w:p w14:paraId="440B031F" w14:textId="77777777" w:rsidR="004E18ED" w:rsidRPr="000D17DC"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cs="Times New Roman"/>
          <w:snapToGrid w:val="0"/>
          <w:sz w:val="24"/>
          <w:szCs w:val="24"/>
          <w:lang w:val="kk-KZ" w:eastAsia="ru-RU"/>
        </w:rPr>
      </w:pPr>
      <w:r w:rsidRPr="000D17DC">
        <w:rPr>
          <w:rFonts w:ascii="Times New Roman" w:hAnsi="Times New Roman" w:cs="Times New Roman"/>
          <w:sz w:val="24"/>
          <w:szCs w:val="24"/>
          <w:lang w:val="en-US"/>
        </w:rPr>
        <w:t xml:space="preserve">QMS P 4.24-2021 About the Academic Council </w:t>
      </w:r>
      <w:hyperlink r:id="rId590" w:history="1">
        <w:r w:rsidRPr="000D17DC">
          <w:rPr>
            <w:rStyle w:val="af0"/>
            <w:rFonts w:ascii="Times New Roman" w:hAnsi="Times New Roman" w:cs="Times New Roman"/>
            <w:sz w:val="24"/>
            <w:szCs w:val="24"/>
          </w:rPr>
          <w:t xml:space="preserve">https </w:t>
        </w:r>
      </w:hyperlink>
      <w:hyperlink r:id="rId591" w:history="1">
        <w:r w:rsidRPr="000D17DC">
          <w:rPr>
            <w:rStyle w:val="af0"/>
            <w:rFonts w:ascii="Times New Roman" w:hAnsi="Times New Roman" w:cs="Times New Roman"/>
            <w:sz w:val="24"/>
            <w:szCs w:val="24"/>
            <w:lang w:val="en-US"/>
          </w:rPr>
          <w:t xml:space="preserve">:// </w:t>
        </w:r>
      </w:hyperlink>
      <w:hyperlink r:id="rId592" w:history="1"/>
      <w:hyperlink r:id="rId593" w:history="1">
        <w:r w:rsidRPr="000D17DC">
          <w:rPr>
            <w:rStyle w:val="af0"/>
            <w:rFonts w:ascii="Times New Roman" w:hAnsi="Times New Roman" w:cs="Times New Roman"/>
            <w:sz w:val="24"/>
            <w:szCs w:val="24"/>
          </w:rPr>
          <w:t xml:space="preserve">shokan </w:t>
        </w:r>
      </w:hyperlink>
      <w:hyperlink r:id="rId594" w:history="1"/>
      <w:hyperlink r:id="rId595" w:history="1">
        <w:r w:rsidRPr="000D17DC">
          <w:rPr>
            <w:rStyle w:val="af0"/>
            <w:rFonts w:ascii="Times New Roman" w:hAnsi="Times New Roman" w:cs="Times New Roman"/>
            <w:sz w:val="24"/>
            <w:szCs w:val="24"/>
            <w:lang w:val="en-US"/>
          </w:rPr>
          <w:t xml:space="preserve">. </w:t>
        </w:r>
      </w:hyperlink>
      <w:hyperlink r:id="rId596" w:history="1"/>
      <w:hyperlink r:id="rId597" w:history="1">
        <w:r w:rsidRPr="000D17DC">
          <w:rPr>
            <w:rStyle w:val="af0"/>
            <w:rFonts w:ascii="Times New Roman" w:hAnsi="Times New Roman" w:cs="Times New Roman"/>
            <w:sz w:val="24"/>
            <w:szCs w:val="24"/>
          </w:rPr>
          <w:t xml:space="preserve">edu </w:t>
        </w:r>
      </w:hyperlink>
      <w:hyperlink r:id="rId598" w:history="1"/>
      <w:hyperlink r:id="rId599" w:history="1">
        <w:r w:rsidRPr="000D17DC">
          <w:rPr>
            <w:rStyle w:val="af0"/>
            <w:rFonts w:ascii="Times New Roman" w:hAnsi="Times New Roman" w:cs="Times New Roman"/>
            <w:sz w:val="24"/>
            <w:szCs w:val="24"/>
            <w:lang w:val="en-US"/>
          </w:rPr>
          <w:t xml:space="preserve">. </w:t>
        </w:r>
      </w:hyperlink>
      <w:hyperlink r:id="rId600" w:history="1"/>
      <w:hyperlink r:id="rId601" w:history="1">
        <w:r w:rsidRPr="000D17DC">
          <w:rPr>
            <w:rStyle w:val="af0"/>
            <w:rFonts w:ascii="Times New Roman" w:hAnsi="Times New Roman" w:cs="Times New Roman"/>
            <w:sz w:val="24"/>
            <w:szCs w:val="24"/>
          </w:rPr>
          <w:t xml:space="preserve">kz </w:t>
        </w:r>
      </w:hyperlink>
      <w:hyperlink r:id="rId602" w:history="1"/>
      <w:hyperlink r:id="rId603" w:history="1">
        <w:r w:rsidRPr="000D17DC">
          <w:rPr>
            <w:rStyle w:val="af0"/>
            <w:rFonts w:ascii="Times New Roman" w:hAnsi="Times New Roman" w:cs="Times New Roman"/>
            <w:sz w:val="24"/>
            <w:szCs w:val="24"/>
            <w:lang w:val="en-US"/>
          </w:rPr>
          <w:t xml:space="preserve">/ </w:t>
        </w:r>
      </w:hyperlink>
      <w:hyperlink r:id="rId604" w:history="1">
        <w:r w:rsidRPr="000D17DC">
          <w:rPr>
            <w:rStyle w:val="af0"/>
            <w:rFonts w:ascii="Times New Roman" w:hAnsi="Times New Roman" w:cs="Times New Roman"/>
            <w:sz w:val="24"/>
            <w:szCs w:val="24"/>
          </w:rPr>
          <w:t xml:space="preserve">media </w:t>
        </w:r>
      </w:hyperlink>
      <w:hyperlink r:id="rId605" w:history="1">
        <w:r w:rsidRPr="000D17DC">
          <w:rPr>
            <w:rStyle w:val="af0"/>
            <w:rFonts w:ascii="Times New Roman" w:hAnsi="Times New Roman" w:cs="Times New Roman"/>
            <w:sz w:val="24"/>
            <w:szCs w:val="24"/>
            <w:lang w:val="en-US"/>
          </w:rPr>
          <w:t xml:space="preserve">/ </w:t>
        </w:r>
      </w:hyperlink>
      <w:hyperlink r:id="rId606" w:history="1">
        <w:r w:rsidRPr="000D17DC">
          <w:rPr>
            <w:rStyle w:val="af0"/>
            <w:rFonts w:ascii="Times New Roman" w:hAnsi="Times New Roman" w:cs="Times New Roman"/>
            <w:sz w:val="24"/>
            <w:szCs w:val="24"/>
          </w:rPr>
          <w:t xml:space="preserve">filer </w:t>
        </w:r>
      </w:hyperlink>
      <w:hyperlink r:id="rId607" w:history="1">
        <w:r w:rsidRPr="000D17DC">
          <w:rPr>
            <w:rStyle w:val="af0"/>
            <w:rFonts w:ascii="Times New Roman" w:hAnsi="Times New Roman" w:cs="Times New Roman"/>
            <w:sz w:val="24"/>
            <w:szCs w:val="24"/>
            <w:lang w:val="en-US"/>
          </w:rPr>
          <w:t xml:space="preserve">_ </w:t>
        </w:r>
      </w:hyperlink>
      <w:hyperlink r:id="rId608" w:history="1">
        <w:r w:rsidRPr="000D17DC">
          <w:rPr>
            <w:rStyle w:val="af0"/>
            <w:rFonts w:ascii="Times New Roman" w:hAnsi="Times New Roman" w:cs="Times New Roman"/>
            <w:sz w:val="24"/>
            <w:szCs w:val="24"/>
          </w:rPr>
          <w:t xml:space="preserve">public </w:t>
        </w:r>
      </w:hyperlink>
      <w:hyperlink r:id="rId609" w:history="1">
        <w:r w:rsidRPr="000D17DC">
          <w:rPr>
            <w:rStyle w:val="af0"/>
            <w:rFonts w:ascii="Times New Roman" w:hAnsi="Times New Roman" w:cs="Times New Roman"/>
            <w:sz w:val="24"/>
            <w:szCs w:val="24"/>
            <w:lang w:val="en-US"/>
          </w:rPr>
          <w:t xml:space="preserve">/41/ </w:t>
        </w:r>
      </w:hyperlink>
      <w:hyperlink r:id="rId610" w:history="1">
        <w:r w:rsidRPr="000D17DC">
          <w:rPr>
            <w:rStyle w:val="af0"/>
            <w:rFonts w:ascii="Times New Roman" w:hAnsi="Times New Roman" w:cs="Times New Roman"/>
            <w:sz w:val="24"/>
            <w:szCs w:val="24"/>
          </w:rPr>
          <w:t xml:space="preserve">e </w:t>
        </w:r>
      </w:hyperlink>
      <w:hyperlink r:id="rId611" w:history="1">
        <w:r w:rsidRPr="000D17DC">
          <w:rPr>
            <w:rStyle w:val="af0"/>
            <w:rFonts w:ascii="Times New Roman" w:hAnsi="Times New Roman" w:cs="Times New Roman"/>
            <w:sz w:val="24"/>
            <w:szCs w:val="24"/>
            <w:lang w:val="en-US"/>
          </w:rPr>
          <w:t xml:space="preserve">2/41 </w:t>
        </w:r>
      </w:hyperlink>
      <w:hyperlink r:id="rId612" w:history="1">
        <w:r w:rsidRPr="000D17DC">
          <w:rPr>
            <w:rStyle w:val="af0"/>
            <w:rFonts w:ascii="Times New Roman" w:hAnsi="Times New Roman" w:cs="Times New Roman"/>
            <w:sz w:val="24"/>
            <w:szCs w:val="24"/>
          </w:rPr>
          <w:t xml:space="preserve">e </w:t>
        </w:r>
      </w:hyperlink>
      <w:hyperlink r:id="rId613" w:history="1">
        <w:r w:rsidRPr="000D17DC">
          <w:rPr>
            <w:rStyle w:val="af0"/>
            <w:rFonts w:ascii="Times New Roman" w:hAnsi="Times New Roman" w:cs="Times New Roman"/>
            <w:sz w:val="24"/>
            <w:szCs w:val="24"/>
            <w:lang w:val="en-US"/>
          </w:rPr>
          <w:t xml:space="preserve">2 </w:t>
        </w:r>
      </w:hyperlink>
      <w:hyperlink r:id="rId614" w:history="1"/>
      <w:hyperlink r:id="rId615" w:history="1">
        <w:r w:rsidRPr="000D17DC">
          <w:rPr>
            <w:rStyle w:val="af0"/>
            <w:rFonts w:ascii="Times New Roman" w:hAnsi="Times New Roman" w:cs="Times New Roman"/>
            <w:sz w:val="24"/>
            <w:szCs w:val="24"/>
          </w:rPr>
          <w:t xml:space="preserve">bfb </w:t>
        </w:r>
      </w:hyperlink>
      <w:hyperlink r:id="rId616" w:history="1"/>
      <w:hyperlink r:id="rId617" w:history="1">
        <w:r w:rsidRPr="000D17DC">
          <w:rPr>
            <w:rStyle w:val="af0"/>
            <w:rFonts w:ascii="Times New Roman" w:hAnsi="Times New Roman" w:cs="Times New Roman"/>
            <w:sz w:val="24"/>
            <w:szCs w:val="24"/>
            <w:lang w:val="en-US"/>
          </w:rPr>
          <w:t xml:space="preserve">4-2756-4 </w:t>
        </w:r>
      </w:hyperlink>
      <w:hyperlink r:id="rId618" w:history="1">
        <w:r w:rsidRPr="000D17DC">
          <w:rPr>
            <w:rStyle w:val="af0"/>
            <w:rFonts w:ascii="Times New Roman" w:hAnsi="Times New Roman" w:cs="Times New Roman"/>
            <w:sz w:val="24"/>
            <w:szCs w:val="24"/>
          </w:rPr>
          <w:t xml:space="preserve">e </w:t>
        </w:r>
      </w:hyperlink>
      <w:hyperlink r:id="rId619" w:history="1">
        <w:r w:rsidRPr="000D17DC">
          <w:rPr>
            <w:rStyle w:val="af0"/>
            <w:rFonts w:ascii="Times New Roman" w:hAnsi="Times New Roman" w:cs="Times New Roman"/>
            <w:sz w:val="24"/>
            <w:szCs w:val="24"/>
            <w:lang w:val="en-US"/>
          </w:rPr>
          <w:t xml:space="preserve">94-8693 </w:t>
        </w:r>
      </w:hyperlink>
      <w:hyperlink r:id="rId620" w:history="1"/>
      <w:hyperlink r:id="rId621" w:history="1">
        <w:r w:rsidRPr="000D17DC">
          <w:rPr>
            <w:rStyle w:val="af0"/>
            <w:rFonts w:ascii="Times New Roman" w:hAnsi="Times New Roman" w:cs="Times New Roman"/>
            <w:sz w:val="24"/>
            <w:szCs w:val="24"/>
          </w:rPr>
          <w:t xml:space="preserve">-bfbc </w:t>
        </w:r>
      </w:hyperlink>
      <w:hyperlink r:id="rId622" w:history="1"/>
      <w:hyperlink r:id="rId623" w:history="1">
        <w:r w:rsidRPr="00A75DFA">
          <w:rPr>
            <w:rStyle w:val="af0"/>
            <w:rFonts w:ascii="Times New Roman" w:hAnsi="Times New Roman" w:cs="Times New Roman"/>
            <w:sz w:val="24"/>
            <w:szCs w:val="24"/>
          </w:rPr>
          <w:t xml:space="preserve">66648 </w:t>
        </w:r>
      </w:hyperlink>
      <w:hyperlink r:id="rId624" w:history="1">
        <w:r w:rsidRPr="000D17DC">
          <w:rPr>
            <w:rStyle w:val="af0"/>
            <w:rFonts w:ascii="Times New Roman" w:hAnsi="Times New Roman" w:cs="Times New Roman"/>
            <w:sz w:val="24"/>
            <w:szCs w:val="24"/>
          </w:rPr>
          <w:t xml:space="preserve">b </w:t>
        </w:r>
      </w:hyperlink>
      <w:hyperlink r:id="rId625" w:history="1">
        <w:r w:rsidRPr="00A75DFA">
          <w:rPr>
            <w:rStyle w:val="af0"/>
            <w:rFonts w:ascii="Times New Roman" w:hAnsi="Times New Roman" w:cs="Times New Roman"/>
            <w:sz w:val="24"/>
            <w:szCs w:val="24"/>
          </w:rPr>
          <w:t xml:space="preserve">36/ </w:t>
        </w:r>
      </w:hyperlink>
      <w:hyperlink r:id="rId626" w:history="1"/>
      <w:hyperlink r:id="rId627" w:history="1">
        <w:r w:rsidRPr="000D17DC">
          <w:rPr>
            <w:rStyle w:val="af0"/>
            <w:rFonts w:ascii="Times New Roman" w:hAnsi="Times New Roman" w:cs="Times New Roman"/>
            <w:sz w:val="24"/>
            <w:szCs w:val="24"/>
          </w:rPr>
          <w:t xml:space="preserve">smk </w:t>
        </w:r>
      </w:hyperlink>
      <w:hyperlink r:id="rId628" w:history="1"/>
      <w:hyperlink r:id="rId629" w:history="1">
        <w:r w:rsidRPr="00A75DFA">
          <w:rPr>
            <w:rStyle w:val="af0"/>
            <w:rFonts w:ascii="Times New Roman" w:hAnsi="Times New Roman" w:cs="Times New Roman"/>
            <w:sz w:val="24"/>
            <w:szCs w:val="24"/>
          </w:rPr>
          <w:t xml:space="preserve">_ </w:t>
        </w:r>
      </w:hyperlink>
      <w:hyperlink r:id="rId630" w:history="1">
        <w:r w:rsidRPr="000D17DC">
          <w:rPr>
            <w:rStyle w:val="af0"/>
            <w:rFonts w:ascii="Times New Roman" w:hAnsi="Times New Roman" w:cs="Times New Roman"/>
            <w:sz w:val="24"/>
            <w:szCs w:val="24"/>
          </w:rPr>
          <w:t xml:space="preserve">p </w:t>
        </w:r>
      </w:hyperlink>
      <w:hyperlink r:id="rId631" w:history="1">
        <w:r w:rsidRPr="00A75DFA">
          <w:rPr>
            <w:rStyle w:val="af0"/>
            <w:rFonts w:ascii="Times New Roman" w:hAnsi="Times New Roman" w:cs="Times New Roman"/>
            <w:sz w:val="24"/>
            <w:szCs w:val="24"/>
          </w:rPr>
          <w:t xml:space="preserve">_424-2021_ </w:t>
        </w:r>
      </w:hyperlink>
      <w:hyperlink r:id="rId632" w:history="1"/>
      <w:hyperlink r:id="rId633" w:history="1">
        <w:r w:rsidRPr="000D17DC">
          <w:rPr>
            <w:rStyle w:val="af0"/>
            <w:rFonts w:ascii="Times New Roman" w:hAnsi="Times New Roman" w:cs="Times New Roman"/>
            <w:sz w:val="24"/>
            <w:szCs w:val="24"/>
          </w:rPr>
          <w:t xml:space="preserve">ob </w:t>
        </w:r>
      </w:hyperlink>
      <w:hyperlink r:id="rId634" w:history="1"/>
      <w:hyperlink r:id="rId635" w:history="1">
        <w:r w:rsidRPr="00A75DFA">
          <w:rPr>
            <w:rStyle w:val="af0"/>
            <w:rFonts w:ascii="Times New Roman" w:hAnsi="Times New Roman" w:cs="Times New Roman"/>
            <w:sz w:val="24"/>
            <w:szCs w:val="24"/>
          </w:rPr>
          <w:t xml:space="preserve">_ </w:t>
        </w:r>
      </w:hyperlink>
      <w:hyperlink r:id="rId636" w:history="1"/>
      <w:hyperlink r:id="rId637" w:history="1">
        <w:r w:rsidRPr="000D17DC">
          <w:rPr>
            <w:rStyle w:val="af0"/>
            <w:rFonts w:ascii="Times New Roman" w:hAnsi="Times New Roman" w:cs="Times New Roman"/>
            <w:sz w:val="24"/>
            <w:szCs w:val="24"/>
          </w:rPr>
          <w:t xml:space="preserve">akademicheskom </w:t>
        </w:r>
      </w:hyperlink>
      <w:hyperlink r:id="rId638" w:history="1"/>
      <w:hyperlink r:id="rId639" w:history="1">
        <w:r w:rsidRPr="00A75DFA">
          <w:rPr>
            <w:rStyle w:val="af0"/>
            <w:rFonts w:ascii="Times New Roman" w:hAnsi="Times New Roman" w:cs="Times New Roman"/>
            <w:sz w:val="24"/>
            <w:szCs w:val="24"/>
          </w:rPr>
          <w:t xml:space="preserve">_ </w:t>
        </w:r>
      </w:hyperlink>
      <w:hyperlink r:id="rId640" w:history="1"/>
      <w:hyperlink r:id="rId641" w:history="1">
        <w:r w:rsidRPr="000D17DC">
          <w:rPr>
            <w:rStyle w:val="af0"/>
            <w:rFonts w:ascii="Times New Roman" w:hAnsi="Times New Roman" w:cs="Times New Roman"/>
            <w:sz w:val="24"/>
            <w:szCs w:val="24"/>
          </w:rPr>
          <w:t xml:space="preserve">sovete </w:t>
        </w:r>
      </w:hyperlink>
      <w:hyperlink r:id="rId642" w:history="1"/>
      <w:hyperlink r:id="rId643" w:history="1">
        <w:r w:rsidRPr="00A75DFA">
          <w:rPr>
            <w:rStyle w:val="af0"/>
            <w:rFonts w:ascii="Times New Roman" w:hAnsi="Times New Roman" w:cs="Times New Roman"/>
            <w:sz w:val="24"/>
            <w:szCs w:val="24"/>
          </w:rPr>
          <w:t xml:space="preserve">. </w:t>
        </w:r>
      </w:hyperlink>
      <w:hyperlink r:id="rId644" w:history="1">
        <w:r w:rsidRPr="000D17DC">
          <w:rPr>
            <w:rStyle w:val="af0"/>
            <w:rFonts w:ascii="Times New Roman" w:hAnsi="Times New Roman" w:cs="Times New Roman"/>
            <w:sz w:val="24"/>
            <w:szCs w:val="24"/>
          </w:rPr>
          <w:t>pdf</w:t>
        </w:r>
      </w:hyperlink>
    </w:p>
    <w:p w14:paraId="75838337" w14:textId="77777777" w:rsidR="004E18ED" w:rsidRPr="000D17DC"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cs="Times New Roman"/>
          <w:snapToGrid w:val="0"/>
          <w:sz w:val="24"/>
          <w:szCs w:val="24"/>
          <w:lang w:val="kk-KZ" w:eastAsia="ru-RU"/>
        </w:rPr>
      </w:pPr>
      <w:r w:rsidRPr="000D17DC">
        <w:rPr>
          <w:rFonts w:ascii="Times New Roman" w:hAnsi="Times New Roman" w:cs="Times New Roman"/>
          <w:sz w:val="24"/>
          <w:szCs w:val="24"/>
          <w:lang w:val="en-US"/>
        </w:rPr>
        <w:t xml:space="preserve">QMS P 5.03-2021 On checking written works for borrowing </w:t>
      </w:r>
      <w:hyperlink r:id="rId645" w:history="1">
        <w:r w:rsidRPr="000D17DC">
          <w:rPr>
            <w:rStyle w:val="af0"/>
            <w:rFonts w:ascii="Times New Roman" w:hAnsi="Times New Roman" w:cs="Times New Roman"/>
            <w:sz w:val="24"/>
            <w:szCs w:val="24"/>
          </w:rPr>
          <w:t xml:space="preserve">https </w:t>
        </w:r>
      </w:hyperlink>
      <w:hyperlink r:id="rId646" w:history="1">
        <w:r w:rsidRPr="000D17DC">
          <w:rPr>
            <w:rStyle w:val="af0"/>
            <w:rFonts w:ascii="Times New Roman" w:hAnsi="Times New Roman" w:cs="Times New Roman"/>
            <w:sz w:val="24"/>
            <w:szCs w:val="24"/>
            <w:lang w:val="en-US"/>
          </w:rPr>
          <w:t xml:space="preserve">:// </w:t>
        </w:r>
      </w:hyperlink>
      <w:hyperlink r:id="rId647" w:history="1"/>
      <w:hyperlink r:id="rId648" w:history="1">
        <w:r w:rsidRPr="000D17DC">
          <w:rPr>
            <w:rStyle w:val="af0"/>
            <w:rFonts w:ascii="Times New Roman" w:hAnsi="Times New Roman" w:cs="Times New Roman"/>
            <w:sz w:val="24"/>
            <w:szCs w:val="24"/>
          </w:rPr>
          <w:t xml:space="preserve">shokan </w:t>
        </w:r>
      </w:hyperlink>
      <w:hyperlink r:id="rId649" w:history="1"/>
      <w:hyperlink r:id="rId650" w:history="1">
        <w:r w:rsidRPr="000D17DC">
          <w:rPr>
            <w:rStyle w:val="af0"/>
            <w:rFonts w:ascii="Times New Roman" w:hAnsi="Times New Roman" w:cs="Times New Roman"/>
            <w:sz w:val="24"/>
            <w:szCs w:val="24"/>
            <w:lang w:val="en-US"/>
          </w:rPr>
          <w:t xml:space="preserve">. </w:t>
        </w:r>
      </w:hyperlink>
      <w:hyperlink r:id="rId651" w:history="1"/>
      <w:hyperlink r:id="rId652" w:history="1">
        <w:r w:rsidRPr="000D17DC">
          <w:rPr>
            <w:rStyle w:val="af0"/>
            <w:rFonts w:ascii="Times New Roman" w:hAnsi="Times New Roman" w:cs="Times New Roman"/>
            <w:sz w:val="24"/>
            <w:szCs w:val="24"/>
          </w:rPr>
          <w:t xml:space="preserve">edu </w:t>
        </w:r>
      </w:hyperlink>
      <w:hyperlink r:id="rId653" w:history="1"/>
      <w:hyperlink r:id="rId654" w:history="1">
        <w:r w:rsidRPr="000D17DC">
          <w:rPr>
            <w:rStyle w:val="af0"/>
            <w:rFonts w:ascii="Times New Roman" w:hAnsi="Times New Roman" w:cs="Times New Roman"/>
            <w:sz w:val="24"/>
            <w:szCs w:val="24"/>
            <w:lang w:val="en-US"/>
          </w:rPr>
          <w:t xml:space="preserve">. </w:t>
        </w:r>
      </w:hyperlink>
      <w:hyperlink r:id="rId655" w:history="1"/>
      <w:hyperlink r:id="rId656" w:history="1">
        <w:r w:rsidRPr="000D17DC">
          <w:rPr>
            <w:rStyle w:val="af0"/>
            <w:rFonts w:ascii="Times New Roman" w:hAnsi="Times New Roman" w:cs="Times New Roman"/>
            <w:sz w:val="24"/>
            <w:szCs w:val="24"/>
          </w:rPr>
          <w:t xml:space="preserve">kz </w:t>
        </w:r>
      </w:hyperlink>
      <w:hyperlink r:id="rId657" w:history="1"/>
      <w:hyperlink r:id="rId658" w:history="1">
        <w:r w:rsidRPr="000D17DC">
          <w:rPr>
            <w:rStyle w:val="af0"/>
            <w:rFonts w:ascii="Times New Roman" w:hAnsi="Times New Roman" w:cs="Times New Roman"/>
            <w:sz w:val="24"/>
            <w:szCs w:val="24"/>
            <w:lang w:val="en-US"/>
          </w:rPr>
          <w:t xml:space="preserve">/ </w:t>
        </w:r>
      </w:hyperlink>
      <w:hyperlink r:id="rId659" w:history="1">
        <w:r w:rsidRPr="000D17DC">
          <w:rPr>
            <w:rStyle w:val="af0"/>
            <w:rFonts w:ascii="Times New Roman" w:hAnsi="Times New Roman" w:cs="Times New Roman"/>
            <w:sz w:val="24"/>
            <w:szCs w:val="24"/>
          </w:rPr>
          <w:t xml:space="preserve">media </w:t>
        </w:r>
      </w:hyperlink>
      <w:hyperlink r:id="rId660" w:history="1">
        <w:r w:rsidRPr="000D17DC">
          <w:rPr>
            <w:rStyle w:val="af0"/>
            <w:rFonts w:ascii="Times New Roman" w:hAnsi="Times New Roman" w:cs="Times New Roman"/>
            <w:sz w:val="24"/>
            <w:szCs w:val="24"/>
            <w:lang w:val="en-US"/>
          </w:rPr>
          <w:t xml:space="preserve">/ </w:t>
        </w:r>
      </w:hyperlink>
      <w:hyperlink r:id="rId661" w:history="1">
        <w:r w:rsidRPr="000D17DC">
          <w:rPr>
            <w:rStyle w:val="af0"/>
            <w:rFonts w:ascii="Times New Roman" w:hAnsi="Times New Roman" w:cs="Times New Roman"/>
            <w:sz w:val="24"/>
            <w:szCs w:val="24"/>
          </w:rPr>
          <w:t xml:space="preserve">filer </w:t>
        </w:r>
      </w:hyperlink>
      <w:hyperlink r:id="rId662" w:history="1">
        <w:r w:rsidRPr="000D17DC">
          <w:rPr>
            <w:rStyle w:val="af0"/>
            <w:rFonts w:ascii="Times New Roman" w:hAnsi="Times New Roman" w:cs="Times New Roman"/>
            <w:sz w:val="24"/>
            <w:szCs w:val="24"/>
            <w:lang w:val="en-US"/>
          </w:rPr>
          <w:t xml:space="preserve">_ </w:t>
        </w:r>
      </w:hyperlink>
      <w:hyperlink r:id="rId663" w:history="1">
        <w:r w:rsidRPr="000D17DC">
          <w:rPr>
            <w:rStyle w:val="af0"/>
            <w:rFonts w:ascii="Times New Roman" w:hAnsi="Times New Roman" w:cs="Times New Roman"/>
            <w:sz w:val="24"/>
            <w:szCs w:val="24"/>
          </w:rPr>
          <w:t xml:space="preserve">public </w:t>
        </w:r>
      </w:hyperlink>
      <w:hyperlink r:id="rId664" w:history="1">
        <w:r w:rsidRPr="000D17DC">
          <w:rPr>
            <w:rStyle w:val="af0"/>
            <w:rFonts w:ascii="Times New Roman" w:hAnsi="Times New Roman" w:cs="Times New Roman"/>
            <w:sz w:val="24"/>
            <w:szCs w:val="24"/>
            <w:lang w:val="en-US"/>
          </w:rPr>
          <w:t xml:space="preserve">/ </w:t>
        </w:r>
      </w:hyperlink>
      <w:hyperlink r:id="rId665" w:history="1">
        <w:r w:rsidRPr="000D17DC">
          <w:rPr>
            <w:rStyle w:val="af0"/>
            <w:rFonts w:ascii="Times New Roman" w:hAnsi="Times New Roman" w:cs="Times New Roman"/>
            <w:sz w:val="24"/>
            <w:szCs w:val="24"/>
          </w:rPr>
          <w:t xml:space="preserve">f </w:t>
        </w:r>
      </w:hyperlink>
      <w:hyperlink r:id="rId666" w:history="1">
        <w:r w:rsidRPr="000D17DC">
          <w:rPr>
            <w:rStyle w:val="af0"/>
            <w:rFonts w:ascii="Times New Roman" w:hAnsi="Times New Roman" w:cs="Times New Roman"/>
            <w:sz w:val="24"/>
            <w:szCs w:val="24"/>
            <w:lang w:val="en-US"/>
          </w:rPr>
          <w:t xml:space="preserve">1/ </w:t>
        </w:r>
      </w:hyperlink>
      <w:hyperlink r:id="rId667" w:history="1">
        <w:r w:rsidRPr="000D17DC">
          <w:rPr>
            <w:rStyle w:val="af0"/>
            <w:rFonts w:ascii="Times New Roman" w:hAnsi="Times New Roman" w:cs="Times New Roman"/>
            <w:sz w:val="24"/>
            <w:szCs w:val="24"/>
          </w:rPr>
          <w:t xml:space="preserve">b </w:t>
        </w:r>
      </w:hyperlink>
      <w:hyperlink r:id="rId668" w:history="1">
        <w:r w:rsidRPr="000D17DC">
          <w:rPr>
            <w:rStyle w:val="af0"/>
            <w:rFonts w:ascii="Times New Roman" w:hAnsi="Times New Roman" w:cs="Times New Roman"/>
            <w:sz w:val="24"/>
            <w:szCs w:val="24"/>
            <w:lang w:val="en-US"/>
          </w:rPr>
          <w:t xml:space="preserve">3/ </w:t>
        </w:r>
      </w:hyperlink>
      <w:hyperlink r:id="rId669" w:history="1">
        <w:r w:rsidRPr="000D17DC">
          <w:rPr>
            <w:rStyle w:val="af0"/>
            <w:rFonts w:ascii="Times New Roman" w:hAnsi="Times New Roman" w:cs="Times New Roman"/>
            <w:sz w:val="24"/>
            <w:szCs w:val="24"/>
          </w:rPr>
          <w:t xml:space="preserve">f </w:t>
        </w:r>
      </w:hyperlink>
      <w:hyperlink r:id="rId670" w:history="1">
        <w:r w:rsidRPr="000D17DC">
          <w:rPr>
            <w:rStyle w:val="af0"/>
            <w:rFonts w:ascii="Times New Roman" w:hAnsi="Times New Roman" w:cs="Times New Roman"/>
            <w:sz w:val="24"/>
            <w:szCs w:val="24"/>
            <w:lang w:val="en-US"/>
          </w:rPr>
          <w:t xml:space="preserve">1 </w:t>
        </w:r>
      </w:hyperlink>
      <w:hyperlink r:id="rId671" w:history="1">
        <w:r w:rsidRPr="000D17DC">
          <w:rPr>
            <w:rStyle w:val="af0"/>
            <w:rFonts w:ascii="Times New Roman" w:hAnsi="Times New Roman" w:cs="Times New Roman"/>
            <w:sz w:val="24"/>
            <w:szCs w:val="24"/>
          </w:rPr>
          <w:t xml:space="preserve">b </w:t>
        </w:r>
      </w:hyperlink>
      <w:hyperlink r:id="rId672" w:history="1">
        <w:r w:rsidRPr="000D17DC">
          <w:rPr>
            <w:rStyle w:val="af0"/>
            <w:rFonts w:ascii="Times New Roman" w:hAnsi="Times New Roman" w:cs="Times New Roman"/>
            <w:sz w:val="24"/>
            <w:szCs w:val="24"/>
            <w:lang w:val="en-US"/>
          </w:rPr>
          <w:t xml:space="preserve">3 </w:t>
        </w:r>
      </w:hyperlink>
      <w:hyperlink r:id="rId673" w:history="1">
        <w:r w:rsidRPr="000D17DC">
          <w:rPr>
            <w:rStyle w:val="af0"/>
            <w:rFonts w:ascii="Times New Roman" w:hAnsi="Times New Roman" w:cs="Times New Roman"/>
            <w:sz w:val="24"/>
            <w:szCs w:val="24"/>
          </w:rPr>
          <w:t xml:space="preserve">d </w:t>
        </w:r>
      </w:hyperlink>
      <w:hyperlink r:id="rId674" w:history="1">
        <w:r w:rsidRPr="000D17DC">
          <w:rPr>
            <w:rStyle w:val="af0"/>
            <w:rFonts w:ascii="Times New Roman" w:hAnsi="Times New Roman" w:cs="Times New Roman"/>
            <w:sz w:val="24"/>
            <w:szCs w:val="24"/>
            <w:lang w:val="en-US"/>
          </w:rPr>
          <w:t xml:space="preserve">30 </w:t>
        </w:r>
      </w:hyperlink>
      <w:hyperlink r:id="rId675" w:history="1">
        <w:r w:rsidRPr="000D17DC">
          <w:rPr>
            <w:rStyle w:val="af0"/>
            <w:rFonts w:ascii="Times New Roman" w:hAnsi="Times New Roman" w:cs="Times New Roman"/>
            <w:sz w:val="24"/>
            <w:szCs w:val="24"/>
          </w:rPr>
          <w:t xml:space="preserve">b </w:t>
        </w:r>
      </w:hyperlink>
      <w:hyperlink r:id="rId676" w:history="1">
        <w:r w:rsidRPr="000D17DC">
          <w:rPr>
            <w:rStyle w:val="af0"/>
            <w:rFonts w:ascii="Times New Roman" w:hAnsi="Times New Roman" w:cs="Times New Roman"/>
            <w:sz w:val="24"/>
            <w:szCs w:val="24"/>
            <w:lang w:val="en-US"/>
          </w:rPr>
          <w:t xml:space="preserve">-3898-447 </w:t>
        </w:r>
      </w:hyperlink>
      <w:hyperlink r:id="rId677" w:history="1">
        <w:r w:rsidRPr="000D17DC">
          <w:rPr>
            <w:rStyle w:val="af0"/>
            <w:rFonts w:ascii="Times New Roman" w:hAnsi="Times New Roman" w:cs="Times New Roman"/>
            <w:sz w:val="24"/>
            <w:szCs w:val="24"/>
          </w:rPr>
          <w:t xml:space="preserve">a </w:t>
        </w:r>
      </w:hyperlink>
      <w:hyperlink r:id="rId678" w:history="1">
        <w:r w:rsidRPr="000D17DC">
          <w:rPr>
            <w:rStyle w:val="af0"/>
            <w:rFonts w:ascii="Times New Roman" w:hAnsi="Times New Roman" w:cs="Times New Roman"/>
            <w:sz w:val="24"/>
            <w:szCs w:val="24"/>
            <w:lang w:val="en-US"/>
          </w:rPr>
          <w:t xml:space="preserve">-9595- </w:t>
        </w:r>
      </w:hyperlink>
      <w:hyperlink r:id="rId679" w:history="1">
        <w:r w:rsidRPr="000D17DC">
          <w:rPr>
            <w:rStyle w:val="af0"/>
            <w:rFonts w:ascii="Times New Roman" w:hAnsi="Times New Roman" w:cs="Times New Roman"/>
            <w:sz w:val="24"/>
            <w:szCs w:val="24"/>
          </w:rPr>
          <w:t xml:space="preserve">b </w:t>
        </w:r>
      </w:hyperlink>
      <w:hyperlink r:id="rId680" w:history="1">
        <w:r w:rsidRPr="000D17DC">
          <w:rPr>
            <w:rStyle w:val="af0"/>
            <w:rFonts w:ascii="Times New Roman" w:hAnsi="Times New Roman" w:cs="Times New Roman"/>
            <w:sz w:val="24"/>
            <w:szCs w:val="24"/>
            <w:lang w:val="en-US"/>
          </w:rPr>
          <w:t xml:space="preserve">956 </w:t>
        </w:r>
      </w:hyperlink>
      <w:hyperlink r:id="rId681" w:history="1">
        <w:r w:rsidRPr="000D17DC">
          <w:rPr>
            <w:rStyle w:val="af0"/>
            <w:rFonts w:ascii="Times New Roman" w:hAnsi="Times New Roman" w:cs="Times New Roman"/>
            <w:sz w:val="24"/>
            <w:szCs w:val="24"/>
          </w:rPr>
          <w:t xml:space="preserve">b </w:t>
        </w:r>
      </w:hyperlink>
      <w:hyperlink r:id="rId682" w:history="1">
        <w:r w:rsidRPr="000D17DC">
          <w:rPr>
            <w:rStyle w:val="af0"/>
            <w:rFonts w:ascii="Times New Roman" w:hAnsi="Times New Roman" w:cs="Times New Roman"/>
            <w:sz w:val="24"/>
            <w:szCs w:val="24"/>
            <w:lang w:val="en-US"/>
          </w:rPr>
          <w:t xml:space="preserve">2 </w:t>
        </w:r>
      </w:hyperlink>
      <w:hyperlink r:id="rId683" w:history="1"/>
      <w:hyperlink r:id="rId684" w:history="1">
        <w:r w:rsidRPr="000D17DC">
          <w:rPr>
            <w:rStyle w:val="af0"/>
            <w:rFonts w:ascii="Times New Roman" w:hAnsi="Times New Roman" w:cs="Times New Roman"/>
            <w:sz w:val="24"/>
            <w:szCs w:val="24"/>
          </w:rPr>
          <w:t xml:space="preserve">bbc </w:t>
        </w:r>
      </w:hyperlink>
      <w:hyperlink r:id="rId685" w:history="1"/>
      <w:hyperlink r:id="rId686" w:history="1">
        <w:r w:rsidRPr="000D17DC">
          <w:rPr>
            <w:rStyle w:val="af0"/>
            <w:rFonts w:ascii="Times New Roman" w:hAnsi="Times New Roman" w:cs="Times New Roman"/>
            <w:sz w:val="24"/>
            <w:szCs w:val="24"/>
            <w:lang w:val="en-US"/>
          </w:rPr>
          <w:t xml:space="preserve">7 </w:t>
        </w:r>
      </w:hyperlink>
      <w:hyperlink r:id="rId687" w:history="1"/>
      <w:hyperlink r:id="rId688" w:history="1">
        <w:r w:rsidRPr="000D17DC">
          <w:rPr>
            <w:rStyle w:val="af0"/>
            <w:rFonts w:ascii="Times New Roman" w:hAnsi="Times New Roman" w:cs="Times New Roman"/>
            <w:sz w:val="24"/>
            <w:szCs w:val="24"/>
          </w:rPr>
          <w:t xml:space="preserve">ce </w:t>
        </w:r>
      </w:hyperlink>
      <w:hyperlink r:id="rId689" w:history="1"/>
      <w:hyperlink r:id="rId690" w:history="1">
        <w:r w:rsidRPr="000D17DC">
          <w:rPr>
            <w:rStyle w:val="af0"/>
            <w:rFonts w:ascii="Times New Roman" w:hAnsi="Times New Roman" w:cs="Times New Roman"/>
            <w:sz w:val="24"/>
            <w:szCs w:val="24"/>
            <w:lang w:val="en-US"/>
          </w:rPr>
          <w:t xml:space="preserve">/ </w:t>
        </w:r>
      </w:hyperlink>
      <w:hyperlink r:id="rId691" w:history="1"/>
      <w:hyperlink r:id="rId692" w:history="1">
        <w:r w:rsidRPr="000D17DC">
          <w:rPr>
            <w:rStyle w:val="af0"/>
            <w:rFonts w:ascii="Times New Roman" w:hAnsi="Times New Roman" w:cs="Times New Roman"/>
            <w:sz w:val="24"/>
            <w:szCs w:val="24"/>
          </w:rPr>
          <w:t xml:space="preserve">smk </w:t>
        </w:r>
      </w:hyperlink>
      <w:hyperlink r:id="rId693" w:history="1"/>
      <w:hyperlink r:id="rId694" w:history="1">
        <w:r w:rsidRPr="000D17DC">
          <w:rPr>
            <w:rStyle w:val="af0"/>
            <w:rFonts w:ascii="Times New Roman" w:hAnsi="Times New Roman" w:cs="Times New Roman"/>
            <w:sz w:val="24"/>
            <w:szCs w:val="24"/>
            <w:lang w:val="en-US"/>
          </w:rPr>
          <w:t xml:space="preserve">_ </w:t>
        </w:r>
      </w:hyperlink>
      <w:hyperlink r:id="rId695" w:history="1">
        <w:r w:rsidRPr="000D17DC">
          <w:rPr>
            <w:rStyle w:val="af0"/>
            <w:rFonts w:ascii="Times New Roman" w:hAnsi="Times New Roman" w:cs="Times New Roman"/>
            <w:sz w:val="24"/>
            <w:szCs w:val="24"/>
          </w:rPr>
          <w:t xml:space="preserve">p </w:t>
        </w:r>
      </w:hyperlink>
      <w:hyperlink r:id="rId696" w:history="1">
        <w:r w:rsidRPr="000D17DC">
          <w:rPr>
            <w:rStyle w:val="af0"/>
            <w:rFonts w:ascii="Times New Roman" w:hAnsi="Times New Roman" w:cs="Times New Roman"/>
            <w:sz w:val="24"/>
            <w:szCs w:val="24"/>
            <w:lang w:val="en-US"/>
          </w:rPr>
          <w:t xml:space="preserve">_503-2021_ </w:t>
        </w:r>
      </w:hyperlink>
      <w:hyperlink r:id="rId697" w:history="1">
        <w:r w:rsidRPr="000D17DC">
          <w:rPr>
            <w:rStyle w:val="af0"/>
            <w:rFonts w:ascii="Times New Roman" w:hAnsi="Times New Roman" w:cs="Times New Roman"/>
            <w:sz w:val="24"/>
            <w:szCs w:val="24"/>
          </w:rPr>
          <w:t xml:space="preserve">o </w:t>
        </w:r>
      </w:hyperlink>
      <w:hyperlink r:id="rId698" w:history="1">
        <w:r w:rsidRPr="000D17DC">
          <w:rPr>
            <w:rStyle w:val="af0"/>
            <w:rFonts w:ascii="Times New Roman" w:hAnsi="Times New Roman" w:cs="Times New Roman"/>
            <w:sz w:val="24"/>
            <w:szCs w:val="24"/>
            <w:lang w:val="en-US"/>
          </w:rPr>
          <w:t xml:space="preserve">_ </w:t>
        </w:r>
      </w:hyperlink>
      <w:hyperlink r:id="rId699" w:history="1"/>
      <w:hyperlink r:id="rId700" w:history="1">
        <w:r w:rsidRPr="000D17DC">
          <w:rPr>
            <w:rStyle w:val="af0"/>
            <w:rFonts w:ascii="Times New Roman" w:hAnsi="Times New Roman" w:cs="Times New Roman"/>
            <w:sz w:val="24"/>
            <w:szCs w:val="24"/>
          </w:rPr>
          <w:t xml:space="preserve">proverke </w:t>
        </w:r>
      </w:hyperlink>
      <w:hyperlink r:id="rId701" w:history="1"/>
      <w:hyperlink r:id="rId702" w:history="1">
        <w:r w:rsidRPr="000D17DC">
          <w:rPr>
            <w:rStyle w:val="af0"/>
            <w:rFonts w:ascii="Times New Roman" w:hAnsi="Times New Roman" w:cs="Times New Roman"/>
            <w:sz w:val="24"/>
            <w:szCs w:val="24"/>
            <w:lang w:val="en-US"/>
          </w:rPr>
          <w:t xml:space="preserve">_ </w:t>
        </w:r>
      </w:hyperlink>
      <w:hyperlink r:id="rId703" w:history="1"/>
      <w:hyperlink r:id="rId704" w:history="1">
        <w:r w:rsidRPr="000D17DC">
          <w:rPr>
            <w:rStyle w:val="af0"/>
            <w:rFonts w:ascii="Times New Roman" w:hAnsi="Times New Roman" w:cs="Times New Roman"/>
            <w:sz w:val="24"/>
            <w:szCs w:val="24"/>
          </w:rPr>
          <w:t xml:space="preserve">pismennykh </w:t>
        </w:r>
      </w:hyperlink>
      <w:hyperlink r:id="rId705" w:history="1"/>
      <w:hyperlink r:id="rId706" w:history="1">
        <w:r w:rsidRPr="000D17DC">
          <w:rPr>
            <w:rStyle w:val="af0"/>
            <w:rFonts w:ascii="Times New Roman" w:hAnsi="Times New Roman" w:cs="Times New Roman"/>
            <w:sz w:val="24"/>
            <w:szCs w:val="24"/>
            <w:lang w:val="ru-RU"/>
          </w:rPr>
          <w:t xml:space="preserve">_ </w:t>
        </w:r>
      </w:hyperlink>
      <w:hyperlink r:id="rId707" w:history="1"/>
      <w:hyperlink r:id="rId708" w:history="1">
        <w:r w:rsidRPr="000D17DC">
          <w:rPr>
            <w:rStyle w:val="af0"/>
            <w:rFonts w:ascii="Times New Roman" w:hAnsi="Times New Roman" w:cs="Times New Roman"/>
            <w:sz w:val="24"/>
            <w:szCs w:val="24"/>
          </w:rPr>
          <w:t xml:space="preserve">rabot </w:t>
        </w:r>
      </w:hyperlink>
      <w:hyperlink r:id="rId709" w:history="1"/>
      <w:hyperlink r:id="rId710" w:history="1">
        <w:r w:rsidRPr="000D17DC">
          <w:rPr>
            <w:rStyle w:val="af0"/>
            <w:rFonts w:ascii="Times New Roman" w:hAnsi="Times New Roman" w:cs="Times New Roman"/>
            <w:sz w:val="24"/>
            <w:szCs w:val="24"/>
            <w:lang w:val="ru-RU"/>
          </w:rPr>
          <w:t xml:space="preserve">_ </w:t>
        </w:r>
      </w:hyperlink>
      <w:hyperlink r:id="rId711" w:history="1"/>
      <w:hyperlink r:id="rId712" w:history="1">
        <w:r w:rsidRPr="000D17DC">
          <w:rPr>
            <w:rStyle w:val="af0"/>
            <w:rFonts w:ascii="Times New Roman" w:hAnsi="Times New Roman" w:cs="Times New Roman"/>
            <w:sz w:val="24"/>
            <w:szCs w:val="24"/>
          </w:rPr>
          <w:t xml:space="preserve">na </w:t>
        </w:r>
      </w:hyperlink>
      <w:hyperlink r:id="rId713" w:history="1"/>
      <w:hyperlink r:id="rId714" w:history="1">
        <w:r w:rsidRPr="000D17DC">
          <w:rPr>
            <w:rStyle w:val="af0"/>
            <w:rFonts w:ascii="Times New Roman" w:hAnsi="Times New Roman" w:cs="Times New Roman"/>
            <w:sz w:val="24"/>
            <w:szCs w:val="24"/>
            <w:lang w:val="ru-RU"/>
          </w:rPr>
          <w:t xml:space="preserve">_ </w:t>
        </w:r>
      </w:hyperlink>
      <w:hyperlink r:id="rId715" w:history="1"/>
      <w:hyperlink r:id="rId716" w:history="1">
        <w:r w:rsidRPr="000D17DC">
          <w:rPr>
            <w:rStyle w:val="af0"/>
            <w:rFonts w:ascii="Times New Roman" w:hAnsi="Times New Roman" w:cs="Times New Roman"/>
            <w:sz w:val="24"/>
            <w:szCs w:val="24"/>
          </w:rPr>
          <w:t xml:space="preserve">predmet </w:t>
        </w:r>
      </w:hyperlink>
      <w:hyperlink r:id="rId717" w:history="1"/>
      <w:hyperlink r:id="rId718" w:history="1">
        <w:r w:rsidRPr="000D17DC">
          <w:rPr>
            <w:rStyle w:val="af0"/>
            <w:rFonts w:ascii="Times New Roman" w:hAnsi="Times New Roman" w:cs="Times New Roman"/>
            <w:sz w:val="24"/>
            <w:szCs w:val="24"/>
            <w:lang w:val="ru-RU"/>
          </w:rPr>
          <w:t xml:space="preserve">_ </w:t>
        </w:r>
      </w:hyperlink>
      <w:hyperlink r:id="rId719" w:history="1"/>
      <w:hyperlink r:id="rId720" w:history="1">
        <w:r w:rsidRPr="000D17DC">
          <w:rPr>
            <w:rStyle w:val="af0"/>
            <w:rFonts w:ascii="Times New Roman" w:hAnsi="Times New Roman" w:cs="Times New Roman"/>
            <w:sz w:val="24"/>
            <w:szCs w:val="24"/>
          </w:rPr>
          <w:t xml:space="preserve">zaimstvovaniia </w:t>
        </w:r>
      </w:hyperlink>
      <w:hyperlink r:id="rId721" w:history="1"/>
      <w:hyperlink r:id="rId722" w:history="1">
        <w:r w:rsidRPr="000D17DC">
          <w:rPr>
            <w:rStyle w:val="af0"/>
            <w:rFonts w:ascii="Times New Roman" w:hAnsi="Times New Roman" w:cs="Times New Roman"/>
            <w:sz w:val="24"/>
            <w:szCs w:val="24"/>
            <w:lang w:val="ru-RU"/>
          </w:rPr>
          <w:t xml:space="preserve">. </w:t>
        </w:r>
      </w:hyperlink>
      <w:hyperlink r:id="rId723" w:history="1">
        <w:r w:rsidRPr="000D17DC">
          <w:rPr>
            <w:rStyle w:val="af0"/>
            <w:rFonts w:ascii="Times New Roman" w:hAnsi="Times New Roman" w:cs="Times New Roman"/>
            <w:sz w:val="24"/>
            <w:szCs w:val="24"/>
          </w:rPr>
          <w:t>pdf</w:t>
        </w:r>
      </w:hyperlink>
    </w:p>
    <w:p w14:paraId="514DD5B5" w14:textId="77777777" w:rsidR="004E18ED" w:rsidRPr="000D17DC"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cs="Times New Roman"/>
          <w:snapToGrid w:val="0"/>
          <w:sz w:val="24"/>
          <w:szCs w:val="24"/>
          <w:lang w:val="kk-KZ" w:eastAsia="ru-RU"/>
        </w:rPr>
      </w:pPr>
      <w:r w:rsidRPr="000D17DC">
        <w:rPr>
          <w:rFonts w:ascii="Times New Roman" w:hAnsi="Times New Roman" w:cs="Times New Roman"/>
          <w:sz w:val="24"/>
          <w:szCs w:val="24"/>
          <w:lang w:val="en-US"/>
        </w:rPr>
        <w:t xml:space="preserve">QMS DP 02-2020 Internal audit </w:t>
      </w:r>
      <w:hyperlink r:id="rId724" w:history="1">
        <w:r w:rsidRPr="000D17DC">
          <w:rPr>
            <w:rStyle w:val="af0"/>
            <w:rFonts w:ascii="Times New Roman" w:hAnsi="Times New Roman" w:cs="Times New Roman"/>
            <w:sz w:val="24"/>
            <w:szCs w:val="24"/>
          </w:rPr>
          <w:t xml:space="preserve">https </w:t>
        </w:r>
      </w:hyperlink>
      <w:hyperlink r:id="rId725" w:history="1">
        <w:r w:rsidRPr="000D17DC">
          <w:rPr>
            <w:rStyle w:val="af0"/>
            <w:rFonts w:ascii="Times New Roman" w:hAnsi="Times New Roman" w:cs="Times New Roman"/>
            <w:sz w:val="24"/>
            <w:szCs w:val="24"/>
            <w:lang w:val="en-US"/>
          </w:rPr>
          <w:t xml:space="preserve">:// </w:t>
        </w:r>
      </w:hyperlink>
      <w:hyperlink r:id="rId726" w:history="1"/>
      <w:hyperlink r:id="rId727" w:history="1">
        <w:r w:rsidRPr="000D17DC">
          <w:rPr>
            <w:rStyle w:val="af0"/>
            <w:rFonts w:ascii="Times New Roman" w:hAnsi="Times New Roman" w:cs="Times New Roman"/>
            <w:sz w:val="24"/>
            <w:szCs w:val="24"/>
          </w:rPr>
          <w:t xml:space="preserve">kgu </w:t>
        </w:r>
      </w:hyperlink>
      <w:hyperlink r:id="rId728" w:history="1"/>
      <w:hyperlink r:id="rId729" w:history="1">
        <w:r w:rsidRPr="000D17DC">
          <w:rPr>
            <w:rStyle w:val="af0"/>
            <w:rFonts w:ascii="Times New Roman" w:hAnsi="Times New Roman" w:cs="Times New Roman"/>
            <w:sz w:val="24"/>
            <w:szCs w:val="24"/>
            <w:lang w:val="en-US"/>
          </w:rPr>
          <w:t xml:space="preserve">. </w:t>
        </w:r>
      </w:hyperlink>
      <w:hyperlink r:id="rId730" w:history="1"/>
      <w:hyperlink r:id="rId731" w:history="1">
        <w:r w:rsidRPr="000D17DC">
          <w:rPr>
            <w:rStyle w:val="af0"/>
            <w:rFonts w:ascii="Times New Roman" w:hAnsi="Times New Roman" w:cs="Times New Roman"/>
            <w:sz w:val="24"/>
            <w:szCs w:val="24"/>
          </w:rPr>
          <w:t xml:space="preserve">akmol </w:t>
        </w:r>
      </w:hyperlink>
      <w:hyperlink r:id="rId732" w:history="1"/>
      <w:hyperlink r:id="rId733" w:history="1">
        <w:r w:rsidRPr="000D17DC">
          <w:rPr>
            <w:rStyle w:val="af0"/>
            <w:rFonts w:ascii="Times New Roman" w:hAnsi="Times New Roman" w:cs="Times New Roman"/>
            <w:sz w:val="24"/>
            <w:szCs w:val="24"/>
            <w:lang w:val="ru-RU"/>
          </w:rPr>
          <w:t xml:space="preserve">. </w:t>
        </w:r>
      </w:hyperlink>
      <w:hyperlink r:id="rId734" w:history="1"/>
      <w:hyperlink r:id="rId735" w:history="1">
        <w:r w:rsidRPr="000D17DC">
          <w:rPr>
            <w:rStyle w:val="af0"/>
            <w:rFonts w:ascii="Times New Roman" w:hAnsi="Times New Roman" w:cs="Times New Roman"/>
            <w:sz w:val="24"/>
            <w:szCs w:val="24"/>
          </w:rPr>
          <w:t xml:space="preserve">kz </w:t>
        </w:r>
      </w:hyperlink>
      <w:hyperlink r:id="rId736" w:history="1"/>
      <w:hyperlink r:id="rId737" w:history="1">
        <w:r w:rsidRPr="000D17DC">
          <w:rPr>
            <w:rStyle w:val="af0"/>
            <w:rFonts w:ascii="Times New Roman" w:hAnsi="Times New Roman" w:cs="Times New Roman"/>
            <w:sz w:val="24"/>
            <w:szCs w:val="24"/>
            <w:lang w:val="ru-RU"/>
          </w:rPr>
          <w:t xml:space="preserve">/ </w:t>
        </w:r>
      </w:hyperlink>
      <w:hyperlink r:id="rId738" w:history="1">
        <w:r w:rsidRPr="000D17DC">
          <w:rPr>
            <w:rStyle w:val="af0"/>
            <w:rFonts w:ascii="Times New Roman" w:hAnsi="Times New Roman" w:cs="Times New Roman"/>
            <w:sz w:val="24"/>
            <w:szCs w:val="24"/>
          </w:rPr>
          <w:t xml:space="preserve">documents </w:t>
        </w:r>
      </w:hyperlink>
      <w:hyperlink r:id="rId739" w:history="1">
        <w:r w:rsidRPr="000D17DC">
          <w:rPr>
            <w:rStyle w:val="af0"/>
            <w:rFonts w:ascii="Times New Roman" w:hAnsi="Times New Roman" w:cs="Times New Roman"/>
            <w:sz w:val="24"/>
            <w:szCs w:val="24"/>
            <w:lang w:val="ru-RU"/>
          </w:rPr>
          <w:t xml:space="preserve">/ </w:t>
        </w:r>
      </w:hyperlink>
      <w:hyperlink r:id="rId740" w:history="1">
        <w:r w:rsidRPr="000D17DC">
          <w:rPr>
            <w:rStyle w:val="af0"/>
            <w:rFonts w:ascii="Times New Roman" w:hAnsi="Times New Roman" w:cs="Times New Roman"/>
            <w:sz w:val="24"/>
            <w:szCs w:val="24"/>
          </w:rPr>
          <w:t xml:space="preserve">read </w:t>
        </w:r>
      </w:hyperlink>
      <w:hyperlink r:id="rId741" w:history="1">
        <w:r w:rsidRPr="000D17DC">
          <w:rPr>
            <w:rStyle w:val="af0"/>
            <w:rFonts w:ascii="Times New Roman" w:hAnsi="Times New Roman" w:cs="Times New Roman"/>
            <w:sz w:val="24"/>
            <w:szCs w:val="24"/>
            <w:lang w:val="ru-RU"/>
          </w:rPr>
          <w:t xml:space="preserve">/ </w:t>
        </w:r>
      </w:hyperlink>
      <w:hyperlink r:id="rId742" w:history="1">
        <w:r w:rsidRPr="000D17DC">
          <w:rPr>
            <w:rStyle w:val="af0"/>
            <w:rFonts w:ascii="Times New Roman" w:hAnsi="Times New Roman" w:cs="Times New Roman"/>
            <w:sz w:val="24"/>
            <w:szCs w:val="24"/>
          </w:rPr>
          <w:t xml:space="preserve">id </w:t>
        </w:r>
      </w:hyperlink>
      <w:hyperlink r:id="rId743" w:history="1">
        <w:r w:rsidRPr="000D17DC">
          <w:rPr>
            <w:rStyle w:val="af0"/>
            <w:rFonts w:ascii="Times New Roman" w:hAnsi="Times New Roman" w:cs="Times New Roman"/>
            <w:sz w:val="24"/>
            <w:szCs w:val="24"/>
            <w:lang w:val="ru-RU"/>
          </w:rPr>
          <w:t>-1397</w:t>
        </w:r>
      </w:hyperlink>
    </w:p>
    <w:p w14:paraId="320C5CFE" w14:textId="77777777" w:rsidR="004E18ED" w:rsidRPr="000D17DC"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cs="Times New Roman"/>
          <w:snapToGrid w:val="0"/>
          <w:sz w:val="24"/>
          <w:szCs w:val="24"/>
          <w:lang w:val="kk-KZ" w:eastAsia="ru-RU"/>
        </w:rPr>
      </w:pPr>
      <w:r w:rsidRPr="000D17DC">
        <w:rPr>
          <w:rFonts w:ascii="Times New Roman" w:hAnsi="Times New Roman" w:cs="Times New Roman"/>
          <w:sz w:val="24"/>
          <w:szCs w:val="24"/>
          <w:lang w:val="en-US"/>
        </w:rPr>
        <w:t xml:space="preserve">QMS DP 03-2020 Management of nonconforming products. Corrective and preventive actions </w:t>
      </w:r>
      <w:hyperlink r:id="rId744" w:history="1">
        <w:r w:rsidRPr="000D17DC">
          <w:rPr>
            <w:rStyle w:val="af0"/>
            <w:rFonts w:ascii="Times New Roman" w:hAnsi="Times New Roman" w:cs="Times New Roman"/>
            <w:sz w:val="24"/>
            <w:szCs w:val="24"/>
          </w:rPr>
          <w:t xml:space="preserve">https </w:t>
        </w:r>
      </w:hyperlink>
      <w:hyperlink r:id="rId745" w:history="1">
        <w:r w:rsidRPr="000D17DC">
          <w:rPr>
            <w:rStyle w:val="af0"/>
            <w:rFonts w:ascii="Times New Roman" w:hAnsi="Times New Roman" w:cs="Times New Roman"/>
            <w:sz w:val="24"/>
            <w:szCs w:val="24"/>
            <w:lang w:val="en-US"/>
          </w:rPr>
          <w:t xml:space="preserve">:// </w:t>
        </w:r>
      </w:hyperlink>
      <w:hyperlink r:id="rId746" w:history="1"/>
      <w:hyperlink r:id="rId747" w:history="1">
        <w:r w:rsidRPr="000D17DC">
          <w:rPr>
            <w:rStyle w:val="af0"/>
            <w:rFonts w:ascii="Times New Roman" w:hAnsi="Times New Roman" w:cs="Times New Roman"/>
            <w:sz w:val="24"/>
            <w:szCs w:val="24"/>
          </w:rPr>
          <w:t xml:space="preserve">kgu </w:t>
        </w:r>
      </w:hyperlink>
      <w:hyperlink r:id="rId748" w:history="1"/>
      <w:hyperlink r:id="rId749" w:history="1">
        <w:r w:rsidRPr="000D17DC">
          <w:rPr>
            <w:rStyle w:val="af0"/>
            <w:rFonts w:ascii="Times New Roman" w:hAnsi="Times New Roman" w:cs="Times New Roman"/>
            <w:sz w:val="24"/>
            <w:szCs w:val="24"/>
            <w:lang w:val="en-US"/>
          </w:rPr>
          <w:t xml:space="preserve">. </w:t>
        </w:r>
      </w:hyperlink>
      <w:hyperlink r:id="rId750" w:history="1"/>
      <w:hyperlink r:id="rId751" w:history="1">
        <w:r w:rsidRPr="000D17DC">
          <w:rPr>
            <w:rStyle w:val="af0"/>
            <w:rFonts w:ascii="Times New Roman" w:hAnsi="Times New Roman" w:cs="Times New Roman"/>
            <w:sz w:val="24"/>
            <w:szCs w:val="24"/>
          </w:rPr>
          <w:t xml:space="preserve">akmol </w:t>
        </w:r>
      </w:hyperlink>
      <w:hyperlink r:id="rId752" w:history="1"/>
      <w:hyperlink r:id="rId753" w:history="1">
        <w:r w:rsidRPr="000D17DC">
          <w:rPr>
            <w:rStyle w:val="af0"/>
            <w:rFonts w:ascii="Times New Roman" w:hAnsi="Times New Roman" w:cs="Times New Roman"/>
            <w:sz w:val="24"/>
            <w:szCs w:val="24"/>
            <w:lang w:val="ru-RU"/>
          </w:rPr>
          <w:t xml:space="preserve">. </w:t>
        </w:r>
      </w:hyperlink>
      <w:hyperlink r:id="rId754" w:history="1"/>
      <w:hyperlink r:id="rId755" w:history="1">
        <w:r w:rsidRPr="000D17DC">
          <w:rPr>
            <w:rStyle w:val="af0"/>
            <w:rFonts w:ascii="Times New Roman" w:hAnsi="Times New Roman" w:cs="Times New Roman"/>
            <w:sz w:val="24"/>
            <w:szCs w:val="24"/>
          </w:rPr>
          <w:t xml:space="preserve">kz </w:t>
        </w:r>
      </w:hyperlink>
      <w:hyperlink r:id="rId756" w:history="1"/>
      <w:hyperlink r:id="rId757" w:history="1">
        <w:r w:rsidRPr="000D17DC">
          <w:rPr>
            <w:rStyle w:val="af0"/>
            <w:rFonts w:ascii="Times New Roman" w:hAnsi="Times New Roman" w:cs="Times New Roman"/>
            <w:sz w:val="24"/>
            <w:szCs w:val="24"/>
            <w:lang w:val="ru-RU"/>
          </w:rPr>
          <w:t xml:space="preserve">/ </w:t>
        </w:r>
      </w:hyperlink>
      <w:hyperlink r:id="rId758" w:history="1">
        <w:r w:rsidRPr="000D17DC">
          <w:rPr>
            <w:rStyle w:val="af0"/>
            <w:rFonts w:ascii="Times New Roman" w:hAnsi="Times New Roman" w:cs="Times New Roman"/>
            <w:sz w:val="24"/>
            <w:szCs w:val="24"/>
          </w:rPr>
          <w:t xml:space="preserve">documents </w:t>
        </w:r>
      </w:hyperlink>
      <w:hyperlink r:id="rId759" w:history="1">
        <w:r w:rsidRPr="000D17DC">
          <w:rPr>
            <w:rStyle w:val="af0"/>
            <w:rFonts w:ascii="Times New Roman" w:hAnsi="Times New Roman" w:cs="Times New Roman"/>
            <w:sz w:val="24"/>
            <w:szCs w:val="24"/>
            <w:lang w:val="ru-RU"/>
          </w:rPr>
          <w:t xml:space="preserve">/ </w:t>
        </w:r>
      </w:hyperlink>
      <w:hyperlink r:id="rId760" w:history="1">
        <w:r w:rsidRPr="000D17DC">
          <w:rPr>
            <w:rStyle w:val="af0"/>
            <w:rFonts w:ascii="Times New Roman" w:hAnsi="Times New Roman" w:cs="Times New Roman"/>
            <w:sz w:val="24"/>
            <w:szCs w:val="24"/>
          </w:rPr>
          <w:t xml:space="preserve">read </w:t>
        </w:r>
      </w:hyperlink>
      <w:hyperlink r:id="rId761" w:history="1">
        <w:r w:rsidRPr="000D17DC">
          <w:rPr>
            <w:rStyle w:val="af0"/>
            <w:rFonts w:ascii="Times New Roman" w:hAnsi="Times New Roman" w:cs="Times New Roman"/>
            <w:sz w:val="24"/>
            <w:szCs w:val="24"/>
            <w:lang w:val="ru-RU"/>
          </w:rPr>
          <w:t xml:space="preserve">/ </w:t>
        </w:r>
      </w:hyperlink>
      <w:hyperlink r:id="rId762" w:history="1">
        <w:r w:rsidRPr="000D17DC">
          <w:rPr>
            <w:rStyle w:val="af0"/>
            <w:rFonts w:ascii="Times New Roman" w:hAnsi="Times New Roman" w:cs="Times New Roman"/>
            <w:sz w:val="24"/>
            <w:szCs w:val="24"/>
          </w:rPr>
          <w:t xml:space="preserve">id </w:t>
        </w:r>
      </w:hyperlink>
      <w:hyperlink r:id="rId763" w:history="1">
        <w:r w:rsidRPr="000D17DC">
          <w:rPr>
            <w:rStyle w:val="af0"/>
            <w:rFonts w:ascii="Times New Roman" w:hAnsi="Times New Roman" w:cs="Times New Roman"/>
            <w:sz w:val="24"/>
            <w:szCs w:val="24"/>
            <w:lang w:val="ru-RU"/>
          </w:rPr>
          <w:t>-1398</w:t>
        </w:r>
      </w:hyperlink>
    </w:p>
    <w:p w14:paraId="1F5846C1" w14:textId="77777777" w:rsidR="004E18ED" w:rsidRPr="000D17DC"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cs="Times New Roman"/>
          <w:snapToGrid w:val="0"/>
          <w:sz w:val="24"/>
          <w:szCs w:val="24"/>
          <w:lang w:val="kk-KZ" w:eastAsia="ru-RU"/>
        </w:rPr>
      </w:pPr>
      <w:r w:rsidRPr="000D17DC">
        <w:rPr>
          <w:rFonts w:ascii="Times New Roman" w:hAnsi="Times New Roman" w:cs="Times New Roman"/>
          <w:sz w:val="24"/>
          <w:szCs w:val="24"/>
          <w:lang w:val="en-US"/>
        </w:rPr>
        <w:t xml:space="preserve">QMS DP 04-2020 Data analysis. Continuous improvement of the effectiveness of the quality management system </w:t>
      </w:r>
      <w:hyperlink r:id="rId764" w:history="1">
        <w:r w:rsidRPr="000D17DC">
          <w:rPr>
            <w:rStyle w:val="af0"/>
            <w:rFonts w:ascii="Times New Roman" w:hAnsi="Times New Roman" w:cs="Times New Roman"/>
            <w:sz w:val="24"/>
            <w:szCs w:val="24"/>
          </w:rPr>
          <w:t xml:space="preserve">https </w:t>
        </w:r>
      </w:hyperlink>
      <w:hyperlink r:id="rId765" w:history="1">
        <w:r w:rsidRPr="000D17DC">
          <w:rPr>
            <w:rStyle w:val="af0"/>
            <w:rFonts w:ascii="Times New Roman" w:hAnsi="Times New Roman" w:cs="Times New Roman"/>
            <w:sz w:val="24"/>
            <w:szCs w:val="24"/>
            <w:lang w:val="en-US"/>
          </w:rPr>
          <w:t xml:space="preserve">:// </w:t>
        </w:r>
      </w:hyperlink>
      <w:hyperlink r:id="rId766" w:history="1"/>
      <w:hyperlink r:id="rId767" w:history="1">
        <w:r w:rsidRPr="000D17DC">
          <w:rPr>
            <w:rStyle w:val="af0"/>
            <w:rFonts w:ascii="Times New Roman" w:hAnsi="Times New Roman" w:cs="Times New Roman"/>
            <w:sz w:val="24"/>
            <w:szCs w:val="24"/>
          </w:rPr>
          <w:t xml:space="preserve">kgu </w:t>
        </w:r>
      </w:hyperlink>
      <w:hyperlink r:id="rId768" w:history="1"/>
      <w:hyperlink r:id="rId769" w:history="1">
        <w:r w:rsidRPr="000D17DC">
          <w:rPr>
            <w:rStyle w:val="af0"/>
            <w:rFonts w:ascii="Times New Roman" w:hAnsi="Times New Roman" w:cs="Times New Roman"/>
            <w:sz w:val="24"/>
            <w:szCs w:val="24"/>
            <w:lang w:val="en-US"/>
          </w:rPr>
          <w:t xml:space="preserve">. </w:t>
        </w:r>
      </w:hyperlink>
      <w:hyperlink r:id="rId770" w:history="1"/>
      <w:hyperlink r:id="rId771" w:history="1">
        <w:r w:rsidRPr="000D17DC">
          <w:rPr>
            <w:rStyle w:val="af0"/>
            <w:rFonts w:ascii="Times New Roman" w:hAnsi="Times New Roman" w:cs="Times New Roman"/>
            <w:sz w:val="24"/>
            <w:szCs w:val="24"/>
          </w:rPr>
          <w:t xml:space="preserve">akmol </w:t>
        </w:r>
      </w:hyperlink>
      <w:hyperlink r:id="rId772" w:history="1"/>
      <w:hyperlink r:id="rId773" w:history="1">
        <w:r w:rsidRPr="000D17DC">
          <w:rPr>
            <w:rStyle w:val="af0"/>
            <w:rFonts w:ascii="Times New Roman" w:hAnsi="Times New Roman" w:cs="Times New Roman"/>
            <w:sz w:val="24"/>
            <w:szCs w:val="24"/>
            <w:lang w:val="ru-RU"/>
          </w:rPr>
          <w:t xml:space="preserve">. </w:t>
        </w:r>
      </w:hyperlink>
      <w:hyperlink r:id="rId774" w:history="1"/>
      <w:hyperlink r:id="rId775" w:history="1">
        <w:r w:rsidRPr="000D17DC">
          <w:rPr>
            <w:rStyle w:val="af0"/>
            <w:rFonts w:ascii="Times New Roman" w:hAnsi="Times New Roman" w:cs="Times New Roman"/>
            <w:sz w:val="24"/>
            <w:szCs w:val="24"/>
          </w:rPr>
          <w:t xml:space="preserve">kz </w:t>
        </w:r>
      </w:hyperlink>
      <w:hyperlink r:id="rId776" w:history="1"/>
      <w:hyperlink r:id="rId777" w:history="1">
        <w:r w:rsidRPr="000D17DC">
          <w:rPr>
            <w:rStyle w:val="af0"/>
            <w:rFonts w:ascii="Times New Roman" w:hAnsi="Times New Roman" w:cs="Times New Roman"/>
            <w:sz w:val="24"/>
            <w:szCs w:val="24"/>
            <w:lang w:val="ru-RU"/>
          </w:rPr>
          <w:t xml:space="preserve">/ </w:t>
        </w:r>
      </w:hyperlink>
      <w:hyperlink r:id="rId778" w:history="1">
        <w:r w:rsidRPr="000D17DC">
          <w:rPr>
            <w:rStyle w:val="af0"/>
            <w:rFonts w:ascii="Times New Roman" w:hAnsi="Times New Roman" w:cs="Times New Roman"/>
            <w:sz w:val="24"/>
            <w:szCs w:val="24"/>
          </w:rPr>
          <w:t xml:space="preserve">documents </w:t>
        </w:r>
      </w:hyperlink>
      <w:hyperlink r:id="rId779" w:history="1">
        <w:r w:rsidRPr="000D17DC">
          <w:rPr>
            <w:rStyle w:val="af0"/>
            <w:rFonts w:ascii="Times New Roman" w:hAnsi="Times New Roman" w:cs="Times New Roman"/>
            <w:sz w:val="24"/>
            <w:szCs w:val="24"/>
            <w:lang w:val="ru-RU"/>
          </w:rPr>
          <w:t xml:space="preserve">/ </w:t>
        </w:r>
      </w:hyperlink>
      <w:hyperlink r:id="rId780" w:history="1">
        <w:r w:rsidRPr="000D17DC">
          <w:rPr>
            <w:rStyle w:val="af0"/>
            <w:rFonts w:ascii="Times New Roman" w:hAnsi="Times New Roman" w:cs="Times New Roman"/>
            <w:sz w:val="24"/>
            <w:szCs w:val="24"/>
          </w:rPr>
          <w:t xml:space="preserve">read </w:t>
        </w:r>
      </w:hyperlink>
      <w:hyperlink r:id="rId781" w:history="1">
        <w:r w:rsidRPr="000D17DC">
          <w:rPr>
            <w:rStyle w:val="af0"/>
            <w:rFonts w:ascii="Times New Roman" w:hAnsi="Times New Roman" w:cs="Times New Roman"/>
            <w:sz w:val="24"/>
            <w:szCs w:val="24"/>
            <w:lang w:val="ru-RU"/>
          </w:rPr>
          <w:t xml:space="preserve">/ </w:t>
        </w:r>
      </w:hyperlink>
      <w:hyperlink r:id="rId782" w:history="1">
        <w:r w:rsidRPr="000D17DC">
          <w:rPr>
            <w:rStyle w:val="af0"/>
            <w:rFonts w:ascii="Times New Roman" w:hAnsi="Times New Roman" w:cs="Times New Roman"/>
            <w:sz w:val="24"/>
            <w:szCs w:val="24"/>
          </w:rPr>
          <w:t xml:space="preserve">id - </w:t>
        </w:r>
      </w:hyperlink>
      <w:hyperlink r:id="rId783" w:history="1">
        <w:r w:rsidRPr="000D17DC">
          <w:rPr>
            <w:rStyle w:val="af0"/>
            <w:rFonts w:ascii="Times New Roman" w:hAnsi="Times New Roman" w:cs="Times New Roman"/>
            <w:sz w:val="24"/>
            <w:szCs w:val="24"/>
            <w:lang w:val="ru-RU"/>
          </w:rPr>
          <w:t>1399</w:t>
        </w:r>
      </w:hyperlink>
    </w:p>
    <w:p w14:paraId="189F22B9" w14:textId="77777777" w:rsidR="004E18ED" w:rsidRPr="000D17DC"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cs="Times New Roman"/>
          <w:snapToGrid w:val="0"/>
          <w:sz w:val="24"/>
          <w:szCs w:val="24"/>
          <w:lang w:val="kk-KZ" w:eastAsia="ru-RU"/>
        </w:rPr>
      </w:pPr>
      <w:r w:rsidRPr="000D17DC">
        <w:rPr>
          <w:rFonts w:ascii="Times New Roman" w:hAnsi="Times New Roman" w:cs="Times New Roman"/>
          <w:sz w:val="24"/>
          <w:szCs w:val="24"/>
          <w:lang w:val="en-US"/>
        </w:rPr>
        <w:t xml:space="preserve">QMS DP 05-2020 Personnel management </w:t>
      </w:r>
      <w:hyperlink r:id="rId784" w:history="1">
        <w:r w:rsidRPr="000D17DC">
          <w:rPr>
            <w:rStyle w:val="af0"/>
            <w:rFonts w:ascii="Times New Roman" w:hAnsi="Times New Roman" w:cs="Times New Roman"/>
            <w:sz w:val="24"/>
            <w:szCs w:val="24"/>
          </w:rPr>
          <w:t xml:space="preserve">https </w:t>
        </w:r>
      </w:hyperlink>
      <w:hyperlink r:id="rId785" w:history="1">
        <w:r w:rsidRPr="000D17DC">
          <w:rPr>
            <w:rStyle w:val="af0"/>
            <w:rFonts w:ascii="Times New Roman" w:hAnsi="Times New Roman" w:cs="Times New Roman"/>
            <w:sz w:val="24"/>
            <w:szCs w:val="24"/>
            <w:lang w:val="en-US"/>
          </w:rPr>
          <w:t xml:space="preserve">:// </w:t>
        </w:r>
      </w:hyperlink>
      <w:hyperlink r:id="rId786" w:history="1"/>
      <w:hyperlink r:id="rId787" w:history="1">
        <w:r w:rsidRPr="000D17DC">
          <w:rPr>
            <w:rStyle w:val="af0"/>
            <w:rFonts w:ascii="Times New Roman" w:hAnsi="Times New Roman" w:cs="Times New Roman"/>
            <w:sz w:val="24"/>
            <w:szCs w:val="24"/>
          </w:rPr>
          <w:t xml:space="preserve">kgu </w:t>
        </w:r>
      </w:hyperlink>
      <w:hyperlink r:id="rId788" w:history="1"/>
      <w:hyperlink r:id="rId789" w:history="1">
        <w:r w:rsidRPr="000D17DC">
          <w:rPr>
            <w:rStyle w:val="af0"/>
            <w:rFonts w:ascii="Times New Roman" w:hAnsi="Times New Roman" w:cs="Times New Roman"/>
            <w:sz w:val="24"/>
            <w:szCs w:val="24"/>
            <w:lang w:val="en-US"/>
          </w:rPr>
          <w:t xml:space="preserve">. </w:t>
        </w:r>
      </w:hyperlink>
      <w:hyperlink r:id="rId790" w:history="1"/>
      <w:hyperlink r:id="rId791" w:history="1">
        <w:r w:rsidRPr="000D17DC">
          <w:rPr>
            <w:rStyle w:val="af0"/>
            <w:rFonts w:ascii="Times New Roman" w:hAnsi="Times New Roman" w:cs="Times New Roman"/>
            <w:sz w:val="24"/>
            <w:szCs w:val="24"/>
          </w:rPr>
          <w:t xml:space="preserve">akmol </w:t>
        </w:r>
      </w:hyperlink>
      <w:hyperlink r:id="rId792" w:history="1"/>
      <w:hyperlink r:id="rId793" w:history="1">
        <w:r w:rsidRPr="000D17DC">
          <w:rPr>
            <w:rStyle w:val="af0"/>
            <w:rFonts w:ascii="Times New Roman" w:hAnsi="Times New Roman" w:cs="Times New Roman"/>
            <w:sz w:val="24"/>
            <w:szCs w:val="24"/>
            <w:lang w:val="ru-RU"/>
          </w:rPr>
          <w:t xml:space="preserve">. </w:t>
        </w:r>
      </w:hyperlink>
      <w:hyperlink r:id="rId794" w:history="1"/>
      <w:hyperlink r:id="rId795" w:history="1">
        <w:r w:rsidRPr="000D17DC">
          <w:rPr>
            <w:rStyle w:val="af0"/>
            <w:rFonts w:ascii="Times New Roman" w:hAnsi="Times New Roman" w:cs="Times New Roman"/>
            <w:sz w:val="24"/>
            <w:szCs w:val="24"/>
          </w:rPr>
          <w:t xml:space="preserve">kz </w:t>
        </w:r>
      </w:hyperlink>
      <w:hyperlink r:id="rId796" w:history="1"/>
      <w:hyperlink r:id="rId797" w:history="1">
        <w:r w:rsidRPr="000D17DC">
          <w:rPr>
            <w:rStyle w:val="af0"/>
            <w:rFonts w:ascii="Times New Roman" w:hAnsi="Times New Roman" w:cs="Times New Roman"/>
            <w:sz w:val="24"/>
            <w:szCs w:val="24"/>
            <w:lang w:val="ru-RU"/>
          </w:rPr>
          <w:t xml:space="preserve">/ </w:t>
        </w:r>
      </w:hyperlink>
      <w:hyperlink r:id="rId798" w:history="1">
        <w:r w:rsidRPr="000D17DC">
          <w:rPr>
            <w:rStyle w:val="af0"/>
            <w:rFonts w:ascii="Times New Roman" w:hAnsi="Times New Roman" w:cs="Times New Roman"/>
            <w:sz w:val="24"/>
            <w:szCs w:val="24"/>
          </w:rPr>
          <w:t xml:space="preserve">documents </w:t>
        </w:r>
      </w:hyperlink>
      <w:hyperlink r:id="rId799" w:history="1">
        <w:r w:rsidRPr="000D17DC">
          <w:rPr>
            <w:rStyle w:val="af0"/>
            <w:rFonts w:ascii="Times New Roman" w:hAnsi="Times New Roman" w:cs="Times New Roman"/>
            <w:sz w:val="24"/>
            <w:szCs w:val="24"/>
            <w:lang w:val="ru-RU"/>
          </w:rPr>
          <w:t xml:space="preserve">/ </w:t>
        </w:r>
      </w:hyperlink>
      <w:hyperlink r:id="rId800" w:history="1">
        <w:r w:rsidRPr="000D17DC">
          <w:rPr>
            <w:rStyle w:val="af0"/>
            <w:rFonts w:ascii="Times New Roman" w:hAnsi="Times New Roman" w:cs="Times New Roman"/>
            <w:sz w:val="24"/>
            <w:szCs w:val="24"/>
          </w:rPr>
          <w:t xml:space="preserve">read </w:t>
        </w:r>
      </w:hyperlink>
      <w:hyperlink r:id="rId801" w:history="1">
        <w:r w:rsidRPr="000D17DC">
          <w:rPr>
            <w:rStyle w:val="af0"/>
            <w:rFonts w:ascii="Times New Roman" w:hAnsi="Times New Roman" w:cs="Times New Roman"/>
            <w:sz w:val="24"/>
            <w:szCs w:val="24"/>
            <w:lang w:val="ru-RU"/>
          </w:rPr>
          <w:t xml:space="preserve">/ </w:t>
        </w:r>
      </w:hyperlink>
      <w:hyperlink r:id="rId802" w:history="1">
        <w:r w:rsidRPr="000D17DC">
          <w:rPr>
            <w:rStyle w:val="af0"/>
            <w:rFonts w:ascii="Times New Roman" w:hAnsi="Times New Roman" w:cs="Times New Roman"/>
            <w:sz w:val="24"/>
            <w:szCs w:val="24"/>
          </w:rPr>
          <w:t xml:space="preserve">id - </w:t>
        </w:r>
      </w:hyperlink>
      <w:hyperlink r:id="rId803" w:history="1">
        <w:r w:rsidRPr="000D17DC">
          <w:rPr>
            <w:rStyle w:val="af0"/>
            <w:rFonts w:ascii="Times New Roman" w:hAnsi="Times New Roman" w:cs="Times New Roman"/>
            <w:sz w:val="24"/>
            <w:szCs w:val="24"/>
            <w:lang w:val="ru-RU"/>
          </w:rPr>
          <w:t>1400</w:t>
        </w:r>
      </w:hyperlink>
    </w:p>
    <w:p w14:paraId="2C03C70F" w14:textId="77777777" w:rsidR="004E18ED" w:rsidRPr="000D17DC"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cs="Times New Roman"/>
          <w:snapToGrid w:val="0"/>
          <w:sz w:val="24"/>
          <w:szCs w:val="24"/>
          <w:lang w:val="kk-KZ" w:eastAsia="ru-RU"/>
        </w:rPr>
      </w:pPr>
      <w:r w:rsidRPr="000D17DC">
        <w:rPr>
          <w:rFonts w:ascii="Times New Roman" w:hAnsi="Times New Roman" w:cs="Times New Roman"/>
          <w:sz w:val="24"/>
          <w:szCs w:val="24"/>
          <w:lang w:val="en-US"/>
        </w:rPr>
        <w:t xml:space="preserve">QMS DP 07-2020 Risk management </w:t>
      </w:r>
      <w:hyperlink r:id="rId804" w:history="1">
        <w:r w:rsidRPr="000D17DC">
          <w:rPr>
            <w:rStyle w:val="af0"/>
            <w:rFonts w:ascii="Times New Roman" w:hAnsi="Times New Roman" w:cs="Times New Roman"/>
            <w:sz w:val="24"/>
            <w:szCs w:val="24"/>
          </w:rPr>
          <w:t xml:space="preserve">https </w:t>
        </w:r>
      </w:hyperlink>
      <w:hyperlink r:id="rId805" w:history="1">
        <w:r w:rsidRPr="000D17DC">
          <w:rPr>
            <w:rStyle w:val="af0"/>
            <w:rFonts w:ascii="Times New Roman" w:hAnsi="Times New Roman" w:cs="Times New Roman"/>
            <w:sz w:val="24"/>
            <w:szCs w:val="24"/>
            <w:lang w:val="en-US"/>
          </w:rPr>
          <w:t xml:space="preserve">:// </w:t>
        </w:r>
      </w:hyperlink>
      <w:hyperlink r:id="rId806" w:history="1"/>
      <w:hyperlink r:id="rId807" w:history="1">
        <w:r w:rsidRPr="000D17DC">
          <w:rPr>
            <w:rStyle w:val="af0"/>
            <w:rFonts w:ascii="Times New Roman" w:hAnsi="Times New Roman" w:cs="Times New Roman"/>
            <w:sz w:val="24"/>
            <w:szCs w:val="24"/>
          </w:rPr>
          <w:t xml:space="preserve">kgu </w:t>
        </w:r>
      </w:hyperlink>
      <w:hyperlink r:id="rId808" w:history="1"/>
      <w:hyperlink r:id="rId809" w:history="1">
        <w:r w:rsidRPr="000D17DC">
          <w:rPr>
            <w:rStyle w:val="af0"/>
            <w:rFonts w:ascii="Times New Roman" w:hAnsi="Times New Roman" w:cs="Times New Roman"/>
            <w:sz w:val="24"/>
            <w:szCs w:val="24"/>
            <w:lang w:val="en-US"/>
          </w:rPr>
          <w:t xml:space="preserve">. </w:t>
        </w:r>
      </w:hyperlink>
      <w:hyperlink r:id="rId810" w:history="1"/>
      <w:hyperlink r:id="rId811" w:history="1">
        <w:r w:rsidRPr="000D17DC">
          <w:rPr>
            <w:rStyle w:val="af0"/>
            <w:rFonts w:ascii="Times New Roman" w:hAnsi="Times New Roman" w:cs="Times New Roman"/>
            <w:sz w:val="24"/>
            <w:szCs w:val="24"/>
          </w:rPr>
          <w:t xml:space="preserve">akmol </w:t>
        </w:r>
      </w:hyperlink>
      <w:hyperlink r:id="rId812" w:history="1"/>
      <w:hyperlink r:id="rId813" w:history="1">
        <w:r w:rsidRPr="000D17DC">
          <w:rPr>
            <w:rStyle w:val="af0"/>
            <w:rFonts w:ascii="Times New Roman" w:hAnsi="Times New Roman" w:cs="Times New Roman"/>
            <w:sz w:val="24"/>
            <w:szCs w:val="24"/>
            <w:lang w:val="ru-RU"/>
          </w:rPr>
          <w:t xml:space="preserve">. </w:t>
        </w:r>
      </w:hyperlink>
      <w:hyperlink r:id="rId814" w:history="1"/>
      <w:hyperlink r:id="rId815" w:history="1">
        <w:r w:rsidRPr="000D17DC">
          <w:rPr>
            <w:rStyle w:val="af0"/>
            <w:rFonts w:ascii="Times New Roman" w:hAnsi="Times New Roman" w:cs="Times New Roman"/>
            <w:sz w:val="24"/>
            <w:szCs w:val="24"/>
          </w:rPr>
          <w:t xml:space="preserve">kz </w:t>
        </w:r>
      </w:hyperlink>
      <w:hyperlink r:id="rId816" w:history="1"/>
      <w:hyperlink r:id="rId817" w:history="1">
        <w:r w:rsidRPr="000D17DC">
          <w:rPr>
            <w:rStyle w:val="af0"/>
            <w:rFonts w:ascii="Times New Roman" w:hAnsi="Times New Roman" w:cs="Times New Roman"/>
            <w:sz w:val="24"/>
            <w:szCs w:val="24"/>
            <w:lang w:val="ru-RU"/>
          </w:rPr>
          <w:t xml:space="preserve">/ </w:t>
        </w:r>
      </w:hyperlink>
      <w:hyperlink r:id="rId818" w:history="1">
        <w:r w:rsidRPr="000D17DC">
          <w:rPr>
            <w:rStyle w:val="af0"/>
            <w:rFonts w:ascii="Times New Roman" w:hAnsi="Times New Roman" w:cs="Times New Roman"/>
            <w:sz w:val="24"/>
            <w:szCs w:val="24"/>
          </w:rPr>
          <w:t xml:space="preserve">documents </w:t>
        </w:r>
      </w:hyperlink>
      <w:hyperlink r:id="rId819" w:history="1">
        <w:r w:rsidRPr="000D17DC">
          <w:rPr>
            <w:rStyle w:val="af0"/>
            <w:rFonts w:ascii="Times New Roman" w:hAnsi="Times New Roman" w:cs="Times New Roman"/>
            <w:sz w:val="24"/>
            <w:szCs w:val="24"/>
            <w:lang w:val="ru-RU"/>
          </w:rPr>
          <w:t xml:space="preserve">/ </w:t>
        </w:r>
      </w:hyperlink>
      <w:hyperlink r:id="rId820" w:history="1">
        <w:r w:rsidRPr="000D17DC">
          <w:rPr>
            <w:rStyle w:val="af0"/>
            <w:rFonts w:ascii="Times New Roman" w:hAnsi="Times New Roman" w:cs="Times New Roman"/>
            <w:sz w:val="24"/>
            <w:szCs w:val="24"/>
          </w:rPr>
          <w:t xml:space="preserve">read </w:t>
        </w:r>
      </w:hyperlink>
      <w:hyperlink r:id="rId821" w:history="1">
        <w:r w:rsidRPr="000D17DC">
          <w:rPr>
            <w:rStyle w:val="af0"/>
            <w:rFonts w:ascii="Times New Roman" w:hAnsi="Times New Roman" w:cs="Times New Roman"/>
            <w:sz w:val="24"/>
            <w:szCs w:val="24"/>
            <w:lang w:val="ru-RU"/>
          </w:rPr>
          <w:t xml:space="preserve">/ </w:t>
        </w:r>
      </w:hyperlink>
      <w:hyperlink r:id="rId822" w:history="1">
        <w:r w:rsidRPr="000D17DC">
          <w:rPr>
            <w:rStyle w:val="af0"/>
            <w:rFonts w:ascii="Times New Roman" w:hAnsi="Times New Roman" w:cs="Times New Roman"/>
            <w:sz w:val="24"/>
            <w:szCs w:val="24"/>
          </w:rPr>
          <w:t xml:space="preserve">id - </w:t>
        </w:r>
      </w:hyperlink>
      <w:hyperlink r:id="rId823" w:history="1">
        <w:r w:rsidRPr="000D17DC">
          <w:rPr>
            <w:rStyle w:val="af0"/>
            <w:rFonts w:ascii="Times New Roman" w:hAnsi="Times New Roman" w:cs="Times New Roman"/>
            <w:sz w:val="24"/>
            <w:szCs w:val="24"/>
            <w:lang w:val="ru-RU"/>
          </w:rPr>
          <w:t>1402</w:t>
        </w:r>
      </w:hyperlink>
    </w:p>
    <w:p w14:paraId="27F8589A" w14:textId="77777777" w:rsidR="004E18ED" w:rsidRPr="000D17DC" w:rsidRDefault="004E18ED" w:rsidP="004E18ED">
      <w:pPr>
        <w:widowControl/>
        <w:tabs>
          <w:tab w:val="left" w:pos="851"/>
          <w:tab w:val="left" w:pos="5580"/>
        </w:tabs>
        <w:ind w:firstLine="567"/>
        <w:jc w:val="both"/>
        <w:rPr>
          <w:rFonts w:ascii="Times New Roman" w:eastAsia="Times New Roman" w:hAnsi="Times New Roman" w:cs="Times New Roman"/>
          <w:snapToGrid w:val="0"/>
          <w:sz w:val="24"/>
          <w:szCs w:val="24"/>
          <w:lang w:val="kk-KZ" w:eastAsia="ru-RU"/>
        </w:rPr>
      </w:pPr>
      <w:r w:rsidRPr="000D17DC">
        <w:rPr>
          <w:rFonts w:ascii="Times New Roman" w:eastAsia="Times New Roman" w:hAnsi="Times New Roman" w:cs="Times New Roman"/>
          <w:snapToGrid w:val="0"/>
          <w:sz w:val="24"/>
          <w:szCs w:val="24"/>
          <w:lang w:val="kk-KZ" w:eastAsia="ru-RU"/>
        </w:rPr>
        <w:t>The experience of the university shows that the directions chosen for improving the management system contribute to changing the quality level of education, increasing the efficiency of activities, increasing customer satisfaction, strengthening the prestige and competitiveness of the university.</w:t>
      </w:r>
    </w:p>
    <w:p w14:paraId="7D6BD0BA" w14:textId="2B5FD6A7" w:rsidR="004E18ED" w:rsidRPr="000D17DC" w:rsidRDefault="004E18ED" w:rsidP="004E18ED">
      <w:pPr>
        <w:pStyle w:val="Pa26"/>
        <w:tabs>
          <w:tab w:val="left" w:pos="851"/>
          <w:tab w:val="left" w:pos="993"/>
        </w:tabs>
        <w:spacing w:line="240" w:lineRule="auto"/>
        <w:ind w:firstLine="567"/>
        <w:jc w:val="both"/>
        <w:rPr>
          <w:rFonts w:ascii="Times New Roman" w:hAnsi="Times New Roman"/>
        </w:rPr>
      </w:pPr>
      <w:r w:rsidRPr="000D17DC">
        <w:rPr>
          <w:rFonts w:ascii="Times New Roman" w:hAnsi="Times New Roman"/>
          <w:snapToGrid w:val="0"/>
        </w:rPr>
        <w:t xml:space="preserve">head of the department is </w:t>
      </w:r>
      <w:r w:rsidRPr="000D17DC">
        <w:rPr>
          <w:rFonts w:ascii="Times New Roman" w:hAnsi="Times New Roman"/>
          <w:snapToGrid w:val="0"/>
          <w:lang w:val="kk-KZ"/>
        </w:rPr>
        <w:t>responsible for the formation and effective functioning of the quality assurance policy and risk management at the EP level.</w:t>
      </w:r>
    </w:p>
    <w:p w14:paraId="2C336609" w14:textId="77777777" w:rsidR="004E18ED" w:rsidRPr="000D17DC" w:rsidRDefault="004E18ED" w:rsidP="004E18ED">
      <w:pPr>
        <w:tabs>
          <w:tab w:val="left" w:pos="851"/>
        </w:tabs>
        <w:ind w:firstLine="567"/>
        <w:jc w:val="both"/>
        <w:rPr>
          <w:rFonts w:ascii="Times New Roman" w:hAnsi="Times New Roman" w:cs="Times New Roman"/>
          <w:color w:val="FF0000"/>
          <w:sz w:val="24"/>
          <w:szCs w:val="24"/>
          <w:lang w:val="en-US"/>
        </w:rPr>
      </w:pPr>
      <w:r w:rsidRPr="000D17DC">
        <w:rPr>
          <w:rFonts w:ascii="Times New Roman" w:hAnsi="Times New Roman" w:cs="Times New Roman"/>
          <w:sz w:val="24"/>
          <w:szCs w:val="24"/>
          <w:lang w:val="en-US"/>
        </w:rPr>
        <w:t xml:space="preserve">The right of the university to train specialists in an accredited educational program is confirmed by the state license No. </w:t>
      </w:r>
      <w:r w:rsidRPr="000D17DC">
        <w:rPr>
          <w:rFonts w:ascii="Times New Roman" w:hAnsi="Times New Roman" w:cs="Times New Roman"/>
          <w:sz w:val="24"/>
          <w:szCs w:val="24"/>
        </w:rPr>
        <w:t xml:space="preserve">KZ </w:t>
      </w:r>
      <w:r w:rsidRPr="000D17DC">
        <w:rPr>
          <w:rFonts w:ascii="Times New Roman" w:hAnsi="Times New Roman" w:cs="Times New Roman"/>
          <w:sz w:val="24"/>
          <w:szCs w:val="24"/>
          <w:lang w:val="en-US"/>
        </w:rPr>
        <w:t xml:space="preserve">94 </w:t>
      </w:r>
      <w:r w:rsidRPr="000D17DC">
        <w:rPr>
          <w:rFonts w:ascii="Times New Roman" w:hAnsi="Times New Roman" w:cs="Times New Roman"/>
          <w:sz w:val="24"/>
          <w:szCs w:val="24"/>
        </w:rPr>
        <w:t xml:space="preserve">LAA </w:t>
      </w:r>
      <w:r w:rsidRPr="000D17DC">
        <w:rPr>
          <w:rFonts w:ascii="Times New Roman" w:hAnsi="Times New Roman" w:cs="Times New Roman"/>
          <w:sz w:val="24"/>
          <w:szCs w:val="24"/>
          <w:lang w:val="en-US"/>
        </w:rPr>
        <w:t>00018491 on July 28, 2020</w:t>
      </w:r>
      <w:r w:rsidRPr="000D17DC">
        <w:rPr>
          <w:rFonts w:ascii="Times New Roman" w:hAnsi="Times New Roman" w:cs="Times New Roman"/>
          <w:color w:val="FF0000"/>
          <w:sz w:val="24"/>
          <w:szCs w:val="24"/>
          <w:lang w:val="en-US"/>
        </w:rPr>
        <w:t xml:space="preserve"> </w:t>
      </w:r>
      <w:r w:rsidRPr="000D17DC">
        <w:rPr>
          <w:rFonts w:ascii="Times New Roman" w:hAnsi="Times New Roman" w:cs="Times New Roman"/>
          <w:sz w:val="24"/>
          <w:szCs w:val="24"/>
          <w:lang w:val="en-US"/>
        </w:rPr>
        <w:t xml:space="preserve">( </w:t>
      </w:r>
      <w:hyperlink r:id="rId824" w:history="1">
        <w:r w:rsidRPr="000D17DC">
          <w:rPr>
            <w:rStyle w:val="af0"/>
            <w:rFonts w:ascii="Times New Roman" w:hAnsi="Times New Roman" w:cs="Times New Roman"/>
            <w:sz w:val="24"/>
            <w:szCs w:val="24"/>
          </w:rPr>
          <w:t xml:space="preserve">https </w:t>
        </w:r>
      </w:hyperlink>
      <w:hyperlink r:id="rId825" w:history="1">
        <w:r w:rsidRPr="000D17DC">
          <w:rPr>
            <w:rStyle w:val="af0"/>
            <w:rFonts w:ascii="Times New Roman" w:hAnsi="Times New Roman" w:cs="Times New Roman"/>
            <w:sz w:val="24"/>
            <w:szCs w:val="24"/>
            <w:lang w:val="en-US"/>
          </w:rPr>
          <w:t xml:space="preserve">:// </w:t>
        </w:r>
      </w:hyperlink>
      <w:hyperlink r:id="rId826" w:history="1"/>
      <w:hyperlink r:id="rId827" w:history="1">
        <w:r w:rsidRPr="000D17DC">
          <w:rPr>
            <w:rStyle w:val="af0"/>
            <w:rFonts w:ascii="Times New Roman" w:hAnsi="Times New Roman" w:cs="Times New Roman"/>
            <w:sz w:val="24"/>
            <w:szCs w:val="24"/>
          </w:rPr>
          <w:t xml:space="preserve">shokan </w:t>
        </w:r>
      </w:hyperlink>
      <w:hyperlink r:id="rId828" w:history="1"/>
      <w:hyperlink r:id="rId829" w:history="1">
        <w:r w:rsidRPr="000D17DC">
          <w:rPr>
            <w:rStyle w:val="af0"/>
            <w:rFonts w:ascii="Times New Roman" w:hAnsi="Times New Roman" w:cs="Times New Roman"/>
            <w:sz w:val="24"/>
            <w:szCs w:val="24"/>
            <w:lang w:val="en-US"/>
          </w:rPr>
          <w:t xml:space="preserve">. </w:t>
        </w:r>
      </w:hyperlink>
      <w:hyperlink r:id="rId830" w:history="1"/>
      <w:hyperlink r:id="rId831" w:history="1">
        <w:r w:rsidRPr="000D17DC">
          <w:rPr>
            <w:rStyle w:val="af0"/>
            <w:rFonts w:ascii="Times New Roman" w:hAnsi="Times New Roman" w:cs="Times New Roman"/>
            <w:sz w:val="24"/>
            <w:szCs w:val="24"/>
          </w:rPr>
          <w:t xml:space="preserve">edu </w:t>
        </w:r>
      </w:hyperlink>
      <w:hyperlink r:id="rId832" w:history="1"/>
      <w:hyperlink r:id="rId833" w:history="1">
        <w:r w:rsidRPr="000D17DC">
          <w:rPr>
            <w:rStyle w:val="af0"/>
            <w:rFonts w:ascii="Times New Roman" w:hAnsi="Times New Roman" w:cs="Times New Roman"/>
            <w:sz w:val="24"/>
            <w:szCs w:val="24"/>
            <w:lang w:val="en-US"/>
          </w:rPr>
          <w:t xml:space="preserve">. </w:t>
        </w:r>
      </w:hyperlink>
      <w:hyperlink r:id="rId834" w:history="1"/>
      <w:hyperlink r:id="rId835" w:history="1">
        <w:r w:rsidRPr="000D17DC">
          <w:rPr>
            <w:rStyle w:val="af0"/>
            <w:rFonts w:ascii="Times New Roman" w:hAnsi="Times New Roman" w:cs="Times New Roman"/>
            <w:sz w:val="24"/>
            <w:szCs w:val="24"/>
          </w:rPr>
          <w:t xml:space="preserve">kz </w:t>
        </w:r>
      </w:hyperlink>
      <w:hyperlink r:id="rId836" w:history="1"/>
      <w:hyperlink r:id="rId837" w:history="1">
        <w:r w:rsidRPr="000D17DC">
          <w:rPr>
            <w:rStyle w:val="af0"/>
            <w:rFonts w:ascii="Times New Roman" w:hAnsi="Times New Roman" w:cs="Times New Roman"/>
            <w:sz w:val="24"/>
            <w:szCs w:val="24"/>
            <w:lang w:val="en-US"/>
          </w:rPr>
          <w:t xml:space="preserve">/ </w:t>
        </w:r>
      </w:hyperlink>
      <w:hyperlink r:id="rId838" w:history="1">
        <w:r w:rsidRPr="000D17DC">
          <w:rPr>
            <w:rStyle w:val="af0"/>
            <w:rFonts w:ascii="Times New Roman" w:hAnsi="Times New Roman" w:cs="Times New Roman"/>
            <w:sz w:val="24"/>
            <w:szCs w:val="24"/>
          </w:rPr>
          <w:t xml:space="preserve">media </w:t>
        </w:r>
      </w:hyperlink>
      <w:hyperlink r:id="rId839" w:history="1">
        <w:r w:rsidRPr="000D17DC">
          <w:rPr>
            <w:rStyle w:val="af0"/>
            <w:rFonts w:ascii="Times New Roman" w:hAnsi="Times New Roman" w:cs="Times New Roman"/>
            <w:sz w:val="24"/>
            <w:szCs w:val="24"/>
            <w:lang w:val="en-US"/>
          </w:rPr>
          <w:t xml:space="preserve">/ </w:t>
        </w:r>
      </w:hyperlink>
      <w:hyperlink r:id="rId840" w:history="1">
        <w:r w:rsidRPr="000D17DC">
          <w:rPr>
            <w:rStyle w:val="af0"/>
            <w:rFonts w:ascii="Times New Roman" w:hAnsi="Times New Roman" w:cs="Times New Roman"/>
            <w:sz w:val="24"/>
            <w:szCs w:val="24"/>
          </w:rPr>
          <w:t xml:space="preserve">filer </w:t>
        </w:r>
      </w:hyperlink>
      <w:hyperlink r:id="rId841" w:history="1">
        <w:r w:rsidRPr="000D17DC">
          <w:rPr>
            <w:rStyle w:val="af0"/>
            <w:rFonts w:ascii="Times New Roman" w:hAnsi="Times New Roman" w:cs="Times New Roman"/>
            <w:sz w:val="24"/>
            <w:szCs w:val="24"/>
            <w:lang w:val="en-US"/>
          </w:rPr>
          <w:t xml:space="preserve">_ </w:t>
        </w:r>
      </w:hyperlink>
      <w:hyperlink r:id="rId842" w:history="1">
        <w:r w:rsidRPr="000D17DC">
          <w:rPr>
            <w:rStyle w:val="af0"/>
            <w:rFonts w:ascii="Times New Roman" w:hAnsi="Times New Roman" w:cs="Times New Roman"/>
            <w:sz w:val="24"/>
            <w:szCs w:val="24"/>
          </w:rPr>
          <w:t xml:space="preserve">public </w:t>
        </w:r>
      </w:hyperlink>
      <w:hyperlink r:id="rId843" w:history="1">
        <w:r w:rsidRPr="000D17DC">
          <w:rPr>
            <w:rStyle w:val="af0"/>
            <w:rFonts w:ascii="Times New Roman" w:hAnsi="Times New Roman" w:cs="Times New Roman"/>
            <w:sz w:val="24"/>
            <w:szCs w:val="24"/>
            <w:lang w:val="en-US"/>
          </w:rPr>
          <w:t xml:space="preserve">/7 </w:t>
        </w:r>
      </w:hyperlink>
      <w:hyperlink r:id="rId844" w:history="1">
        <w:r w:rsidRPr="000D17DC">
          <w:rPr>
            <w:rStyle w:val="af0"/>
            <w:rFonts w:ascii="Times New Roman" w:hAnsi="Times New Roman" w:cs="Times New Roman"/>
            <w:sz w:val="24"/>
            <w:szCs w:val="24"/>
          </w:rPr>
          <w:t xml:space="preserve">b </w:t>
        </w:r>
      </w:hyperlink>
      <w:hyperlink r:id="rId845" w:history="1">
        <w:r w:rsidRPr="000D17DC">
          <w:rPr>
            <w:rStyle w:val="af0"/>
            <w:rFonts w:ascii="Times New Roman" w:hAnsi="Times New Roman" w:cs="Times New Roman"/>
            <w:sz w:val="24"/>
            <w:szCs w:val="24"/>
            <w:lang w:val="en-US"/>
          </w:rPr>
          <w:t xml:space="preserve">/4 </w:t>
        </w:r>
      </w:hyperlink>
      <w:hyperlink r:id="rId846" w:history="1">
        <w:r w:rsidRPr="000D17DC">
          <w:rPr>
            <w:rStyle w:val="af0"/>
            <w:rFonts w:ascii="Times New Roman" w:hAnsi="Times New Roman" w:cs="Times New Roman"/>
            <w:sz w:val="24"/>
            <w:szCs w:val="24"/>
          </w:rPr>
          <w:t xml:space="preserve">d </w:t>
        </w:r>
      </w:hyperlink>
      <w:hyperlink r:id="rId847" w:history="1">
        <w:r w:rsidRPr="000D17DC">
          <w:rPr>
            <w:rStyle w:val="af0"/>
            <w:rFonts w:ascii="Times New Roman" w:hAnsi="Times New Roman" w:cs="Times New Roman"/>
            <w:sz w:val="24"/>
            <w:szCs w:val="24"/>
            <w:lang w:val="en-US"/>
          </w:rPr>
          <w:t xml:space="preserve">/7 </w:t>
        </w:r>
      </w:hyperlink>
      <w:hyperlink r:id="rId848" w:history="1">
        <w:r w:rsidRPr="000D17DC">
          <w:rPr>
            <w:rStyle w:val="af0"/>
            <w:rFonts w:ascii="Times New Roman" w:hAnsi="Times New Roman" w:cs="Times New Roman"/>
            <w:sz w:val="24"/>
            <w:szCs w:val="24"/>
          </w:rPr>
          <w:t xml:space="preserve">b </w:t>
        </w:r>
      </w:hyperlink>
      <w:hyperlink r:id="rId849" w:history="1">
        <w:r w:rsidRPr="000D17DC">
          <w:rPr>
            <w:rStyle w:val="af0"/>
            <w:rFonts w:ascii="Times New Roman" w:hAnsi="Times New Roman" w:cs="Times New Roman"/>
            <w:sz w:val="24"/>
            <w:szCs w:val="24"/>
            <w:lang w:val="en-US"/>
          </w:rPr>
          <w:t xml:space="preserve">4 </w:t>
        </w:r>
      </w:hyperlink>
      <w:hyperlink r:id="rId850" w:history="1">
        <w:r w:rsidRPr="000D17DC">
          <w:rPr>
            <w:rStyle w:val="af0"/>
            <w:rFonts w:ascii="Times New Roman" w:hAnsi="Times New Roman" w:cs="Times New Roman"/>
            <w:sz w:val="24"/>
            <w:szCs w:val="24"/>
          </w:rPr>
          <w:t xml:space="preserve">d </w:t>
        </w:r>
      </w:hyperlink>
      <w:hyperlink r:id="rId851" w:history="1">
        <w:r w:rsidRPr="000D17DC">
          <w:rPr>
            <w:rStyle w:val="af0"/>
            <w:rFonts w:ascii="Times New Roman" w:hAnsi="Times New Roman" w:cs="Times New Roman"/>
            <w:sz w:val="24"/>
            <w:szCs w:val="24"/>
            <w:lang w:val="en-US"/>
          </w:rPr>
          <w:t xml:space="preserve">4 </w:t>
        </w:r>
      </w:hyperlink>
      <w:hyperlink r:id="rId852" w:history="1">
        <w:r w:rsidRPr="000D17DC">
          <w:rPr>
            <w:rStyle w:val="af0"/>
            <w:rFonts w:ascii="Times New Roman" w:hAnsi="Times New Roman" w:cs="Times New Roman"/>
            <w:sz w:val="24"/>
            <w:szCs w:val="24"/>
          </w:rPr>
          <w:t xml:space="preserve">a </w:t>
        </w:r>
      </w:hyperlink>
      <w:hyperlink r:id="rId853" w:history="1">
        <w:r w:rsidRPr="000D17DC">
          <w:rPr>
            <w:rStyle w:val="af0"/>
            <w:rFonts w:ascii="Times New Roman" w:hAnsi="Times New Roman" w:cs="Times New Roman"/>
            <w:sz w:val="24"/>
            <w:szCs w:val="24"/>
            <w:lang w:val="en-US"/>
          </w:rPr>
          <w:t xml:space="preserve">07-975 </w:t>
        </w:r>
      </w:hyperlink>
      <w:hyperlink r:id="rId854" w:history="1">
        <w:r w:rsidRPr="000D17DC">
          <w:rPr>
            <w:rStyle w:val="af0"/>
            <w:rFonts w:ascii="Times New Roman" w:hAnsi="Times New Roman" w:cs="Times New Roman"/>
            <w:sz w:val="24"/>
            <w:szCs w:val="24"/>
          </w:rPr>
          <w:t xml:space="preserve">d </w:t>
        </w:r>
      </w:hyperlink>
      <w:hyperlink r:id="rId855" w:history="1">
        <w:r w:rsidRPr="000D17DC">
          <w:rPr>
            <w:rStyle w:val="af0"/>
            <w:rFonts w:ascii="Times New Roman" w:hAnsi="Times New Roman" w:cs="Times New Roman"/>
            <w:sz w:val="24"/>
            <w:szCs w:val="24"/>
            <w:lang w:val="en-US"/>
          </w:rPr>
          <w:t xml:space="preserve">-4 </w:t>
        </w:r>
      </w:hyperlink>
      <w:hyperlink r:id="rId856" w:history="1">
        <w:r w:rsidRPr="000D17DC">
          <w:rPr>
            <w:rStyle w:val="af0"/>
            <w:rFonts w:ascii="Times New Roman" w:hAnsi="Times New Roman" w:cs="Times New Roman"/>
            <w:sz w:val="24"/>
            <w:szCs w:val="24"/>
          </w:rPr>
          <w:t xml:space="preserve">aa </w:t>
        </w:r>
      </w:hyperlink>
      <w:hyperlink r:id="rId857" w:history="1">
        <w:r w:rsidRPr="000D17DC">
          <w:rPr>
            <w:rStyle w:val="af0"/>
            <w:rFonts w:ascii="Times New Roman" w:hAnsi="Times New Roman" w:cs="Times New Roman"/>
            <w:sz w:val="24"/>
            <w:szCs w:val="24"/>
            <w:lang w:val="en-US"/>
          </w:rPr>
          <w:t xml:space="preserve">3- </w:t>
        </w:r>
      </w:hyperlink>
      <w:hyperlink r:id="rId858" w:history="1">
        <w:r w:rsidRPr="000D17DC">
          <w:rPr>
            <w:rStyle w:val="af0"/>
            <w:rFonts w:ascii="Times New Roman" w:hAnsi="Times New Roman" w:cs="Times New Roman"/>
            <w:sz w:val="24"/>
            <w:szCs w:val="24"/>
          </w:rPr>
          <w:t xml:space="preserve">b </w:t>
        </w:r>
      </w:hyperlink>
      <w:hyperlink r:id="rId859" w:history="1">
        <w:r w:rsidRPr="000D17DC">
          <w:rPr>
            <w:rStyle w:val="af0"/>
            <w:rFonts w:ascii="Times New Roman" w:hAnsi="Times New Roman" w:cs="Times New Roman"/>
            <w:sz w:val="24"/>
            <w:szCs w:val="24"/>
            <w:lang w:val="en-US"/>
          </w:rPr>
          <w:t xml:space="preserve">086-9 </w:t>
        </w:r>
      </w:hyperlink>
      <w:hyperlink r:id="rId860" w:history="1">
        <w:r w:rsidRPr="000D17DC">
          <w:rPr>
            <w:rStyle w:val="af0"/>
            <w:rFonts w:ascii="Times New Roman" w:hAnsi="Times New Roman" w:cs="Times New Roman"/>
            <w:sz w:val="24"/>
            <w:szCs w:val="24"/>
          </w:rPr>
          <w:t xml:space="preserve">d </w:t>
        </w:r>
      </w:hyperlink>
      <w:hyperlink r:id="rId861" w:history="1">
        <w:r w:rsidRPr="000D17DC">
          <w:rPr>
            <w:rStyle w:val="af0"/>
            <w:rFonts w:ascii="Times New Roman" w:hAnsi="Times New Roman" w:cs="Times New Roman"/>
            <w:sz w:val="24"/>
            <w:szCs w:val="24"/>
            <w:lang w:val="en-US"/>
          </w:rPr>
          <w:t xml:space="preserve">3 </w:t>
        </w:r>
      </w:hyperlink>
      <w:hyperlink r:id="rId862" w:history="1">
        <w:r w:rsidRPr="000D17DC">
          <w:rPr>
            <w:rStyle w:val="af0"/>
            <w:rFonts w:ascii="Times New Roman" w:hAnsi="Times New Roman" w:cs="Times New Roman"/>
            <w:sz w:val="24"/>
            <w:szCs w:val="24"/>
          </w:rPr>
          <w:t xml:space="preserve">d </w:t>
        </w:r>
      </w:hyperlink>
      <w:hyperlink r:id="rId863" w:history="1">
        <w:r w:rsidRPr="000D17DC">
          <w:rPr>
            <w:rStyle w:val="af0"/>
            <w:rFonts w:ascii="Times New Roman" w:hAnsi="Times New Roman" w:cs="Times New Roman"/>
            <w:sz w:val="24"/>
            <w:szCs w:val="24"/>
            <w:lang w:val="en-US"/>
          </w:rPr>
          <w:t xml:space="preserve">10938 </w:t>
        </w:r>
      </w:hyperlink>
      <w:hyperlink r:id="rId864" w:history="1">
        <w:r w:rsidRPr="000D17DC">
          <w:rPr>
            <w:rStyle w:val="af0"/>
            <w:rFonts w:ascii="Times New Roman" w:hAnsi="Times New Roman" w:cs="Times New Roman"/>
            <w:sz w:val="24"/>
            <w:szCs w:val="24"/>
          </w:rPr>
          <w:t xml:space="preserve">c </w:t>
        </w:r>
      </w:hyperlink>
      <w:hyperlink r:id="rId865" w:history="1">
        <w:r w:rsidRPr="000D17DC">
          <w:rPr>
            <w:rStyle w:val="af0"/>
            <w:rFonts w:ascii="Times New Roman" w:hAnsi="Times New Roman" w:cs="Times New Roman"/>
            <w:sz w:val="24"/>
            <w:szCs w:val="24"/>
            <w:lang w:val="en-US"/>
          </w:rPr>
          <w:t xml:space="preserve">5 </w:t>
        </w:r>
      </w:hyperlink>
      <w:hyperlink r:id="rId866" w:history="1">
        <w:r w:rsidRPr="000D17DC">
          <w:rPr>
            <w:rStyle w:val="af0"/>
            <w:rFonts w:ascii="Times New Roman" w:hAnsi="Times New Roman" w:cs="Times New Roman"/>
            <w:sz w:val="24"/>
            <w:szCs w:val="24"/>
          </w:rPr>
          <w:t xml:space="preserve">f </w:t>
        </w:r>
      </w:hyperlink>
      <w:hyperlink r:id="rId867" w:history="1">
        <w:r w:rsidRPr="000D17DC">
          <w:rPr>
            <w:rStyle w:val="af0"/>
            <w:rFonts w:ascii="Times New Roman" w:hAnsi="Times New Roman" w:cs="Times New Roman"/>
            <w:sz w:val="24"/>
            <w:szCs w:val="24"/>
            <w:lang w:val="en-US"/>
          </w:rPr>
          <w:t xml:space="preserve">/ </w:t>
        </w:r>
      </w:hyperlink>
      <w:hyperlink r:id="rId868" w:history="1"/>
      <w:hyperlink r:id="rId869" w:history="1">
        <w:r w:rsidRPr="000D17DC">
          <w:rPr>
            <w:rStyle w:val="af0"/>
            <w:rFonts w:ascii="Times New Roman" w:hAnsi="Times New Roman" w:cs="Times New Roman"/>
            <w:sz w:val="24"/>
            <w:szCs w:val="24"/>
          </w:rPr>
          <w:t xml:space="preserve">goslitsenziia </w:t>
        </w:r>
      </w:hyperlink>
      <w:hyperlink r:id="rId870" w:history="1"/>
      <w:hyperlink r:id="rId871" w:history="1">
        <w:r w:rsidRPr="000D17DC">
          <w:rPr>
            <w:rStyle w:val="af0"/>
            <w:rFonts w:ascii="Times New Roman" w:hAnsi="Times New Roman" w:cs="Times New Roman"/>
            <w:sz w:val="24"/>
            <w:szCs w:val="24"/>
            <w:lang w:val="en-US"/>
          </w:rPr>
          <w:t xml:space="preserve">_28072020 </w:t>
        </w:r>
      </w:hyperlink>
      <w:hyperlink r:id="rId872" w:history="1">
        <w:r w:rsidRPr="000D17DC">
          <w:rPr>
            <w:rStyle w:val="af0"/>
            <w:rFonts w:ascii="Times New Roman" w:hAnsi="Times New Roman" w:cs="Times New Roman"/>
            <w:sz w:val="24"/>
            <w:szCs w:val="24"/>
          </w:rPr>
          <w:t xml:space="preserve">g_ru.pdf </w:t>
        </w:r>
      </w:hyperlink>
      <w:r w:rsidRPr="000D17DC">
        <w:rPr>
          <w:rFonts w:ascii="Times New Roman" w:hAnsi="Times New Roman" w:cs="Times New Roman"/>
          <w:sz w:val="24"/>
          <w:szCs w:val="24"/>
          <w:lang w:val="en-US"/>
        </w:rPr>
        <w:t xml:space="preserve">) </w:t>
      </w:r>
      <w:hyperlink r:id="rId873" w:history="1">
        <w:r w:rsidRPr="000D17DC">
          <w:rPr>
            <w:rStyle w:val="af0"/>
            <w:rFonts w:ascii="Times New Roman" w:hAnsi="Times New Roman" w:cs="Times New Roman"/>
            <w:sz w:val="24"/>
            <w:szCs w:val="24"/>
            <w:lang w:val="en-US"/>
          </w:rPr>
          <w:t xml:space="preserve">. </w:t>
        </w:r>
      </w:hyperlink>
      <w:hyperlink r:id="rId874" w:history="1">
        <w:r w:rsidRPr="000D17DC">
          <w:rPr>
            <w:rStyle w:val="af0"/>
            <w:rFonts w:ascii="Times New Roman" w:hAnsi="Times New Roman" w:cs="Times New Roman"/>
            <w:sz w:val="24"/>
            <w:szCs w:val="24"/>
            <w:lang w:val="en-US"/>
          </w:rPr>
          <w:t xml:space="preserve">_ </w:t>
        </w:r>
      </w:hyperlink>
      <w:hyperlink r:id="rId875" w:history="1"/>
      <w:hyperlink r:id="rId876" w:history="1">
        <w:r w:rsidRPr="000D17DC">
          <w:rPr>
            <w:rStyle w:val="af0"/>
            <w:rFonts w:ascii="Times New Roman" w:hAnsi="Times New Roman" w:cs="Times New Roman"/>
            <w:sz w:val="24"/>
            <w:szCs w:val="24"/>
          </w:rPr>
          <w:t xml:space="preserve">_ </w:t>
        </w:r>
      </w:hyperlink>
      <w:hyperlink r:id="rId877" w:history="1"/>
      <w:hyperlink r:id="rId878" w:history="1">
        <w:r w:rsidRPr="000D17DC">
          <w:rPr>
            <w:rStyle w:val="af0"/>
            <w:rFonts w:ascii="Times New Roman" w:hAnsi="Times New Roman" w:cs="Times New Roman"/>
            <w:sz w:val="24"/>
            <w:szCs w:val="24"/>
          </w:rPr>
          <w:t>_</w:t>
        </w:r>
      </w:hyperlink>
    </w:p>
    <w:p w14:paraId="4ADE217D" w14:textId="7A42573E" w:rsidR="004E18ED" w:rsidRPr="000D17DC" w:rsidRDefault="004E18ED" w:rsidP="00F63C26">
      <w:pPr>
        <w:pStyle w:val="Pa26"/>
        <w:tabs>
          <w:tab w:val="left" w:pos="851"/>
          <w:tab w:val="left" w:pos="993"/>
        </w:tabs>
        <w:spacing w:line="240" w:lineRule="auto"/>
        <w:ind w:firstLine="567"/>
        <w:jc w:val="both"/>
        <w:rPr>
          <w:rFonts w:ascii="Times New Roman" w:hAnsi="Times New Roman"/>
        </w:rPr>
      </w:pPr>
      <w:r w:rsidRPr="000D17DC">
        <w:rPr>
          <w:rFonts w:ascii="Times New Roman" w:hAnsi="Times New Roman"/>
        </w:rPr>
        <w:t xml:space="preserve">The strategic development of the educational program 7M04101 "Management by Industry" is determined by the Development Plan. The plan for the development of the educational program was developed for 2021-2025, approved and put into effect from </w:t>
      </w:r>
      <w:hyperlink r:id="rId879" w:history="1">
        <w:r w:rsidR="00F63C26" w:rsidRPr="000D17DC">
          <w:rPr>
            <w:rStyle w:val="af0"/>
            <w:rFonts w:ascii="Times New Roman" w:hAnsi="Times New Roman"/>
          </w:rPr>
          <w:t xml:space="preserve">2021 04-2022-1706.pdf </w:t>
        </w:r>
      </w:hyperlink>
      <w:r w:rsidR="00F63C26" w:rsidRPr="000D17DC">
        <w:rPr>
          <w:rFonts w:ascii="Times New Roman" w:hAnsi="Times New Roman"/>
        </w:rPr>
        <w:t>).</w:t>
      </w:r>
    </w:p>
    <w:p w14:paraId="46B7976B" w14:textId="7CA09BE7" w:rsidR="004E18ED" w:rsidRPr="000D17DC" w:rsidRDefault="004E18ED" w:rsidP="004E18ED">
      <w:pPr>
        <w:pStyle w:val="Pa26"/>
        <w:tabs>
          <w:tab w:val="left" w:pos="851"/>
          <w:tab w:val="left" w:pos="993"/>
        </w:tabs>
        <w:spacing w:line="240" w:lineRule="auto"/>
        <w:ind w:firstLine="567"/>
        <w:jc w:val="both"/>
        <w:rPr>
          <w:rFonts w:ascii="Times New Roman" w:hAnsi="Times New Roman"/>
        </w:rPr>
      </w:pPr>
      <w:r w:rsidRPr="000D17DC">
        <w:rPr>
          <w:rFonts w:ascii="Times New Roman" w:hAnsi="Times New Roman"/>
        </w:rPr>
        <w:t>The structure of the development plan for the educational program 7M04101 Management by industry for 2021-2025. includes the following items:</w:t>
      </w:r>
    </w:p>
    <w:p w14:paraId="0C38CA00" w14:textId="77777777" w:rsidR="004E18ED" w:rsidRPr="000D17DC" w:rsidRDefault="004E18ED" w:rsidP="004E18ED">
      <w:pPr>
        <w:pStyle w:val="Pa26"/>
        <w:numPr>
          <w:ilvl w:val="0"/>
          <w:numId w:val="8"/>
        </w:numPr>
        <w:tabs>
          <w:tab w:val="left" w:pos="851"/>
          <w:tab w:val="left" w:pos="1134"/>
        </w:tabs>
        <w:spacing w:line="240" w:lineRule="auto"/>
        <w:ind w:left="0" w:firstLine="567"/>
        <w:jc w:val="both"/>
        <w:rPr>
          <w:rFonts w:ascii="Times New Roman" w:hAnsi="Times New Roman"/>
        </w:rPr>
      </w:pPr>
      <w:r w:rsidRPr="000D17DC">
        <w:rPr>
          <w:rFonts w:ascii="Times New Roman" w:hAnsi="Times New Roman"/>
        </w:rPr>
        <w:lastRenderedPageBreak/>
        <w:t>Formation and improvement of the structure of educational programs;</w:t>
      </w:r>
    </w:p>
    <w:p w14:paraId="79AA2B94" w14:textId="77777777" w:rsidR="004E18ED" w:rsidRPr="000D17DC" w:rsidRDefault="004E18ED" w:rsidP="004E18ED">
      <w:pPr>
        <w:pStyle w:val="a6"/>
        <w:widowControl/>
        <w:numPr>
          <w:ilvl w:val="0"/>
          <w:numId w:val="8"/>
        </w:numPr>
        <w:tabs>
          <w:tab w:val="left" w:pos="851"/>
          <w:tab w:val="left" w:pos="1134"/>
        </w:tabs>
        <w:ind w:left="0" w:firstLine="567"/>
        <w:contextualSpacing/>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Development and improvement of the content of the EP (Choice of elective disciplines, disciplines of additional education, improvement of the practical component of the EP, etc.);</w:t>
      </w:r>
    </w:p>
    <w:p w14:paraId="1056B4D8" w14:textId="77777777" w:rsidR="004E18ED" w:rsidRPr="000D17DC" w:rsidRDefault="004E18ED" w:rsidP="004E18ED">
      <w:pPr>
        <w:pStyle w:val="a6"/>
        <w:widowControl/>
        <w:numPr>
          <w:ilvl w:val="0"/>
          <w:numId w:val="8"/>
        </w:numPr>
        <w:tabs>
          <w:tab w:val="left" w:pos="851"/>
          <w:tab w:val="left" w:pos="1134"/>
        </w:tabs>
        <w:ind w:left="0" w:firstLine="567"/>
        <w:contextualSpacing/>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Involving employers in the process of improving the EP, determining the professional competencies of a graduate, preparing educational and methodological support for disciplines proposed by employers;</w:t>
      </w:r>
    </w:p>
    <w:p w14:paraId="6964817B" w14:textId="77777777" w:rsidR="004E18ED" w:rsidRPr="000D17DC" w:rsidRDefault="004E18ED" w:rsidP="004E18ED">
      <w:pPr>
        <w:pStyle w:val="a6"/>
        <w:widowControl/>
        <w:numPr>
          <w:ilvl w:val="0"/>
          <w:numId w:val="8"/>
        </w:numPr>
        <w:tabs>
          <w:tab w:val="left" w:pos="851"/>
          <w:tab w:val="left" w:pos="1134"/>
        </w:tabs>
        <w:ind w:left="0" w:firstLine="567"/>
        <w:contextualSpacing/>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Development of the modular principle of EP formation;</w:t>
      </w:r>
    </w:p>
    <w:p w14:paraId="4FC842AB" w14:textId="77777777" w:rsidR="004E18ED" w:rsidRPr="000D17DC" w:rsidRDefault="004E18ED" w:rsidP="004E18ED">
      <w:pPr>
        <w:pStyle w:val="a6"/>
        <w:widowControl/>
        <w:numPr>
          <w:ilvl w:val="0"/>
          <w:numId w:val="8"/>
        </w:numPr>
        <w:tabs>
          <w:tab w:val="left" w:pos="851"/>
          <w:tab w:val="left" w:pos="1134"/>
        </w:tabs>
        <w:ind w:left="0" w:firstLine="567"/>
        <w:contextualSpacing/>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Development and improvement of the modular structure of the EP based on the competency-based approach;</w:t>
      </w:r>
    </w:p>
    <w:p w14:paraId="50B2850B" w14:textId="77777777" w:rsidR="004E18ED" w:rsidRPr="000D17DC" w:rsidRDefault="004E18ED" w:rsidP="004E18ED">
      <w:pPr>
        <w:pStyle w:val="a6"/>
        <w:widowControl/>
        <w:numPr>
          <w:ilvl w:val="0"/>
          <w:numId w:val="8"/>
        </w:numPr>
        <w:tabs>
          <w:tab w:val="left" w:pos="851"/>
          <w:tab w:val="left" w:pos="1134"/>
        </w:tabs>
        <w:ind w:left="0" w:firstLine="567"/>
        <w:contextualSpacing/>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Improving the educational and methodological complexes of the specialty and disciplines on the basis of the National Qualifications Framework, taking into account the Dublin descriptors and the European Qualifications Framework;</w:t>
      </w:r>
    </w:p>
    <w:p w14:paraId="6BA6D88D" w14:textId="77777777" w:rsidR="004E18ED" w:rsidRPr="000D17DC" w:rsidRDefault="004E18ED" w:rsidP="004E18ED">
      <w:pPr>
        <w:pStyle w:val="a6"/>
        <w:widowControl/>
        <w:numPr>
          <w:ilvl w:val="0"/>
          <w:numId w:val="8"/>
        </w:numPr>
        <w:tabs>
          <w:tab w:val="left" w:pos="851"/>
          <w:tab w:val="left" w:pos="1134"/>
        </w:tabs>
        <w:ind w:left="0" w:firstLine="567"/>
        <w:contextualSpacing/>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Improving the process of accounting for the labor intensity of the EP and its components using the credit system and the </w:t>
      </w:r>
      <w:r w:rsidRPr="000D17DC">
        <w:rPr>
          <w:rFonts w:ascii="Times New Roman" w:hAnsi="Times New Roman" w:cs="Times New Roman"/>
          <w:sz w:val="24"/>
          <w:szCs w:val="24"/>
        </w:rPr>
        <w:t xml:space="preserve">ECTS system </w:t>
      </w:r>
      <w:r w:rsidRPr="000D17DC">
        <w:rPr>
          <w:rFonts w:ascii="Times New Roman" w:hAnsi="Times New Roman" w:cs="Times New Roman"/>
          <w:sz w:val="24"/>
          <w:szCs w:val="24"/>
          <w:lang w:val="en-US"/>
        </w:rPr>
        <w:t>;</w:t>
      </w:r>
    </w:p>
    <w:p w14:paraId="7ACE8617" w14:textId="77777777" w:rsidR="004E18ED" w:rsidRPr="000D17DC" w:rsidRDefault="004E18ED" w:rsidP="004E18ED">
      <w:pPr>
        <w:pStyle w:val="a6"/>
        <w:widowControl/>
        <w:numPr>
          <w:ilvl w:val="0"/>
          <w:numId w:val="8"/>
        </w:numPr>
        <w:tabs>
          <w:tab w:val="left" w:pos="851"/>
          <w:tab w:val="left" w:pos="1134"/>
        </w:tabs>
        <w:ind w:left="0" w:firstLine="567"/>
        <w:contextualSpacing/>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Development and improvement of catalogs of elective disciplines, taking into account the proposals of employers, university teaching staff and </w:t>
      </w:r>
      <w:r w:rsidRPr="000D17DC">
        <w:rPr>
          <w:rFonts w:ascii="Times New Roman" w:hAnsi="Times New Roman" w:cs="Times New Roman"/>
          <w:sz w:val="24"/>
          <w:szCs w:val="24"/>
          <w:lang w:val="kk-KZ"/>
        </w:rPr>
        <w:t xml:space="preserve">undergraduates </w:t>
      </w:r>
      <w:r w:rsidRPr="000D17DC">
        <w:rPr>
          <w:rFonts w:ascii="Times New Roman" w:hAnsi="Times New Roman" w:cs="Times New Roman"/>
          <w:sz w:val="24"/>
          <w:szCs w:val="24"/>
          <w:lang w:val="en-US"/>
        </w:rPr>
        <w:t>;</w:t>
      </w:r>
    </w:p>
    <w:p w14:paraId="5FFB1DB5" w14:textId="77777777" w:rsidR="004E18ED" w:rsidRPr="000D17DC" w:rsidRDefault="004E18ED" w:rsidP="004E18ED">
      <w:pPr>
        <w:pStyle w:val="a6"/>
        <w:widowControl/>
        <w:numPr>
          <w:ilvl w:val="0"/>
          <w:numId w:val="8"/>
        </w:numPr>
        <w:tabs>
          <w:tab w:val="left" w:pos="851"/>
          <w:tab w:val="left" w:pos="1134"/>
        </w:tabs>
        <w:ind w:left="0" w:firstLine="567"/>
        <w:contextualSpacing/>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Development and improvement of individual plans of </w:t>
      </w:r>
      <w:r w:rsidRPr="000D17DC">
        <w:rPr>
          <w:rFonts w:ascii="Times New Roman" w:hAnsi="Times New Roman" w:cs="Times New Roman"/>
          <w:sz w:val="24"/>
          <w:szCs w:val="24"/>
          <w:lang w:val="kk-KZ"/>
        </w:rPr>
        <w:t xml:space="preserve">undergraduates </w:t>
      </w:r>
      <w:r w:rsidRPr="000D17DC">
        <w:rPr>
          <w:rFonts w:ascii="Times New Roman" w:hAnsi="Times New Roman" w:cs="Times New Roman"/>
          <w:sz w:val="24"/>
          <w:szCs w:val="24"/>
          <w:lang w:val="en-US"/>
        </w:rPr>
        <w:t>;</w:t>
      </w:r>
    </w:p>
    <w:p w14:paraId="3FAFA49C" w14:textId="77777777" w:rsidR="004E18ED" w:rsidRPr="000D17DC" w:rsidRDefault="004E18ED" w:rsidP="004E18ED">
      <w:pPr>
        <w:pStyle w:val="a6"/>
        <w:widowControl/>
        <w:numPr>
          <w:ilvl w:val="0"/>
          <w:numId w:val="8"/>
        </w:numPr>
        <w:tabs>
          <w:tab w:val="left" w:pos="851"/>
          <w:tab w:val="left" w:pos="1134"/>
        </w:tabs>
        <w:ind w:left="0" w:firstLine="567"/>
        <w:contextualSpacing/>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Development and improvement of working curricula;</w:t>
      </w:r>
    </w:p>
    <w:p w14:paraId="504AD82D" w14:textId="77777777" w:rsidR="004E18ED" w:rsidRPr="000D17DC" w:rsidRDefault="004E18ED" w:rsidP="004E18ED">
      <w:pPr>
        <w:pStyle w:val="a6"/>
        <w:widowControl/>
        <w:numPr>
          <w:ilvl w:val="0"/>
          <w:numId w:val="8"/>
        </w:numPr>
        <w:tabs>
          <w:tab w:val="left" w:pos="851"/>
          <w:tab w:val="left" w:pos="1134"/>
        </w:tabs>
        <w:ind w:left="0" w:firstLine="567"/>
        <w:contextualSpacing/>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Improvement and development of forms and methods of SR </w:t>
      </w:r>
      <w:r w:rsidRPr="000D17DC">
        <w:rPr>
          <w:rFonts w:ascii="Times New Roman" w:hAnsi="Times New Roman" w:cs="Times New Roman"/>
          <w:sz w:val="24"/>
          <w:szCs w:val="24"/>
          <w:lang w:val="kk-KZ"/>
        </w:rPr>
        <w:t xml:space="preserve">M </w:t>
      </w:r>
      <w:r w:rsidRPr="000D17DC">
        <w:rPr>
          <w:rFonts w:ascii="Times New Roman" w:hAnsi="Times New Roman" w:cs="Times New Roman"/>
          <w:sz w:val="24"/>
          <w:szCs w:val="24"/>
          <w:lang w:val="en-US"/>
        </w:rPr>
        <w:t xml:space="preserve">P and SR </w:t>
      </w:r>
      <w:r w:rsidRPr="000D17DC">
        <w:rPr>
          <w:rFonts w:ascii="Times New Roman" w:hAnsi="Times New Roman" w:cs="Times New Roman"/>
          <w:sz w:val="24"/>
          <w:szCs w:val="24"/>
          <w:lang w:val="kk-KZ"/>
        </w:rPr>
        <w:t xml:space="preserve">M </w:t>
      </w:r>
      <w:r w:rsidRPr="000D17DC">
        <w:rPr>
          <w:rFonts w:ascii="Times New Roman" w:hAnsi="Times New Roman" w:cs="Times New Roman"/>
          <w:sz w:val="24"/>
          <w:szCs w:val="24"/>
          <w:lang w:val="en-US"/>
        </w:rPr>
        <w:t>;</w:t>
      </w:r>
    </w:p>
    <w:p w14:paraId="62541894" w14:textId="77777777" w:rsidR="004E18ED" w:rsidRPr="000D17DC" w:rsidRDefault="004E18ED" w:rsidP="004E18ED">
      <w:pPr>
        <w:pStyle w:val="a6"/>
        <w:widowControl/>
        <w:numPr>
          <w:ilvl w:val="0"/>
          <w:numId w:val="8"/>
        </w:numPr>
        <w:tabs>
          <w:tab w:val="left" w:pos="851"/>
          <w:tab w:val="left" w:pos="1134"/>
        </w:tabs>
        <w:ind w:left="0" w:firstLine="567"/>
        <w:contextualSpacing/>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Improving the provision of </w:t>
      </w:r>
      <w:r w:rsidRPr="000D17DC">
        <w:rPr>
          <w:rFonts w:ascii="Times New Roman" w:hAnsi="Times New Roman" w:cs="Times New Roman"/>
          <w:sz w:val="24"/>
          <w:szCs w:val="24"/>
          <w:lang w:val="kk-KZ"/>
        </w:rPr>
        <w:t xml:space="preserve">undergraduates with </w:t>
      </w:r>
      <w:r w:rsidRPr="000D17DC">
        <w:rPr>
          <w:rFonts w:ascii="Times New Roman" w:hAnsi="Times New Roman" w:cs="Times New Roman"/>
          <w:sz w:val="24"/>
          <w:szCs w:val="24"/>
          <w:lang w:val="en-US"/>
        </w:rPr>
        <w:t>educational and methodological literature and information sources;</w:t>
      </w:r>
    </w:p>
    <w:p w14:paraId="4F3FC4A0" w14:textId="77777777" w:rsidR="004E18ED" w:rsidRPr="000D17DC" w:rsidRDefault="004E18ED" w:rsidP="004E18ED">
      <w:pPr>
        <w:pStyle w:val="a6"/>
        <w:widowControl/>
        <w:numPr>
          <w:ilvl w:val="0"/>
          <w:numId w:val="8"/>
        </w:numPr>
        <w:tabs>
          <w:tab w:val="left" w:pos="851"/>
          <w:tab w:val="left" w:pos="1134"/>
        </w:tabs>
        <w:ind w:left="0" w:firstLine="567"/>
        <w:contextualSpacing/>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Career guidance </w:t>
      </w:r>
      <w:r w:rsidRPr="000D17DC">
        <w:rPr>
          <w:rFonts w:ascii="Times New Roman" w:hAnsi="Times New Roman" w:cs="Times New Roman"/>
          <w:sz w:val="24"/>
          <w:szCs w:val="24"/>
          <w:lang w:val="kk-KZ"/>
        </w:rPr>
        <w:t xml:space="preserve">in organizations and enterprises </w:t>
      </w:r>
      <w:r w:rsidRPr="000D17DC">
        <w:rPr>
          <w:rFonts w:ascii="Times New Roman" w:hAnsi="Times New Roman" w:cs="Times New Roman"/>
          <w:sz w:val="24"/>
          <w:szCs w:val="24"/>
          <w:lang w:val="en-US"/>
        </w:rPr>
        <w:t>of the city, region;</w:t>
      </w:r>
    </w:p>
    <w:p w14:paraId="5C670650" w14:textId="77777777" w:rsidR="004E18ED" w:rsidRPr="000D17DC" w:rsidRDefault="004E18ED" w:rsidP="004E18ED">
      <w:pPr>
        <w:pStyle w:val="a6"/>
        <w:widowControl/>
        <w:numPr>
          <w:ilvl w:val="0"/>
          <w:numId w:val="8"/>
        </w:numPr>
        <w:tabs>
          <w:tab w:val="left" w:pos="851"/>
          <w:tab w:val="left" w:pos="1134"/>
        </w:tabs>
        <w:ind w:left="0" w:firstLine="567"/>
        <w:contextualSpacing/>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Development of methods for assessing the competencies obtained by </w:t>
      </w:r>
      <w:r w:rsidRPr="000D17DC">
        <w:rPr>
          <w:rFonts w:ascii="Times New Roman" w:hAnsi="Times New Roman" w:cs="Times New Roman"/>
          <w:sz w:val="24"/>
          <w:szCs w:val="24"/>
          <w:lang w:val="kk-KZ"/>
        </w:rPr>
        <w:t>a master student;</w:t>
      </w:r>
    </w:p>
    <w:p w14:paraId="776A233F" w14:textId="77777777" w:rsidR="004E18ED" w:rsidRPr="000D17DC" w:rsidRDefault="004E18ED" w:rsidP="004E18ED">
      <w:pPr>
        <w:pStyle w:val="a6"/>
        <w:widowControl/>
        <w:numPr>
          <w:ilvl w:val="0"/>
          <w:numId w:val="8"/>
        </w:numPr>
        <w:tabs>
          <w:tab w:val="left" w:pos="851"/>
          <w:tab w:val="left" w:pos="1134"/>
        </w:tabs>
        <w:ind w:left="0" w:firstLine="567"/>
        <w:contextualSpacing/>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Improving the human resources capacity to ensure the development of the EP;</w:t>
      </w:r>
    </w:p>
    <w:p w14:paraId="3DD70F37" w14:textId="77777777" w:rsidR="004E18ED" w:rsidRPr="000D17DC" w:rsidRDefault="004E18ED" w:rsidP="004E18ED">
      <w:pPr>
        <w:pStyle w:val="a6"/>
        <w:widowControl/>
        <w:numPr>
          <w:ilvl w:val="0"/>
          <w:numId w:val="8"/>
        </w:numPr>
        <w:tabs>
          <w:tab w:val="left" w:pos="851"/>
          <w:tab w:val="left" w:pos="1134"/>
        </w:tabs>
        <w:ind w:left="0" w:firstLine="567"/>
        <w:contextualSpacing/>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Improving the provision of EP development with information resources;</w:t>
      </w:r>
    </w:p>
    <w:p w14:paraId="7E6F7709" w14:textId="77777777" w:rsidR="004E18ED" w:rsidRPr="000D17DC" w:rsidRDefault="004E18ED" w:rsidP="004E18ED">
      <w:pPr>
        <w:pStyle w:val="a6"/>
        <w:widowControl/>
        <w:numPr>
          <w:ilvl w:val="0"/>
          <w:numId w:val="8"/>
        </w:numPr>
        <w:tabs>
          <w:tab w:val="left" w:pos="851"/>
          <w:tab w:val="left" w:pos="1134"/>
        </w:tabs>
        <w:ind w:left="0" w:firstLine="567"/>
        <w:contextualSpacing/>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Creation of prerequisites for independent search and research activities of the student;</w:t>
      </w:r>
    </w:p>
    <w:p w14:paraId="15368E1B" w14:textId="77777777" w:rsidR="004E18ED" w:rsidRPr="000D17DC" w:rsidRDefault="004E18ED" w:rsidP="004E18ED">
      <w:pPr>
        <w:pStyle w:val="a6"/>
        <w:widowControl/>
        <w:numPr>
          <w:ilvl w:val="0"/>
          <w:numId w:val="8"/>
        </w:numPr>
        <w:tabs>
          <w:tab w:val="left" w:pos="851"/>
          <w:tab w:val="left" w:pos="1134"/>
        </w:tabs>
        <w:ind w:left="0" w:firstLine="567"/>
        <w:contextualSpacing/>
        <w:jc w:val="both"/>
        <w:rPr>
          <w:rFonts w:ascii="Times New Roman" w:hAnsi="Times New Roman" w:cs="Times New Roman"/>
          <w:sz w:val="24"/>
          <w:szCs w:val="24"/>
        </w:rPr>
      </w:pPr>
      <w:r w:rsidRPr="000D17DC">
        <w:rPr>
          <w:rFonts w:ascii="Times New Roman" w:hAnsi="Times New Roman" w:cs="Times New Roman"/>
          <w:sz w:val="24"/>
          <w:szCs w:val="24"/>
        </w:rPr>
        <w:t xml:space="preserve">improvement fulfillment </w:t>
      </w:r>
      <w:r w:rsidRPr="000D17DC">
        <w:rPr>
          <w:rFonts w:ascii="Times New Roman" w:hAnsi="Times New Roman" w:cs="Times New Roman"/>
          <w:sz w:val="24"/>
          <w:szCs w:val="24"/>
          <w:lang w:val="kk-KZ"/>
        </w:rPr>
        <w:t>master's theses;</w:t>
      </w:r>
    </w:p>
    <w:p w14:paraId="68F662C5" w14:textId="77777777" w:rsidR="004E18ED" w:rsidRPr="000D17DC" w:rsidRDefault="004E18ED" w:rsidP="004E18ED">
      <w:pPr>
        <w:pStyle w:val="a6"/>
        <w:widowControl/>
        <w:numPr>
          <w:ilvl w:val="0"/>
          <w:numId w:val="8"/>
        </w:numPr>
        <w:tabs>
          <w:tab w:val="left" w:pos="851"/>
          <w:tab w:val="left" w:pos="1134"/>
        </w:tabs>
        <w:ind w:left="0" w:firstLine="567"/>
        <w:contextualSpacing/>
        <w:jc w:val="both"/>
        <w:rPr>
          <w:rFonts w:ascii="Times New Roman" w:hAnsi="Times New Roman" w:cs="Times New Roman"/>
          <w:sz w:val="24"/>
          <w:szCs w:val="24"/>
        </w:rPr>
      </w:pPr>
      <w:r w:rsidRPr="000D17DC">
        <w:rPr>
          <w:rFonts w:ascii="Times New Roman" w:hAnsi="Times New Roman" w:cs="Times New Roman"/>
          <w:sz w:val="24"/>
          <w:szCs w:val="24"/>
        </w:rPr>
        <w:t>Develop research _ _ work ;</w:t>
      </w:r>
    </w:p>
    <w:p w14:paraId="4F380BEA" w14:textId="77777777" w:rsidR="004E18ED" w:rsidRPr="000D17DC" w:rsidRDefault="004E18ED" w:rsidP="004E18ED">
      <w:pPr>
        <w:pStyle w:val="a6"/>
        <w:widowControl/>
        <w:numPr>
          <w:ilvl w:val="0"/>
          <w:numId w:val="8"/>
        </w:numPr>
        <w:tabs>
          <w:tab w:val="left" w:pos="851"/>
          <w:tab w:val="left" w:pos="1134"/>
        </w:tabs>
        <w:ind w:left="0" w:firstLine="567"/>
        <w:contextualSpacing/>
        <w:jc w:val="both"/>
        <w:rPr>
          <w:rFonts w:ascii="Times New Roman" w:hAnsi="Times New Roman" w:cs="Times New Roman"/>
          <w:sz w:val="24"/>
          <w:szCs w:val="24"/>
        </w:rPr>
      </w:pPr>
      <w:r w:rsidRPr="000D17DC">
        <w:rPr>
          <w:rFonts w:ascii="Times New Roman" w:hAnsi="Times New Roman" w:cs="Times New Roman"/>
          <w:sz w:val="24"/>
          <w:szCs w:val="24"/>
          <w:lang w:val="kk-KZ"/>
        </w:rPr>
        <w:t>Improvement of the material and technical base;</w:t>
      </w:r>
    </w:p>
    <w:p w14:paraId="342DDC83" w14:textId="0B57ECD7" w:rsidR="004E18ED" w:rsidRPr="000D17DC" w:rsidRDefault="004E18ED" w:rsidP="004E18ED">
      <w:pPr>
        <w:pStyle w:val="a6"/>
        <w:widowControl/>
        <w:numPr>
          <w:ilvl w:val="0"/>
          <w:numId w:val="8"/>
        </w:numPr>
        <w:tabs>
          <w:tab w:val="left" w:pos="851"/>
          <w:tab w:val="left" w:pos="1108"/>
          <w:tab w:val="left" w:pos="1134"/>
        </w:tabs>
        <w:ind w:left="0" w:firstLine="567"/>
        <w:contextualSpacing/>
        <w:jc w:val="both"/>
        <w:rPr>
          <w:rFonts w:ascii="Times New Roman" w:eastAsia="Symbol" w:hAnsi="Times New Roman" w:cs="Times New Roman"/>
          <w:sz w:val="24"/>
          <w:szCs w:val="24"/>
          <w:lang w:val="en-US"/>
        </w:rPr>
      </w:pPr>
      <w:r w:rsidRPr="000D17DC">
        <w:rPr>
          <w:rFonts w:ascii="Times New Roman" w:hAnsi="Times New Roman" w:cs="Times New Roman"/>
          <w:sz w:val="24"/>
          <w:szCs w:val="24"/>
          <w:lang w:val="en-US"/>
        </w:rPr>
        <w:t>Active participation in international and European educational programs (</w:t>
      </w:r>
      <w:r w:rsidRPr="000D17DC">
        <w:rPr>
          <w:rFonts w:ascii="Times New Roman" w:hAnsi="Times New Roman" w:cs="Times New Roman"/>
          <w:sz w:val="24"/>
          <w:szCs w:val="24"/>
        </w:rPr>
        <w:t>ERASMUS</w:t>
      </w:r>
      <w:r w:rsidRPr="000D17DC">
        <w:rPr>
          <w:rFonts w:ascii="Times New Roman" w:hAnsi="Times New Roman" w:cs="Times New Roman"/>
          <w:sz w:val="24"/>
          <w:szCs w:val="24"/>
          <w:lang w:val="en-US"/>
        </w:rPr>
        <w:t>, etc.).</w:t>
      </w:r>
    </w:p>
    <w:p w14:paraId="5E715286" w14:textId="120FDDE6" w:rsidR="004E18ED" w:rsidRPr="000D17DC" w:rsidRDefault="004E18ED" w:rsidP="004E18ED">
      <w:pPr>
        <w:pStyle w:val="Pa26"/>
        <w:tabs>
          <w:tab w:val="left" w:pos="851"/>
          <w:tab w:val="left" w:pos="993"/>
        </w:tabs>
        <w:spacing w:line="240" w:lineRule="auto"/>
        <w:ind w:firstLine="567"/>
        <w:jc w:val="both"/>
        <w:rPr>
          <w:rFonts w:ascii="Times New Roman" w:hAnsi="Times New Roman"/>
          <w:u w:val="single"/>
        </w:rPr>
      </w:pPr>
      <w:r w:rsidRPr="000D17DC">
        <w:rPr>
          <w:rFonts w:ascii="Times New Roman" w:hAnsi="Times New Roman"/>
        </w:rPr>
        <w:t xml:space="preserve">The content of the EP development plan is related to the content of the Strategic Plan of the </w:t>
      </w:r>
      <w:r w:rsidR="00014C3D" w:rsidRPr="0015551C">
        <w:rPr>
          <w:rFonts w:ascii="Times New Roman" w:hAnsi="Times New Roman"/>
          <w:lang w:val="en-US"/>
        </w:rPr>
        <w:t>Kokshetau University named after Sh. Ualikhanov</w:t>
      </w:r>
      <w:r w:rsidR="00014C3D" w:rsidRPr="00014C3D">
        <w:rPr>
          <w:rFonts w:ascii="Times New Roman" w:hAnsi="Times New Roman"/>
        </w:rPr>
        <w:t xml:space="preserve"> </w:t>
      </w:r>
      <w:r w:rsidRPr="000D17DC">
        <w:rPr>
          <w:rFonts w:ascii="Times New Roman" w:hAnsi="Times New Roman"/>
        </w:rPr>
        <w:t>for 2020-2024 (</w:t>
      </w:r>
      <w:hyperlink r:id="rId880" w:history="1">
        <w:r w:rsidRPr="000D17DC">
          <w:rPr>
            <w:rStyle w:val="af0"/>
            <w:rFonts w:ascii="Times New Roman" w:hAnsi="Times New Roman"/>
          </w:rPr>
          <w:t xml:space="preserve">https://shokan.edu.kz/media/filer_public/de/50/de50845a-672e-40a3-ad57-575a00a06398/stratplan202020-2024201.pdf </w:t>
        </w:r>
      </w:hyperlink>
      <w:r w:rsidRPr="000D17DC">
        <w:rPr>
          <w:rFonts w:ascii="Times New Roman" w:hAnsi="Times New Roman"/>
        </w:rPr>
        <w:t>) and the Strategic Development Plan of the Higher School of Business and Rights</w:t>
      </w:r>
      <w:r w:rsidR="001E55F0" w:rsidRPr="001E55F0">
        <w:rPr>
          <w:rFonts w:ascii="Times New Roman" w:hAnsi="Times New Roman"/>
          <w:lang w:val="en-US"/>
        </w:rPr>
        <w:t>.</w:t>
      </w:r>
      <w:r w:rsidR="001E55F0" w:rsidRPr="000D17DC">
        <w:rPr>
          <w:rFonts w:ascii="Times New Roman" w:hAnsi="Times New Roman"/>
          <w:u w:val="single"/>
        </w:rPr>
        <w:t xml:space="preserve"> </w:t>
      </w:r>
    </w:p>
    <w:p w14:paraId="3C77BCB7" w14:textId="05C06E57" w:rsidR="004E18ED" w:rsidRPr="000D17DC" w:rsidRDefault="004E18ED" w:rsidP="004E18ED">
      <w:pPr>
        <w:pStyle w:val="Pa26"/>
        <w:tabs>
          <w:tab w:val="left" w:pos="851"/>
          <w:tab w:val="left" w:pos="993"/>
        </w:tabs>
        <w:spacing w:line="240" w:lineRule="auto"/>
        <w:ind w:firstLine="567"/>
        <w:jc w:val="both"/>
        <w:rPr>
          <w:rFonts w:ascii="Times New Roman" w:hAnsi="Times New Roman"/>
        </w:rPr>
      </w:pPr>
      <w:r w:rsidRPr="000D17DC">
        <w:rPr>
          <w:rFonts w:ascii="Times New Roman" w:hAnsi="Times New Roman"/>
        </w:rPr>
        <w:t>The plan for the development of the educational program is developed by the graduating department in accordance</w:t>
      </w:r>
      <w:r w:rsidRPr="000D17DC">
        <w:rPr>
          <w:rFonts w:ascii="Times New Roman" w:hAnsi="Times New Roman"/>
          <w:color w:val="FF0000"/>
        </w:rPr>
        <w:t xml:space="preserve"> </w:t>
      </w:r>
      <w:r w:rsidRPr="000D17DC">
        <w:rPr>
          <w:rFonts w:ascii="Times New Roman" w:hAnsi="Times New Roman"/>
        </w:rPr>
        <w:t>p 5.2 Procedure for developing educational programs and p 5.4 Development plan for the educational program of the internal regulatory document QMS STU 4.03 - 2021 University standard (</w:t>
      </w:r>
      <w:hyperlink r:id="rId881" w:history="1">
        <w:r w:rsidRPr="000D17DC">
          <w:rPr>
            <w:rStyle w:val="af0"/>
            <w:rFonts w:ascii="Times New Roman" w:hAnsi="Times New Roman"/>
          </w:rPr>
          <w:t xml:space="preserve">https://shokan.edu.kz/media/filer_public/88/38/883846ea-3220-47c6-8af3 -16c073256e13/smk_stu_403_-_2021standart_universiteta.pdf </w:t>
        </w:r>
      </w:hyperlink>
      <w:r w:rsidRPr="000D17DC">
        <w:rPr>
          <w:rFonts w:ascii="Times New Roman" w:hAnsi="Times New Roman"/>
        </w:rPr>
        <w:t>).</w:t>
      </w:r>
    </w:p>
    <w:p w14:paraId="588F90BF" w14:textId="1EE8B297" w:rsidR="004E18ED" w:rsidRPr="000D17DC" w:rsidRDefault="004E18ED" w:rsidP="004E18ED">
      <w:pPr>
        <w:pStyle w:val="Pa26"/>
        <w:tabs>
          <w:tab w:val="left" w:pos="851"/>
          <w:tab w:val="left" w:pos="993"/>
        </w:tabs>
        <w:spacing w:line="240" w:lineRule="auto"/>
        <w:ind w:firstLine="567"/>
        <w:jc w:val="both"/>
        <w:rPr>
          <w:rFonts w:ascii="Times New Roman" w:hAnsi="Times New Roman"/>
        </w:rPr>
      </w:pPr>
      <w:r w:rsidRPr="000D17DC">
        <w:rPr>
          <w:rFonts w:ascii="Times New Roman" w:hAnsi="Times New Roman"/>
        </w:rPr>
        <w:t xml:space="preserve">The development plan for </w:t>
      </w:r>
      <w:r w:rsidR="002C5C76">
        <w:rPr>
          <w:rFonts w:ascii="Times New Roman" w:hAnsi="Times New Roman"/>
          <w:lang w:val="en-US"/>
        </w:rPr>
        <w:t>E</w:t>
      </w:r>
      <w:r w:rsidR="002C5C76" w:rsidRPr="000D17DC">
        <w:rPr>
          <w:rFonts w:ascii="Times New Roman" w:hAnsi="Times New Roman"/>
          <w:lang w:val="kk-KZ"/>
        </w:rPr>
        <w:t>P</w:t>
      </w:r>
      <w:r w:rsidR="002C5C76" w:rsidRPr="000D17DC">
        <w:rPr>
          <w:rFonts w:ascii="Times New Roman" w:hAnsi="Times New Roman"/>
        </w:rPr>
        <w:t xml:space="preserve"> </w:t>
      </w:r>
      <w:r w:rsidRPr="000D17DC">
        <w:rPr>
          <w:rFonts w:ascii="Times New Roman" w:hAnsi="Times New Roman"/>
        </w:rPr>
        <w:t>7M04101 Management by industry is considered at a meeting of the graduating department, for example, a development plan for the 2021-2025 academic years (Minutes No. 1 dated August 27, 2021). The annual work plans of the department include measures to achieve the indicators of development plans.</w:t>
      </w:r>
    </w:p>
    <w:p w14:paraId="16B0C82E" w14:textId="77777777" w:rsidR="004E18ED" w:rsidRPr="000D17DC" w:rsidRDefault="004E18ED" w:rsidP="004E18ED">
      <w:pPr>
        <w:pStyle w:val="Default"/>
        <w:tabs>
          <w:tab w:val="left" w:pos="851"/>
        </w:tabs>
        <w:ind w:firstLine="567"/>
        <w:jc w:val="both"/>
        <w:rPr>
          <w:color w:val="auto"/>
          <w:lang w:eastAsia="ru-RU"/>
        </w:rPr>
      </w:pPr>
      <w:r w:rsidRPr="000D17DC">
        <w:rPr>
          <w:color w:val="auto"/>
          <w:lang w:eastAsia="ru-RU"/>
        </w:rPr>
        <w:t>To ensure the implementation of the development of the educational program, a comprehensive work plan of the faculty and a work plan of the graduating department are also developed annually. At this level, an important principle in the approval of plans is their strict compliance with the strategic development priorities of the university. In addition, at this stage of planning, teachers of graduating departments, employees of departments, undergraduates and employers are involved in defining tasks for the development of educational programs.</w:t>
      </w:r>
    </w:p>
    <w:p w14:paraId="16FC498E" w14:textId="52FDD796" w:rsidR="004E18ED" w:rsidRPr="000D17DC" w:rsidRDefault="004E18ED" w:rsidP="004E18ED">
      <w:pPr>
        <w:pStyle w:val="Default"/>
        <w:tabs>
          <w:tab w:val="left" w:pos="851"/>
        </w:tabs>
        <w:ind w:firstLine="567"/>
        <w:jc w:val="both"/>
        <w:rPr>
          <w:color w:val="auto"/>
          <w:lang w:eastAsia="ru-RU"/>
        </w:rPr>
      </w:pPr>
      <w:r w:rsidRPr="000D17DC">
        <w:rPr>
          <w:color w:val="auto"/>
          <w:lang w:eastAsia="ru-RU"/>
        </w:rPr>
        <w:lastRenderedPageBreak/>
        <w:t>Thus, the mechanism of Strategic planning for the development of educational programs is provided through the Strategic Plan for the Development of the University, Strategic Plans for the Development of Institutes (Schools), and Development Plans for Educational Programs.</w:t>
      </w:r>
    </w:p>
    <w:p w14:paraId="6F448236" w14:textId="45F4C03F" w:rsidR="00CF77C1" w:rsidRPr="000D17DC" w:rsidRDefault="00CF77C1" w:rsidP="004E18ED">
      <w:pPr>
        <w:pStyle w:val="Default"/>
        <w:tabs>
          <w:tab w:val="left" w:pos="851"/>
        </w:tabs>
        <w:ind w:firstLine="567"/>
        <w:jc w:val="both"/>
        <w:rPr>
          <w:color w:val="auto"/>
          <w:lang w:eastAsia="ru-RU"/>
        </w:rPr>
      </w:pPr>
      <w:r w:rsidRPr="000D17DC">
        <w:rPr>
          <w:color w:val="auto"/>
          <w:lang w:eastAsia="ru-RU"/>
        </w:rPr>
        <w:t>The management of the EP develops and implements measures for the continuous improvement of quality and improvement of activities based on the analysis of the systematic, purposeful and effective implementation of the goals and objectives of the development of educational programs. Quality improvement is ensured by innovative approaches to the content of educational programs, internal and external academic mobility of students; with the involvement of teachers from near and far abroad; scientific positioning, increasing the demand for and competitiveness of graduates and the participation of young scientists in public associations.</w:t>
      </w:r>
    </w:p>
    <w:p w14:paraId="1548279A" w14:textId="77777777" w:rsidR="00CF77C1" w:rsidRPr="000D17DC" w:rsidRDefault="00CF77C1" w:rsidP="00CF77C1">
      <w:pPr>
        <w:pStyle w:val="Default"/>
        <w:tabs>
          <w:tab w:val="left" w:pos="851"/>
        </w:tabs>
        <w:ind w:firstLine="567"/>
        <w:jc w:val="both"/>
        <w:rPr>
          <w:color w:val="auto"/>
          <w:lang w:eastAsia="ru-RU"/>
        </w:rPr>
      </w:pPr>
      <w:r w:rsidRPr="000D17DC">
        <w:rPr>
          <w:color w:val="auto"/>
          <w:lang w:eastAsia="ru-RU"/>
        </w:rPr>
        <w:t>The content of the EP development plan includes the following components:</w:t>
      </w:r>
    </w:p>
    <w:p w14:paraId="0C23FC17" w14:textId="77777777" w:rsidR="00CF77C1" w:rsidRPr="000D17DC" w:rsidRDefault="00CF77C1" w:rsidP="00CF77C1">
      <w:pPr>
        <w:pStyle w:val="Default"/>
        <w:tabs>
          <w:tab w:val="left" w:pos="851"/>
        </w:tabs>
        <w:ind w:firstLine="567"/>
        <w:jc w:val="both"/>
        <w:rPr>
          <w:color w:val="auto"/>
          <w:lang w:eastAsia="ru-RU"/>
        </w:rPr>
      </w:pPr>
      <w:r w:rsidRPr="000D17DC">
        <w:rPr>
          <w:color w:val="auto"/>
          <w:lang w:eastAsia="ru-RU"/>
        </w:rPr>
        <w:t xml:space="preserve">- </w:t>
      </w:r>
      <w:r w:rsidRPr="000D17DC">
        <w:rPr>
          <w:color w:val="auto"/>
          <w:lang w:eastAsia="ru-RU"/>
        </w:rPr>
        <w:tab/>
        <w:t>creation and improvement of the EP structure;</w:t>
      </w:r>
    </w:p>
    <w:p w14:paraId="5B8ABA39" w14:textId="77777777" w:rsidR="00CF77C1" w:rsidRPr="000D17DC" w:rsidRDefault="00CF77C1" w:rsidP="00CF77C1">
      <w:pPr>
        <w:pStyle w:val="Default"/>
        <w:tabs>
          <w:tab w:val="left" w:pos="851"/>
        </w:tabs>
        <w:ind w:firstLine="567"/>
        <w:jc w:val="both"/>
        <w:rPr>
          <w:color w:val="auto"/>
          <w:lang w:eastAsia="ru-RU"/>
        </w:rPr>
      </w:pPr>
      <w:r w:rsidRPr="000D17DC">
        <w:rPr>
          <w:color w:val="auto"/>
          <w:lang w:eastAsia="ru-RU"/>
        </w:rPr>
        <w:t xml:space="preserve">- </w:t>
      </w:r>
      <w:r w:rsidRPr="000D17DC">
        <w:rPr>
          <w:color w:val="auto"/>
          <w:lang w:eastAsia="ru-RU"/>
        </w:rPr>
        <w:tab/>
        <w:t>development and improvement of the content of the EP;</w:t>
      </w:r>
    </w:p>
    <w:p w14:paraId="7416FB90" w14:textId="77777777" w:rsidR="00CF77C1" w:rsidRPr="000D17DC" w:rsidRDefault="00CF77C1" w:rsidP="00CF77C1">
      <w:pPr>
        <w:pStyle w:val="Default"/>
        <w:tabs>
          <w:tab w:val="left" w:pos="851"/>
        </w:tabs>
        <w:ind w:firstLine="567"/>
        <w:jc w:val="both"/>
        <w:rPr>
          <w:color w:val="auto"/>
          <w:lang w:eastAsia="ru-RU"/>
        </w:rPr>
      </w:pPr>
      <w:r w:rsidRPr="000D17DC">
        <w:rPr>
          <w:color w:val="auto"/>
          <w:lang w:eastAsia="ru-RU"/>
        </w:rPr>
        <w:t xml:space="preserve">- </w:t>
      </w:r>
      <w:r w:rsidRPr="000D17DC">
        <w:rPr>
          <w:color w:val="auto"/>
          <w:lang w:eastAsia="ru-RU"/>
        </w:rPr>
        <w:tab/>
        <w:t>development of the modular principle of EP;</w:t>
      </w:r>
    </w:p>
    <w:p w14:paraId="30BDC1DE" w14:textId="77777777" w:rsidR="00CF77C1" w:rsidRPr="000D17DC" w:rsidRDefault="00CF77C1" w:rsidP="00CF77C1">
      <w:pPr>
        <w:pStyle w:val="Default"/>
        <w:tabs>
          <w:tab w:val="left" w:pos="851"/>
        </w:tabs>
        <w:ind w:firstLine="567"/>
        <w:jc w:val="both"/>
        <w:rPr>
          <w:color w:val="auto"/>
          <w:lang w:eastAsia="ru-RU"/>
        </w:rPr>
      </w:pPr>
      <w:r w:rsidRPr="000D17DC">
        <w:rPr>
          <w:color w:val="auto"/>
          <w:lang w:eastAsia="ru-RU"/>
        </w:rPr>
        <w:t xml:space="preserve">- </w:t>
      </w:r>
      <w:r w:rsidRPr="000D17DC">
        <w:rPr>
          <w:color w:val="auto"/>
          <w:lang w:eastAsia="ru-RU"/>
        </w:rPr>
        <w:tab/>
        <w:t>definition of competencies of bachelor, master, doctor.</w:t>
      </w:r>
    </w:p>
    <w:p w14:paraId="59801524" w14:textId="7AC3338B" w:rsidR="00CF77C1" w:rsidRPr="000D17DC" w:rsidRDefault="00CF77C1" w:rsidP="00CF77C1">
      <w:pPr>
        <w:pStyle w:val="Default"/>
        <w:tabs>
          <w:tab w:val="left" w:pos="851"/>
        </w:tabs>
        <w:ind w:firstLine="567"/>
        <w:jc w:val="both"/>
        <w:rPr>
          <w:color w:val="auto"/>
          <w:lang w:eastAsia="ru-RU"/>
        </w:rPr>
      </w:pPr>
      <w:r w:rsidRPr="000D17DC">
        <w:rPr>
          <w:color w:val="auto"/>
          <w:lang w:eastAsia="ru-RU"/>
        </w:rPr>
        <w:t>The content of the EP is updated annually, taking into account the expectations of employers and the individual interests of students. Recommendations and proposals for improving the EP are offered by stakeholders during round tables to discuss the EP.</w:t>
      </w:r>
    </w:p>
    <w:p w14:paraId="679E92F1" w14:textId="7BF05DC5" w:rsidR="004E18ED" w:rsidRPr="000D17DC" w:rsidRDefault="004E18ED" w:rsidP="004E18ED">
      <w:pPr>
        <w:pStyle w:val="Default"/>
        <w:tabs>
          <w:tab w:val="left" w:pos="851"/>
        </w:tabs>
        <w:ind w:firstLine="567"/>
        <w:jc w:val="both"/>
      </w:pPr>
      <w:r w:rsidRPr="000D17DC">
        <w:rPr>
          <w:color w:val="FF0000"/>
          <w:lang w:eastAsia="ru-RU"/>
        </w:rPr>
        <w:t xml:space="preserve"> </w:t>
      </w:r>
      <w:r w:rsidRPr="000D17DC">
        <w:rPr>
          <w:color w:val="auto"/>
        </w:rPr>
        <w:t xml:space="preserve">The individuality and uniqueness of </w:t>
      </w:r>
      <w:r w:rsidR="002C5C76">
        <w:rPr>
          <w:lang w:val="en-US"/>
        </w:rPr>
        <w:t>E</w:t>
      </w:r>
      <w:r w:rsidR="002C5C76" w:rsidRPr="000D17DC">
        <w:rPr>
          <w:lang w:val="kk-KZ"/>
        </w:rPr>
        <w:t>P</w:t>
      </w:r>
      <w:r w:rsidR="002C5C76" w:rsidRPr="000D17DC">
        <w:rPr>
          <w:color w:val="auto"/>
        </w:rPr>
        <w:t xml:space="preserve"> </w:t>
      </w:r>
      <w:r w:rsidRPr="000D17DC">
        <w:rPr>
          <w:color w:val="auto"/>
        </w:rPr>
        <w:t xml:space="preserve">7M04101 </w:t>
      </w:r>
      <w:r w:rsidR="002A39FB" w:rsidRPr="000D17DC">
        <w:t xml:space="preserve">Management by industry </w:t>
      </w:r>
      <w:r w:rsidRPr="000D17DC">
        <w:rPr>
          <w:color w:val="auto"/>
        </w:rPr>
        <w:t xml:space="preserve">is the growth of the attractiveness of this postgraduate education. Thus, the attractive aspects of an accredited EP include the availability of state grants, a wide range of employment, the opportunity to continue studying in doctoral studies at domestic and foreign universities, including targeted grants. In particular, a number of measures to implement the Strategic Direction </w:t>
      </w:r>
      <w:r w:rsidRPr="000D17DC">
        <w:t>"Training of specialists of a new formation" include:</w:t>
      </w:r>
    </w:p>
    <w:p w14:paraId="497816E5" w14:textId="088F9022" w:rsidR="004E18ED" w:rsidRPr="000D17DC" w:rsidRDefault="004E18ED" w:rsidP="004E18ED">
      <w:pPr>
        <w:pStyle w:val="a6"/>
        <w:widowControl/>
        <w:numPr>
          <w:ilvl w:val="0"/>
          <w:numId w:val="9"/>
        </w:numPr>
        <w:tabs>
          <w:tab w:val="left" w:pos="-142"/>
          <w:tab w:val="num" w:pos="851"/>
        </w:tabs>
        <w:autoSpaceDE w:val="0"/>
        <w:autoSpaceDN w:val="0"/>
        <w:adjustRightInd w:val="0"/>
        <w:ind w:left="0" w:firstLine="567"/>
        <w:contextualSpacing/>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improving the content of the EP, updating the choice of elective disciplines and providing the opportunity for additional training in one's specialty and related, introducing elements of the dual system into teaching practice, as well as constantly improving the teaching methods of existing disciplines;</w:t>
      </w:r>
    </w:p>
    <w:p w14:paraId="1F1325E3" w14:textId="77777777" w:rsidR="004E18ED" w:rsidRPr="000D17DC" w:rsidRDefault="004E18ED" w:rsidP="004E18ED">
      <w:pPr>
        <w:pStyle w:val="a6"/>
        <w:widowControl/>
        <w:numPr>
          <w:ilvl w:val="0"/>
          <w:numId w:val="9"/>
        </w:numPr>
        <w:tabs>
          <w:tab w:val="left" w:pos="-142"/>
          <w:tab w:val="num" w:pos="851"/>
        </w:tabs>
        <w:autoSpaceDE w:val="0"/>
        <w:autoSpaceDN w:val="0"/>
        <w:adjustRightInd w:val="0"/>
        <w:ind w:left="0" w:firstLine="567"/>
        <w:contextualSpacing/>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when updating the EP, ensuring the formation of basic professional competencies for future </w:t>
      </w:r>
      <w:r w:rsidRPr="000D17DC">
        <w:rPr>
          <w:rFonts w:ascii="Times New Roman" w:hAnsi="Times New Roman" w:cs="Times New Roman"/>
          <w:sz w:val="24"/>
          <w:szCs w:val="24"/>
          <w:lang w:val="kk-KZ"/>
        </w:rPr>
        <w:t xml:space="preserve">masters in management, based on the discussion and recommendations of the employer, </w:t>
      </w:r>
      <w:r w:rsidRPr="000D17DC">
        <w:rPr>
          <w:rFonts w:ascii="Times New Roman" w:hAnsi="Times New Roman" w:cs="Times New Roman"/>
          <w:sz w:val="24"/>
          <w:szCs w:val="24"/>
          <w:lang w:val="en-US"/>
        </w:rPr>
        <w:t xml:space="preserve">including the </w:t>
      </w:r>
      <w:r w:rsidRPr="000D17DC">
        <w:rPr>
          <w:rFonts w:ascii="Times New Roman" w:hAnsi="Times New Roman" w:cs="Times New Roman"/>
          <w:sz w:val="24"/>
          <w:szCs w:val="24"/>
          <w:lang w:val="kk-KZ"/>
        </w:rPr>
        <w:t xml:space="preserve">disciplines </w:t>
      </w:r>
      <w:r w:rsidRPr="000D17DC">
        <w:rPr>
          <w:rFonts w:ascii="Times New Roman" w:hAnsi="Times New Roman" w:cs="Times New Roman"/>
          <w:sz w:val="24"/>
          <w:szCs w:val="24"/>
          <w:lang w:val="en-US"/>
        </w:rPr>
        <w:t xml:space="preserve">recommended by employers for study to improve the preparation of masters </w:t>
      </w:r>
      <w:r w:rsidRPr="000D17DC">
        <w:rPr>
          <w:rFonts w:ascii="Times New Roman" w:hAnsi="Times New Roman" w:cs="Times New Roman"/>
          <w:sz w:val="24"/>
          <w:szCs w:val="24"/>
          <w:lang w:val="kk-KZ"/>
        </w:rPr>
        <w:t xml:space="preserve">of </w:t>
      </w:r>
      <w:r w:rsidRPr="000D17DC">
        <w:rPr>
          <w:rFonts w:ascii="Times New Roman" w:hAnsi="Times New Roman" w:cs="Times New Roman"/>
          <w:sz w:val="24"/>
          <w:szCs w:val="24"/>
          <w:lang w:val="en-US"/>
        </w:rPr>
        <w:t>economic sciences.</w:t>
      </w:r>
    </w:p>
    <w:p w14:paraId="3CA12F03" w14:textId="77777777" w:rsidR="004E18ED" w:rsidRPr="000D17DC" w:rsidRDefault="004E18ED" w:rsidP="004E18ED">
      <w:pPr>
        <w:pStyle w:val="a6"/>
        <w:widowControl/>
        <w:numPr>
          <w:ilvl w:val="0"/>
          <w:numId w:val="9"/>
        </w:numPr>
        <w:tabs>
          <w:tab w:val="left" w:pos="-142"/>
          <w:tab w:val="num" w:pos="851"/>
        </w:tabs>
        <w:autoSpaceDE w:val="0"/>
        <w:autoSpaceDN w:val="0"/>
        <w:adjustRightInd w:val="0"/>
        <w:ind w:left="0" w:firstLine="567"/>
        <w:contextualSpacing/>
        <w:jc w:val="both"/>
        <w:rPr>
          <w:rFonts w:ascii="Times New Roman" w:hAnsi="Times New Roman" w:cs="Times New Roman"/>
          <w:sz w:val="24"/>
          <w:szCs w:val="24"/>
          <w:lang w:val="en-US"/>
        </w:rPr>
      </w:pPr>
      <w:r w:rsidRPr="000D17DC">
        <w:rPr>
          <w:rFonts w:ascii="Times New Roman" w:hAnsi="Times New Roman" w:cs="Times New Roman"/>
          <w:color w:val="000000"/>
          <w:spacing w:val="2"/>
          <w:sz w:val="24"/>
          <w:szCs w:val="24"/>
          <w:shd w:val="clear" w:color="auto" w:fill="FFFFFF"/>
          <w:lang w:val="en-US"/>
        </w:rPr>
        <w:t>development of teaching aids, complexes, control materials, textbooks on specialized disciplines, using new materials from publications of foreign authors;</w:t>
      </w:r>
    </w:p>
    <w:p w14:paraId="0E954CC0" w14:textId="06991084" w:rsidR="004E18ED" w:rsidRPr="000D17DC" w:rsidRDefault="004E18ED" w:rsidP="004E18ED">
      <w:pPr>
        <w:pStyle w:val="a6"/>
        <w:widowControl/>
        <w:numPr>
          <w:ilvl w:val="0"/>
          <w:numId w:val="9"/>
        </w:numPr>
        <w:tabs>
          <w:tab w:val="left" w:pos="-142"/>
          <w:tab w:val="num" w:pos="851"/>
        </w:tabs>
        <w:autoSpaceDE w:val="0"/>
        <w:autoSpaceDN w:val="0"/>
        <w:adjustRightInd w:val="0"/>
        <w:ind w:left="0" w:firstLine="567"/>
        <w:contextualSpacing/>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annual holding of seminars with leading specialists and employers of the Akmola region on EP.</w:t>
      </w:r>
    </w:p>
    <w:p w14:paraId="10AE203E" w14:textId="77777777" w:rsidR="004E18ED" w:rsidRPr="000D17DC" w:rsidRDefault="004E18ED" w:rsidP="004E18ED">
      <w:pPr>
        <w:pStyle w:val="Default"/>
        <w:tabs>
          <w:tab w:val="left" w:pos="851"/>
        </w:tabs>
        <w:ind w:firstLine="567"/>
        <w:jc w:val="both"/>
      </w:pPr>
      <w:r w:rsidRPr="000D17DC">
        <w:rPr>
          <w:color w:val="auto"/>
        </w:rPr>
        <w:t xml:space="preserve">Measures for the implementation of the Strategic Direction " </w:t>
      </w:r>
      <w:r w:rsidRPr="000D17DC">
        <w:t>Development of the research activities of the university" include:</w:t>
      </w:r>
    </w:p>
    <w:p w14:paraId="0317B0BC" w14:textId="4255B268" w:rsidR="004E18ED" w:rsidRPr="000D17DC" w:rsidRDefault="004E18ED" w:rsidP="004E18ED">
      <w:pPr>
        <w:pStyle w:val="a6"/>
        <w:widowControl/>
        <w:numPr>
          <w:ilvl w:val="0"/>
          <w:numId w:val="10"/>
        </w:numPr>
        <w:tabs>
          <w:tab w:val="left" w:pos="-142"/>
          <w:tab w:val="num" w:pos="851"/>
        </w:tabs>
        <w:autoSpaceDE w:val="0"/>
        <w:autoSpaceDN w:val="0"/>
        <w:adjustRightInd w:val="0"/>
        <w:ind w:left="0" w:firstLine="567"/>
        <w:contextualSpacing/>
        <w:jc w:val="both"/>
        <w:rPr>
          <w:rFonts w:ascii="Times New Roman" w:hAnsi="Times New Roman" w:cs="Times New Roman"/>
          <w:color w:val="FF0000"/>
          <w:sz w:val="24"/>
          <w:szCs w:val="24"/>
          <w:lang w:val="en-US"/>
        </w:rPr>
      </w:pPr>
      <w:r w:rsidRPr="000D17DC">
        <w:rPr>
          <w:rFonts w:ascii="Times New Roman" w:hAnsi="Times New Roman" w:cs="Times New Roman"/>
          <w:sz w:val="24"/>
          <w:szCs w:val="24"/>
          <w:lang w:val="en-US"/>
        </w:rPr>
        <w:t xml:space="preserve">introduction in the individual plans </w:t>
      </w:r>
      <w:r w:rsidRPr="000D17DC">
        <w:rPr>
          <w:rFonts w:ascii="Times New Roman" w:hAnsi="Times New Roman" w:cs="Times New Roman"/>
          <w:sz w:val="24"/>
          <w:szCs w:val="24"/>
          <w:lang w:val="kk-KZ"/>
        </w:rPr>
        <w:t xml:space="preserve">of undergraduates of the </w:t>
      </w:r>
      <w:r w:rsidRPr="000D17DC">
        <w:rPr>
          <w:rFonts w:ascii="Times New Roman" w:hAnsi="Times New Roman" w:cs="Times New Roman"/>
          <w:sz w:val="24"/>
          <w:szCs w:val="24"/>
          <w:lang w:val="en-US"/>
        </w:rPr>
        <w:t xml:space="preserve">name of the subject of scientific research work on relevant topics </w:t>
      </w:r>
      <w:r w:rsidRPr="000D17DC">
        <w:rPr>
          <w:rFonts w:ascii="Times New Roman" w:hAnsi="Times New Roman" w:cs="Times New Roman"/>
          <w:sz w:val="24"/>
          <w:szCs w:val="24"/>
          <w:lang w:val="kk-KZ"/>
        </w:rPr>
        <w:t>e</w:t>
      </w:r>
      <w:r w:rsidRPr="000D17DC">
        <w:rPr>
          <w:rFonts w:ascii="Times New Roman" w:hAnsi="Times New Roman" w:cs="Times New Roman"/>
          <w:sz w:val="24"/>
          <w:szCs w:val="24"/>
          <w:lang w:val="en-US"/>
        </w:rPr>
        <w:t>.</w:t>
      </w:r>
    </w:p>
    <w:p w14:paraId="3EE3D757" w14:textId="77777777" w:rsidR="004E18ED" w:rsidRPr="000D17DC" w:rsidRDefault="004E18ED" w:rsidP="004E18ED">
      <w:pPr>
        <w:pStyle w:val="Default"/>
        <w:numPr>
          <w:ilvl w:val="0"/>
          <w:numId w:val="10"/>
        </w:numPr>
        <w:tabs>
          <w:tab w:val="num" w:pos="851"/>
        </w:tabs>
        <w:suppressAutoHyphens/>
        <w:autoSpaceDN/>
        <w:adjustRightInd/>
        <w:ind w:left="0" w:firstLine="567"/>
        <w:jc w:val="both"/>
        <w:rPr>
          <w:color w:val="FF0000"/>
        </w:rPr>
      </w:pPr>
      <w:r w:rsidRPr="000D17DC">
        <w:t>inclusion of</w:t>
      </w:r>
      <w:r w:rsidRPr="000D17DC">
        <w:rPr>
          <w:lang w:val="kk-KZ"/>
        </w:rPr>
        <w:t xml:space="preserve">  </w:t>
      </w:r>
      <w:r w:rsidRPr="000D17DC">
        <w:t>search -</w:t>
      </w:r>
      <w:r w:rsidRPr="000D17DC">
        <w:rPr>
          <w:lang w:val="kk-KZ"/>
        </w:rPr>
        <w:t xml:space="preserve"> </w:t>
      </w:r>
      <w:r w:rsidRPr="000D17DC">
        <w:t>research and</w:t>
      </w:r>
      <w:r w:rsidRPr="000D17DC">
        <w:rPr>
          <w:lang w:val="kk-KZ"/>
        </w:rPr>
        <w:t xml:space="preserve"> </w:t>
      </w:r>
      <w:r w:rsidRPr="000D17DC">
        <w:t>experimental work in</w:t>
      </w:r>
      <w:r w:rsidRPr="000D17DC">
        <w:rPr>
          <w:lang w:val="kk-KZ"/>
        </w:rPr>
        <w:t xml:space="preserve"> </w:t>
      </w:r>
      <w:r w:rsidRPr="000D17DC">
        <w:t>studying educational</w:t>
      </w:r>
      <w:r w:rsidRPr="000D17DC">
        <w:rPr>
          <w:lang w:val="kk-KZ"/>
        </w:rPr>
        <w:t xml:space="preserve"> </w:t>
      </w:r>
      <w:r w:rsidRPr="000D17DC">
        <w:t>programs;</w:t>
      </w:r>
    </w:p>
    <w:p w14:paraId="45C9038B" w14:textId="77777777" w:rsidR="004E18ED" w:rsidRPr="000D17DC" w:rsidRDefault="004E18ED" w:rsidP="004E18ED">
      <w:pPr>
        <w:pStyle w:val="Default"/>
        <w:numPr>
          <w:ilvl w:val="0"/>
          <w:numId w:val="10"/>
        </w:numPr>
        <w:tabs>
          <w:tab w:val="num" w:pos="851"/>
        </w:tabs>
        <w:suppressAutoHyphens/>
        <w:autoSpaceDN/>
        <w:adjustRightInd/>
        <w:ind w:left="0" w:firstLine="567"/>
        <w:jc w:val="both"/>
        <w:rPr>
          <w:color w:val="FF0000"/>
        </w:rPr>
      </w:pPr>
      <w:r w:rsidRPr="000D17DC">
        <w:t xml:space="preserve">involvement of leading employers and scientists of research institutes as consultants in the selection of relevant and practically significant topics for </w:t>
      </w:r>
      <w:r w:rsidRPr="000D17DC">
        <w:rPr>
          <w:lang w:val="kk-KZ"/>
        </w:rPr>
        <w:t xml:space="preserve">master's theses </w:t>
      </w:r>
      <w:r w:rsidRPr="000D17DC">
        <w:t xml:space="preserve">and the further </w:t>
      </w:r>
      <w:r w:rsidRPr="000D17DC">
        <w:rPr>
          <w:lang w:val="kk-KZ"/>
        </w:rPr>
        <w:t>implementation of master's work;</w:t>
      </w:r>
    </w:p>
    <w:p w14:paraId="4B99BB4B" w14:textId="77777777" w:rsidR="004E18ED" w:rsidRPr="000D17DC" w:rsidRDefault="004E18ED" w:rsidP="004E18ED">
      <w:pPr>
        <w:pStyle w:val="Default"/>
        <w:numPr>
          <w:ilvl w:val="0"/>
          <w:numId w:val="10"/>
        </w:numPr>
        <w:tabs>
          <w:tab w:val="num" w:pos="851"/>
        </w:tabs>
        <w:suppressAutoHyphens/>
        <w:autoSpaceDN/>
        <w:adjustRightInd/>
        <w:ind w:left="0" w:firstLine="567"/>
        <w:jc w:val="both"/>
        <w:rPr>
          <w:color w:val="FF0000"/>
        </w:rPr>
      </w:pPr>
      <w:r w:rsidRPr="000D17DC">
        <w:t>creation of a list of relevant topics, taking into account proposals and reviews from employers ;</w:t>
      </w:r>
    </w:p>
    <w:p w14:paraId="63B3173E" w14:textId="77777777" w:rsidR="004E18ED" w:rsidRPr="000D17DC" w:rsidRDefault="004E18ED" w:rsidP="004E18ED">
      <w:pPr>
        <w:pStyle w:val="Default"/>
        <w:numPr>
          <w:ilvl w:val="0"/>
          <w:numId w:val="10"/>
        </w:numPr>
        <w:tabs>
          <w:tab w:val="num" w:pos="851"/>
        </w:tabs>
        <w:suppressAutoHyphens/>
        <w:autoSpaceDN/>
        <w:adjustRightInd/>
        <w:ind w:left="0" w:firstLine="567"/>
        <w:jc w:val="both"/>
        <w:rPr>
          <w:bCs/>
          <w:color w:val="FF0000"/>
        </w:rPr>
      </w:pPr>
      <w:r w:rsidRPr="000D17DC">
        <w:rPr>
          <w:bCs/>
          <w:spacing w:val="2"/>
          <w:shd w:val="clear" w:color="auto" w:fill="FFFFFF"/>
        </w:rPr>
        <w:t xml:space="preserve">the use of scientific research data for the preparation of master's theses </w:t>
      </w:r>
      <w:r w:rsidRPr="000D17DC">
        <w:rPr>
          <w:bCs/>
          <w:spacing w:val="2"/>
          <w:shd w:val="clear" w:color="auto" w:fill="FFFFFF"/>
          <w:lang w:val="kk-KZ"/>
        </w:rPr>
        <w:t>;</w:t>
      </w:r>
      <w:r w:rsidRPr="000D17DC">
        <w:rPr>
          <w:bCs/>
          <w:spacing w:val="2"/>
          <w:shd w:val="clear" w:color="auto" w:fill="FFFFFF"/>
          <w:lang w:eastAsia="ru-RU"/>
        </w:rPr>
        <w:t xml:space="preserve"> </w:t>
      </w:r>
    </w:p>
    <w:p w14:paraId="688F8E0C" w14:textId="77777777" w:rsidR="004E18ED" w:rsidRPr="000D17DC" w:rsidRDefault="004E18ED" w:rsidP="004E18ED">
      <w:pPr>
        <w:pStyle w:val="Default"/>
        <w:numPr>
          <w:ilvl w:val="0"/>
          <w:numId w:val="10"/>
        </w:numPr>
        <w:tabs>
          <w:tab w:val="num" w:pos="851"/>
        </w:tabs>
        <w:suppressAutoHyphens/>
        <w:autoSpaceDN/>
        <w:adjustRightInd/>
        <w:ind w:left="0" w:firstLine="567"/>
        <w:jc w:val="both"/>
        <w:rPr>
          <w:bCs/>
          <w:color w:val="FF0000"/>
        </w:rPr>
      </w:pPr>
      <w:r w:rsidRPr="000D17DC">
        <w:rPr>
          <w:bCs/>
          <w:spacing w:val="2"/>
          <w:shd w:val="clear" w:color="auto" w:fill="FFFFFF"/>
          <w:lang w:eastAsia="ru-RU"/>
        </w:rPr>
        <w:t xml:space="preserve">publication in scientific journals with an impact factor (journals </w:t>
      </w:r>
      <w:r w:rsidRPr="000D17DC">
        <w:rPr>
          <w:bCs/>
          <w:lang w:eastAsia="ru-RU"/>
        </w:rPr>
        <w:t xml:space="preserve">Scopus and Web of Science </w:t>
      </w:r>
      <w:r w:rsidRPr="000D17DC">
        <w:rPr>
          <w:bCs/>
          <w:spacing w:val="2"/>
          <w:shd w:val="clear" w:color="auto" w:fill="FFFFFF"/>
          <w:lang w:eastAsia="ru-RU"/>
        </w:rPr>
        <w:t>);</w:t>
      </w:r>
    </w:p>
    <w:p w14:paraId="66494B1B" w14:textId="77777777" w:rsidR="004E18ED" w:rsidRPr="000D17DC" w:rsidRDefault="004E18ED" w:rsidP="004E18ED">
      <w:pPr>
        <w:pStyle w:val="Default"/>
        <w:numPr>
          <w:ilvl w:val="0"/>
          <w:numId w:val="10"/>
        </w:numPr>
        <w:tabs>
          <w:tab w:val="num" w:pos="851"/>
        </w:tabs>
        <w:suppressAutoHyphens/>
        <w:autoSpaceDN/>
        <w:adjustRightInd/>
        <w:ind w:left="0" w:firstLine="567"/>
        <w:jc w:val="both"/>
        <w:rPr>
          <w:bCs/>
          <w:color w:val="FF0000"/>
        </w:rPr>
      </w:pPr>
      <w:r w:rsidRPr="000D17DC">
        <w:rPr>
          <w:bCs/>
          <w:spacing w:val="2"/>
          <w:shd w:val="clear" w:color="auto" w:fill="FFFFFF"/>
        </w:rPr>
        <w:t xml:space="preserve">participation in </w:t>
      </w:r>
      <w:r w:rsidRPr="000D17DC">
        <w:rPr>
          <w:bCs/>
        </w:rPr>
        <w:t>the competition of scientific projects for grant funding of scientific research.</w:t>
      </w:r>
    </w:p>
    <w:p w14:paraId="24D34877" w14:textId="77777777" w:rsidR="004E18ED" w:rsidRPr="000D17DC" w:rsidRDefault="004E18ED" w:rsidP="004E18ED">
      <w:pPr>
        <w:pStyle w:val="Pa26"/>
        <w:tabs>
          <w:tab w:val="left" w:pos="851"/>
          <w:tab w:val="left" w:pos="993"/>
        </w:tabs>
        <w:spacing w:line="240" w:lineRule="auto"/>
        <w:ind w:firstLine="567"/>
        <w:jc w:val="both"/>
        <w:rPr>
          <w:rFonts w:ascii="Times New Roman" w:hAnsi="Times New Roman"/>
        </w:rPr>
      </w:pPr>
      <w:r w:rsidRPr="000D17DC">
        <w:rPr>
          <w:rFonts w:ascii="Times New Roman" w:hAnsi="Times New Roman"/>
        </w:rPr>
        <w:lastRenderedPageBreak/>
        <w:t>Monitoring of the implementation of existing plans for the development of educational programs is carried out by the Council for Academic Quality of the Higher School of Business and Law.</w:t>
      </w:r>
    </w:p>
    <w:p w14:paraId="588FC828" w14:textId="77777777" w:rsidR="004E18ED" w:rsidRPr="000D17DC" w:rsidRDefault="004E18ED" w:rsidP="004E18ED">
      <w:pPr>
        <w:pStyle w:val="Default"/>
        <w:tabs>
          <w:tab w:val="left" w:pos="851"/>
        </w:tabs>
        <w:ind w:firstLine="567"/>
        <w:jc w:val="both"/>
        <w:rPr>
          <w:color w:val="auto"/>
          <w:lang w:eastAsia="ru-RU"/>
        </w:rPr>
      </w:pPr>
      <w:r w:rsidRPr="000D17DC">
        <w:rPr>
          <w:color w:val="auto"/>
          <w:lang w:eastAsia="ru-RU"/>
        </w:rPr>
        <w:t>In order to expand the academic freedom of schools and departments over the past 5 years, the university has revised the levels of decision-making on various issues.</w:t>
      </w:r>
    </w:p>
    <w:p w14:paraId="1EFE98F3" w14:textId="77777777" w:rsidR="004E18ED" w:rsidRPr="000D17DC" w:rsidRDefault="004E18ED" w:rsidP="00E9729F">
      <w:pPr>
        <w:pStyle w:val="Default"/>
        <w:tabs>
          <w:tab w:val="left" w:pos="851"/>
        </w:tabs>
        <w:ind w:firstLine="567"/>
        <w:jc w:val="both"/>
        <w:rPr>
          <w:color w:val="auto"/>
          <w:lang w:eastAsia="ru-RU"/>
        </w:rPr>
      </w:pPr>
      <w:r w:rsidRPr="000D17DC">
        <w:rPr>
          <w:color w:val="auto"/>
          <w:lang w:eastAsia="ru-RU"/>
        </w:rPr>
        <w:t>At the level of institutes (schools) the following is approved:</w:t>
      </w:r>
    </w:p>
    <w:p w14:paraId="283E63C4" w14:textId="77777777" w:rsidR="004E18ED" w:rsidRPr="000D17DC" w:rsidRDefault="004E18ED" w:rsidP="00E9729F">
      <w:pPr>
        <w:pStyle w:val="Default"/>
        <w:numPr>
          <w:ilvl w:val="0"/>
          <w:numId w:val="6"/>
        </w:numPr>
        <w:tabs>
          <w:tab w:val="left" w:pos="851"/>
        </w:tabs>
        <w:suppressAutoHyphens/>
        <w:autoSpaceDN/>
        <w:adjustRightInd/>
        <w:ind w:left="0" w:firstLine="567"/>
        <w:jc w:val="both"/>
        <w:rPr>
          <w:color w:val="auto"/>
          <w:lang w:eastAsia="ru-RU"/>
        </w:rPr>
      </w:pPr>
      <w:bookmarkStart w:id="4" w:name="_Hlk85954478"/>
      <w:r w:rsidRPr="000D17DC">
        <w:rPr>
          <w:color w:val="auto"/>
          <w:lang w:eastAsia="ru-RU"/>
        </w:rPr>
        <w:t>Annual work plan of institutes (schools), departments.</w:t>
      </w:r>
    </w:p>
    <w:p w14:paraId="7C862699" w14:textId="77777777" w:rsidR="004E18ED" w:rsidRPr="000D17DC" w:rsidRDefault="004E18ED" w:rsidP="00E9729F">
      <w:pPr>
        <w:pStyle w:val="Default"/>
        <w:numPr>
          <w:ilvl w:val="0"/>
          <w:numId w:val="6"/>
        </w:numPr>
        <w:tabs>
          <w:tab w:val="left" w:pos="851"/>
        </w:tabs>
        <w:suppressAutoHyphens/>
        <w:autoSpaceDN/>
        <w:adjustRightInd/>
        <w:ind w:left="0" w:firstLine="567"/>
        <w:jc w:val="both"/>
        <w:rPr>
          <w:color w:val="auto"/>
          <w:lang w:eastAsia="ru-RU"/>
        </w:rPr>
      </w:pPr>
      <w:r w:rsidRPr="000D17DC">
        <w:rPr>
          <w:color w:val="auto"/>
          <w:lang w:eastAsia="ru-RU"/>
        </w:rPr>
        <w:t>Plan for the development of institutions (schools), OP.</w:t>
      </w:r>
    </w:p>
    <w:p w14:paraId="4183B7F7" w14:textId="77777777" w:rsidR="004E18ED" w:rsidRPr="000D17DC" w:rsidRDefault="004E18ED" w:rsidP="00E9729F">
      <w:pPr>
        <w:pStyle w:val="Default"/>
        <w:numPr>
          <w:ilvl w:val="0"/>
          <w:numId w:val="6"/>
        </w:numPr>
        <w:tabs>
          <w:tab w:val="left" w:pos="851"/>
        </w:tabs>
        <w:suppressAutoHyphens/>
        <w:autoSpaceDN/>
        <w:adjustRightInd/>
        <w:ind w:left="0" w:firstLine="567"/>
        <w:jc w:val="both"/>
        <w:rPr>
          <w:color w:val="auto"/>
          <w:lang w:eastAsia="ru-RU"/>
        </w:rPr>
      </w:pPr>
      <w:r w:rsidRPr="000D17DC">
        <w:rPr>
          <w:color w:val="auto"/>
          <w:lang w:eastAsia="ru-RU"/>
        </w:rPr>
        <w:t xml:space="preserve">Topics of master's works </w:t>
      </w:r>
      <w:r w:rsidRPr="000D17DC">
        <w:rPr>
          <w:color w:val="auto"/>
          <w:lang w:val="kk-KZ" w:eastAsia="ru-RU"/>
        </w:rPr>
        <w:t>/ projects, examination questions of state exams, appointment</w:t>
      </w:r>
      <w:r w:rsidRPr="000D17DC">
        <w:rPr>
          <w:color w:val="auto"/>
          <w:lang w:eastAsia="ru-RU"/>
        </w:rPr>
        <w:t xml:space="preserve"> </w:t>
      </w:r>
      <w:r w:rsidRPr="000D17DC">
        <w:rPr>
          <w:color w:val="auto"/>
          <w:lang w:val="kk-KZ" w:eastAsia="ru-RU"/>
        </w:rPr>
        <w:t>scientific supervisors-consultants and reviewers.</w:t>
      </w:r>
    </w:p>
    <w:p w14:paraId="75354649" w14:textId="77777777" w:rsidR="004E18ED" w:rsidRPr="000D17DC" w:rsidRDefault="004E18ED" w:rsidP="00E9729F">
      <w:pPr>
        <w:pStyle w:val="Default"/>
        <w:numPr>
          <w:ilvl w:val="0"/>
          <w:numId w:val="6"/>
        </w:numPr>
        <w:tabs>
          <w:tab w:val="left" w:pos="851"/>
        </w:tabs>
        <w:suppressAutoHyphens/>
        <w:autoSpaceDN/>
        <w:adjustRightInd/>
        <w:ind w:left="0" w:firstLine="567"/>
        <w:jc w:val="both"/>
        <w:rPr>
          <w:color w:val="auto"/>
          <w:lang w:eastAsia="ru-RU"/>
        </w:rPr>
      </w:pPr>
      <w:r w:rsidRPr="000D17DC">
        <w:rPr>
          <w:color w:val="auto"/>
          <w:lang w:val="kk-KZ" w:eastAsia="ru-RU"/>
        </w:rPr>
        <w:t>Components of EMCD (course of lectures, guidelines for disciplines, materials on SIW, etc.).</w:t>
      </w:r>
    </w:p>
    <w:p w14:paraId="17D64A45" w14:textId="77777777" w:rsidR="004E18ED" w:rsidRPr="000D17DC" w:rsidRDefault="004E18ED" w:rsidP="00E9729F">
      <w:pPr>
        <w:pStyle w:val="Default"/>
        <w:numPr>
          <w:ilvl w:val="0"/>
          <w:numId w:val="6"/>
        </w:numPr>
        <w:tabs>
          <w:tab w:val="left" w:pos="851"/>
        </w:tabs>
        <w:suppressAutoHyphens/>
        <w:autoSpaceDN/>
        <w:adjustRightInd/>
        <w:ind w:left="0" w:firstLine="567"/>
        <w:jc w:val="both"/>
        <w:rPr>
          <w:color w:val="auto"/>
          <w:lang w:eastAsia="ru-RU"/>
        </w:rPr>
      </w:pPr>
      <w:r w:rsidRPr="000D17DC">
        <w:rPr>
          <w:color w:val="auto"/>
          <w:lang w:val="kk-KZ" w:eastAsia="ru-RU"/>
        </w:rPr>
        <w:t>Working curricula of disciplines, syllabuses developed by the teaching staff.</w:t>
      </w:r>
    </w:p>
    <w:p w14:paraId="12EBF456" w14:textId="77777777" w:rsidR="004E18ED" w:rsidRPr="000D17DC" w:rsidRDefault="004E18ED" w:rsidP="00E9729F">
      <w:pPr>
        <w:pStyle w:val="Default"/>
        <w:tabs>
          <w:tab w:val="left" w:pos="567"/>
        </w:tabs>
        <w:ind w:firstLine="567"/>
        <w:jc w:val="both"/>
        <w:rPr>
          <w:color w:val="auto"/>
          <w:lang w:eastAsia="ru-RU"/>
        </w:rPr>
      </w:pPr>
      <w:r w:rsidRPr="000D17DC">
        <w:rPr>
          <w:color w:val="auto"/>
          <w:lang w:eastAsia="ru-RU"/>
        </w:rPr>
        <w:tab/>
        <w:t>At the department level:</w:t>
      </w:r>
    </w:p>
    <w:p w14:paraId="010954B9" w14:textId="77777777" w:rsidR="004E18ED" w:rsidRPr="000D17DC" w:rsidRDefault="004E18ED" w:rsidP="00E9729F">
      <w:pPr>
        <w:pStyle w:val="Default"/>
        <w:numPr>
          <w:ilvl w:val="0"/>
          <w:numId w:val="7"/>
        </w:numPr>
        <w:tabs>
          <w:tab w:val="left" w:pos="851"/>
        </w:tabs>
        <w:suppressAutoHyphens/>
        <w:autoSpaceDN/>
        <w:adjustRightInd/>
        <w:ind w:left="0" w:firstLine="567"/>
        <w:jc w:val="both"/>
        <w:rPr>
          <w:color w:val="auto"/>
          <w:lang w:eastAsia="ru-RU"/>
        </w:rPr>
      </w:pPr>
      <w:r w:rsidRPr="000D17DC">
        <w:rPr>
          <w:color w:val="auto"/>
          <w:lang w:eastAsia="ru-RU"/>
        </w:rPr>
        <w:t>Plan of research work of teaching staff</w:t>
      </w:r>
    </w:p>
    <w:p w14:paraId="5E03E9A3" w14:textId="77777777" w:rsidR="004E18ED" w:rsidRPr="000D17DC" w:rsidRDefault="004E18ED" w:rsidP="00E9729F">
      <w:pPr>
        <w:pStyle w:val="Default"/>
        <w:numPr>
          <w:ilvl w:val="0"/>
          <w:numId w:val="7"/>
        </w:numPr>
        <w:tabs>
          <w:tab w:val="left" w:pos="851"/>
        </w:tabs>
        <w:suppressAutoHyphens/>
        <w:autoSpaceDN/>
        <w:adjustRightInd/>
        <w:ind w:left="0" w:firstLine="567"/>
        <w:jc w:val="both"/>
        <w:rPr>
          <w:color w:val="auto"/>
          <w:lang w:eastAsia="ru-RU"/>
        </w:rPr>
      </w:pPr>
      <w:r w:rsidRPr="000D17DC">
        <w:rPr>
          <w:color w:val="auto"/>
          <w:lang w:eastAsia="ru-RU"/>
        </w:rPr>
        <w:t>Plan for advanced training.</w:t>
      </w:r>
    </w:p>
    <w:p w14:paraId="57270767" w14:textId="77777777" w:rsidR="004E18ED" w:rsidRPr="000D17DC" w:rsidRDefault="004E18ED" w:rsidP="00E9729F">
      <w:pPr>
        <w:pStyle w:val="Default"/>
        <w:numPr>
          <w:ilvl w:val="0"/>
          <w:numId w:val="7"/>
        </w:numPr>
        <w:tabs>
          <w:tab w:val="left" w:pos="851"/>
        </w:tabs>
        <w:suppressAutoHyphens/>
        <w:autoSpaceDN/>
        <w:adjustRightInd/>
        <w:ind w:left="0" w:firstLine="567"/>
        <w:jc w:val="both"/>
        <w:rPr>
          <w:color w:val="auto"/>
          <w:lang w:eastAsia="ru-RU"/>
        </w:rPr>
      </w:pPr>
      <w:r w:rsidRPr="000D17DC">
        <w:rPr>
          <w:color w:val="auto"/>
          <w:lang w:eastAsia="ru-RU"/>
        </w:rPr>
        <w:t>Plan of educational work.</w:t>
      </w:r>
    </w:p>
    <w:p w14:paraId="0F53E305" w14:textId="77777777" w:rsidR="004E18ED" w:rsidRPr="000D17DC" w:rsidRDefault="004E18ED" w:rsidP="00E9729F">
      <w:pPr>
        <w:pStyle w:val="Default"/>
        <w:numPr>
          <w:ilvl w:val="0"/>
          <w:numId w:val="7"/>
        </w:numPr>
        <w:tabs>
          <w:tab w:val="left" w:pos="851"/>
        </w:tabs>
        <w:suppressAutoHyphens/>
        <w:autoSpaceDN/>
        <w:adjustRightInd/>
        <w:ind w:left="0" w:firstLine="567"/>
        <w:jc w:val="both"/>
        <w:rPr>
          <w:color w:val="auto"/>
          <w:lang w:eastAsia="ru-RU"/>
        </w:rPr>
      </w:pPr>
      <w:r w:rsidRPr="000D17DC">
        <w:rPr>
          <w:color w:val="auto"/>
          <w:lang w:eastAsia="ru-RU"/>
        </w:rPr>
        <w:t>Plan of research work of undergraduates.</w:t>
      </w:r>
    </w:p>
    <w:p w14:paraId="2039002C" w14:textId="77777777" w:rsidR="004E18ED" w:rsidRPr="000D17DC" w:rsidRDefault="004E18ED" w:rsidP="00E9729F">
      <w:pPr>
        <w:pStyle w:val="Default"/>
        <w:numPr>
          <w:ilvl w:val="0"/>
          <w:numId w:val="7"/>
        </w:numPr>
        <w:tabs>
          <w:tab w:val="left" w:pos="851"/>
        </w:tabs>
        <w:suppressAutoHyphens/>
        <w:autoSpaceDN/>
        <w:adjustRightInd/>
        <w:ind w:left="0" w:firstLine="567"/>
        <w:jc w:val="both"/>
        <w:rPr>
          <w:color w:val="auto"/>
          <w:lang w:eastAsia="ru-RU"/>
        </w:rPr>
      </w:pPr>
      <w:r w:rsidRPr="000D17DC">
        <w:rPr>
          <w:color w:val="auto"/>
          <w:lang w:eastAsia="ru-RU"/>
        </w:rPr>
        <w:t>Plan of methodical seminars.</w:t>
      </w:r>
    </w:p>
    <w:p w14:paraId="45C86B28" w14:textId="77777777" w:rsidR="004E18ED" w:rsidRPr="000D17DC" w:rsidRDefault="004E18ED" w:rsidP="00E9729F">
      <w:pPr>
        <w:pStyle w:val="Default"/>
        <w:numPr>
          <w:ilvl w:val="0"/>
          <w:numId w:val="7"/>
        </w:numPr>
        <w:tabs>
          <w:tab w:val="left" w:pos="851"/>
        </w:tabs>
        <w:suppressAutoHyphens/>
        <w:autoSpaceDN/>
        <w:adjustRightInd/>
        <w:ind w:left="0" w:firstLine="567"/>
        <w:jc w:val="both"/>
        <w:rPr>
          <w:color w:val="auto"/>
          <w:lang w:eastAsia="ru-RU"/>
        </w:rPr>
      </w:pPr>
      <w:r w:rsidRPr="000D17DC">
        <w:rPr>
          <w:color w:val="auto"/>
          <w:lang w:eastAsia="ru-RU"/>
        </w:rPr>
        <w:t>Plan of scientific seminars.</w:t>
      </w:r>
    </w:p>
    <w:p w14:paraId="34C3A8D6" w14:textId="77777777" w:rsidR="004E18ED" w:rsidRPr="000D17DC" w:rsidRDefault="004E18ED" w:rsidP="00E9729F">
      <w:pPr>
        <w:pStyle w:val="Default"/>
        <w:numPr>
          <w:ilvl w:val="0"/>
          <w:numId w:val="7"/>
        </w:numPr>
        <w:tabs>
          <w:tab w:val="left" w:pos="851"/>
        </w:tabs>
        <w:suppressAutoHyphens/>
        <w:autoSpaceDN/>
        <w:adjustRightInd/>
        <w:ind w:left="0" w:firstLine="567"/>
        <w:jc w:val="both"/>
        <w:rPr>
          <w:color w:val="auto"/>
          <w:lang w:eastAsia="ru-RU"/>
        </w:rPr>
      </w:pPr>
      <w:r w:rsidRPr="000D17DC">
        <w:rPr>
          <w:color w:val="auto"/>
          <w:lang w:eastAsia="ru-RU"/>
        </w:rPr>
        <w:t>Themes of master's works.</w:t>
      </w:r>
    </w:p>
    <w:p w14:paraId="5130E246" w14:textId="77777777" w:rsidR="004E18ED" w:rsidRPr="000D17DC" w:rsidRDefault="004E18ED" w:rsidP="00E9729F">
      <w:pPr>
        <w:pStyle w:val="Default"/>
        <w:numPr>
          <w:ilvl w:val="0"/>
          <w:numId w:val="7"/>
        </w:numPr>
        <w:tabs>
          <w:tab w:val="left" w:pos="851"/>
        </w:tabs>
        <w:suppressAutoHyphens/>
        <w:autoSpaceDN/>
        <w:adjustRightInd/>
        <w:ind w:left="0" w:firstLine="567"/>
        <w:jc w:val="both"/>
        <w:rPr>
          <w:color w:val="auto"/>
          <w:lang w:eastAsia="ru-RU"/>
        </w:rPr>
      </w:pPr>
      <w:r w:rsidRPr="000D17DC">
        <w:rPr>
          <w:color w:val="auto"/>
          <w:lang w:eastAsia="ru-RU"/>
        </w:rPr>
        <w:t>Exam questions on disciplines.</w:t>
      </w:r>
    </w:p>
    <w:bookmarkEnd w:id="4"/>
    <w:p w14:paraId="5B656AAC" w14:textId="01A23E63" w:rsidR="004E18ED" w:rsidRPr="000D17DC" w:rsidRDefault="004E18ED" w:rsidP="00E9729F">
      <w:pPr>
        <w:pStyle w:val="Pa26"/>
        <w:tabs>
          <w:tab w:val="left" w:pos="851"/>
          <w:tab w:val="left" w:pos="993"/>
        </w:tabs>
        <w:spacing w:line="240" w:lineRule="auto"/>
        <w:ind w:firstLine="567"/>
        <w:jc w:val="both"/>
        <w:rPr>
          <w:rFonts w:ascii="Times New Roman" w:hAnsi="Times New Roman"/>
          <w:color w:val="FF0000"/>
        </w:rPr>
      </w:pPr>
      <w:r w:rsidRPr="000D17DC">
        <w:rPr>
          <w:rFonts w:ascii="Times New Roman" w:hAnsi="Times New Roman"/>
        </w:rPr>
        <w:t xml:space="preserve">The specialization of students and research work is fully based on the scientific research of the teaching staff of the </w:t>
      </w:r>
      <w:r w:rsidR="006F271E" w:rsidRPr="000D17DC">
        <w:rPr>
          <w:rFonts w:ascii="Times New Roman" w:hAnsi="Times New Roman"/>
        </w:rPr>
        <w:t>department.</w:t>
      </w:r>
    </w:p>
    <w:p w14:paraId="5CBA411E" w14:textId="5585F058" w:rsidR="004E18ED" w:rsidRPr="000D17DC" w:rsidRDefault="004E18ED" w:rsidP="004E18ED">
      <w:pPr>
        <w:pStyle w:val="Pa26"/>
        <w:tabs>
          <w:tab w:val="left" w:pos="851"/>
          <w:tab w:val="left" w:pos="993"/>
        </w:tabs>
        <w:spacing w:line="240" w:lineRule="auto"/>
        <w:ind w:firstLine="567"/>
        <w:jc w:val="both"/>
        <w:rPr>
          <w:rFonts w:ascii="Times New Roman" w:hAnsi="Times New Roman"/>
        </w:rPr>
      </w:pPr>
      <w:r w:rsidRPr="000D17DC">
        <w:rPr>
          <w:rFonts w:ascii="Times New Roman" w:hAnsi="Times New Roman"/>
        </w:rPr>
        <w:t>The policy of NJSC “Kokshetau University named after Sh. Ualikhanov” in the field of quality reflects the relationship between scientific research, teaching, learning and takes into account both the national and intra -university context. To strengthen the link between education and research, the university encourages the scientific activity of the academic staff by:</w:t>
      </w:r>
    </w:p>
    <w:p w14:paraId="706106AB" w14:textId="77777777" w:rsidR="004E18ED" w:rsidRPr="000D17DC"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0D17DC">
        <w:rPr>
          <w:rFonts w:ascii="Times New Roman" w:hAnsi="Times New Roman"/>
        </w:rPr>
        <w:t>introduction of a system of motivation for scientific activity and constant informing about scientific events;</w:t>
      </w:r>
    </w:p>
    <w:p w14:paraId="5549C81A" w14:textId="77777777" w:rsidR="004E18ED" w:rsidRPr="000D17DC"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0D17DC">
        <w:rPr>
          <w:rFonts w:ascii="Times New Roman" w:hAnsi="Times New Roman"/>
        </w:rPr>
        <w:t>promoting the commercialization of research results;</w:t>
      </w:r>
    </w:p>
    <w:p w14:paraId="0A8E8290" w14:textId="77777777" w:rsidR="004E18ED" w:rsidRPr="000D17DC"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0D17DC">
        <w:rPr>
          <w:rFonts w:ascii="Times New Roman" w:hAnsi="Times New Roman"/>
        </w:rPr>
        <w:t>providing an opportunity to use international scientific databases, electronic scientific journals;</w:t>
      </w:r>
    </w:p>
    <w:p w14:paraId="18337E1F" w14:textId="77777777" w:rsidR="004E18ED" w:rsidRPr="000D17DC"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0D17DC">
        <w:rPr>
          <w:rFonts w:ascii="Times New Roman" w:hAnsi="Times New Roman"/>
        </w:rPr>
        <w:t>facilitating the presentation of scientific positions on scientific platforms, including participation in scientific conferences and competitions, publications in journals;</w:t>
      </w:r>
    </w:p>
    <w:p w14:paraId="0A7A1A65" w14:textId="7ADB97A7" w:rsidR="004E18ED" w:rsidRPr="000D17DC"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0D17DC">
        <w:rPr>
          <w:rFonts w:ascii="Times New Roman" w:hAnsi="Times New Roman"/>
        </w:rPr>
        <w:t>planning and monitoring the effectiveness of research activities.</w:t>
      </w:r>
    </w:p>
    <w:p w14:paraId="5555E0F8" w14:textId="0E625130" w:rsidR="00F92A2F" w:rsidRPr="000D17DC" w:rsidRDefault="00CE1BE7" w:rsidP="00CE1BE7">
      <w:pPr>
        <w:pStyle w:val="Default"/>
        <w:jc w:val="both"/>
        <w:rPr>
          <w:lang w:eastAsia="ru-RU"/>
        </w:rPr>
      </w:pPr>
      <w:r w:rsidRPr="000D17DC">
        <w:rPr>
          <w:lang w:val="en-US" w:eastAsia="ru-RU"/>
        </w:rPr>
        <w:t xml:space="preserve">KPI </w:t>
      </w:r>
      <w:r w:rsidR="00F92A2F" w:rsidRPr="000D17DC">
        <w:rPr>
          <w:lang w:eastAsia="ru-RU"/>
        </w:rPr>
        <w:t xml:space="preserve">rating </w:t>
      </w:r>
      <w:r w:rsidRPr="000D17DC">
        <w:rPr>
          <w:lang w:eastAsia="ru-RU"/>
        </w:rPr>
        <w:t xml:space="preserve">of the teaching staff for the 2018-2019 and 2019-2020 academic years, the members of the department serving this EP, in which the results of research work played a rather high role, were encouraged with material rewards: Ph.D., Professor </w:t>
      </w:r>
      <w:r w:rsidR="00817D6C" w:rsidRPr="000D17DC">
        <w:rPr>
          <w:lang w:eastAsia="ru-RU"/>
        </w:rPr>
        <w:t xml:space="preserve">Demesinov T.Zh., Candidate of Economics, Associate Professor Konuspaev R.K., Candidate of Economics, Professor Belgibaeva A.S., Head of the Department Kusainova A.A. and others. Also, for active research work in the 2021-2022 academic year, as part of the month of science at </w:t>
      </w:r>
      <w:r w:rsidR="00014C3D" w:rsidRPr="0015551C">
        <w:rPr>
          <w:lang w:val="en-US"/>
        </w:rPr>
        <w:t>Kokshetau University named after Sh. Ualikhanov</w:t>
      </w:r>
      <w:r w:rsidR="003B3A81" w:rsidRPr="000D17DC">
        <w:rPr>
          <w:lang w:eastAsia="ru-RU"/>
        </w:rPr>
        <w:t>, Ph.D., Professor Demesinov T.Zh.</w:t>
      </w:r>
    </w:p>
    <w:p w14:paraId="095351D6" w14:textId="6CD16385" w:rsidR="004E18ED" w:rsidRPr="000D17DC" w:rsidRDefault="004E18ED" w:rsidP="004E18ED">
      <w:pPr>
        <w:pStyle w:val="Default"/>
        <w:tabs>
          <w:tab w:val="left" w:pos="851"/>
        </w:tabs>
        <w:ind w:firstLine="567"/>
        <w:jc w:val="both"/>
      </w:pPr>
      <w:r w:rsidRPr="000D17DC">
        <w:rPr>
          <w:color w:val="auto"/>
        </w:rPr>
        <w:t>The policy is implemented through processes and standards for internal quality assurance, which involve the participation of all departments of the university. Policies and standards have an official status and are available to the general public on the university website (</w:t>
      </w:r>
      <w:hyperlink r:id="rId882" w:history="1">
        <w:r w:rsidRPr="000D17DC">
          <w:rPr>
            <w:rStyle w:val="af0"/>
          </w:rPr>
          <w:t xml:space="preserve">https://shokan.edu.kz/ </w:t>
        </w:r>
      </w:hyperlink>
      <w:r w:rsidRPr="000D17DC">
        <w:rPr>
          <w:color w:val="auto"/>
        </w:rPr>
        <w:t>).</w:t>
      </w:r>
    </w:p>
    <w:p w14:paraId="5C773A9C" w14:textId="37E3D14A" w:rsidR="004E18ED" w:rsidRPr="000D17DC" w:rsidRDefault="004E18ED" w:rsidP="004E18ED">
      <w:pPr>
        <w:pStyle w:val="Default"/>
        <w:tabs>
          <w:tab w:val="left" w:pos="851"/>
        </w:tabs>
        <w:ind w:firstLine="567"/>
        <w:jc w:val="both"/>
        <w:rPr>
          <w:color w:val="auto"/>
        </w:rPr>
      </w:pPr>
      <w:r w:rsidRPr="000D17DC">
        <w:rPr>
          <w:color w:val="auto"/>
        </w:rPr>
        <w:t>In accordance with changing requirements, the Quality Policy is implemented, monitored and reviewed every 3 years. The first version of the Policy was approved in 2004. The revision of the Policy took place on 02.10.2020 (</w:t>
      </w:r>
      <w:hyperlink r:id="rId883" w:history="1">
        <w:r w:rsidRPr="000D17DC">
          <w:rPr>
            <w:rStyle w:val="af0"/>
          </w:rPr>
          <w:t xml:space="preserve">https://shokan.edu.kz/media/filer_public/bb/c3/bbc3fee9-a5c0-4f9c-a036-2f748607b320/politika_rus_ku_2020_page-0001.jpg </w:t>
        </w:r>
      </w:hyperlink>
      <w:r w:rsidRPr="000D17DC">
        <w:rPr>
          <w:color w:val="auto"/>
        </w:rPr>
        <w:t>).</w:t>
      </w:r>
    </w:p>
    <w:p w14:paraId="65105187" w14:textId="77777777" w:rsidR="004E18ED" w:rsidRPr="000D17DC" w:rsidRDefault="004E18ED" w:rsidP="004E18ED">
      <w:pPr>
        <w:pStyle w:val="Default"/>
        <w:tabs>
          <w:tab w:val="left" w:pos="851"/>
        </w:tabs>
        <w:ind w:firstLine="567"/>
        <w:jc w:val="both"/>
        <w:rPr>
          <w:color w:val="auto"/>
          <w:lang w:eastAsia="ru-RU"/>
        </w:rPr>
      </w:pPr>
      <w:r w:rsidRPr="000D17DC">
        <w:rPr>
          <w:color w:val="auto"/>
          <w:lang w:eastAsia="ru-RU"/>
        </w:rPr>
        <w:lastRenderedPageBreak/>
        <w:t>Recognizing the importance of teaching, the university develops clear, transparent and objective criteria for hiring employees, appointments, filling vacancies, promotions, dismissals and follows them in its activities in accordance with the principle of meritocracy.</w:t>
      </w:r>
    </w:p>
    <w:p w14:paraId="3E14A699" w14:textId="39E0D3FB" w:rsidR="004E18ED" w:rsidRPr="000D17DC" w:rsidRDefault="004E18ED" w:rsidP="004E18ED">
      <w:pPr>
        <w:pStyle w:val="Default"/>
        <w:tabs>
          <w:tab w:val="left" w:pos="851"/>
        </w:tabs>
        <w:ind w:firstLine="567"/>
        <w:jc w:val="both"/>
      </w:pPr>
      <w:r w:rsidRPr="000D17DC">
        <w:rPr>
          <w:color w:val="auto"/>
          <w:lang w:eastAsia="ru-RU"/>
        </w:rPr>
        <w:t xml:space="preserve">qualitative and quantitative need for academic personnel is determined by the qualification requirements imposed by the state for educational activities, regulated by the </w:t>
      </w:r>
      <w:r w:rsidRPr="000D17DC">
        <w:t>Rules for the competitive replacement of positions of teaching staff and scientists of NAO “</w:t>
      </w:r>
      <w:r w:rsidR="00745E17" w:rsidRPr="0015551C">
        <w:rPr>
          <w:lang w:val="en-US"/>
        </w:rPr>
        <w:t>Kokshetau University named after Sh. Ualikhanov</w:t>
      </w:r>
      <w:r w:rsidRPr="000D17DC">
        <w:t>" (</w:t>
      </w:r>
      <w:hyperlink r:id="rId884" w:history="1">
        <w:r w:rsidRPr="000D17DC">
          <w:rPr>
            <w:rStyle w:val="af0"/>
          </w:rPr>
          <w:t xml:space="preserve">https://shokan.edu.kz/media/filer_public/41/b5/41b5b699-5e9a-4d73-b20f-cdb27a9d47d5/15_pravila_konkursnogo_zameshcheniia_dolzhnostei_ppsova_i_nauchnykh_rabotnikov_nao_kokshetauskii_universitet_khani.pdf </w:t>
        </w:r>
      </w:hyperlink>
      <w:r w:rsidRPr="000D17DC">
        <w:t>).</w:t>
      </w:r>
    </w:p>
    <w:p w14:paraId="39480D68" w14:textId="013124B2" w:rsidR="004E18ED" w:rsidRPr="000D17DC" w:rsidRDefault="004E18ED" w:rsidP="004E18ED">
      <w:pPr>
        <w:pStyle w:val="Default"/>
        <w:tabs>
          <w:tab w:val="left" w:pos="851"/>
        </w:tabs>
        <w:ind w:firstLine="567"/>
        <w:jc w:val="both"/>
        <w:rPr>
          <w:color w:val="auto"/>
          <w:lang w:eastAsia="ru-RU"/>
        </w:rPr>
      </w:pPr>
      <w:r w:rsidRPr="000D17DC">
        <w:rPr>
          <w:color w:val="auto"/>
          <w:lang w:eastAsia="ru-RU"/>
        </w:rPr>
        <w:t>Teachers meet the qualification requirements for the activities of educational organizations that implement educational programs of postgraduate education with the award of a degree</w:t>
      </w:r>
      <w:r w:rsidRPr="000D17DC">
        <w:t xml:space="preserve"> </w:t>
      </w:r>
      <w:r w:rsidRPr="000D17DC">
        <w:rPr>
          <w:color w:val="auto"/>
          <w:lang w:eastAsia="ru-RU"/>
        </w:rPr>
        <w:t>Master of Economic Sciences. According to them, scientific leadership is carried out by teachers who have the degree of "candidate of science", or "doctor of science", or "doctor of philosophy (PhD)", who are the authors of 5 scientific articles in publications on the profile included in the List of scientific publications and 1 scientific article in an international peer-reviewed scientific journal that has an impact factor according to JCR (JCR) or indexed in one of the Science Citation Index Expanded , Social Science Citation Index or Arts and databases humanities Citation Index in the Web of Science Core Collection (Web of Science Core Collection) or having a CiteScore percentile score of at least 35.</w:t>
      </w:r>
    </w:p>
    <w:p w14:paraId="1C45D38B" w14:textId="6319BF1B" w:rsidR="00795E7F" w:rsidRPr="000D17DC" w:rsidRDefault="00795E7F" w:rsidP="004E18ED">
      <w:pPr>
        <w:pStyle w:val="Default"/>
        <w:tabs>
          <w:tab w:val="left" w:pos="851"/>
        </w:tabs>
        <w:ind w:firstLine="567"/>
        <w:jc w:val="both"/>
        <w:rPr>
          <w:color w:val="auto"/>
          <w:lang w:eastAsia="ru-RU"/>
        </w:rPr>
      </w:pPr>
      <w:r w:rsidRPr="000D17DC">
        <w:rPr>
          <w:color w:val="auto"/>
          <w:lang w:eastAsia="ru-RU"/>
        </w:rPr>
        <w:t xml:space="preserve">In order to constantly monitor the satisfaction of students with the quality of teaching, an online survey is conducted, which is available to every student in the system in the AIS " </w:t>
      </w:r>
      <w:r w:rsidRPr="000D17DC">
        <w:rPr>
          <w:color w:val="auto"/>
          <w:lang w:val="en-US" w:eastAsia="ru-RU"/>
        </w:rPr>
        <w:t xml:space="preserve">Platonus </w:t>
      </w:r>
      <w:r w:rsidRPr="000D17DC">
        <w:rPr>
          <w:color w:val="auto"/>
          <w:lang w:eastAsia="ru-RU"/>
        </w:rPr>
        <w:t xml:space="preserve">". The last survey of students showed </w:t>
      </w:r>
      <w:r w:rsidR="0069489C" w:rsidRPr="000D17DC">
        <w:rPr>
          <w:color w:val="auto"/>
          <w:lang w:eastAsia="ru-RU"/>
        </w:rPr>
        <w:t>that the quality of education for this EP is at the level of 95%, which indicates compliance with quality requirements.</w:t>
      </w:r>
    </w:p>
    <w:p w14:paraId="182B6FBB" w14:textId="55597257" w:rsidR="00D0595A" w:rsidRPr="000D17DC" w:rsidRDefault="001B3A86" w:rsidP="004E18ED">
      <w:pPr>
        <w:pStyle w:val="Default"/>
        <w:tabs>
          <w:tab w:val="left" w:pos="851"/>
        </w:tabs>
        <w:ind w:firstLine="567"/>
        <w:jc w:val="both"/>
        <w:rPr>
          <w:color w:val="auto"/>
          <w:lang w:eastAsia="ru-RU"/>
        </w:rPr>
      </w:pPr>
      <w:r w:rsidRPr="000D17DC">
        <w:rPr>
          <w:color w:val="auto"/>
          <w:lang w:eastAsia="ru-RU"/>
        </w:rPr>
        <w:t>One of the conditions for the provision of quality education is the involvement of high-ranking foreign scientists within the framework of academic mobility. For this purpose, for this EP in the 2021-2022 academic year, Zhelev Pascal Nedelchev was involved from the University of National and World Economy in Sofia</w:t>
      </w:r>
      <w:r w:rsidR="00F3655E" w:rsidRPr="000D17DC">
        <w:rPr>
          <w:color w:val="auto"/>
          <w:lang w:eastAsia="ru-RU"/>
        </w:rPr>
        <w:t xml:space="preserve">, Bulgaria (Agreement No. 24 of September 1, 2020, order No. 584 of November 11, 2020). Professor Zhelev P. conducted a number of seminars on "Academic Writing" in English, and also consulted on the topics of dissertation research for undergraduates. Work continues in this direction as well. So, for the next academic year (2022-2023 academic year), lectures by a professor at Veliko Tarnovo Saints University </w:t>
      </w:r>
      <w:r w:rsidR="00EC577F" w:rsidRPr="000D17DC">
        <w:rPr>
          <w:color w:val="auto"/>
          <w:lang w:eastAsia="ru-RU"/>
        </w:rPr>
        <w:t>are planned. Cyril and Methodius (Bulgaria) Petrova Mariana (at the expense of the republican budget) in the discipline "Digitalization of public administration" in the master's program, as well as to work with the teaching staff of the department as part of scientific research from October 1, 2022 to October 31, 2022.</w:t>
      </w:r>
    </w:p>
    <w:p w14:paraId="614DFF99" w14:textId="4DDAA096" w:rsidR="00D0595A" w:rsidRPr="000D17DC" w:rsidRDefault="006F51AE" w:rsidP="004E18ED">
      <w:pPr>
        <w:pStyle w:val="Default"/>
        <w:tabs>
          <w:tab w:val="left" w:pos="851"/>
        </w:tabs>
        <w:ind w:firstLine="567"/>
        <w:jc w:val="both"/>
        <w:rPr>
          <w:color w:val="auto"/>
          <w:lang w:eastAsia="ru-RU"/>
        </w:rPr>
      </w:pPr>
      <w:r w:rsidRPr="000D17DC">
        <w:rPr>
          <w:color w:val="auto"/>
          <w:lang w:eastAsia="ru-RU"/>
        </w:rPr>
        <w:t xml:space="preserve">It can be stated that there is a direct relationship between the scientific research of the teaching staff focused on serving </w:t>
      </w:r>
      <w:r w:rsidR="00D0595A" w:rsidRPr="000D17DC">
        <w:rPr>
          <w:color w:val="auto"/>
          <w:lang w:eastAsia="ru-RU"/>
        </w:rPr>
        <w:t>this EP and the training of undergraduates, which is reflected in the relevance of the topics of master's theses. But it should be noted the absence of international scientific projects at the department, which would contribute to the expansion of the scientific worldview, both students and teaching staff. In this direction, the participation of teaching staff together with undergraduates in competitions of international scientific projects is planned.</w:t>
      </w:r>
    </w:p>
    <w:p w14:paraId="365F7221" w14:textId="5E4686EE" w:rsidR="00DF3497" w:rsidRPr="000D17DC" w:rsidRDefault="00DF3497" w:rsidP="004E18ED">
      <w:pPr>
        <w:pStyle w:val="Default"/>
        <w:tabs>
          <w:tab w:val="left" w:pos="851"/>
        </w:tabs>
        <w:ind w:firstLine="567"/>
        <w:jc w:val="both"/>
        <w:rPr>
          <w:rFonts w:eastAsia="Andale Sans UI"/>
          <w:color w:val="auto"/>
        </w:rPr>
      </w:pPr>
      <w:r w:rsidRPr="000D17DC">
        <w:rPr>
          <w:color w:val="auto"/>
          <w:lang w:eastAsia="ru-RU"/>
        </w:rPr>
        <w:t xml:space="preserve">Thus, the implementation of the quality assurance policy for </w:t>
      </w:r>
      <w:r w:rsidR="002C5C76">
        <w:rPr>
          <w:lang w:val="en-US"/>
        </w:rPr>
        <w:t>E</w:t>
      </w:r>
      <w:r w:rsidR="002C5C76" w:rsidRPr="000D17DC">
        <w:rPr>
          <w:lang w:val="kk-KZ"/>
        </w:rPr>
        <w:t>P</w:t>
      </w:r>
      <w:r w:rsidR="002C5C76" w:rsidRPr="000D17DC">
        <w:rPr>
          <w:color w:val="auto"/>
          <w:lang w:eastAsia="ru-RU"/>
        </w:rPr>
        <w:t xml:space="preserve"> </w:t>
      </w:r>
      <w:r w:rsidRPr="000D17DC">
        <w:rPr>
          <w:color w:val="auto"/>
          <w:lang w:eastAsia="ru-RU"/>
        </w:rPr>
        <w:t>7M04101 Management by industry is under the close attention of the graduating department, continuous work is being done to improve the quality of teaching staff, which are focused on realizing the goal of the EP.</w:t>
      </w:r>
    </w:p>
    <w:p w14:paraId="1C370FBF" w14:textId="77777777" w:rsidR="004E18ED" w:rsidRPr="000D17DC" w:rsidRDefault="004E18ED" w:rsidP="004E18ED">
      <w:pPr>
        <w:tabs>
          <w:tab w:val="left" w:pos="851"/>
        </w:tabs>
        <w:ind w:firstLine="567"/>
        <w:jc w:val="both"/>
        <w:rPr>
          <w:rFonts w:ascii="Times New Roman" w:hAnsi="Times New Roman" w:cs="Times New Roman"/>
          <w:b/>
          <w:sz w:val="24"/>
          <w:szCs w:val="24"/>
          <w:lang w:val="en-US"/>
        </w:rPr>
      </w:pPr>
    </w:p>
    <w:p w14:paraId="0763D860" w14:textId="77777777" w:rsidR="004E18ED" w:rsidRPr="000D17DC" w:rsidRDefault="004E18ED" w:rsidP="004E18ED">
      <w:pPr>
        <w:tabs>
          <w:tab w:val="left" w:pos="851"/>
        </w:tabs>
        <w:ind w:firstLine="567"/>
        <w:jc w:val="both"/>
        <w:rPr>
          <w:rFonts w:ascii="Times New Roman" w:hAnsi="Times New Roman" w:cs="Times New Roman"/>
          <w:b/>
          <w:sz w:val="24"/>
          <w:szCs w:val="24"/>
          <w:lang w:val="en-US"/>
        </w:rPr>
      </w:pPr>
      <w:r w:rsidRPr="000D17DC">
        <w:rPr>
          <w:rFonts w:ascii="Times New Roman" w:hAnsi="Times New Roman" w:cs="Times New Roman"/>
          <w:b/>
          <w:sz w:val="24"/>
          <w:szCs w:val="24"/>
        </w:rPr>
        <w:t xml:space="preserve">SWOT </w:t>
      </w:r>
      <w:r w:rsidRPr="000D17DC">
        <w:rPr>
          <w:rFonts w:ascii="Times New Roman" w:hAnsi="Times New Roman" w:cs="Times New Roman"/>
          <w:b/>
          <w:sz w:val="24"/>
          <w:szCs w:val="24"/>
          <w:lang w:val="en-US"/>
        </w:rPr>
        <w:t>- ANALYSIS. IMPLEMENTATION OF THE QUALITY ASSURANCE POLICY</w:t>
      </w:r>
    </w:p>
    <w:p w14:paraId="1C708104" w14:textId="77777777" w:rsidR="004E18ED" w:rsidRPr="000D17DC" w:rsidRDefault="004E18ED" w:rsidP="004E18ED">
      <w:pPr>
        <w:tabs>
          <w:tab w:val="left" w:pos="851"/>
        </w:tabs>
        <w:ind w:firstLine="567"/>
        <w:jc w:val="both"/>
        <w:rPr>
          <w:rFonts w:ascii="Times New Roman" w:hAnsi="Times New Roman" w:cs="Times New Roman"/>
          <w:b/>
          <w:sz w:val="24"/>
          <w:szCs w:val="24"/>
          <w:lang w:val="en-US"/>
        </w:rPr>
      </w:pPr>
    </w:p>
    <w:tbl>
      <w:tblPr>
        <w:tblStyle w:val="TableNormal1"/>
        <w:tblW w:w="5155" w:type="pct"/>
        <w:tblInd w:w="12" w:type="dxa"/>
        <w:tblLook w:val="01E0" w:firstRow="1" w:lastRow="1" w:firstColumn="1" w:lastColumn="1" w:noHBand="0" w:noVBand="0"/>
      </w:tblPr>
      <w:tblGrid>
        <w:gridCol w:w="4827"/>
        <w:gridCol w:w="4830"/>
      </w:tblGrid>
      <w:tr w:rsidR="004E18ED" w:rsidRPr="000D17DC" w14:paraId="14B48F45" w14:textId="77777777" w:rsidTr="000D17DC">
        <w:trPr>
          <w:trHeight w:hRule="exact" w:val="866"/>
        </w:trPr>
        <w:tc>
          <w:tcPr>
            <w:tcW w:w="2499" w:type="pct"/>
            <w:tcBorders>
              <w:top w:val="single" w:sz="5" w:space="0" w:color="000000"/>
              <w:left w:val="single" w:sz="5" w:space="0" w:color="000000"/>
              <w:bottom w:val="single" w:sz="5" w:space="0" w:color="000000"/>
              <w:right w:val="single" w:sz="5" w:space="0" w:color="000000"/>
            </w:tcBorders>
          </w:tcPr>
          <w:p w14:paraId="23123B64" w14:textId="77777777" w:rsidR="004E18ED" w:rsidRPr="000D17DC" w:rsidRDefault="004E18ED" w:rsidP="000D17DC">
            <w:pPr>
              <w:pStyle w:val="TableParagraph"/>
              <w:tabs>
                <w:tab w:val="left" w:pos="709"/>
                <w:tab w:val="left" w:pos="851"/>
                <w:tab w:val="left" w:pos="8647"/>
              </w:tabs>
              <w:ind w:left="104" w:right="98" w:firstLine="38"/>
              <w:jc w:val="both"/>
              <w:rPr>
                <w:rFonts w:ascii="Times New Roman" w:eastAsia="Times New Roman" w:hAnsi="Times New Roman" w:cs="Times New Roman"/>
                <w:b/>
                <w:sz w:val="24"/>
                <w:szCs w:val="24"/>
                <w:lang w:val="en-US"/>
              </w:rPr>
            </w:pPr>
            <w:r w:rsidRPr="000D17DC">
              <w:rPr>
                <w:rFonts w:ascii="Times New Roman" w:eastAsia="Times New Roman" w:hAnsi="Times New Roman" w:cs="Times New Roman"/>
                <w:b/>
                <w:sz w:val="24"/>
                <w:szCs w:val="24"/>
              </w:rPr>
              <w:t xml:space="preserve">S </w:t>
            </w:r>
            <w:r w:rsidRPr="000D17DC">
              <w:rPr>
                <w:rFonts w:ascii="Times New Roman" w:eastAsia="Times New Roman" w:hAnsi="Times New Roman" w:cs="Times New Roman"/>
                <w:b/>
                <w:sz w:val="24"/>
                <w:szCs w:val="24"/>
                <w:lang w:val="en-US"/>
              </w:rPr>
              <w:t xml:space="preserve">( </w:t>
            </w:r>
            <w:r w:rsidRPr="000D17DC">
              <w:rPr>
                <w:rFonts w:ascii="Times New Roman" w:eastAsia="Times New Roman" w:hAnsi="Times New Roman" w:cs="Times New Roman"/>
                <w:b/>
                <w:sz w:val="24"/>
                <w:szCs w:val="24"/>
              </w:rPr>
              <w:t xml:space="preserve">strength </w:t>
            </w:r>
            <w:r w:rsidRPr="000D17DC">
              <w:rPr>
                <w:rFonts w:ascii="Times New Roman" w:eastAsia="Times New Roman" w:hAnsi="Times New Roman" w:cs="Times New Roman"/>
                <w:b/>
                <w:sz w:val="24"/>
                <w:szCs w:val="24"/>
                <w:lang w:val="en-US"/>
              </w:rPr>
              <w:t>)–strengths (potentially positive internal factors)</w:t>
            </w:r>
          </w:p>
        </w:tc>
        <w:tc>
          <w:tcPr>
            <w:tcW w:w="2501" w:type="pct"/>
            <w:tcBorders>
              <w:top w:val="single" w:sz="5" w:space="0" w:color="000000"/>
              <w:left w:val="single" w:sz="5" w:space="0" w:color="000000"/>
              <w:bottom w:val="single" w:sz="5" w:space="0" w:color="000000"/>
              <w:right w:val="single" w:sz="5" w:space="0" w:color="000000"/>
            </w:tcBorders>
          </w:tcPr>
          <w:p w14:paraId="0D7D2301" w14:textId="77777777" w:rsidR="004E18ED" w:rsidRPr="000D17DC" w:rsidRDefault="004E18ED" w:rsidP="000D17DC">
            <w:pPr>
              <w:pStyle w:val="TableParagraph"/>
              <w:tabs>
                <w:tab w:val="left" w:pos="709"/>
                <w:tab w:val="left" w:pos="851"/>
                <w:tab w:val="left" w:pos="8647"/>
              </w:tabs>
              <w:ind w:left="104" w:right="99" w:firstLine="44"/>
              <w:jc w:val="both"/>
              <w:rPr>
                <w:rFonts w:ascii="Times New Roman" w:eastAsia="Times New Roman" w:hAnsi="Times New Roman" w:cs="Times New Roman"/>
                <w:b/>
                <w:sz w:val="24"/>
                <w:szCs w:val="24"/>
                <w:lang w:val="en-US"/>
              </w:rPr>
            </w:pPr>
            <w:r w:rsidRPr="000D17DC">
              <w:rPr>
                <w:rFonts w:ascii="Times New Roman" w:eastAsia="Times New Roman" w:hAnsi="Times New Roman" w:cs="Times New Roman"/>
                <w:b/>
                <w:sz w:val="24"/>
                <w:szCs w:val="24"/>
              </w:rPr>
              <w:t xml:space="preserve">W </w:t>
            </w:r>
            <w:r w:rsidRPr="000D17DC">
              <w:rPr>
                <w:rFonts w:ascii="Times New Roman" w:eastAsia="Times New Roman" w:hAnsi="Times New Roman" w:cs="Times New Roman"/>
                <w:b/>
                <w:sz w:val="24"/>
                <w:szCs w:val="24"/>
                <w:lang w:val="en-US"/>
              </w:rPr>
              <w:t xml:space="preserve">( </w:t>
            </w:r>
            <w:r w:rsidRPr="000D17DC">
              <w:rPr>
                <w:rFonts w:ascii="Times New Roman" w:eastAsia="Times New Roman" w:hAnsi="Times New Roman" w:cs="Times New Roman"/>
                <w:b/>
                <w:sz w:val="24"/>
                <w:szCs w:val="24"/>
              </w:rPr>
              <w:t xml:space="preserve">weakness </w:t>
            </w:r>
            <w:r w:rsidRPr="000D17DC">
              <w:rPr>
                <w:rFonts w:ascii="Times New Roman" w:eastAsia="Times New Roman" w:hAnsi="Times New Roman" w:cs="Times New Roman"/>
                <w:b/>
                <w:sz w:val="24"/>
                <w:szCs w:val="24"/>
                <w:lang w:val="en-US"/>
              </w:rPr>
              <w:t>) – weaknesses (potentially negative internal factors)</w:t>
            </w:r>
          </w:p>
        </w:tc>
      </w:tr>
      <w:tr w:rsidR="004E18ED" w:rsidRPr="000D17DC" w14:paraId="4BC780D8" w14:textId="77777777" w:rsidTr="00D0595A">
        <w:trPr>
          <w:trHeight w:hRule="exact" w:val="778"/>
        </w:trPr>
        <w:tc>
          <w:tcPr>
            <w:tcW w:w="2499" w:type="pct"/>
            <w:tcBorders>
              <w:top w:val="single" w:sz="5" w:space="0" w:color="000000"/>
              <w:left w:val="single" w:sz="5" w:space="0" w:color="000000"/>
              <w:bottom w:val="single" w:sz="5" w:space="0" w:color="000000"/>
              <w:right w:val="single" w:sz="5" w:space="0" w:color="000000"/>
            </w:tcBorders>
          </w:tcPr>
          <w:p w14:paraId="7ECE738A" w14:textId="56E1A96D" w:rsidR="004E18ED" w:rsidRPr="000D17DC" w:rsidRDefault="004E18ED" w:rsidP="000D17DC">
            <w:pPr>
              <w:pStyle w:val="TableParagraph"/>
              <w:numPr>
                <w:ilvl w:val="0"/>
                <w:numId w:val="11"/>
              </w:numPr>
              <w:tabs>
                <w:tab w:val="left" w:pos="567"/>
                <w:tab w:val="left" w:pos="709"/>
                <w:tab w:val="left" w:pos="851"/>
                <w:tab w:val="left" w:pos="8647"/>
              </w:tabs>
              <w:ind w:left="567" w:right="179" w:hanging="283"/>
              <w:jc w:val="both"/>
              <w:rPr>
                <w:rFonts w:ascii="Times New Roman" w:eastAsia="Symbol" w:hAnsi="Times New Roman" w:cs="Times New Roman"/>
                <w:sz w:val="24"/>
                <w:szCs w:val="24"/>
                <w:lang w:val="en-US"/>
              </w:rPr>
            </w:pPr>
            <w:r w:rsidRPr="000D17DC">
              <w:rPr>
                <w:rFonts w:ascii="Times New Roman" w:eastAsia="Symbol" w:hAnsi="Times New Roman" w:cs="Times New Roman"/>
                <w:sz w:val="24"/>
                <w:szCs w:val="24"/>
                <w:lang w:val="en-US"/>
              </w:rPr>
              <w:lastRenderedPageBreak/>
              <w:t>Availability of a certified quality system in the university</w:t>
            </w:r>
          </w:p>
          <w:p w14:paraId="5133647A" w14:textId="3DBD1B56" w:rsidR="004E18ED" w:rsidRPr="000D17DC" w:rsidRDefault="004E18ED" w:rsidP="00D73353">
            <w:pPr>
              <w:pStyle w:val="TableParagraph"/>
              <w:tabs>
                <w:tab w:val="left" w:pos="567"/>
                <w:tab w:val="left" w:pos="709"/>
                <w:tab w:val="left" w:pos="851"/>
                <w:tab w:val="left" w:pos="8647"/>
              </w:tabs>
              <w:ind w:left="284" w:right="179"/>
              <w:jc w:val="both"/>
              <w:rPr>
                <w:rFonts w:ascii="Times New Roman" w:eastAsia="Symbol" w:hAnsi="Times New Roman" w:cs="Times New Roman"/>
                <w:sz w:val="24"/>
                <w:szCs w:val="24"/>
                <w:lang w:val="en-US"/>
              </w:rPr>
            </w:pPr>
          </w:p>
        </w:tc>
        <w:tc>
          <w:tcPr>
            <w:tcW w:w="2501" w:type="pct"/>
            <w:tcBorders>
              <w:top w:val="single" w:sz="5" w:space="0" w:color="000000"/>
              <w:left w:val="single" w:sz="5" w:space="0" w:color="000000"/>
              <w:bottom w:val="single" w:sz="5" w:space="0" w:color="000000"/>
              <w:right w:val="single" w:sz="5" w:space="0" w:color="000000"/>
            </w:tcBorders>
          </w:tcPr>
          <w:p w14:paraId="55FF9E69" w14:textId="1B2930AB" w:rsidR="004E18ED" w:rsidRPr="000D17DC" w:rsidRDefault="00D0595A" w:rsidP="000D17DC">
            <w:pPr>
              <w:pStyle w:val="a6"/>
              <w:widowControl/>
              <w:numPr>
                <w:ilvl w:val="0"/>
                <w:numId w:val="12"/>
              </w:numPr>
              <w:tabs>
                <w:tab w:val="left" w:pos="564"/>
                <w:tab w:val="left" w:pos="706"/>
                <w:tab w:val="left" w:pos="8647"/>
              </w:tabs>
              <w:ind w:left="516" w:right="132" w:hanging="377"/>
              <w:contextualSpacing/>
              <w:jc w:val="both"/>
              <w:rPr>
                <w:rFonts w:ascii="Times New Roman" w:eastAsia="Symbol" w:hAnsi="Times New Roman" w:cs="Times New Roman"/>
                <w:sz w:val="24"/>
                <w:szCs w:val="24"/>
                <w:lang w:val="en-US"/>
              </w:rPr>
            </w:pPr>
            <w:r w:rsidRPr="000D17DC">
              <w:rPr>
                <w:rFonts w:ascii="Times New Roman" w:eastAsia="Symbol" w:hAnsi="Times New Roman" w:cs="Times New Roman"/>
                <w:sz w:val="24"/>
                <w:szCs w:val="24"/>
                <w:lang w:val="en-US"/>
              </w:rPr>
              <w:t>Low level of international scientific cooperation</w:t>
            </w:r>
          </w:p>
          <w:p w14:paraId="4A6D00B4" w14:textId="77777777" w:rsidR="004E18ED" w:rsidRPr="000D17DC" w:rsidRDefault="004E18ED" w:rsidP="000D17DC">
            <w:pPr>
              <w:pStyle w:val="TableParagraph"/>
              <w:tabs>
                <w:tab w:val="left" w:pos="709"/>
                <w:tab w:val="left" w:pos="851"/>
                <w:tab w:val="left" w:pos="8647"/>
              </w:tabs>
              <w:ind w:left="72" w:firstLine="567"/>
              <w:jc w:val="both"/>
              <w:rPr>
                <w:rFonts w:ascii="Times New Roman" w:eastAsia="Symbol" w:hAnsi="Times New Roman" w:cs="Times New Roman"/>
                <w:sz w:val="24"/>
                <w:szCs w:val="24"/>
                <w:lang w:val="en-US"/>
              </w:rPr>
            </w:pPr>
          </w:p>
          <w:p w14:paraId="52C0DC12" w14:textId="77777777" w:rsidR="004E18ED" w:rsidRPr="000D17DC" w:rsidRDefault="004E18ED" w:rsidP="000D17DC">
            <w:pPr>
              <w:pStyle w:val="TableParagraph"/>
              <w:tabs>
                <w:tab w:val="left" w:pos="709"/>
                <w:tab w:val="left" w:pos="851"/>
                <w:tab w:val="left" w:pos="8647"/>
              </w:tabs>
              <w:ind w:left="464" w:firstLine="567"/>
              <w:jc w:val="both"/>
              <w:rPr>
                <w:rFonts w:ascii="Times New Roman" w:eastAsia="Symbol" w:hAnsi="Times New Roman" w:cs="Times New Roman"/>
                <w:sz w:val="24"/>
                <w:szCs w:val="24"/>
                <w:lang w:val="en-US"/>
              </w:rPr>
            </w:pPr>
          </w:p>
        </w:tc>
      </w:tr>
    </w:tbl>
    <w:p w14:paraId="5DAB6169" w14:textId="77777777" w:rsidR="003074EB" w:rsidRPr="000D17DC" w:rsidRDefault="003074EB" w:rsidP="003074EB">
      <w:pPr>
        <w:pStyle w:val="Pa26"/>
        <w:tabs>
          <w:tab w:val="left" w:pos="851"/>
          <w:tab w:val="left" w:pos="993"/>
        </w:tabs>
        <w:spacing w:line="240" w:lineRule="auto"/>
        <w:ind w:firstLine="567"/>
        <w:jc w:val="both"/>
        <w:rPr>
          <w:rFonts w:ascii="Times New Roman" w:hAnsi="Times New Roman"/>
          <w:color w:val="FF0000"/>
        </w:rPr>
      </w:pPr>
    </w:p>
    <w:p w14:paraId="7E43D400" w14:textId="571ABDBF" w:rsidR="003074EB" w:rsidRPr="000D17DC" w:rsidRDefault="003074EB" w:rsidP="003074EB">
      <w:pPr>
        <w:tabs>
          <w:tab w:val="left" w:pos="851"/>
        </w:tabs>
        <w:ind w:firstLine="567"/>
        <w:jc w:val="both"/>
        <w:rPr>
          <w:rFonts w:ascii="Times New Roman" w:hAnsi="Times New Roman" w:cs="Times New Roman"/>
          <w:sz w:val="24"/>
          <w:szCs w:val="24"/>
          <w:lang w:val="en-US"/>
        </w:rPr>
      </w:pPr>
    </w:p>
    <w:p w14:paraId="2500BFE7" w14:textId="77777777" w:rsidR="002F07DF" w:rsidRPr="000D17DC" w:rsidRDefault="002F07DF" w:rsidP="002F07DF">
      <w:pPr>
        <w:pStyle w:val="3"/>
        <w:spacing w:before="0"/>
        <w:ind w:firstLine="567"/>
        <w:jc w:val="both"/>
        <w:rPr>
          <w:rFonts w:ascii="Times New Roman" w:hAnsi="Times New Roman" w:cs="Times New Roman"/>
          <w:b w:val="0"/>
          <w:bCs w:val="0"/>
          <w:i/>
          <w:iCs/>
          <w:smallCaps/>
          <w:color w:val="auto"/>
          <w:sz w:val="24"/>
          <w:szCs w:val="24"/>
          <w:lang w:val="en-US" w:eastAsia="ru-RU"/>
        </w:rPr>
      </w:pPr>
      <w:bookmarkStart w:id="5" w:name="_Toc86443356"/>
      <w:bookmarkStart w:id="6" w:name="_Toc86443357"/>
      <w:bookmarkStart w:id="7" w:name="_Toc86443360"/>
      <w:bookmarkStart w:id="8" w:name="_Toc84403276"/>
      <w:bookmarkStart w:id="9" w:name="_Toc86443361"/>
      <w:r w:rsidRPr="000D17DC">
        <w:rPr>
          <w:rFonts w:ascii="Times New Roman" w:hAnsi="Times New Roman" w:cs="Times New Roman"/>
          <w:caps/>
          <w:color w:val="auto"/>
          <w:sz w:val="24"/>
          <w:szCs w:val="24"/>
          <w:lang w:val="en-US" w:eastAsia="ru-RU"/>
        </w:rPr>
        <w:t xml:space="preserve">Chapter 2. </w:t>
      </w:r>
      <w:r w:rsidRPr="000D17DC">
        <w:rPr>
          <w:rFonts w:ascii="Times New Roman" w:hAnsi="Times New Roman" w:cs="Times New Roman"/>
          <w:color w:val="auto"/>
          <w:sz w:val="24"/>
          <w:szCs w:val="24"/>
          <w:lang w:val="en-US" w:eastAsia="ru-RU"/>
        </w:rPr>
        <w:t>EDUCATIONAL PROGRAMS: DEVELOPMENT AND APPROVAL</w:t>
      </w:r>
      <w:bookmarkEnd w:id="5"/>
    </w:p>
    <w:p w14:paraId="28CEB692" w14:textId="77777777" w:rsidR="002F07DF" w:rsidRPr="000D17DC" w:rsidRDefault="002F07DF" w:rsidP="002F07DF">
      <w:pPr>
        <w:rPr>
          <w:rFonts w:ascii="Times New Roman" w:hAnsi="Times New Roman" w:cs="Times New Roman"/>
          <w:sz w:val="24"/>
          <w:szCs w:val="24"/>
          <w:lang w:val="en-US"/>
        </w:rPr>
      </w:pPr>
    </w:p>
    <w:p w14:paraId="1D3EB49E" w14:textId="6CA5FA71" w:rsidR="002F07DF" w:rsidRPr="000D17DC" w:rsidRDefault="002F07DF" w:rsidP="002F07DF">
      <w:pPr>
        <w:tabs>
          <w:tab w:val="num" w:pos="2381"/>
        </w:tabs>
        <w:ind w:firstLine="567"/>
        <w:contextualSpacing/>
        <w:jc w:val="both"/>
        <w:rPr>
          <w:rFonts w:ascii="Times New Roman" w:hAnsi="Times New Roman" w:cs="Times New Roman"/>
          <w:strike/>
          <w:sz w:val="24"/>
          <w:szCs w:val="24"/>
          <w:lang w:val="en-US"/>
        </w:rPr>
      </w:pPr>
      <w:r w:rsidRPr="000D17DC">
        <w:rPr>
          <w:rFonts w:ascii="Times New Roman" w:hAnsi="Times New Roman" w:cs="Times New Roman"/>
          <w:sz w:val="24"/>
          <w:szCs w:val="24"/>
          <w:lang w:val="en-US"/>
        </w:rPr>
        <w:t xml:space="preserve">The implementation of the educational program and the strategy for its development are carried out in accordance with the mission, goals, vision and priorities of the university, defined in the Strategic Development Plan of the </w:t>
      </w:r>
      <w:r w:rsidR="00D81C0D" w:rsidRPr="0015551C">
        <w:rPr>
          <w:rFonts w:ascii="Times New Roman" w:hAnsi="Times New Roman" w:cs="Times New Roman"/>
          <w:sz w:val="24"/>
          <w:szCs w:val="24"/>
          <w:lang w:val="en-US"/>
        </w:rPr>
        <w:t>Kokshetau University named after Sh. Ualikhanov</w:t>
      </w:r>
      <w:r w:rsidR="00D81C0D" w:rsidRPr="00D81C0D">
        <w:rPr>
          <w:rFonts w:ascii="Times New Roman" w:hAnsi="Times New Roman" w:cs="Times New Roman"/>
          <w:sz w:val="24"/>
          <w:szCs w:val="24"/>
          <w:lang w:val="en-US"/>
        </w:rPr>
        <w:t xml:space="preserve"> </w:t>
      </w:r>
      <w:r w:rsidRPr="000D17DC">
        <w:rPr>
          <w:rFonts w:ascii="Times New Roman" w:hAnsi="Times New Roman" w:cs="Times New Roman"/>
          <w:sz w:val="24"/>
          <w:szCs w:val="24"/>
          <w:lang w:val="en-US"/>
        </w:rPr>
        <w:t xml:space="preserve">for </w:t>
      </w:r>
      <w:r w:rsidRPr="000D17DC">
        <w:rPr>
          <w:rFonts w:ascii="Times New Roman" w:hAnsi="Times New Roman" w:cs="Times New Roman"/>
          <w:sz w:val="24"/>
          <w:szCs w:val="24"/>
          <w:lang w:val="kk-KZ"/>
        </w:rPr>
        <w:t>2020-2024</w:t>
      </w:r>
      <w:r w:rsidRPr="000D17DC">
        <w:rPr>
          <w:rFonts w:ascii="Times New Roman" w:hAnsi="Times New Roman" w:cs="Times New Roman"/>
          <w:sz w:val="24"/>
          <w:szCs w:val="24"/>
          <w:lang w:val="en-US"/>
        </w:rPr>
        <w:t>. (approved</w:t>
      </w:r>
      <w:r w:rsidR="00D81C0D" w:rsidRPr="00D81C0D">
        <w:rPr>
          <w:rFonts w:ascii="Times New Roman" w:hAnsi="Times New Roman" w:cs="Times New Roman"/>
          <w:sz w:val="24"/>
          <w:szCs w:val="24"/>
          <w:lang w:val="en-US"/>
        </w:rPr>
        <w:t xml:space="preserve"> </w:t>
      </w:r>
      <w:r w:rsidRPr="000D17DC">
        <w:rPr>
          <w:rFonts w:ascii="Times New Roman" w:hAnsi="Times New Roman" w:cs="Times New Roman"/>
          <w:sz w:val="24"/>
          <w:szCs w:val="24"/>
          <w:lang w:val="kk-KZ"/>
        </w:rPr>
        <w:t>on</w:t>
      </w:r>
      <w:r w:rsidR="00D81C0D">
        <w:rPr>
          <w:rFonts w:ascii="Times New Roman" w:hAnsi="Times New Roman" w:cs="Times New Roman"/>
          <w:sz w:val="24"/>
          <w:szCs w:val="24"/>
          <w:lang w:val="kk-KZ"/>
        </w:rPr>
        <w:t xml:space="preserve"> </w:t>
      </w:r>
      <w:r w:rsidRPr="000D17DC">
        <w:rPr>
          <w:rFonts w:ascii="Times New Roman" w:hAnsi="Times New Roman" w:cs="Times New Roman"/>
          <w:sz w:val="24"/>
          <w:szCs w:val="24"/>
          <w:lang w:val="en-US"/>
        </w:rPr>
        <w:t>23.1.2020</w:t>
      </w:r>
      <w:r w:rsidRPr="000D17DC">
        <w:rPr>
          <w:rFonts w:ascii="Times New Roman" w:hAnsi="Times New Roman" w:cs="Times New Roman"/>
          <w:sz w:val="24"/>
          <w:szCs w:val="24"/>
          <w:lang w:val="kk-KZ"/>
        </w:rPr>
        <w:t>)</w:t>
      </w:r>
      <w:r w:rsidR="00D81C0D">
        <w:rPr>
          <w:rFonts w:ascii="Times New Roman" w:hAnsi="Times New Roman" w:cs="Times New Roman"/>
          <w:sz w:val="24"/>
          <w:szCs w:val="24"/>
          <w:lang w:val="kk-KZ"/>
        </w:rPr>
        <w:t xml:space="preserve"> </w:t>
      </w:r>
      <w:hyperlink r:id="rId885" w:history="1">
        <w:r w:rsidRPr="000D17DC">
          <w:rPr>
            <w:rStyle w:val="af0"/>
            <w:rFonts w:ascii="Times New Roman" w:hAnsi="Times New Roman" w:cs="Times New Roman"/>
            <w:sz w:val="24"/>
            <w:szCs w:val="24"/>
            <w:lang w:val="en-US"/>
          </w:rPr>
          <w:t xml:space="preserve">https://shokan.edu.kz/media/filer_public/de/50/de50845a-672e-40a3-ad57-575a00a06398/stratplan202020-2024201.pdf </w:t>
        </w:r>
      </w:hyperlink>
      <w:r w:rsidRPr="000D17DC">
        <w:rPr>
          <w:rFonts w:ascii="Times New Roman" w:hAnsi="Times New Roman" w:cs="Times New Roman"/>
          <w:sz w:val="24"/>
          <w:szCs w:val="24"/>
          <w:lang w:val="en-US"/>
        </w:rPr>
        <w:t>.</w:t>
      </w:r>
    </w:p>
    <w:p w14:paraId="09A3C002" w14:textId="77777777" w:rsidR="002F07DF" w:rsidRPr="000D17DC" w:rsidRDefault="002F07DF" w:rsidP="002F07DF">
      <w:pPr>
        <w:ind w:firstLine="567"/>
        <w:jc w:val="both"/>
        <w:rPr>
          <w:rFonts w:ascii="Times New Roman" w:eastAsia="Calibri" w:hAnsi="Times New Roman" w:cs="Times New Roman"/>
          <w:sz w:val="24"/>
          <w:szCs w:val="24"/>
          <w:lang w:val="en-US"/>
        </w:rPr>
      </w:pPr>
      <w:r w:rsidRPr="000D17DC">
        <w:rPr>
          <w:rFonts w:ascii="Times New Roman" w:eastAsia="Calibri" w:hAnsi="Times New Roman" w:cs="Times New Roman"/>
          <w:sz w:val="24"/>
          <w:szCs w:val="24"/>
          <w:lang w:val="en-US"/>
        </w:rPr>
        <w:t>The University has defined procedures for the development and approval of educational programs. Educational programs correspond to the established goals, including the intended learning outcomes, formed on the basis of the Dublin descriptors, taking into account the requirements of internal and external stakeholders. The qualifications obtained as a result of mastering the educational program are clearly defined and correspond to a certain level of the national qualifications framework in higher education, the framework of qualifications in the European Higher Education Area.</w:t>
      </w:r>
    </w:p>
    <w:p w14:paraId="6A09BF73" w14:textId="77777777" w:rsidR="002F07DF" w:rsidRPr="000D17DC" w:rsidRDefault="002F07DF" w:rsidP="002F07DF">
      <w:pPr>
        <w:ind w:firstLine="567"/>
        <w:jc w:val="both"/>
        <w:rPr>
          <w:rFonts w:ascii="Times New Roman" w:hAnsi="Times New Roman" w:cs="Times New Roman"/>
          <w:strike/>
          <w:sz w:val="24"/>
          <w:szCs w:val="24"/>
          <w:lang w:val="en-US"/>
        </w:rPr>
      </w:pPr>
      <w:r w:rsidRPr="000D17DC">
        <w:rPr>
          <w:rFonts w:ascii="Times New Roman" w:hAnsi="Times New Roman" w:cs="Times New Roman"/>
          <w:sz w:val="24"/>
          <w:szCs w:val="24"/>
          <w:lang w:val="en-US"/>
        </w:rPr>
        <w:t>The educational program 7M04101 Management by industry is developed and approved in accordance with the university standard "Design, development of educational services, management of educational and organizational processes" (QMS STU 4.03-2018).</w:t>
      </w:r>
    </w:p>
    <w:p w14:paraId="13029DDC" w14:textId="4F4A4181" w:rsidR="002F07DF" w:rsidRPr="000D17DC" w:rsidRDefault="002F07DF" w:rsidP="002F07DF">
      <w:pPr>
        <w:pStyle w:val="ae"/>
        <w:ind w:firstLine="709"/>
        <w:jc w:val="both"/>
        <w:rPr>
          <w:szCs w:val="24"/>
        </w:rPr>
      </w:pPr>
      <w:r w:rsidRPr="000D17DC">
        <w:rPr>
          <w:szCs w:val="24"/>
        </w:rPr>
        <w:t>AT</w:t>
      </w:r>
      <w:r w:rsidRPr="000D17DC">
        <w:rPr>
          <w:spacing w:val="1"/>
          <w:szCs w:val="24"/>
        </w:rPr>
        <w:t xml:space="preserve"> </w:t>
      </w:r>
      <w:r w:rsidRPr="000D17DC">
        <w:rPr>
          <w:szCs w:val="24"/>
        </w:rPr>
        <w:t>management</w:t>
      </w:r>
      <w:r w:rsidRPr="000D17DC">
        <w:rPr>
          <w:spacing w:val="1"/>
          <w:szCs w:val="24"/>
        </w:rPr>
        <w:t xml:space="preserve"> </w:t>
      </w:r>
      <w:r w:rsidR="002C5C76">
        <w:rPr>
          <w:szCs w:val="24"/>
          <w:lang w:val="en-US"/>
        </w:rPr>
        <w:t>E</w:t>
      </w:r>
      <w:r w:rsidR="002C5C76" w:rsidRPr="000D17DC">
        <w:rPr>
          <w:szCs w:val="24"/>
          <w:lang w:val="kk-KZ"/>
        </w:rPr>
        <w:t>P</w:t>
      </w:r>
      <w:r w:rsidR="002C5C76" w:rsidRPr="000D17DC">
        <w:rPr>
          <w:szCs w:val="24"/>
        </w:rPr>
        <w:t xml:space="preserve"> </w:t>
      </w:r>
      <w:r w:rsidRPr="000D17DC">
        <w:rPr>
          <w:szCs w:val="24"/>
        </w:rPr>
        <w:t>involved</w:t>
      </w:r>
      <w:r w:rsidRPr="000D17DC">
        <w:rPr>
          <w:spacing w:val="1"/>
          <w:szCs w:val="24"/>
        </w:rPr>
        <w:t xml:space="preserve"> </w:t>
      </w:r>
      <w:r w:rsidRPr="000D17DC">
        <w:rPr>
          <w:szCs w:val="24"/>
        </w:rPr>
        <w:t>all</w:t>
      </w:r>
      <w:r w:rsidRPr="000D17DC">
        <w:rPr>
          <w:spacing w:val="1"/>
          <w:szCs w:val="24"/>
        </w:rPr>
        <w:t xml:space="preserve"> </w:t>
      </w:r>
      <w:r w:rsidRPr="000D17DC">
        <w:rPr>
          <w:szCs w:val="24"/>
        </w:rPr>
        <w:t>structures</w:t>
      </w:r>
      <w:r w:rsidRPr="000D17DC">
        <w:rPr>
          <w:spacing w:val="1"/>
          <w:szCs w:val="24"/>
        </w:rPr>
        <w:t xml:space="preserve"> </w:t>
      </w:r>
      <w:r w:rsidRPr="000D17DC">
        <w:rPr>
          <w:szCs w:val="24"/>
        </w:rPr>
        <w:t>university:</w:t>
      </w:r>
      <w:r w:rsidRPr="000D17DC">
        <w:rPr>
          <w:spacing w:val="1"/>
          <w:szCs w:val="24"/>
        </w:rPr>
        <w:t xml:space="preserve"> </w:t>
      </w:r>
      <w:r w:rsidRPr="000D17DC">
        <w:rPr>
          <w:szCs w:val="24"/>
        </w:rPr>
        <w:t>from</w:t>
      </w:r>
      <w:r w:rsidRPr="000D17DC">
        <w:rPr>
          <w:spacing w:val="1"/>
          <w:szCs w:val="24"/>
        </w:rPr>
        <w:t xml:space="preserve"> </w:t>
      </w:r>
      <w:r w:rsidRPr="000D17DC">
        <w:rPr>
          <w:szCs w:val="24"/>
        </w:rPr>
        <w:t>departments,</w:t>
      </w:r>
      <w:r w:rsidRPr="000D17DC">
        <w:rPr>
          <w:spacing w:val="1"/>
          <w:szCs w:val="24"/>
        </w:rPr>
        <w:t xml:space="preserve"> </w:t>
      </w:r>
      <w:r w:rsidRPr="000D17DC">
        <w:rPr>
          <w:szCs w:val="24"/>
        </w:rPr>
        <w:t>which</w:t>
      </w:r>
      <w:r w:rsidRPr="000D17DC">
        <w:rPr>
          <w:spacing w:val="-57"/>
          <w:szCs w:val="24"/>
        </w:rPr>
        <w:t xml:space="preserve"> </w:t>
      </w:r>
      <w:r w:rsidRPr="000D17DC">
        <w:rPr>
          <w:szCs w:val="24"/>
        </w:rPr>
        <w:t>provides</w:t>
      </w:r>
      <w:r w:rsidRPr="000D17DC">
        <w:rPr>
          <w:spacing w:val="1"/>
          <w:szCs w:val="24"/>
        </w:rPr>
        <w:t xml:space="preserve"> </w:t>
      </w:r>
      <w:r w:rsidRPr="000D17DC">
        <w:rPr>
          <w:szCs w:val="24"/>
        </w:rPr>
        <w:t>planning,</w:t>
      </w:r>
      <w:r w:rsidRPr="000D17DC">
        <w:rPr>
          <w:spacing w:val="1"/>
          <w:szCs w:val="24"/>
        </w:rPr>
        <w:t xml:space="preserve"> </w:t>
      </w:r>
      <w:r w:rsidRPr="000D17DC">
        <w:rPr>
          <w:szCs w:val="24"/>
        </w:rPr>
        <w:t>development,</w:t>
      </w:r>
      <w:r w:rsidRPr="000D17DC">
        <w:rPr>
          <w:spacing w:val="1"/>
          <w:szCs w:val="24"/>
        </w:rPr>
        <w:t xml:space="preserve"> </w:t>
      </w:r>
      <w:r w:rsidRPr="000D17DC">
        <w:rPr>
          <w:szCs w:val="24"/>
        </w:rPr>
        <w:t>monitoring,</w:t>
      </w:r>
      <w:r w:rsidRPr="000D17DC">
        <w:rPr>
          <w:spacing w:val="1"/>
          <w:szCs w:val="24"/>
        </w:rPr>
        <w:t xml:space="preserve"> </w:t>
      </w:r>
      <w:r w:rsidRPr="000D17DC">
        <w:rPr>
          <w:szCs w:val="24"/>
        </w:rPr>
        <w:t>update,</w:t>
      </w:r>
      <w:r w:rsidRPr="000D17DC">
        <w:rPr>
          <w:spacing w:val="60"/>
          <w:szCs w:val="24"/>
        </w:rPr>
        <w:t xml:space="preserve"> </w:t>
      </w:r>
      <w:r w:rsidR="002C5C76">
        <w:rPr>
          <w:szCs w:val="24"/>
          <w:lang w:val="en-US"/>
        </w:rPr>
        <w:t>E</w:t>
      </w:r>
      <w:r w:rsidR="002C5C76" w:rsidRPr="000D17DC">
        <w:rPr>
          <w:szCs w:val="24"/>
          <w:lang w:val="kk-KZ"/>
        </w:rPr>
        <w:t>P</w:t>
      </w:r>
      <w:r w:rsidR="002C5C76" w:rsidRPr="000D17DC">
        <w:rPr>
          <w:szCs w:val="24"/>
        </w:rPr>
        <w:t xml:space="preserve"> </w:t>
      </w:r>
      <w:r w:rsidRPr="000D17DC">
        <w:rPr>
          <w:szCs w:val="24"/>
        </w:rPr>
        <w:t>check</w:t>
      </w:r>
      <w:r w:rsidRPr="000D17DC">
        <w:rPr>
          <w:spacing w:val="-58"/>
          <w:szCs w:val="24"/>
        </w:rPr>
        <w:t xml:space="preserve"> </w:t>
      </w:r>
      <w:r w:rsidRPr="000D17DC">
        <w:rPr>
          <w:szCs w:val="24"/>
        </w:rPr>
        <w:t xml:space="preserve">to the structural divisions of the university: the directorate of the Higher School of Business and Law, the Department of Postgraduate Education, the Department of Academic Development, </w:t>
      </w:r>
      <w:r w:rsidRPr="000D17DC">
        <w:rPr>
          <w:color w:val="141414"/>
          <w:szCs w:val="24"/>
          <w:shd w:val="clear" w:color="auto" w:fill="FFFFFF"/>
        </w:rPr>
        <w:t>the Department of Strategy, Accreditation and Quality Management</w:t>
      </w:r>
      <w:r w:rsidRPr="000D17DC">
        <w:rPr>
          <w:szCs w:val="24"/>
        </w:rPr>
        <w:t>, etc. Representatives of</w:t>
      </w:r>
      <w:r w:rsidRPr="000D17DC">
        <w:rPr>
          <w:spacing w:val="1"/>
          <w:szCs w:val="24"/>
        </w:rPr>
        <w:t xml:space="preserve"> </w:t>
      </w:r>
      <w:r w:rsidRPr="000D17DC">
        <w:rPr>
          <w:szCs w:val="24"/>
        </w:rPr>
        <w:t>the board of trustees of the university, the scientists of the department are included in the board of the school.</w:t>
      </w:r>
      <w:r w:rsidRPr="000D17DC">
        <w:rPr>
          <w:spacing w:val="1"/>
          <w:szCs w:val="24"/>
        </w:rPr>
        <w:t xml:space="preserve"> </w:t>
      </w:r>
      <w:r w:rsidRPr="000D17DC">
        <w:rPr>
          <w:szCs w:val="24"/>
        </w:rPr>
        <w:t>On the</w:t>
      </w:r>
      <w:r w:rsidRPr="000D17DC">
        <w:rPr>
          <w:spacing w:val="1"/>
          <w:szCs w:val="24"/>
        </w:rPr>
        <w:t xml:space="preserve"> </w:t>
      </w:r>
      <w:r w:rsidRPr="000D17DC">
        <w:rPr>
          <w:szCs w:val="24"/>
        </w:rPr>
        <w:t>meetings</w:t>
      </w:r>
      <w:r w:rsidRPr="000D17DC">
        <w:rPr>
          <w:spacing w:val="1"/>
          <w:szCs w:val="24"/>
        </w:rPr>
        <w:t xml:space="preserve"> </w:t>
      </w:r>
      <w:r w:rsidRPr="000D17DC">
        <w:rPr>
          <w:szCs w:val="24"/>
        </w:rPr>
        <w:t>departments</w:t>
      </w:r>
      <w:r w:rsidRPr="000D17DC">
        <w:rPr>
          <w:spacing w:val="1"/>
          <w:szCs w:val="24"/>
        </w:rPr>
        <w:t xml:space="preserve"> </w:t>
      </w:r>
      <w:r w:rsidRPr="000D17DC">
        <w:rPr>
          <w:szCs w:val="24"/>
        </w:rPr>
        <w:t>also</w:t>
      </w:r>
      <w:r w:rsidRPr="000D17DC">
        <w:rPr>
          <w:spacing w:val="1"/>
          <w:szCs w:val="24"/>
        </w:rPr>
        <w:t xml:space="preserve"> </w:t>
      </w:r>
      <w:r w:rsidRPr="000D17DC">
        <w:rPr>
          <w:szCs w:val="24"/>
        </w:rPr>
        <w:t>are invited</w:t>
      </w:r>
      <w:r w:rsidRPr="000D17DC">
        <w:rPr>
          <w:spacing w:val="1"/>
          <w:szCs w:val="24"/>
        </w:rPr>
        <w:t xml:space="preserve"> </w:t>
      </w:r>
      <w:r w:rsidRPr="000D17DC">
        <w:rPr>
          <w:szCs w:val="24"/>
        </w:rPr>
        <w:t>specialists</w:t>
      </w:r>
      <w:r w:rsidRPr="000D17DC">
        <w:rPr>
          <w:spacing w:val="60"/>
          <w:szCs w:val="24"/>
        </w:rPr>
        <w:t xml:space="preserve"> </w:t>
      </w:r>
      <w:r w:rsidRPr="000D17DC">
        <w:rPr>
          <w:szCs w:val="24"/>
        </w:rPr>
        <w:t>in</w:t>
      </w:r>
      <w:r w:rsidRPr="000D17DC">
        <w:rPr>
          <w:spacing w:val="1"/>
          <w:szCs w:val="24"/>
        </w:rPr>
        <w:t xml:space="preserve"> </w:t>
      </w:r>
      <w:r w:rsidRPr="000D17DC">
        <w:rPr>
          <w:szCs w:val="24"/>
        </w:rPr>
        <w:t>areas of management that have a sufficiently large scientific and</w:t>
      </w:r>
      <w:r w:rsidRPr="000D17DC">
        <w:rPr>
          <w:spacing w:val="1"/>
          <w:szCs w:val="24"/>
        </w:rPr>
        <w:t xml:space="preserve"> </w:t>
      </w:r>
      <w:r w:rsidRPr="000D17DC">
        <w:rPr>
          <w:szCs w:val="24"/>
        </w:rPr>
        <w:t>industrial</w:t>
      </w:r>
      <w:r w:rsidRPr="000D17DC">
        <w:rPr>
          <w:spacing w:val="1"/>
          <w:szCs w:val="24"/>
        </w:rPr>
        <w:t xml:space="preserve"> </w:t>
      </w:r>
      <w:r w:rsidRPr="000D17DC">
        <w:rPr>
          <w:szCs w:val="24"/>
        </w:rPr>
        <w:t>an experience.</w:t>
      </w:r>
      <w:r w:rsidRPr="000D17DC">
        <w:rPr>
          <w:spacing w:val="1"/>
          <w:szCs w:val="24"/>
        </w:rPr>
        <w:t xml:space="preserve"> </w:t>
      </w:r>
      <w:r w:rsidRPr="000D17DC">
        <w:rPr>
          <w:szCs w:val="24"/>
        </w:rPr>
        <w:t>At</w:t>
      </w:r>
      <w:r w:rsidRPr="000D17DC">
        <w:rPr>
          <w:spacing w:val="1"/>
          <w:szCs w:val="24"/>
        </w:rPr>
        <w:t xml:space="preserve"> </w:t>
      </w:r>
      <w:r w:rsidRPr="000D17DC">
        <w:rPr>
          <w:szCs w:val="24"/>
        </w:rPr>
        <w:t>choice</w:t>
      </w:r>
      <w:r w:rsidRPr="000D17DC">
        <w:rPr>
          <w:spacing w:val="1"/>
          <w:szCs w:val="24"/>
        </w:rPr>
        <w:t xml:space="preserve"> </w:t>
      </w:r>
      <w:r w:rsidRPr="000D17DC">
        <w:rPr>
          <w:szCs w:val="24"/>
        </w:rPr>
        <w:t>employers</w:t>
      </w:r>
      <w:r w:rsidRPr="000D17DC">
        <w:rPr>
          <w:spacing w:val="1"/>
          <w:szCs w:val="24"/>
        </w:rPr>
        <w:t xml:space="preserve"> </w:t>
      </w:r>
      <w:r w:rsidRPr="000D17DC">
        <w:rPr>
          <w:szCs w:val="24"/>
        </w:rPr>
        <w:t>which</w:t>
      </w:r>
      <w:r w:rsidRPr="000D17DC">
        <w:rPr>
          <w:spacing w:val="1"/>
          <w:szCs w:val="24"/>
        </w:rPr>
        <w:t xml:space="preserve"> </w:t>
      </w:r>
      <w:r w:rsidRPr="000D17DC">
        <w:rPr>
          <w:szCs w:val="24"/>
        </w:rPr>
        <w:t>included</w:t>
      </w:r>
      <w:r w:rsidRPr="000D17DC">
        <w:rPr>
          <w:spacing w:val="1"/>
          <w:szCs w:val="24"/>
        </w:rPr>
        <w:t xml:space="preserve"> </w:t>
      </w:r>
      <w:r w:rsidRPr="000D17DC">
        <w:rPr>
          <w:szCs w:val="24"/>
        </w:rPr>
        <w:t>in</w:t>
      </w:r>
      <w:r w:rsidRPr="000D17DC">
        <w:rPr>
          <w:spacing w:val="1"/>
          <w:szCs w:val="24"/>
        </w:rPr>
        <w:t xml:space="preserve"> </w:t>
      </w:r>
      <w:r w:rsidRPr="000D17DC">
        <w:rPr>
          <w:szCs w:val="24"/>
        </w:rPr>
        <w:t>structural divisions for the management of the educational program, in the first place</w:t>
      </w:r>
      <w:r w:rsidRPr="000D17DC">
        <w:rPr>
          <w:spacing w:val="1"/>
          <w:szCs w:val="24"/>
        </w:rPr>
        <w:t xml:space="preserve"> </w:t>
      </w:r>
      <w:r w:rsidRPr="000D17DC">
        <w:rPr>
          <w:szCs w:val="24"/>
        </w:rPr>
        <w:t>turn</w:t>
      </w:r>
      <w:r w:rsidRPr="000D17DC">
        <w:rPr>
          <w:spacing w:val="1"/>
          <w:szCs w:val="24"/>
        </w:rPr>
        <w:t xml:space="preserve"> </w:t>
      </w:r>
      <w:r w:rsidRPr="000D17DC">
        <w:rPr>
          <w:szCs w:val="24"/>
        </w:rPr>
        <w:t>taken into account</w:t>
      </w:r>
      <w:r w:rsidRPr="000D17DC">
        <w:rPr>
          <w:spacing w:val="1"/>
          <w:szCs w:val="24"/>
        </w:rPr>
        <w:t xml:space="preserve"> </w:t>
      </w:r>
      <w:r w:rsidRPr="000D17DC">
        <w:rPr>
          <w:szCs w:val="24"/>
        </w:rPr>
        <w:t>principle</w:t>
      </w:r>
      <w:r w:rsidRPr="000D17DC">
        <w:rPr>
          <w:spacing w:val="1"/>
          <w:szCs w:val="24"/>
        </w:rPr>
        <w:t xml:space="preserve"> </w:t>
      </w:r>
      <w:r w:rsidRPr="000D17DC">
        <w:rPr>
          <w:szCs w:val="24"/>
        </w:rPr>
        <w:t>representativeness.</w:t>
      </w:r>
      <w:r w:rsidRPr="000D17DC">
        <w:rPr>
          <w:spacing w:val="61"/>
          <w:szCs w:val="24"/>
        </w:rPr>
        <w:t xml:space="preserve"> </w:t>
      </w:r>
      <w:r w:rsidRPr="000D17DC">
        <w:rPr>
          <w:szCs w:val="24"/>
        </w:rPr>
        <w:t>teachers,</w:t>
      </w:r>
      <w:r w:rsidRPr="000D17DC">
        <w:rPr>
          <w:spacing w:val="1"/>
          <w:szCs w:val="24"/>
        </w:rPr>
        <w:t xml:space="preserve"> </w:t>
      </w:r>
      <w:r w:rsidRPr="000D17DC">
        <w:rPr>
          <w:szCs w:val="24"/>
        </w:rPr>
        <w:t>implementing</w:t>
      </w:r>
      <w:r w:rsidRPr="000D17DC">
        <w:rPr>
          <w:spacing w:val="1"/>
          <w:szCs w:val="24"/>
        </w:rPr>
        <w:t xml:space="preserve"> </w:t>
      </w:r>
      <w:r w:rsidRPr="000D17DC">
        <w:rPr>
          <w:szCs w:val="24"/>
        </w:rPr>
        <w:t>implementation</w:t>
      </w:r>
      <w:r w:rsidRPr="000D17DC">
        <w:rPr>
          <w:spacing w:val="1"/>
          <w:szCs w:val="24"/>
        </w:rPr>
        <w:t xml:space="preserve"> </w:t>
      </w:r>
      <w:r w:rsidRPr="000D17DC">
        <w:rPr>
          <w:szCs w:val="24"/>
        </w:rPr>
        <w:t>educational</w:t>
      </w:r>
      <w:r w:rsidRPr="000D17DC">
        <w:rPr>
          <w:spacing w:val="1"/>
          <w:szCs w:val="24"/>
        </w:rPr>
        <w:t xml:space="preserve"> </w:t>
      </w:r>
      <w:r w:rsidRPr="000D17DC">
        <w:rPr>
          <w:szCs w:val="24"/>
        </w:rPr>
        <w:t>programs,</w:t>
      </w:r>
      <w:r w:rsidRPr="000D17DC">
        <w:rPr>
          <w:spacing w:val="1"/>
          <w:szCs w:val="24"/>
        </w:rPr>
        <w:t xml:space="preserve"> </w:t>
      </w:r>
      <w:r w:rsidRPr="000D17DC">
        <w:rPr>
          <w:szCs w:val="24"/>
        </w:rPr>
        <w:t>have</w:t>
      </w:r>
      <w:r w:rsidRPr="000D17DC">
        <w:rPr>
          <w:spacing w:val="1"/>
          <w:szCs w:val="24"/>
        </w:rPr>
        <w:t xml:space="preserve"> </w:t>
      </w:r>
      <w:r w:rsidRPr="000D17DC">
        <w:rPr>
          <w:szCs w:val="24"/>
        </w:rPr>
        <w:t>basic</w:t>
      </w:r>
      <w:r w:rsidRPr="000D17DC">
        <w:rPr>
          <w:spacing w:val="1"/>
          <w:szCs w:val="24"/>
        </w:rPr>
        <w:t xml:space="preserve"> </w:t>
      </w:r>
      <w:r w:rsidRPr="000D17DC">
        <w:rPr>
          <w:szCs w:val="24"/>
        </w:rPr>
        <w:t>education</w:t>
      </w:r>
      <w:r w:rsidRPr="000D17DC">
        <w:rPr>
          <w:spacing w:val="-5"/>
          <w:szCs w:val="24"/>
        </w:rPr>
        <w:t xml:space="preserve"> </w:t>
      </w:r>
      <w:r w:rsidRPr="000D17DC">
        <w:rPr>
          <w:szCs w:val="24"/>
        </w:rPr>
        <w:t>according to the profile of the taught disciplines.</w:t>
      </w:r>
    </w:p>
    <w:p w14:paraId="666EB6CB" w14:textId="1D2A0F45" w:rsidR="002F07DF" w:rsidRPr="000D17DC" w:rsidRDefault="006F271E" w:rsidP="002F07DF">
      <w:pPr>
        <w:pStyle w:val="ae"/>
        <w:tabs>
          <w:tab w:val="left" w:pos="851"/>
        </w:tabs>
        <w:ind w:firstLine="567"/>
        <w:jc w:val="both"/>
        <w:rPr>
          <w:szCs w:val="24"/>
        </w:rPr>
      </w:pPr>
      <w:r w:rsidRPr="000D17DC">
        <w:rPr>
          <w:szCs w:val="24"/>
        </w:rPr>
        <w:t>So,</w:t>
      </w:r>
      <w:r w:rsidR="002F07DF" w:rsidRPr="000D17DC">
        <w:rPr>
          <w:spacing w:val="1"/>
          <w:szCs w:val="24"/>
        </w:rPr>
        <w:t xml:space="preserve"> </w:t>
      </w:r>
      <w:r w:rsidR="002F07DF" w:rsidRPr="000D17DC">
        <w:rPr>
          <w:szCs w:val="24"/>
        </w:rPr>
        <w:t>the way</w:t>
      </w:r>
      <w:r w:rsidR="002F07DF" w:rsidRPr="000D17DC">
        <w:rPr>
          <w:spacing w:val="1"/>
          <w:szCs w:val="24"/>
        </w:rPr>
        <w:t xml:space="preserve"> </w:t>
      </w:r>
      <w:r w:rsidR="002F07DF" w:rsidRPr="000D17DC">
        <w:rPr>
          <w:szCs w:val="24"/>
        </w:rPr>
        <w:t>control</w:t>
      </w:r>
      <w:r w:rsidR="002F07DF" w:rsidRPr="000D17DC">
        <w:rPr>
          <w:spacing w:val="1"/>
          <w:szCs w:val="24"/>
        </w:rPr>
        <w:t xml:space="preserve"> </w:t>
      </w:r>
      <w:r w:rsidR="002C5C76">
        <w:rPr>
          <w:szCs w:val="24"/>
          <w:lang w:val="en-US"/>
        </w:rPr>
        <w:t>E</w:t>
      </w:r>
      <w:r w:rsidR="002C5C76" w:rsidRPr="000D17DC">
        <w:rPr>
          <w:szCs w:val="24"/>
          <w:lang w:val="kk-KZ"/>
        </w:rPr>
        <w:t>P</w:t>
      </w:r>
      <w:r w:rsidR="002C5C76" w:rsidRPr="000D17DC">
        <w:rPr>
          <w:szCs w:val="24"/>
        </w:rPr>
        <w:t xml:space="preserve"> </w:t>
      </w:r>
      <w:r w:rsidR="002F07DF" w:rsidRPr="000D17DC">
        <w:rPr>
          <w:szCs w:val="24"/>
        </w:rPr>
        <w:t>carried out</w:t>
      </w:r>
      <w:r w:rsidR="002F07DF" w:rsidRPr="000D17DC">
        <w:rPr>
          <w:spacing w:val="1"/>
          <w:szCs w:val="24"/>
        </w:rPr>
        <w:t xml:space="preserve"> </w:t>
      </w:r>
      <w:r w:rsidR="002F07DF" w:rsidRPr="000D17DC">
        <w:rPr>
          <w:szCs w:val="24"/>
        </w:rPr>
        <w:t>in</w:t>
      </w:r>
      <w:r w:rsidR="002F07DF" w:rsidRPr="000D17DC">
        <w:rPr>
          <w:spacing w:val="1"/>
          <w:szCs w:val="24"/>
        </w:rPr>
        <w:t xml:space="preserve"> </w:t>
      </w:r>
      <w:r w:rsidR="002F07DF" w:rsidRPr="000D17DC">
        <w:rPr>
          <w:szCs w:val="24"/>
        </w:rPr>
        <w:t>accordance</w:t>
      </w:r>
      <w:r w:rsidR="002F07DF" w:rsidRPr="000D17DC">
        <w:rPr>
          <w:spacing w:val="1"/>
          <w:szCs w:val="24"/>
        </w:rPr>
        <w:t xml:space="preserve"> </w:t>
      </w:r>
      <w:r w:rsidRPr="000D17DC">
        <w:rPr>
          <w:szCs w:val="24"/>
        </w:rPr>
        <w:t>with</w:t>
      </w:r>
      <w:r w:rsidR="002F07DF" w:rsidRPr="000D17DC">
        <w:rPr>
          <w:spacing w:val="1"/>
          <w:szCs w:val="24"/>
        </w:rPr>
        <w:t xml:space="preserve"> </w:t>
      </w:r>
      <w:r w:rsidR="002F07DF" w:rsidRPr="000D17DC">
        <w:rPr>
          <w:szCs w:val="24"/>
        </w:rPr>
        <w:t xml:space="preserve">the legislation of the Republic of Kazakhstan and the Charter of </w:t>
      </w:r>
      <w:r w:rsidR="00D81C0D" w:rsidRPr="0015551C">
        <w:rPr>
          <w:rFonts w:eastAsia="Calibri"/>
          <w:szCs w:val="24"/>
          <w:lang w:val="en-US"/>
        </w:rPr>
        <w:t>Kokshetau University named after Sh. Ualikhanov</w:t>
      </w:r>
      <w:r w:rsidR="00D81C0D" w:rsidRPr="000D17DC">
        <w:rPr>
          <w:szCs w:val="24"/>
        </w:rPr>
        <w:t xml:space="preserve"> </w:t>
      </w:r>
      <w:r w:rsidR="002F07DF" w:rsidRPr="000D17DC">
        <w:rPr>
          <w:szCs w:val="24"/>
        </w:rPr>
        <w:t>on the principles of combining unity of command and</w:t>
      </w:r>
      <w:r w:rsidR="002F07DF" w:rsidRPr="000D17DC">
        <w:rPr>
          <w:spacing w:val="1"/>
          <w:szCs w:val="24"/>
        </w:rPr>
        <w:t xml:space="preserve"> </w:t>
      </w:r>
      <w:r w:rsidR="002F07DF" w:rsidRPr="000D17DC">
        <w:rPr>
          <w:szCs w:val="24"/>
        </w:rPr>
        <w:t>collegiality.</w:t>
      </w:r>
      <w:r w:rsidR="002F07DF" w:rsidRPr="000D17DC">
        <w:rPr>
          <w:spacing w:val="1"/>
          <w:szCs w:val="24"/>
        </w:rPr>
        <w:t xml:space="preserve"> </w:t>
      </w:r>
      <w:r w:rsidR="002F07DF" w:rsidRPr="000D17DC">
        <w:rPr>
          <w:szCs w:val="24"/>
        </w:rPr>
        <w:t>Guiding</w:t>
      </w:r>
      <w:r w:rsidR="002F07DF" w:rsidRPr="000D17DC">
        <w:rPr>
          <w:spacing w:val="1"/>
          <w:szCs w:val="24"/>
        </w:rPr>
        <w:t xml:space="preserve"> </w:t>
      </w:r>
      <w:r w:rsidR="002F07DF" w:rsidRPr="000D17DC">
        <w:rPr>
          <w:szCs w:val="24"/>
        </w:rPr>
        <w:t>the documents</w:t>
      </w:r>
      <w:r w:rsidR="002F07DF" w:rsidRPr="000D17DC">
        <w:rPr>
          <w:spacing w:val="1"/>
          <w:szCs w:val="24"/>
        </w:rPr>
        <w:t xml:space="preserve"> </w:t>
      </w:r>
      <w:r w:rsidR="002F07DF" w:rsidRPr="000D17DC">
        <w:rPr>
          <w:szCs w:val="24"/>
        </w:rPr>
        <w:t>on</w:t>
      </w:r>
      <w:r w:rsidR="002F07DF" w:rsidRPr="000D17DC">
        <w:rPr>
          <w:spacing w:val="1"/>
          <w:szCs w:val="24"/>
        </w:rPr>
        <w:t xml:space="preserve"> </w:t>
      </w:r>
      <w:r w:rsidR="002F07DF" w:rsidRPr="000D17DC">
        <w:rPr>
          <w:szCs w:val="24"/>
        </w:rPr>
        <w:t>everyone</w:t>
      </w:r>
      <w:r w:rsidR="002F07DF" w:rsidRPr="000D17DC">
        <w:rPr>
          <w:spacing w:val="1"/>
          <w:szCs w:val="24"/>
        </w:rPr>
        <w:t xml:space="preserve"> </w:t>
      </w:r>
      <w:r w:rsidR="002F07DF" w:rsidRPr="000D17DC">
        <w:rPr>
          <w:szCs w:val="24"/>
        </w:rPr>
        <w:t>types</w:t>
      </w:r>
      <w:r w:rsidR="002F07DF" w:rsidRPr="000D17DC">
        <w:rPr>
          <w:spacing w:val="1"/>
          <w:szCs w:val="24"/>
        </w:rPr>
        <w:t xml:space="preserve"> </w:t>
      </w:r>
      <w:r w:rsidR="002F07DF" w:rsidRPr="000D17DC">
        <w:rPr>
          <w:szCs w:val="24"/>
        </w:rPr>
        <w:t>activities</w:t>
      </w:r>
      <w:r w:rsidR="002F07DF" w:rsidRPr="000D17DC">
        <w:rPr>
          <w:spacing w:val="1"/>
          <w:szCs w:val="24"/>
        </w:rPr>
        <w:t xml:space="preserve"> </w:t>
      </w:r>
      <w:r w:rsidR="002F07DF" w:rsidRPr="000D17DC">
        <w:rPr>
          <w:szCs w:val="24"/>
        </w:rPr>
        <w:t>formed</w:t>
      </w:r>
      <w:r w:rsidR="002F07DF" w:rsidRPr="000D17DC">
        <w:rPr>
          <w:spacing w:val="1"/>
          <w:szCs w:val="24"/>
        </w:rPr>
        <w:t xml:space="preserve"> </w:t>
      </w:r>
      <w:r w:rsidR="002F07DF" w:rsidRPr="000D17DC">
        <w:rPr>
          <w:szCs w:val="24"/>
        </w:rPr>
        <w:t>in</w:t>
      </w:r>
      <w:r w:rsidR="002F07DF" w:rsidRPr="000D17DC">
        <w:rPr>
          <w:spacing w:val="1"/>
          <w:szCs w:val="24"/>
        </w:rPr>
        <w:t xml:space="preserve"> </w:t>
      </w:r>
      <w:r w:rsidR="002F07DF" w:rsidRPr="000D17DC">
        <w:rPr>
          <w:szCs w:val="24"/>
        </w:rPr>
        <w:t>accordance</w:t>
      </w:r>
      <w:r w:rsidR="002F07DF" w:rsidRPr="000D17DC">
        <w:rPr>
          <w:spacing w:val="1"/>
          <w:szCs w:val="24"/>
        </w:rPr>
        <w:t xml:space="preserve"> </w:t>
      </w:r>
      <w:r w:rsidRPr="000D17DC">
        <w:rPr>
          <w:szCs w:val="24"/>
        </w:rPr>
        <w:t>with</w:t>
      </w:r>
      <w:r w:rsidR="002F07DF" w:rsidRPr="000D17DC">
        <w:rPr>
          <w:spacing w:val="1"/>
          <w:szCs w:val="24"/>
        </w:rPr>
        <w:t xml:space="preserve"> </w:t>
      </w:r>
      <w:r w:rsidR="002F07DF" w:rsidRPr="000D17DC">
        <w:rPr>
          <w:szCs w:val="24"/>
        </w:rPr>
        <w:t>requirements</w:t>
      </w:r>
      <w:r w:rsidR="002F07DF" w:rsidRPr="000D17DC">
        <w:rPr>
          <w:spacing w:val="1"/>
          <w:szCs w:val="24"/>
        </w:rPr>
        <w:t xml:space="preserve"> </w:t>
      </w:r>
      <w:r w:rsidR="002F07DF" w:rsidRPr="000D17DC">
        <w:rPr>
          <w:szCs w:val="24"/>
        </w:rPr>
        <w:t>standards</w:t>
      </w:r>
      <w:r w:rsidR="002F07DF" w:rsidRPr="000D17DC">
        <w:rPr>
          <w:spacing w:val="1"/>
          <w:szCs w:val="24"/>
        </w:rPr>
        <w:t xml:space="preserve"> </w:t>
      </w:r>
      <w:r w:rsidR="002F07DF" w:rsidRPr="000D17DC">
        <w:rPr>
          <w:szCs w:val="24"/>
        </w:rPr>
        <w:t>university.</w:t>
      </w:r>
      <w:r w:rsidR="002F07DF" w:rsidRPr="000D17DC">
        <w:rPr>
          <w:spacing w:val="1"/>
          <w:szCs w:val="24"/>
        </w:rPr>
        <w:t xml:space="preserve"> </w:t>
      </w:r>
      <w:r w:rsidR="002F07DF" w:rsidRPr="000D17DC">
        <w:rPr>
          <w:szCs w:val="24"/>
        </w:rPr>
        <w:t>Analysis</w:t>
      </w:r>
      <w:r w:rsidR="002F07DF" w:rsidRPr="000D17DC">
        <w:rPr>
          <w:spacing w:val="1"/>
          <w:szCs w:val="24"/>
        </w:rPr>
        <w:t xml:space="preserve"> </w:t>
      </w:r>
      <w:r w:rsidR="002F07DF" w:rsidRPr="000D17DC">
        <w:rPr>
          <w:szCs w:val="24"/>
        </w:rPr>
        <w:t>general</w:t>
      </w:r>
      <w:r w:rsidR="002F07DF" w:rsidRPr="000D17DC">
        <w:rPr>
          <w:spacing w:val="1"/>
          <w:szCs w:val="24"/>
        </w:rPr>
        <w:t xml:space="preserve"> </w:t>
      </w:r>
      <w:r w:rsidR="002F07DF" w:rsidRPr="000D17DC">
        <w:rPr>
          <w:szCs w:val="24"/>
        </w:rPr>
        <w:t>structures</w:t>
      </w:r>
      <w:r w:rsidR="002F07DF" w:rsidRPr="000D17DC">
        <w:rPr>
          <w:spacing w:val="1"/>
          <w:szCs w:val="24"/>
        </w:rPr>
        <w:t xml:space="preserve"> </w:t>
      </w:r>
      <w:r w:rsidR="002F07DF" w:rsidRPr="000D17DC">
        <w:rPr>
          <w:szCs w:val="24"/>
        </w:rPr>
        <w:t>university</w:t>
      </w:r>
      <w:r w:rsidR="002F07DF" w:rsidRPr="000D17DC">
        <w:rPr>
          <w:spacing w:val="1"/>
          <w:szCs w:val="24"/>
        </w:rPr>
        <w:t xml:space="preserve"> </w:t>
      </w:r>
      <w:r w:rsidR="002F07DF" w:rsidRPr="000D17DC">
        <w:rPr>
          <w:szCs w:val="24"/>
        </w:rPr>
        <w:t>allows</w:t>
      </w:r>
      <w:r w:rsidR="002F07DF" w:rsidRPr="000D17DC">
        <w:rPr>
          <w:spacing w:val="1"/>
          <w:szCs w:val="24"/>
        </w:rPr>
        <w:t xml:space="preserve"> </w:t>
      </w:r>
      <w:r w:rsidR="002F07DF" w:rsidRPr="000D17DC">
        <w:rPr>
          <w:szCs w:val="24"/>
        </w:rPr>
        <w:t>approve,</w:t>
      </w:r>
      <w:r w:rsidR="002F07DF" w:rsidRPr="000D17DC">
        <w:rPr>
          <w:spacing w:val="1"/>
          <w:szCs w:val="24"/>
        </w:rPr>
        <w:t xml:space="preserve"> </w:t>
      </w:r>
      <w:r w:rsidR="002F07DF" w:rsidRPr="000D17DC">
        <w:rPr>
          <w:szCs w:val="24"/>
        </w:rPr>
        <w:t>what</w:t>
      </w:r>
      <w:r w:rsidR="002F07DF" w:rsidRPr="000D17DC">
        <w:rPr>
          <w:spacing w:val="1"/>
          <w:szCs w:val="24"/>
        </w:rPr>
        <w:t xml:space="preserve"> </w:t>
      </w:r>
      <w:r w:rsidR="002F07DF" w:rsidRPr="000D17DC">
        <w:rPr>
          <w:szCs w:val="24"/>
        </w:rPr>
        <w:t>on the</w:t>
      </w:r>
      <w:r w:rsidR="002F07DF" w:rsidRPr="000D17DC">
        <w:rPr>
          <w:spacing w:val="1"/>
          <w:szCs w:val="24"/>
        </w:rPr>
        <w:t xml:space="preserve"> </w:t>
      </w:r>
      <w:r w:rsidR="002F07DF" w:rsidRPr="000D17DC">
        <w:rPr>
          <w:szCs w:val="24"/>
        </w:rPr>
        <w:t>today's</w:t>
      </w:r>
      <w:r w:rsidR="002F07DF" w:rsidRPr="000D17DC">
        <w:rPr>
          <w:spacing w:val="1"/>
          <w:szCs w:val="24"/>
        </w:rPr>
        <w:t xml:space="preserve"> </w:t>
      </w:r>
      <w:r w:rsidR="002F07DF" w:rsidRPr="000D17DC">
        <w:rPr>
          <w:szCs w:val="24"/>
        </w:rPr>
        <w:t>day</w:t>
      </w:r>
      <w:r w:rsidR="002F07DF" w:rsidRPr="000D17DC">
        <w:rPr>
          <w:spacing w:val="1"/>
          <w:szCs w:val="24"/>
        </w:rPr>
        <w:t xml:space="preserve"> </w:t>
      </w:r>
      <w:r w:rsidR="002F07DF" w:rsidRPr="000D17DC">
        <w:rPr>
          <w:szCs w:val="24"/>
        </w:rPr>
        <w:t>university</w:t>
      </w:r>
      <w:r w:rsidR="002F07DF" w:rsidRPr="000D17DC">
        <w:rPr>
          <w:spacing w:val="1"/>
          <w:szCs w:val="24"/>
        </w:rPr>
        <w:t xml:space="preserve"> </w:t>
      </w:r>
      <w:r w:rsidR="002F07DF" w:rsidRPr="000D17DC">
        <w:rPr>
          <w:szCs w:val="24"/>
        </w:rPr>
        <w:t>has</w:t>
      </w:r>
      <w:r w:rsidR="002F07DF" w:rsidRPr="000D17DC">
        <w:rPr>
          <w:spacing w:val="23"/>
          <w:szCs w:val="24"/>
        </w:rPr>
        <w:t xml:space="preserve"> </w:t>
      </w:r>
      <w:r w:rsidR="002F07DF" w:rsidRPr="000D17DC">
        <w:rPr>
          <w:szCs w:val="24"/>
        </w:rPr>
        <w:t>effective</w:t>
      </w:r>
      <w:r w:rsidR="002F07DF" w:rsidRPr="000D17DC">
        <w:rPr>
          <w:spacing w:val="24"/>
          <w:szCs w:val="24"/>
        </w:rPr>
        <w:t xml:space="preserve"> </w:t>
      </w:r>
      <w:r w:rsidR="002F07DF" w:rsidRPr="000D17DC">
        <w:rPr>
          <w:szCs w:val="24"/>
        </w:rPr>
        <w:t>system</w:t>
      </w:r>
      <w:r w:rsidR="002F07DF" w:rsidRPr="000D17DC">
        <w:rPr>
          <w:spacing w:val="24"/>
          <w:szCs w:val="24"/>
        </w:rPr>
        <w:t xml:space="preserve"> </w:t>
      </w:r>
      <w:r w:rsidR="002F07DF" w:rsidRPr="000D17DC">
        <w:rPr>
          <w:szCs w:val="24"/>
        </w:rPr>
        <w:t>management</w:t>
      </w:r>
      <w:r w:rsidR="002F07DF" w:rsidRPr="000D17DC">
        <w:rPr>
          <w:spacing w:val="23"/>
          <w:szCs w:val="24"/>
        </w:rPr>
        <w:t xml:space="preserve"> </w:t>
      </w:r>
      <w:r w:rsidR="001E1EDA">
        <w:rPr>
          <w:szCs w:val="24"/>
        </w:rPr>
        <w:t>E</w:t>
      </w:r>
      <w:r w:rsidR="002F07DF" w:rsidRPr="000D17DC">
        <w:rPr>
          <w:szCs w:val="24"/>
        </w:rPr>
        <w:t>P,</w:t>
      </w:r>
      <w:r w:rsidR="002F07DF" w:rsidRPr="000D17DC">
        <w:rPr>
          <w:spacing w:val="25"/>
          <w:szCs w:val="24"/>
        </w:rPr>
        <w:t xml:space="preserve"> </w:t>
      </w:r>
      <w:r w:rsidR="002F07DF" w:rsidRPr="000D17DC">
        <w:rPr>
          <w:szCs w:val="24"/>
        </w:rPr>
        <w:t>which</w:t>
      </w:r>
      <w:r w:rsidR="002F07DF" w:rsidRPr="000D17DC">
        <w:rPr>
          <w:spacing w:val="23"/>
          <w:szCs w:val="24"/>
        </w:rPr>
        <w:t xml:space="preserve"> </w:t>
      </w:r>
      <w:r w:rsidR="002F07DF" w:rsidRPr="000D17DC">
        <w:rPr>
          <w:szCs w:val="24"/>
        </w:rPr>
        <w:t>corresponds</w:t>
      </w:r>
      <w:r w:rsidR="002F07DF" w:rsidRPr="000D17DC">
        <w:rPr>
          <w:spacing w:val="23"/>
          <w:szCs w:val="24"/>
        </w:rPr>
        <w:t xml:space="preserve"> </w:t>
      </w:r>
      <w:r w:rsidR="002F07DF" w:rsidRPr="000D17DC">
        <w:rPr>
          <w:szCs w:val="24"/>
        </w:rPr>
        <w:t>mission, goals</w:t>
      </w:r>
      <w:r w:rsidR="002F07DF" w:rsidRPr="000D17DC">
        <w:rPr>
          <w:spacing w:val="1"/>
          <w:szCs w:val="24"/>
        </w:rPr>
        <w:t xml:space="preserve"> </w:t>
      </w:r>
      <w:r w:rsidR="002F07DF" w:rsidRPr="000D17DC">
        <w:rPr>
          <w:szCs w:val="24"/>
        </w:rPr>
        <w:t>and</w:t>
      </w:r>
      <w:r w:rsidR="002F07DF" w:rsidRPr="000D17DC">
        <w:rPr>
          <w:spacing w:val="-3"/>
          <w:szCs w:val="24"/>
        </w:rPr>
        <w:t xml:space="preserve"> </w:t>
      </w:r>
      <w:r w:rsidR="002F07DF" w:rsidRPr="000D17DC">
        <w:rPr>
          <w:szCs w:val="24"/>
        </w:rPr>
        <w:t>strategies.</w:t>
      </w:r>
    </w:p>
    <w:p w14:paraId="40677A97" w14:textId="77777777" w:rsidR="002F07DF" w:rsidRPr="000D17DC" w:rsidRDefault="002F07DF" w:rsidP="002F07DF">
      <w:pPr>
        <w:pStyle w:val="ae"/>
        <w:tabs>
          <w:tab w:val="left" w:pos="851"/>
        </w:tabs>
        <w:ind w:firstLine="567"/>
        <w:jc w:val="both"/>
        <w:rPr>
          <w:szCs w:val="24"/>
        </w:rPr>
      </w:pPr>
      <w:r w:rsidRPr="000D17DC">
        <w:rPr>
          <w:szCs w:val="24"/>
        </w:rPr>
        <w:t>Educational programs are developed in stages:</w:t>
      </w:r>
    </w:p>
    <w:p w14:paraId="5CD6BB76" w14:textId="77777777" w:rsidR="002F07DF" w:rsidRPr="000D17DC" w:rsidRDefault="002F07DF" w:rsidP="002F07DF">
      <w:pPr>
        <w:pStyle w:val="ae"/>
        <w:tabs>
          <w:tab w:val="left" w:pos="851"/>
        </w:tabs>
        <w:ind w:firstLine="567"/>
        <w:jc w:val="both"/>
        <w:rPr>
          <w:szCs w:val="24"/>
        </w:rPr>
      </w:pPr>
      <w:r w:rsidRPr="000D17DC">
        <w:rPr>
          <w:szCs w:val="24"/>
        </w:rPr>
        <w:t>Stage 1 - discussion with employers of the competencies of the graduate of the educational program and its content;</w:t>
      </w:r>
    </w:p>
    <w:p w14:paraId="34E27815" w14:textId="77777777" w:rsidR="002F07DF" w:rsidRPr="000D17DC" w:rsidRDefault="002F07DF" w:rsidP="002F07DF">
      <w:pPr>
        <w:pStyle w:val="ae"/>
        <w:tabs>
          <w:tab w:val="left" w:pos="851"/>
        </w:tabs>
        <w:ind w:firstLine="567"/>
        <w:jc w:val="both"/>
        <w:rPr>
          <w:szCs w:val="24"/>
        </w:rPr>
      </w:pPr>
      <w:r w:rsidRPr="000D17DC">
        <w:rPr>
          <w:szCs w:val="24"/>
        </w:rPr>
        <w:t>Stage 2 - development of a catalog of elective disciplines, taking into account the proposals of employers and professional standards;</w:t>
      </w:r>
    </w:p>
    <w:p w14:paraId="6F258BC7" w14:textId="77777777" w:rsidR="002F07DF" w:rsidRPr="000D17DC" w:rsidRDefault="002F07DF" w:rsidP="002F07DF">
      <w:pPr>
        <w:pStyle w:val="ae"/>
        <w:tabs>
          <w:tab w:val="left" w:pos="851"/>
        </w:tabs>
        <w:ind w:firstLine="567"/>
        <w:jc w:val="both"/>
        <w:rPr>
          <w:szCs w:val="24"/>
        </w:rPr>
      </w:pPr>
      <w:r w:rsidRPr="000D17DC">
        <w:rPr>
          <w:szCs w:val="24"/>
        </w:rPr>
        <w:t>Stage 3 - defense of the educational program;</w:t>
      </w:r>
    </w:p>
    <w:p w14:paraId="0E703C72" w14:textId="77777777" w:rsidR="002F07DF" w:rsidRPr="000D17DC" w:rsidRDefault="002F07DF" w:rsidP="002F07DF">
      <w:pPr>
        <w:pStyle w:val="ae"/>
        <w:tabs>
          <w:tab w:val="left" w:pos="851"/>
        </w:tabs>
        <w:ind w:firstLine="567"/>
        <w:jc w:val="both"/>
        <w:rPr>
          <w:szCs w:val="24"/>
        </w:rPr>
      </w:pPr>
      <w:r w:rsidRPr="000D17DC">
        <w:rPr>
          <w:szCs w:val="24"/>
        </w:rPr>
        <w:t>Stage 4 - approval of the educational program.</w:t>
      </w:r>
    </w:p>
    <w:p w14:paraId="02CB8B4E" w14:textId="77777777" w:rsidR="002F07DF" w:rsidRPr="000D17DC" w:rsidRDefault="002F07DF" w:rsidP="002F07DF">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Purpose </w:t>
      </w:r>
      <w:r w:rsidRPr="000D17DC">
        <w:rPr>
          <w:rFonts w:ascii="Times New Roman" w:hAnsi="Times New Roman" w:cs="Times New Roman"/>
          <w:sz w:val="24"/>
          <w:szCs w:val="24"/>
          <w:lang w:val="kk-KZ"/>
        </w:rPr>
        <w:t xml:space="preserve">of </w:t>
      </w:r>
      <w:r w:rsidRPr="000D17DC">
        <w:rPr>
          <w:rFonts w:ascii="Times New Roman" w:hAnsi="Times New Roman" w:cs="Times New Roman"/>
          <w:sz w:val="24"/>
          <w:szCs w:val="24"/>
          <w:lang w:val="en-US"/>
        </w:rPr>
        <w:t>the educational program:</w:t>
      </w:r>
      <w:r w:rsidRPr="000D17DC">
        <w:rPr>
          <w:rFonts w:ascii="Times New Roman" w:hAnsi="Times New Roman" w:cs="Times New Roman"/>
          <w:b/>
          <w:sz w:val="24"/>
          <w:szCs w:val="24"/>
          <w:lang w:val="en-US"/>
        </w:rPr>
        <w:t xml:space="preserve"> </w:t>
      </w:r>
      <w:r w:rsidRPr="000D17DC">
        <w:rPr>
          <w:rFonts w:ascii="Times New Roman" w:hAnsi="Times New Roman" w:cs="Times New Roman"/>
          <w:sz w:val="24"/>
          <w:szCs w:val="24"/>
          <w:lang w:val="en-US"/>
        </w:rPr>
        <w:t>high-quality training of masters in management, meeting the modern demands and needs of society, possessing new knowledge and competencies, new technologies, having competitive advantages, able to work in the conditions of integration of the country's economy into the world economic community.</w:t>
      </w:r>
    </w:p>
    <w:p w14:paraId="55ABD10D" w14:textId="7DD01ADD" w:rsidR="002F07DF" w:rsidRPr="000D17DC" w:rsidRDefault="002F07DF" w:rsidP="002F07DF">
      <w:pPr>
        <w:pStyle w:val="ae"/>
        <w:ind w:firstLine="709"/>
        <w:jc w:val="both"/>
        <w:rPr>
          <w:szCs w:val="24"/>
        </w:rPr>
      </w:pPr>
      <w:r w:rsidRPr="000D17DC">
        <w:rPr>
          <w:szCs w:val="24"/>
        </w:rPr>
        <w:t xml:space="preserve">In order to successfully implement EP </w:t>
      </w:r>
      <w:r w:rsidRPr="000D17DC">
        <w:rPr>
          <w:color w:val="000000" w:themeColor="text1"/>
          <w:kern w:val="2"/>
          <w:szCs w:val="24"/>
          <w:lang w:eastAsia="zh-CN"/>
        </w:rPr>
        <w:t xml:space="preserve">7M04101 </w:t>
      </w:r>
      <w:r w:rsidRPr="000D17DC">
        <w:rPr>
          <w:szCs w:val="24"/>
        </w:rPr>
        <w:t>Management by industry and</w:t>
      </w:r>
      <w:r w:rsidRPr="000D17DC">
        <w:rPr>
          <w:spacing w:val="1"/>
          <w:szCs w:val="24"/>
        </w:rPr>
        <w:t xml:space="preserve"> </w:t>
      </w:r>
      <w:r w:rsidRPr="000D17DC">
        <w:rPr>
          <w:szCs w:val="24"/>
        </w:rPr>
        <w:t>ensuring successful positioning of the specialty in the labor market annually</w:t>
      </w:r>
      <w:r w:rsidRPr="000D17DC">
        <w:rPr>
          <w:spacing w:val="1"/>
          <w:szCs w:val="24"/>
        </w:rPr>
        <w:t xml:space="preserve"> </w:t>
      </w:r>
      <w:r w:rsidRPr="000D17DC">
        <w:rPr>
          <w:szCs w:val="24"/>
        </w:rPr>
        <w:t>carried out</w:t>
      </w:r>
      <w:r w:rsidRPr="000D17DC">
        <w:rPr>
          <w:spacing w:val="1"/>
          <w:szCs w:val="24"/>
        </w:rPr>
        <w:t xml:space="preserve"> </w:t>
      </w:r>
      <w:r w:rsidRPr="000D17DC">
        <w:rPr>
          <w:szCs w:val="24"/>
        </w:rPr>
        <w:t>actualization</w:t>
      </w:r>
      <w:r w:rsidRPr="000D17DC">
        <w:rPr>
          <w:spacing w:val="1"/>
          <w:szCs w:val="24"/>
        </w:rPr>
        <w:t xml:space="preserve"> </w:t>
      </w:r>
      <w:r w:rsidRPr="000D17DC">
        <w:rPr>
          <w:szCs w:val="24"/>
        </w:rPr>
        <w:t>programs.</w:t>
      </w:r>
      <w:r w:rsidRPr="000D17DC">
        <w:rPr>
          <w:spacing w:val="1"/>
          <w:szCs w:val="24"/>
        </w:rPr>
        <w:t xml:space="preserve"> </w:t>
      </w:r>
      <w:r w:rsidRPr="000D17DC">
        <w:rPr>
          <w:szCs w:val="24"/>
        </w:rPr>
        <w:t>Function</w:t>
      </w:r>
      <w:r w:rsidRPr="000D17DC">
        <w:rPr>
          <w:spacing w:val="1"/>
          <w:szCs w:val="24"/>
        </w:rPr>
        <w:t xml:space="preserve"> </w:t>
      </w:r>
      <w:r w:rsidRPr="000D17DC">
        <w:rPr>
          <w:szCs w:val="24"/>
        </w:rPr>
        <w:t>employers:</w:t>
      </w:r>
      <w:r w:rsidRPr="000D17DC">
        <w:rPr>
          <w:spacing w:val="1"/>
          <w:szCs w:val="24"/>
        </w:rPr>
        <w:t xml:space="preserve"> </w:t>
      </w:r>
      <w:r w:rsidRPr="000D17DC">
        <w:rPr>
          <w:szCs w:val="24"/>
        </w:rPr>
        <w:t>on the</w:t>
      </w:r>
      <w:r w:rsidRPr="000D17DC">
        <w:rPr>
          <w:spacing w:val="1"/>
          <w:szCs w:val="24"/>
        </w:rPr>
        <w:t xml:space="preserve"> </w:t>
      </w:r>
      <w:r w:rsidRPr="000D17DC">
        <w:rPr>
          <w:szCs w:val="24"/>
        </w:rPr>
        <w:t>meeting</w:t>
      </w:r>
      <w:r w:rsidRPr="000D17DC">
        <w:rPr>
          <w:spacing w:val="1"/>
          <w:szCs w:val="24"/>
        </w:rPr>
        <w:t xml:space="preserve"> </w:t>
      </w:r>
      <w:r w:rsidRPr="000D17DC">
        <w:rPr>
          <w:szCs w:val="24"/>
        </w:rPr>
        <w:t>departments</w:t>
      </w:r>
      <w:r w:rsidRPr="000D17DC">
        <w:rPr>
          <w:spacing w:val="1"/>
          <w:szCs w:val="24"/>
        </w:rPr>
        <w:t xml:space="preserve"> </w:t>
      </w:r>
      <w:r w:rsidRPr="000D17DC">
        <w:rPr>
          <w:szCs w:val="24"/>
        </w:rPr>
        <w:t>express</w:t>
      </w:r>
      <w:r w:rsidRPr="000D17DC">
        <w:rPr>
          <w:spacing w:val="1"/>
          <w:szCs w:val="24"/>
        </w:rPr>
        <w:t xml:space="preserve"> </w:t>
      </w:r>
      <w:r w:rsidRPr="000D17DC">
        <w:rPr>
          <w:szCs w:val="24"/>
        </w:rPr>
        <w:t>his</w:t>
      </w:r>
      <w:r w:rsidRPr="000D17DC">
        <w:rPr>
          <w:spacing w:val="1"/>
          <w:szCs w:val="24"/>
        </w:rPr>
        <w:t xml:space="preserve"> </w:t>
      </w:r>
      <w:r w:rsidRPr="000D17DC">
        <w:rPr>
          <w:szCs w:val="24"/>
        </w:rPr>
        <w:t>opinion</w:t>
      </w:r>
      <w:r w:rsidRPr="000D17DC">
        <w:rPr>
          <w:spacing w:val="1"/>
          <w:szCs w:val="24"/>
        </w:rPr>
        <w:t xml:space="preserve"> </w:t>
      </w:r>
      <w:r w:rsidRPr="000D17DC">
        <w:rPr>
          <w:szCs w:val="24"/>
        </w:rPr>
        <w:t>about</w:t>
      </w:r>
      <w:r w:rsidRPr="000D17DC">
        <w:rPr>
          <w:spacing w:val="1"/>
          <w:szCs w:val="24"/>
        </w:rPr>
        <w:t xml:space="preserve"> </w:t>
      </w:r>
      <w:r w:rsidRPr="000D17DC">
        <w:rPr>
          <w:szCs w:val="24"/>
        </w:rPr>
        <w:t>accordance</w:t>
      </w:r>
      <w:r w:rsidRPr="000D17DC">
        <w:rPr>
          <w:spacing w:val="1"/>
          <w:szCs w:val="24"/>
        </w:rPr>
        <w:t xml:space="preserve"> </w:t>
      </w:r>
      <w:r w:rsidR="002C5C76">
        <w:rPr>
          <w:szCs w:val="24"/>
          <w:lang w:val="en-US"/>
        </w:rPr>
        <w:t>E</w:t>
      </w:r>
      <w:r w:rsidR="002C5C76" w:rsidRPr="000D17DC">
        <w:rPr>
          <w:szCs w:val="24"/>
          <w:lang w:val="kk-KZ"/>
        </w:rPr>
        <w:t>P</w:t>
      </w:r>
      <w:r w:rsidR="002C5C76" w:rsidRPr="000D17DC">
        <w:rPr>
          <w:szCs w:val="24"/>
        </w:rPr>
        <w:t xml:space="preserve"> </w:t>
      </w:r>
      <w:r w:rsidRPr="000D17DC">
        <w:rPr>
          <w:szCs w:val="24"/>
        </w:rPr>
        <w:t>profile</w:t>
      </w:r>
      <w:r w:rsidRPr="000D17DC">
        <w:rPr>
          <w:spacing w:val="1"/>
          <w:szCs w:val="24"/>
        </w:rPr>
        <w:t xml:space="preserve"> </w:t>
      </w:r>
      <w:r w:rsidRPr="000D17DC">
        <w:rPr>
          <w:szCs w:val="24"/>
        </w:rPr>
        <w:t>specialties</w:t>
      </w:r>
      <w:r w:rsidRPr="000D17DC">
        <w:rPr>
          <w:spacing w:val="1"/>
          <w:szCs w:val="24"/>
        </w:rPr>
        <w:t xml:space="preserve"> </w:t>
      </w:r>
      <w:r w:rsidRPr="000D17DC">
        <w:rPr>
          <w:szCs w:val="24"/>
        </w:rPr>
        <w:t>and</w:t>
      </w:r>
      <w:r w:rsidRPr="000D17DC">
        <w:rPr>
          <w:spacing w:val="1"/>
          <w:szCs w:val="24"/>
        </w:rPr>
        <w:t xml:space="preserve"> </w:t>
      </w:r>
      <w:r w:rsidRPr="000D17DC">
        <w:rPr>
          <w:szCs w:val="24"/>
        </w:rPr>
        <w:t xml:space="preserve">requirements of the labor market, the inclusion of new </w:t>
      </w:r>
      <w:r w:rsidRPr="000D17DC">
        <w:rPr>
          <w:szCs w:val="24"/>
        </w:rPr>
        <w:lastRenderedPageBreak/>
        <w:t>disciplines and the exclusion</w:t>
      </w:r>
      <w:r w:rsidRPr="000D17DC">
        <w:rPr>
          <w:spacing w:val="1"/>
          <w:szCs w:val="24"/>
        </w:rPr>
        <w:t xml:space="preserve"> </w:t>
      </w:r>
      <w:r w:rsidRPr="000D17DC">
        <w:rPr>
          <w:szCs w:val="24"/>
        </w:rPr>
        <w:t>disciplines,</w:t>
      </w:r>
      <w:r w:rsidRPr="000D17DC">
        <w:rPr>
          <w:spacing w:val="1"/>
          <w:szCs w:val="24"/>
        </w:rPr>
        <w:t xml:space="preserve"> </w:t>
      </w:r>
      <w:r w:rsidRPr="000D17DC">
        <w:rPr>
          <w:szCs w:val="24"/>
        </w:rPr>
        <w:t>lost relevance.</w:t>
      </w:r>
      <w:r w:rsidRPr="000D17DC">
        <w:rPr>
          <w:spacing w:val="1"/>
          <w:szCs w:val="24"/>
        </w:rPr>
        <w:t xml:space="preserve"> </w:t>
      </w:r>
      <w:r w:rsidRPr="000D17DC">
        <w:rPr>
          <w:szCs w:val="24"/>
        </w:rPr>
        <w:t>As part of these works</w:t>
      </w:r>
      <w:r w:rsidRPr="000D17DC">
        <w:rPr>
          <w:spacing w:val="1"/>
          <w:szCs w:val="24"/>
        </w:rPr>
        <w:t xml:space="preserve"> </w:t>
      </w:r>
      <w:r w:rsidRPr="000D17DC">
        <w:rPr>
          <w:szCs w:val="24"/>
        </w:rPr>
        <w:t xml:space="preserve">held: job </w:t>
      </w:r>
      <w:r w:rsidR="006F271E" w:rsidRPr="000D17DC">
        <w:rPr>
          <w:szCs w:val="24"/>
        </w:rPr>
        <w:t>fairs,</w:t>
      </w:r>
      <w:r w:rsidRPr="000D17DC">
        <w:rPr>
          <w:szCs w:val="24"/>
        </w:rPr>
        <w:t xml:space="preserve"> seminars, round tables </w:t>
      </w:r>
      <w:r w:rsidRPr="000D17DC">
        <w:rPr>
          <w:szCs w:val="24"/>
          <w:lang w:val="kk-KZ"/>
        </w:rPr>
        <w:t>with</w:t>
      </w:r>
      <w:r w:rsidRPr="000D17DC">
        <w:rPr>
          <w:spacing w:val="1"/>
          <w:szCs w:val="24"/>
        </w:rPr>
        <w:t xml:space="preserve"> </w:t>
      </w:r>
      <w:r w:rsidRPr="000D17DC">
        <w:rPr>
          <w:szCs w:val="24"/>
        </w:rPr>
        <w:t>participation</w:t>
      </w:r>
      <w:r w:rsidRPr="000D17DC">
        <w:rPr>
          <w:spacing w:val="4"/>
          <w:szCs w:val="24"/>
        </w:rPr>
        <w:t xml:space="preserve"> </w:t>
      </w:r>
      <w:r w:rsidR="006F271E" w:rsidRPr="000D17DC">
        <w:rPr>
          <w:szCs w:val="24"/>
        </w:rPr>
        <w:t>undergraduates’</w:t>
      </w:r>
      <w:r w:rsidRPr="000D17DC">
        <w:rPr>
          <w:spacing w:val="-1"/>
          <w:szCs w:val="24"/>
        </w:rPr>
        <w:t xml:space="preserve"> </w:t>
      </w:r>
      <w:r w:rsidRPr="000D17DC">
        <w:rPr>
          <w:szCs w:val="24"/>
        </w:rPr>
        <w:t>graduation</w:t>
      </w:r>
      <w:r w:rsidRPr="000D17DC">
        <w:rPr>
          <w:spacing w:val="-3"/>
          <w:szCs w:val="24"/>
        </w:rPr>
        <w:t xml:space="preserve"> </w:t>
      </w:r>
      <w:r w:rsidRPr="000D17DC">
        <w:rPr>
          <w:szCs w:val="24"/>
        </w:rPr>
        <w:t>courses.</w:t>
      </w:r>
    </w:p>
    <w:p w14:paraId="3B7FD5E3" w14:textId="63845DDA" w:rsidR="002F07DF" w:rsidRPr="000D17DC" w:rsidRDefault="002F07DF" w:rsidP="002F07DF">
      <w:pPr>
        <w:ind w:firstLine="709"/>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Annually, according to a preliminary agreement, meetings with stakeholders are organized, taking into account restrictive measures, in 2020 and 2021 they were held via video link. During the meeting, a description of the content and competencies of graduates in educational programs is given, potential results are determined.</w:t>
      </w:r>
    </w:p>
    <w:p w14:paraId="323D411A" w14:textId="640F195A" w:rsidR="002F07DF" w:rsidRPr="000D17DC" w:rsidRDefault="002F07DF" w:rsidP="002F07DF">
      <w:pPr>
        <w:shd w:val="clear" w:color="auto" w:fill="FFFFFF"/>
        <w:ind w:firstLine="708"/>
        <w:jc w:val="both"/>
        <w:rPr>
          <w:rFonts w:ascii="Times New Roman" w:hAnsi="Times New Roman" w:cs="Times New Roman"/>
          <w:bCs/>
          <w:sz w:val="24"/>
          <w:szCs w:val="24"/>
          <w:lang w:val="en-US"/>
        </w:rPr>
      </w:pPr>
      <w:r w:rsidRPr="000D17DC">
        <w:rPr>
          <w:rFonts w:ascii="Times New Roman" w:hAnsi="Times New Roman" w:cs="Times New Roman"/>
          <w:sz w:val="24"/>
          <w:szCs w:val="24"/>
          <w:lang w:val="en-US"/>
        </w:rPr>
        <w:t xml:space="preserve">For example, when discussing the development trajectory of </w:t>
      </w:r>
      <w:r w:rsidR="002C5C76">
        <w:rPr>
          <w:rFonts w:ascii="Times New Roman" w:hAnsi="Times New Roman" w:cs="Times New Roman"/>
          <w:sz w:val="24"/>
          <w:szCs w:val="24"/>
          <w:lang w:val="en-US"/>
        </w:rPr>
        <w:t>E</w:t>
      </w:r>
      <w:r w:rsidR="002C5C76" w:rsidRPr="000D17DC">
        <w:rPr>
          <w:rFonts w:ascii="Times New Roman" w:hAnsi="Times New Roman" w:cs="Times New Roman"/>
          <w:sz w:val="24"/>
          <w:szCs w:val="24"/>
          <w:lang w:val="kk-KZ"/>
        </w:rPr>
        <w:t>P</w:t>
      </w:r>
      <w:r w:rsidR="002C5C76" w:rsidRPr="000D17DC">
        <w:rPr>
          <w:rFonts w:ascii="Times New Roman" w:hAnsi="Times New Roman" w:cs="Times New Roman"/>
          <w:color w:val="000000" w:themeColor="text1"/>
          <w:kern w:val="2"/>
          <w:sz w:val="24"/>
          <w:szCs w:val="24"/>
          <w:lang w:val="en-US" w:eastAsia="zh-CN"/>
        </w:rPr>
        <w:t xml:space="preserve"> </w:t>
      </w:r>
      <w:r w:rsidRPr="000D17DC">
        <w:rPr>
          <w:rFonts w:ascii="Times New Roman" w:hAnsi="Times New Roman" w:cs="Times New Roman"/>
          <w:color w:val="000000" w:themeColor="text1"/>
          <w:kern w:val="2"/>
          <w:sz w:val="24"/>
          <w:szCs w:val="24"/>
          <w:lang w:val="en-US" w:eastAsia="zh-CN"/>
        </w:rPr>
        <w:t xml:space="preserve">" </w:t>
      </w:r>
      <w:r w:rsidRPr="000D17DC">
        <w:rPr>
          <w:rFonts w:ascii="Times New Roman" w:hAnsi="Times New Roman" w:cs="Times New Roman"/>
          <w:sz w:val="24"/>
          <w:szCs w:val="24"/>
          <w:lang w:val="en-US"/>
        </w:rPr>
        <w:t>7</w:t>
      </w:r>
      <w:r w:rsidRPr="000D17DC">
        <w:rPr>
          <w:rFonts w:ascii="Times New Roman" w:hAnsi="Times New Roman" w:cs="Times New Roman"/>
          <w:sz w:val="24"/>
          <w:szCs w:val="24"/>
        </w:rPr>
        <w:t>M</w:t>
      </w:r>
      <w:r w:rsidRPr="000D17DC">
        <w:rPr>
          <w:rFonts w:ascii="Times New Roman" w:hAnsi="Times New Roman" w:cs="Times New Roman"/>
          <w:sz w:val="24"/>
          <w:szCs w:val="24"/>
          <w:lang w:val="en-US"/>
        </w:rPr>
        <w:t xml:space="preserve">04101 Management by industry </w:t>
      </w:r>
      <w:r w:rsidRPr="000D17DC">
        <w:rPr>
          <w:rFonts w:ascii="Times New Roman" w:hAnsi="Times New Roman" w:cs="Times New Roman"/>
          <w:color w:val="000000" w:themeColor="text1"/>
          <w:kern w:val="2"/>
          <w:sz w:val="24"/>
          <w:szCs w:val="24"/>
          <w:lang w:val="en-US" w:eastAsia="zh-CN"/>
        </w:rPr>
        <w:t>"</w:t>
      </w:r>
      <w:r w:rsidRPr="000D17DC">
        <w:rPr>
          <w:rFonts w:ascii="Times New Roman" w:hAnsi="Times New Roman" w:cs="Times New Roman"/>
          <w:color w:val="000000" w:themeColor="text1"/>
          <w:kern w:val="2"/>
          <w:sz w:val="24"/>
          <w:szCs w:val="24"/>
          <w:lang w:val="kk-KZ" w:eastAsia="zh-CN"/>
        </w:rPr>
        <w:t xml:space="preserve"> </w:t>
      </w:r>
      <w:r w:rsidRPr="000D17DC">
        <w:rPr>
          <w:rFonts w:ascii="Times New Roman" w:hAnsi="Times New Roman" w:cs="Times New Roman"/>
          <w:bCs/>
          <w:sz w:val="24"/>
          <w:szCs w:val="24"/>
          <w:lang w:val="en-US"/>
        </w:rPr>
        <w:t xml:space="preserve">Aidarbekov R. </w:t>
      </w:r>
      <w:r w:rsidRPr="000D17DC">
        <w:rPr>
          <w:rFonts w:ascii="Times New Roman" w:hAnsi="Times New Roman" w:cs="Times New Roman"/>
          <w:sz w:val="24"/>
          <w:szCs w:val="24"/>
          <w:lang w:val="en-US"/>
        </w:rPr>
        <w:t>took part</w:t>
      </w:r>
      <w:r w:rsidRPr="000D17DC">
        <w:rPr>
          <w:rFonts w:ascii="Times New Roman" w:hAnsi="Times New Roman" w:cs="Times New Roman"/>
          <w:bCs/>
          <w:sz w:val="24"/>
          <w:szCs w:val="24"/>
          <w:lang w:val="kk-KZ"/>
        </w:rPr>
        <w:t xml:space="preserve">. </w:t>
      </w:r>
      <w:r w:rsidRPr="000D17DC">
        <w:rPr>
          <w:rFonts w:ascii="Times New Roman" w:hAnsi="Times New Roman" w:cs="Times New Roman"/>
          <w:bCs/>
          <w:sz w:val="24"/>
          <w:szCs w:val="24"/>
          <w:lang w:val="en-US"/>
        </w:rPr>
        <w:t>D</w:t>
      </w:r>
      <w:r w:rsidRPr="000D17DC">
        <w:rPr>
          <w:rFonts w:ascii="Times New Roman" w:hAnsi="Times New Roman" w:cs="Times New Roman"/>
          <w:bCs/>
          <w:sz w:val="24"/>
          <w:szCs w:val="24"/>
          <w:lang w:val="kk-KZ"/>
        </w:rPr>
        <w:t xml:space="preserve">. </w:t>
      </w:r>
      <w:r w:rsidRPr="000D17DC">
        <w:rPr>
          <w:rFonts w:ascii="Times New Roman" w:hAnsi="Times New Roman" w:cs="Times New Roman"/>
          <w:bCs/>
          <w:sz w:val="24"/>
          <w:szCs w:val="24"/>
          <w:lang w:val="en-US"/>
        </w:rPr>
        <w:t xml:space="preserve">- Deputy Director for SMEs of the Akmola branch " </w:t>
      </w:r>
      <w:r w:rsidRPr="000D17DC">
        <w:rPr>
          <w:rFonts w:ascii="Times New Roman" w:hAnsi="Times New Roman" w:cs="Times New Roman"/>
          <w:bCs/>
          <w:sz w:val="24"/>
          <w:szCs w:val="24"/>
        </w:rPr>
        <w:t>First</w:t>
      </w:r>
      <w:r w:rsidRPr="000D17DC">
        <w:rPr>
          <w:rFonts w:ascii="Times New Roman" w:hAnsi="Times New Roman" w:cs="Times New Roman"/>
          <w:bCs/>
          <w:sz w:val="24"/>
          <w:szCs w:val="24"/>
          <w:lang w:val="en-US"/>
        </w:rPr>
        <w:t xml:space="preserve"> </w:t>
      </w:r>
      <w:r w:rsidRPr="000D17DC">
        <w:rPr>
          <w:rFonts w:ascii="Times New Roman" w:hAnsi="Times New Roman" w:cs="Times New Roman"/>
          <w:bCs/>
          <w:sz w:val="24"/>
          <w:szCs w:val="24"/>
        </w:rPr>
        <w:t>Heartland</w:t>
      </w:r>
      <w:r w:rsidRPr="000D17DC">
        <w:rPr>
          <w:rFonts w:ascii="Times New Roman" w:hAnsi="Times New Roman" w:cs="Times New Roman"/>
          <w:bCs/>
          <w:sz w:val="24"/>
          <w:szCs w:val="24"/>
          <w:lang w:val="en-US"/>
        </w:rPr>
        <w:t xml:space="preserve"> </w:t>
      </w:r>
      <w:r w:rsidRPr="000D17DC">
        <w:rPr>
          <w:rFonts w:ascii="Times New Roman" w:hAnsi="Times New Roman" w:cs="Times New Roman"/>
          <w:bCs/>
          <w:sz w:val="24"/>
          <w:szCs w:val="24"/>
        </w:rPr>
        <w:t>Jusan</w:t>
      </w:r>
      <w:r w:rsidRPr="000D17DC">
        <w:rPr>
          <w:rFonts w:ascii="Times New Roman" w:hAnsi="Times New Roman" w:cs="Times New Roman"/>
          <w:bCs/>
          <w:sz w:val="24"/>
          <w:szCs w:val="24"/>
          <w:lang w:val="en-US"/>
        </w:rPr>
        <w:t xml:space="preserve"> </w:t>
      </w:r>
      <w:r w:rsidRPr="000D17DC">
        <w:rPr>
          <w:rFonts w:ascii="Times New Roman" w:hAnsi="Times New Roman" w:cs="Times New Roman"/>
          <w:bCs/>
          <w:sz w:val="24"/>
          <w:szCs w:val="24"/>
        </w:rPr>
        <w:t xml:space="preserve">Bank </w:t>
      </w:r>
      <w:r w:rsidRPr="000D17DC">
        <w:rPr>
          <w:rFonts w:ascii="Times New Roman" w:hAnsi="Times New Roman" w:cs="Times New Roman"/>
          <w:bCs/>
          <w:sz w:val="24"/>
          <w:szCs w:val="24"/>
          <w:lang w:val="en-US"/>
        </w:rPr>
        <w:t>»</w:t>
      </w:r>
      <w:r w:rsidRPr="000D17DC">
        <w:rPr>
          <w:rFonts w:ascii="Times New Roman" w:hAnsi="Times New Roman" w:cs="Times New Roman"/>
          <w:bCs/>
          <w:sz w:val="24"/>
          <w:szCs w:val="24"/>
          <w:lang w:val="kk-KZ"/>
        </w:rPr>
        <w:t xml:space="preserve">, </w:t>
      </w:r>
      <w:r w:rsidRPr="000D17DC">
        <w:rPr>
          <w:rFonts w:ascii="Times New Roman" w:hAnsi="Times New Roman" w:cs="Times New Roman"/>
          <w:bCs/>
          <w:sz w:val="24"/>
          <w:szCs w:val="24"/>
          <w:lang w:val="en-US"/>
        </w:rPr>
        <w:t>Akimov T</w:t>
      </w:r>
      <w:r w:rsidRPr="000D17DC">
        <w:rPr>
          <w:rFonts w:ascii="Times New Roman" w:hAnsi="Times New Roman" w:cs="Times New Roman"/>
          <w:bCs/>
          <w:sz w:val="24"/>
          <w:szCs w:val="24"/>
          <w:lang w:val="kk-KZ"/>
        </w:rPr>
        <w:t xml:space="preserve">. </w:t>
      </w:r>
      <w:r w:rsidRPr="000D17DC">
        <w:rPr>
          <w:rFonts w:ascii="Times New Roman" w:hAnsi="Times New Roman" w:cs="Times New Roman"/>
          <w:bCs/>
          <w:sz w:val="24"/>
          <w:szCs w:val="24"/>
          <w:lang w:val="en-US"/>
        </w:rPr>
        <w:t>T</w:t>
      </w:r>
      <w:r w:rsidRPr="000D17DC">
        <w:rPr>
          <w:rFonts w:ascii="Times New Roman" w:hAnsi="Times New Roman" w:cs="Times New Roman"/>
          <w:bCs/>
          <w:sz w:val="24"/>
          <w:szCs w:val="24"/>
          <w:lang w:val="kk-KZ"/>
        </w:rPr>
        <w:t xml:space="preserve">. </w:t>
      </w:r>
      <w:r w:rsidRPr="000D17DC">
        <w:rPr>
          <w:rFonts w:ascii="Times New Roman" w:hAnsi="Times New Roman" w:cs="Times New Roman"/>
          <w:bCs/>
          <w:sz w:val="24"/>
          <w:szCs w:val="24"/>
          <w:lang w:val="en-US"/>
        </w:rPr>
        <w:t>- Head of the department for lending to individuals of the branch of SB JSC "Sberbank" in Kokshetau</w:t>
      </w:r>
      <w:r w:rsidRPr="000D17DC">
        <w:rPr>
          <w:rFonts w:ascii="Times New Roman" w:hAnsi="Times New Roman" w:cs="Times New Roman"/>
          <w:bCs/>
          <w:sz w:val="24"/>
          <w:szCs w:val="24"/>
          <w:lang w:val="kk-KZ"/>
        </w:rPr>
        <w:t xml:space="preserve">, </w:t>
      </w:r>
      <w:r w:rsidRPr="000D17DC">
        <w:rPr>
          <w:rFonts w:ascii="Times New Roman" w:hAnsi="Times New Roman" w:cs="Times New Roman"/>
          <w:bCs/>
          <w:sz w:val="24"/>
          <w:szCs w:val="24"/>
          <w:lang w:val="en-US"/>
        </w:rPr>
        <w:t>Zhusupov</w:t>
      </w:r>
      <w:r w:rsidRPr="000D17DC">
        <w:rPr>
          <w:rFonts w:ascii="Times New Roman" w:hAnsi="Times New Roman" w:cs="Times New Roman"/>
          <w:bCs/>
          <w:sz w:val="24"/>
          <w:szCs w:val="24"/>
          <w:lang w:val="kk-KZ"/>
        </w:rPr>
        <w:t xml:space="preserve"> </w:t>
      </w:r>
      <w:r w:rsidRPr="000D17DC">
        <w:rPr>
          <w:rFonts w:ascii="Times New Roman" w:hAnsi="Times New Roman" w:cs="Times New Roman"/>
          <w:bCs/>
          <w:sz w:val="24"/>
          <w:szCs w:val="24"/>
          <w:lang w:val="en-US"/>
        </w:rPr>
        <w:t>E</w:t>
      </w:r>
      <w:r w:rsidRPr="000D17DC">
        <w:rPr>
          <w:rFonts w:ascii="Times New Roman" w:hAnsi="Times New Roman" w:cs="Times New Roman"/>
          <w:bCs/>
          <w:sz w:val="24"/>
          <w:szCs w:val="24"/>
          <w:lang w:val="kk-KZ"/>
        </w:rPr>
        <w:t xml:space="preserve">. </w:t>
      </w:r>
      <w:r w:rsidRPr="000D17DC">
        <w:rPr>
          <w:rFonts w:ascii="Times New Roman" w:hAnsi="Times New Roman" w:cs="Times New Roman"/>
          <w:bCs/>
          <w:sz w:val="24"/>
          <w:szCs w:val="24"/>
          <w:lang w:val="en-US"/>
        </w:rPr>
        <w:t>E</w:t>
      </w:r>
      <w:r w:rsidRPr="000D17DC">
        <w:rPr>
          <w:rFonts w:ascii="Times New Roman" w:hAnsi="Times New Roman" w:cs="Times New Roman"/>
          <w:bCs/>
          <w:sz w:val="24"/>
          <w:szCs w:val="24"/>
          <w:lang w:val="kk-KZ"/>
        </w:rPr>
        <w:t xml:space="preserve">. </w:t>
      </w:r>
      <w:r w:rsidRPr="000D17DC">
        <w:rPr>
          <w:rFonts w:ascii="Times New Roman" w:hAnsi="Times New Roman" w:cs="Times New Roman"/>
          <w:bCs/>
          <w:sz w:val="24"/>
          <w:szCs w:val="24"/>
          <w:lang w:val="en-US"/>
        </w:rPr>
        <w:t xml:space="preserve">- Deputy Director of the Akmola branch of " </w:t>
      </w:r>
      <w:r w:rsidRPr="000D17DC">
        <w:rPr>
          <w:rFonts w:ascii="Times New Roman" w:hAnsi="Times New Roman" w:cs="Times New Roman"/>
          <w:bCs/>
          <w:sz w:val="24"/>
          <w:szCs w:val="24"/>
        </w:rPr>
        <w:t xml:space="preserve">ForteBank </w:t>
      </w:r>
      <w:r w:rsidRPr="000D17DC">
        <w:rPr>
          <w:rFonts w:ascii="Times New Roman" w:hAnsi="Times New Roman" w:cs="Times New Roman"/>
          <w:bCs/>
          <w:sz w:val="24"/>
          <w:szCs w:val="24"/>
          <w:lang w:val="en-US"/>
        </w:rPr>
        <w:t>"</w:t>
      </w:r>
      <w:r w:rsidRPr="000D17DC">
        <w:rPr>
          <w:rFonts w:ascii="Times New Roman" w:hAnsi="Times New Roman" w:cs="Times New Roman"/>
          <w:bCs/>
          <w:sz w:val="24"/>
          <w:szCs w:val="24"/>
          <w:lang w:val="kk-KZ"/>
        </w:rPr>
        <w:t xml:space="preserve">, </w:t>
      </w:r>
      <w:r w:rsidRPr="000D17DC">
        <w:rPr>
          <w:rFonts w:ascii="Times New Roman" w:hAnsi="Times New Roman" w:cs="Times New Roman"/>
          <w:bCs/>
          <w:sz w:val="24"/>
          <w:szCs w:val="24"/>
          <w:lang w:val="en-US"/>
        </w:rPr>
        <w:t>Shaimergenova</w:t>
      </w:r>
      <w:r w:rsidRPr="000D17DC">
        <w:rPr>
          <w:rFonts w:ascii="Times New Roman" w:hAnsi="Times New Roman" w:cs="Times New Roman"/>
          <w:bCs/>
          <w:sz w:val="24"/>
          <w:szCs w:val="24"/>
          <w:lang w:val="kk-KZ"/>
        </w:rPr>
        <w:t xml:space="preserve"> </w:t>
      </w:r>
      <w:r w:rsidRPr="000D17DC">
        <w:rPr>
          <w:rFonts w:ascii="Times New Roman" w:hAnsi="Times New Roman" w:cs="Times New Roman"/>
          <w:bCs/>
          <w:sz w:val="24"/>
          <w:szCs w:val="24"/>
          <w:lang w:val="en-US"/>
        </w:rPr>
        <w:t>J</w:t>
      </w:r>
      <w:r w:rsidRPr="000D17DC">
        <w:rPr>
          <w:rFonts w:ascii="Times New Roman" w:hAnsi="Times New Roman" w:cs="Times New Roman"/>
          <w:bCs/>
          <w:sz w:val="24"/>
          <w:szCs w:val="24"/>
          <w:lang w:val="kk-KZ"/>
        </w:rPr>
        <w:t xml:space="preserve">. </w:t>
      </w:r>
      <w:r w:rsidRPr="000D17DC">
        <w:rPr>
          <w:rFonts w:ascii="Times New Roman" w:hAnsi="Times New Roman" w:cs="Times New Roman"/>
          <w:bCs/>
          <w:sz w:val="24"/>
          <w:szCs w:val="24"/>
          <w:lang w:val="en-US"/>
        </w:rPr>
        <w:t>B</w:t>
      </w:r>
      <w:r w:rsidRPr="000D17DC">
        <w:rPr>
          <w:rFonts w:ascii="Times New Roman" w:hAnsi="Times New Roman" w:cs="Times New Roman"/>
          <w:bCs/>
          <w:sz w:val="24"/>
          <w:szCs w:val="24"/>
          <w:lang w:val="kk-KZ"/>
        </w:rPr>
        <w:t xml:space="preserve">. </w:t>
      </w:r>
      <w:r w:rsidRPr="000D17DC">
        <w:rPr>
          <w:rFonts w:ascii="Times New Roman" w:hAnsi="Times New Roman" w:cs="Times New Roman"/>
          <w:bCs/>
          <w:sz w:val="24"/>
          <w:szCs w:val="24"/>
          <w:lang w:val="en-US"/>
        </w:rPr>
        <w:t>- Director of the Akmola branch of Eurasian Bank JSC</w:t>
      </w:r>
      <w:r w:rsidRPr="000D17DC">
        <w:rPr>
          <w:rFonts w:ascii="Times New Roman" w:hAnsi="Times New Roman" w:cs="Times New Roman"/>
          <w:bCs/>
          <w:sz w:val="24"/>
          <w:szCs w:val="24"/>
          <w:lang w:val="kk-KZ"/>
        </w:rPr>
        <w:t xml:space="preserve">, </w:t>
      </w:r>
      <w:r w:rsidRPr="000D17DC">
        <w:rPr>
          <w:rFonts w:ascii="Times New Roman" w:hAnsi="Times New Roman" w:cs="Times New Roman"/>
          <w:bCs/>
          <w:sz w:val="24"/>
          <w:szCs w:val="24"/>
          <w:lang w:val="en-US"/>
        </w:rPr>
        <w:t>Temirbekova Kh</w:t>
      </w:r>
      <w:r w:rsidRPr="000D17DC">
        <w:rPr>
          <w:rFonts w:ascii="Times New Roman" w:hAnsi="Times New Roman" w:cs="Times New Roman"/>
          <w:bCs/>
          <w:sz w:val="24"/>
          <w:szCs w:val="24"/>
          <w:lang w:val="kk-KZ"/>
        </w:rPr>
        <w:t xml:space="preserve">. </w:t>
      </w:r>
      <w:r w:rsidRPr="000D17DC">
        <w:rPr>
          <w:rFonts w:ascii="Times New Roman" w:hAnsi="Times New Roman" w:cs="Times New Roman"/>
          <w:bCs/>
          <w:sz w:val="24"/>
          <w:szCs w:val="24"/>
          <w:lang w:val="en-US"/>
        </w:rPr>
        <w:t>A</w:t>
      </w:r>
      <w:r w:rsidRPr="000D17DC">
        <w:rPr>
          <w:rFonts w:ascii="Times New Roman" w:hAnsi="Times New Roman" w:cs="Times New Roman"/>
          <w:bCs/>
          <w:sz w:val="24"/>
          <w:szCs w:val="24"/>
          <w:lang w:val="kk-KZ"/>
        </w:rPr>
        <w:t xml:space="preserve">. </w:t>
      </w:r>
      <w:r w:rsidRPr="000D17DC">
        <w:rPr>
          <w:rFonts w:ascii="Times New Roman" w:hAnsi="Times New Roman" w:cs="Times New Roman"/>
          <w:bCs/>
          <w:sz w:val="24"/>
          <w:szCs w:val="24"/>
          <w:lang w:val="en-US"/>
        </w:rPr>
        <w:t>- Deputy Director of JSC Bank Freedom</w:t>
      </w:r>
      <w:r w:rsidRPr="000D17DC">
        <w:rPr>
          <w:rFonts w:ascii="Times New Roman" w:hAnsi="Times New Roman" w:cs="Times New Roman"/>
          <w:bCs/>
          <w:sz w:val="24"/>
          <w:szCs w:val="24"/>
          <w:lang w:val="kk-KZ"/>
        </w:rPr>
        <w:t xml:space="preserve"> </w:t>
      </w:r>
      <w:r w:rsidRPr="000D17DC">
        <w:rPr>
          <w:rFonts w:ascii="Times New Roman" w:hAnsi="Times New Roman" w:cs="Times New Roman"/>
          <w:bCs/>
          <w:sz w:val="24"/>
          <w:szCs w:val="24"/>
          <w:lang w:val="en-US"/>
        </w:rPr>
        <w:t xml:space="preserve">Finance Kazakhstan </w:t>
      </w:r>
      <w:r w:rsidRPr="000D17DC">
        <w:rPr>
          <w:rFonts w:ascii="Times New Roman" w:hAnsi="Times New Roman" w:cs="Times New Roman"/>
          <w:bCs/>
          <w:sz w:val="24"/>
          <w:szCs w:val="24"/>
          <w:lang w:val="kk-KZ"/>
        </w:rPr>
        <w:t xml:space="preserve">» </w:t>
      </w:r>
      <w:r w:rsidRPr="000D17DC">
        <w:rPr>
          <w:rFonts w:ascii="Times New Roman" w:hAnsi="Times New Roman" w:cs="Times New Roman"/>
          <w:bCs/>
          <w:sz w:val="24"/>
          <w:szCs w:val="24"/>
          <w:lang w:val="en-US"/>
        </w:rPr>
        <w:t>Kokshetau.</w:t>
      </w:r>
    </w:p>
    <w:p w14:paraId="72F761E7" w14:textId="77777777" w:rsidR="002F07DF" w:rsidRPr="000D17DC" w:rsidRDefault="002F07DF" w:rsidP="002F07DF">
      <w:pPr>
        <w:ind w:firstLine="567"/>
        <w:jc w:val="both"/>
        <w:rPr>
          <w:rFonts w:ascii="Times New Roman" w:hAnsi="Times New Roman" w:cs="Times New Roman"/>
          <w:bCs/>
          <w:sz w:val="24"/>
          <w:szCs w:val="24"/>
          <w:lang w:val="en-US"/>
        </w:rPr>
      </w:pPr>
      <w:r w:rsidRPr="000D17DC">
        <w:rPr>
          <w:rFonts w:ascii="Times New Roman" w:hAnsi="Times New Roman" w:cs="Times New Roman"/>
          <w:sz w:val="24"/>
          <w:szCs w:val="24"/>
          <w:lang w:val="en-US"/>
        </w:rPr>
        <w:t>During the conversation, it becomes clear how the content of the EP is assessed, how competencies can be formed. The EP provides opportunities for periodically updating the content of the program, building individual educational trajectories. The description of the training results is detailed and allows diagnosing their achievement. The amount of time allotted for the development of the program and its components is sufficient to obtain the declared results. The form and content of monitoring the results of mastering the program are close to the conditions of professional activity and allow assessing the readiness of students to solve new professional problems.</w:t>
      </w:r>
    </w:p>
    <w:p w14:paraId="1773C47F" w14:textId="738EB0A4" w:rsidR="002F07DF" w:rsidRPr="000D17DC" w:rsidRDefault="002C5C76" w:rsidP="002F07DF">
      <w:pPr>
        <w:ind w:firstLine="567"/>
        <w:jc w:val="both"/>
        <w:rPr>
          <w:rFonts w:ascii="Times New Roman" w:hAnsi="Times New Roman" w:cs="Times New Roman"/>
          <w:bCs/>
          <w:strike/>
          <w:sz w:val="24"/>
          <w:szCs w:val="24"/>
          <w:lang w:val="en-US"/>
        </w:rPr>
      </w:pPr>
      <w:r>
        <w:rPr>
          <w:rFonts w:ascii="Times New Roman" w:hAnsi="Times New Roman" w:cs="Times New Roman"/>
          <w:sz w:val="24"/>
          <w:szCs w:val="24"/>
          <w:lang w:val="en-US"/>
        </w:rPr>
        <w:t>E</w:t>
      </w:r>
      <w:r w:rsidRPr="000D17DC">
        <w:rPr>
          <w:rFonts w:ascii="Times New Roman" w:hAnsi="Times New Roman" w:cs="Times New Roman"/>
          <w:sz w:val="24"/>
          <w:szCs w:val="24"/>
          <w:lang w:val="kk-KZ"/>
        </w:rPr>
        <w:t>P</w:t>
      </w:r>
      <w:r w:rsidRPr="000D17DC">
        <w:rPr>
          <w:rFonts w:ascii="Times New Roman" w:hAnsi="Times New Roman" w:cs="Times New Roman"/>
          <w:sz w:val="24"/>
          <w:szCs w:val="24"/>
          <w:lang w:val="en-US"/>
        </w:rPr>
        <w:t xml:space="preserve"> </w:t>
      </w:r>
      <w:r w:rsidR="002F07DF" w:rsidRPr="000D17DC">
        <w:rPr>
          <w:rFonts w:ascii="Times New Roman" w:hAnsi="Times New Roman" w:cs="Times New Roman"/>
          <w:sz w:val="24"/>
          <w:szCs w:val="24"/>
          <w:lang w:val="en-US"/>
        </w:rPr>
        <w:t xml:space="preserve">7M04101 Management by industry </w:t>
      </w:r>
      <w:r w:rsidR="002F07DF" w:rsidRPr="000D17DC">
        <w:rPr>
          <w:rFonts w:ascii="Times New Roman" w:hAnsi="Times New Roman" w:cs="Times New Roman"/>
          <w:bCs/>
          <w:sz w:val="24"/>
          <w:szCs w:val="24"/>
          <w:lang w:val="en-US"/>
        </w:rPr>
        <w:t>is aimed at developing the professional competencies of future specialists that meet professional standards and meet the needs of the market.</w:t>
      </w:r>
    </w:p>
    <w:p w14:paraId="4F45ED10" w14:textId="522E437B" w:rsidR="002F07DF" w:rsidRPr="000D17DC" w:rsidRDefault="002F07DF" w:rsidP="002F07DF">
      <w:pPr>
        <w:shd w:val="clear" w:color="auto" w:fill="FFFFFF"/>
        <w:ind w:firstLine="567"/>
        <w:jc w:val="both"/>
        <w:rPr>
          <w:rFonts w:ascii="Times New Roman" w:hAnsi="Times New Roman" w:cs="Times New Roman"/>
          <w:snapToGrid w:val="0"/>
          <w:color w:val="000000" w:themeColor="text1"/>
          <w:sz w:val="24"/>
          <w:szCs w:val="24"/>
          <w:lang w:val="kk-KZ"/>
        </w:rPr>
      </w:pPr>
      <w:r w:rsidRPr="000D17DC">
        <w:rPr>
          <w:rFonts w:ascii="Times New Roman" w:hAnsi="Times New Roman" w:cs="Times New Roman"/>
          <w:sz w:val="24"/>
          <w:szCs w:val="24"/>
          <w:lang w:val="en-US"/>
        </w:rPr>
        <w:t>Code and name of the field of education</w:t>
      </w:r>
      <w:r w:rsidRPr="000D17DC">
        <w:rPr>
          <w:rFonts w:ascii="Times New Roman" w:hAnsi="Times New Roman" w:cs="Times New Roman"/>
          <w:snapToGrid w:val="0"/>
          <w:color w:val="000000" w:themeColor="text1"/>
          <w:sz w:val="24"/>
          <w:szCs w:val="24"/>
          <w:lang w:val="kk-KZ"/>
        </w:rPr>
        <w:t xml:space="preserve">: </w:t>
      </w:r>
      <w:r w:rsidRPr="000D17DC">
        <w:rPr>
          <w:rFonts w:ascii="Times New Roman" w:hAnsi="Times New Roman" w:cs="Times New Roman"/>
          <w:sz w:val="24"/>
          <w:szCs w:val="24"/>
          <w:lang w:val="en-US"/>
        </w:rPr>
        <w:t>7</w:t>
      </w:r>
      <w:r w:rsidRPr="000D17DC">
        <w:rPr>
          <w:rFonts w:ascii="Times New Roman" w:hAnsi="Times New Roman" w:cs="Times New Roman"/>
          <w:sz w:val="24"/>
          <w:szCs w:val="24"/>
        </w:rPr>
        <w:t>M</w:t>
      </w:r>
      <w:r w:rsidRPr="000D17DC">
        <w:rPr>
          <w:rFonts w:ascii="Times New Roman" w:hAnsi="Times New Roman" w:cs="Times New Roman"/>
          <w:sz w:val="24"/>
          <w:szCs w:val="24"/>
          <w:lang w:val="en-US"/>
        </w:rPr>
        <w:t>04 Business, management and law</w:t>
      </w:r>
      <w:r w:rsidRPr="000D17DC">
        <w:rPr>
          <w:rFonts w:ascii="Times New Roman" w:hAnsi="Times New Roman" w:cs="Times New Roman"/>
          <w:snapToGrid w:val="0"/>
          <w:color w:val="000000" w:themeColor="text1"/>
          <w:sz w:val="24"/>
          <w:szCs w:val="24"/>
          <w:lang w:val="kk-KZ"/>
        </w:rPr>
        <w:t>.</w:t>
      </w:r>
    </w:p>
    <w:p w14:paraId="48A4701B" w14:textId="1FF341C1" w:rsidR="002F07DF" w:rsidRPr="000D17DC" w:rsidRDefault="002F07DF" w:rsidP="002F07DF">
      <w:pPr>
        <w:shd w:val="clear" w:color="auto" w:fill="FFFFFF"/>
        <w:ind w:firstLine="567"/>
        <w:jc w:val="both"/>
        <w:rPr>
          <w:rFonts w:ascii="Times New Roman" w:eastAsia="Calibri" w:hAnsi="Times New Roman" w:cs="Times New Roman"/>
          <w:color w:val="000000" w:themeColor="text1"/>
          <w:sz w:val="24"/>
          <w:szCs w:val="24"/>
          <w:lang w:val="en-US"/>
        </w:rPr>
      </w:pPr>
      <w:r w:rsidRPr="000D17DC">
        <w:rPr>
          <w:rFonts w:ascii="Times New Roman" w:hAnsi="Times New Roman" w:cs="Times New Roman"/>
          <w:sz w:val="24"/>
          <w:szCs w:val="24"/>
          <w:lang w:val="en-US"/>
        </w:rPr>
        <w:t>Code and name of the field of study</w:t>
      </w:r>
      <w:r w:rsidRPr="000D17DC">
        <w:rPr>
          <w:rFonts w:ascii="Times New Roman" w:hAnsi="Times New Roman" w:cs="Times New Roman"/>
          <w:snapToGrid w:val="0"/>
          <w:color w:val="000000" w:themeColor="text1"/>
          <w:sz w:val="24"/>
          <w:szCs w:val="24"/>
          <w:lang w:val="kk-KZ"/>
        </w:rPr>
        <w:t xml:space="preserve">: </w:t>
      </w:r>
      <w:r w:rsidRPr="000D17DC">
        <w:rPr>
          <w:rFonts w:ascii="Times New Roman" w:hAnsi="Times New Roman" w:cs="Times New Roman"/>
          <w:sz w:val="24"/>
          <w:szCs w:val="24"/>
          <w:lang w:val="en-US"/>
        </w:rPr>
        <w:t>7</w:t>
      </w:r>
      <w:r w:rsidRPr="000D17DC">
        <w:rPr>
          <w:rFonts w:ascii="Times New Roman" w:hAnsi="Times New Roman" w:cs="Times New Roman"/>
          <w:sz w:val="24"/>
          <w:szCs w:val="24"/>
        </w:rPr>
        <w:t>M</w:t>
      </w:r>
      <w:r w:rsidRPr="000D17DC">
        <w:rPr>
          <w:rFonts w:ascii="Times New Roman" w:hAnsi="Times New Roman" w:cs="Times New Roman"/>
          <w:sz w:val="24"/>
          <w:szCs w:val="24"/>
          <w:lang w:val="en-US"/>
        </w:rPr>
        <w:t>041 Business and management</w:t>
      </w:r>
      <w:r w:rsidRPr="000D17DC">
        <w:rPr>
          <w:rFonts w:ascii="Times New Roman" w:hAnsi="Times New Roman" w:cs="Times New Roman"/>
          <w:bCs/>
          <w:color w:val="000000" w:themeColor="text1"/>
          <w:sz w:val="24"/>
          <w:szCs w:val="24"/>
          <w:lang w:val="en-US"/>
        </w:rPr>
        <w:t>.</w:t>
      </w:r>
    </w:p>
    <w:p w14:paraId="676D87DC" w14:textId="77777777" w:rsidR="002F07DF" w:rsidRPr="000D17DC" w:rsidRDefault="002F07DF" w:rsidP="002F07DF">
      <w:pPr>
        <w:ind w:firstLine="567"/>
        <w:jc w:val="both"/>
        <w:rPr>
          <w:rFonts w:ascii="Times New Roman" w:hAnsi="Times New Roman" w:cs="Times New Roman"/>
          <w:bCs/>
          <w:color w:val="000000" w:themeColor="text1"/>
          <w:sz w:val="24"/>
          <w:szCs w:val="24"/>
          <w:lang w:val="en-US"/>
        </w:rPr>
      </w:pPr>
      <w:r w:rsidRPr="000D17DC">
        <w:rPr>
          <w:rFonts w:ascii="Times New Roman" w:hAnsi="Times New Roman" w:cs="Times New Roman"/>
          <w:bCs/>
          <w:color w:val="000000" w:themeColor="text1"/>
          <w:sz w:val="24"/>
          <w:szCs w:val="24"/>
          <w:lang w:val="en-US"/>
        </w:rPr>
        <w:t>The term of study of undergraduates in the scientific and pedagogical direction is determined by the period of development of at least 120 academic credits for the entire period of study and 60 credits for the academic year. Accordingly, the training period is at least 2 years.</w:t>
      </w:r>
    </w:p>
    <w:p w14:paraId="7001EAC5" w14:textId="6FC2D1B0" w:rsidR="002F07DF" w:rsidRPr="000D17DC" w:rsidRDefault="002F07DF" w:rsidP="002F07DF">
      <w:pPr>
        <w:ind w:firstLine="567"/>
        <w:contextualSpacing/>
        <w:jc w:val="both"/>
        <w:rPr>
          <w:rFonts w:ascii="Times New Roman" w:eastAsia="Calibri" w:hAnsi="Times New Roman" w:cs="Times New Roman"/>
          <w:color w:val="000000" w:themeColor="text1"/>
          <w:sz w:val="24"/>
          <w:szCs w:val="24"/>
          <w:lang w:val="en-US"/>
        </w:rPr>
      </w:pPr>
      <w:r w:rsidRPr="000D17DC">
        <w:rPr>
          <w:rFonts w:ascii="Times New Roman" w:eastAsia="Calibri" w:hAnsi="Times New Roman" w:cs="Times New Roman"/>
          <w:color w:val="000000" w:themeColor="text1"/>
          <w:sz w:val="24"/>
          <w:szCs w:val="24"/>
          <w:lang w:val="en-US"/>
        </w:rPr>
        <w:t xml:space="preserve">Upon graduation, students are awarded an academic degree - </w:t>
      </w:r>
      <w:r w:rsidRPr="000D17DC">
        <w:rPr>
          <w:rFonts w:ascii="Times New Roman" w:hAnsi="Times New Roman" w:cs="Times New Roman"/>
          <w:sz w:val="24"/>
          <w:szCs w:val="24"/>
          <w:lang w:val="en-US"/>
        </w:rPr>
        <w:t>Master of Economics in the educational program 7</w:t>
      </w:r>
      <w:r w:rsidRPr="000D17DC">
        <w:rPr>
          <w:rFonts w:ascii="Times New Roman" w:hAnsi="Times New Roman" w:cs="Times New Roman"/>
          <w:sz w:val="24"/>
          <w:szCs w:val="24"/>
        </w:rPr>
        <w:t xml:space="preserve">M </w:t>
      </w:r>
      <w:r w:rsidRPr="000D17DC">
        <w:rPr>
          <w:rFonts w:ascii="Times New Roman" w:hAnsi="Times New Roman" w:cs="Times New Roman"/>
          <w:sz w:val="24"/>
          <w:szCs w:val="24"/>
          <w:lang w:val="en-US"/>
        </w:rPr>
        <w:t>4101 Management by industry</w:t>
      </w:r>
      <w:r w:rsidRPr="000D17DC">
        <w:rPr>
          <w:rFonts w:ascii="Times New Roman" w:hAnsi="Times New Roman" w:cs="Times New Roman"/>
          <w:color w:val="000000" w:themeColor="text1"/>
          <w:sz w:val="24"/>
          <w:szCs w:val="24"/>
          <w:lang w:val="en-US"/>
        </w:rPr>
        <w:t>.</w:t>
      </w:r>
    </w:p>
    <w:p w14:paraId="14987E55" w14:textId="77777777" w:rsidR="002F07DF" w:rsidRPr="000D17DC" w:rsidRDefault="002F07DF" w:rsidP="002F07DF">
      <w:pPr>
        <w:pStyle w:val="Normal1"/>
        <w:widowControl w:val="0"/>
        <w:tabs>
          <w:tab w:val="left" w:pos="0"/>
        </w:tabs>
        <w:ind w:firstLine="567"/>
        <w:jc w:val="both"/>
        <w:rPr>
          <w:rFonts w:eastAsia="Calibri"/>
          <w:sz w:val="24"/>
          <w:szCs w:val="24"/>
          <w:lang w:eastAsia="en-US"/>
        </w:rPr>
      </w:pPr>
      <w:r w:rsidRPr="000D17DC">
        <w:rPr>
          <w:rFonts w:eastAsia="Calibri"/>
          <w:sz w:val="24"/>
          <w:szCs w:val="24"/>
          <w:lang w:val="kk-KZ" w:eastAsia="en-US"/>
        </w:rPr>
        <w:t xml:space="preserve">The objects </w:t>
      </w:r>
      <w:r w:rsidRPr="000D17DC">
        <w:rPr>
          <w:rFonts w:eastAsia="Calibri"/>
          <w:sz w:val="24"/>
          <w:szCs w:val="24"/>
          <w:lang w:eastAsia="en-US"/>
        </w:rPr>
        <w:t xml:space="preserve">of professional activity of graduates of </w:t>
      </w:r>
      <w:r w:rsidRPr="000D17DC">
        <w:rPr>
          <w:sz w:val="24"/>
          <w:szCs w:val="24"/>
        </w:rPr>
        <w:t xml:space="preserve">EP 7M04101 Management by industry </w:t>
      </w:r>
      <w:r w:rsidRPr="000D17DC">
        <w:rPr>
          <w:rFonts w:eastAsia="Calibri"/>
          <w:sz w:val="24"/>
          <w:szCs w:val="24"/>
          <w:lang w:eastAsia="en-US"/>
        </w:rPr>
        <w:t xml:space="preserve">are </w:t>
      </w:r>
      <w:r w:rsidRPr="000D17DC">
        <w:rPr>
          <w:rFonts w:eastAsia="Calibri"/>
          <w:sz w:val="24"/>
          <w:szCs w:val="24"/>
          <w:lang w:val="kk-KZ" w:eastAsia="en-US"/>
        </w:rPr>
        <w:t>:</w:t>
      </w:r>
      <w:r w:rsidRPr="000D17DC">
        <w:rPr>
          <w:sz w:val="24"/>
          <w:szCs w:val="24"/>
        </w:rPr>
        <w:t xml:space="preserve"> higher and secondary specialized educational institutions;</w:t>
      </w:r>
      <w:r w:rsidRPr="000D17DC">
        <w:rPr>
          <w:sz w:val="24"/>
          <w:szCs w:val="24"/>
          <w:lang w:val="kk-KZ"/>
        </w:rPr>
        <w:t xml:space="preserve"> </w:t>
      </w:r>
      <w:r w:rsidRPr="000D17DC">
        <w:rPr>
          <w:sz w:val="24"/>
          <w:szCs w:val="24"/>
        </w:rPr>
        <w:t>research and expert institutions;</w:t>
      </w:r>
      <w:r w:rsidRPr="000D17DC">
        <w:rPr>
          <w:sz w:val="24"/>
          <w:szCs w:val="24"/>
          <w:lang w:val="kk-KZ"/>
        </w:rPr>
        <w:t xml:space="preserve"> </w:t>
      </w:r>
      <w:r w:rsidRPr="000D17DC">
        <w:rPr>
          <w:sz w:val="24"/>
          <w:szCs w:val="24"/>
        </w:rPr>
        <w:t>economic and financial structures; public and private management holdings;</w:t>
      </w:r>
      <w:r w:rsidRPr="000D17DC">
        <w:rPr>
          <w:sz w:val="24"/>
          <w:szCs w:val="24"/>
          <w:lang w:val="kk-KZ"/>
        </w:rPr>
        <w:t xml:space="preserve"> </w:t>
      </w:r>
      <w:r w:rsidRPr="000D17DC">
        <w:rPr>
          <w:sz w:val="24"/>
          <w:szCs w:val="24"/>
        </w:rPr>
        <w:t>large corporations and regional business structures;</w:t>
      </w:r>
      <w:r w:rsidRPr="000D17DC">
        <w:rPr>
          <w:sz w:val="24"/>
          <w:szCs w:val="24"/>
          <w:lang w:val="kk-KZ"/>
        </w:rPr>
        <w:t xml:space="preserve"> </w:t>
      </w:r>
      <w:r w:rsidRPr="000D17DC">
        <w:rPr>
          <w:sz w:val="24"/>
          <w:szCs w:val="24"/>
        </w:rPr>
        <w:t xml:space="preserve">state structures (departments and departments) </w:t>
      </w:r>
      <w:r w:rsidRPr="000D17DC">
        <w:rPr>
          <w:rFonts w:eastAsia="Calibri"/>
          <w:sz w:val="24"/>
          <w:szCs w:val="24"/>
          <w:lang w:eastAsia="en-US"/>
        </w:rPr>
        <w:t>.</w:t>
      </w:r>
    </w:p>
    <w:p w14:paraId="3933329C" w14:textId="45ABED7E" w:rsidR="002F07DF" w:rsidRPr="000D17DC" w:rsidRDefault="002F07DF" w:rsidP="002F07DF">
      <w:pPr>
        <w:ind w:firstLine="567"/>
        <w:jc w:val="both"/>
        <w:rPr>
          <w:rFonts w:ascii="Times New Roman" w:eastAsia="Calibri" w:hAnsi="Times New Roman" w:cs="Times New Roman"/>
          <w:sz w:val="24"/>
          <w:szCs w:val="24"/>
        </w:rPr>
      </w:pPr>
      <w:r w:rsidRPr="000D17DC">
        <w:rPr>
          <w:rFonts w:ascii="Times New Roman" w:eastAsia="Calibri" w:hAnsi="Times New Roman" w:cs="Times New Roman"/>
          <w:sz w:val="24"/>
          <w:szCs w:val="24"/>
        </w:rPr>
        <w:t>Main kinds professional activities:</w:t>
      </w:r>
    </w:p>
    <w:p w14:paraId="7C295932" w14:textId="77777777" w:rsidR="002F07DF" w:rsidRPr="000D17DC" w:rsidRDefault="002F07DF" w:rsidP="002F07DF">
      <w:pPr>
        <w:pStyle w:val="Normal1"/>
        <w:widowControl w:val="0"/>
        <w:numPr>
          <w:ilvl w:val="0"/>
          <w:numId w:val="22"/>
        </w:numPr>
        <w:tabs>
          <w:tab w:val="left" w:pos="328"/>
        </w:tabs>
        <w:ind w:left="44" w:firstLine="523"/>
        <w:rPr>
          <w:sz w:val="24"/>
          <w:szCs w:val="24"/>
        </w:rPr>
      </w:pPr>
      <w:r w:rsidRPr="000D17DC">
        <w:rPr>
          <w:sz w:val="24"/>
          <w:szCs w:val="24"/>
        </w:rPr>
        <w:t>organizational and managerial;</w:t>
      </w:r>
    </w:p>
    <w:p w14:paraId="594FBACA" w14:textId="77777777" w:rsidR="002F07DF" w:rsidRPr="000D17DC" w:rsidRDefault="002F07DF" w:rsidP="002F07DF">
      <w:pPr>
        <w:pStyle w:val="Normal1"/>
        <w:widowControl w:val="0"/>
        <w:numPr>
          <w:ilvl w:val="0"/>
          <w:numId w:val="22"/>
        </w:numPr>
        <w:tabs>
          <w:tab w:val="left" w:pos="328"/>
        </w:tabs>
        <w:ind w:left="44" w:firstLine="523"/>
        <w:rPr>
          <w:sz w:val="24"/>
          <w:szCs w:val="24"/>
        </w:rPr>
      </w:pPr>
      <w:r w:rsidRPr="000D17DC">
        <w:rPr>
          <w:sz w:val="24"/>
          <w:szCs w:val="24"/>
        </w:rPr>
        <w:t>production and management;</w:t>
      </w:r>
    </w:p>
    <w:p w14:paraId="62BDB950" w14:textId="77777777" w:rsidR="002F07DF" w:rsidRPr="000D17DC" w:rsidRDefault="002F07DF" w:rsidP="002F07DF">
      <w:pPr>
        <w:pStyle w:val="Normal1"/>
        <w:widowControl w:val="0"/>
        <w:numPr>
          <w:ilvl w:val="0"/>
          <w:numId w:val="22"/>
        </w:numPr>
        <w:tabs>
          <w:tab w:val="left" w:pos="328"/>
        </w:tabs>
        <w:ind w:left="44" w:firstLine="523"/>
        <w:rPr>
          <w:sz w:val="24"/>
          <w:szCs w:val="24"/>
        </w:rPr>
      </w:pPr>
      <w:r w:rsidRPr="000D17DC">
        <w:rPr>
          <w:sz w:val="24"/>
          <w:szCs w:val="24"/>
        </w:rPr>
        <w:t>economic;</w:t>
      </w:r>
    </w:p>
    <w:p w14:paraId="237B1B6A" w14:textId="77777777" w:rsidR="002F07DF" w:rsidRPr="000D17DC" w:rsidRDefault="002F07DF" w:rsidP="002F07DF">
      <w:pPr>
        <w:pStyle w:val="Normal1"/>
        <w:widowControl w:val="0"/>
        <w:numPr>
          <w:ilvl w:val="0"/>
          <w:numId w:val="22"/>
        </w:numPr>
        <w:tabs>
          <w:tab w:val="left" w:pos="328"/>
        </w:tabs>
        <w:ind w:left="44" w:firstLine="523"/>
        <w:rPr>
          <w:sz w:val="24"/>
          <w:szCs w:val="24"/>
        </w:rPr>
      </w:pPr>
      <w:r w:rsidRPr="000D17DC">
        <w:rPr>
          <w:sz w:val="24"/>
          <w:szCs w:val="24"/>
        </w:rPr>
        <w:t>analytical;</w:t>
      </w:r>
    </w:p>
    <w:p w14:paraId="44D773D2" w14:textId="77777777" w:rsidR="002F07DF" w:rsidRPr="000D17DC" w:rsidRDefault="002F07DF" w:rsidP="002F07DF">
      <w:pPr>
        <w:pStyle w:val="Normal1"/>
        <w:widowControl w:val="0"/>
        <w:numPr>
          <w:ilvl w:val="0"/>
          <w:numId w:val="22"/>
        </w:numPr>
        <w:tabs>
          <w:tab w:val="left" w:pos="328"/>
        </w:tabs>
        <w:ind w:left="44" w:firstLine="523"/>
        <w:rPr>
          <w:sz w:val="24"/>
          <w:szCs w:val="24"/>
        </w:rPr>
      </w:pPr>
      <w:r w:rsidRPr="000D17DC">
        <w:rPr>
          <w:sz w:val="24"/>
          <w:szCs w:val="24"/>
        </w:rPr>
        <w:t>research;</w:t>
      </w:r>
    </w:p>
    <w:p w14:paraId="18830F9D" w14:textId="77777777" w:rsidR="002F07DF" w:rsidRPr="000D17DC" w:rsidRDefault="002F07DF" w:rsidP="002F07DF">
      <w:pPr>
        <w:pStyle w:val="Normal1"/>
        <w:widowControl w:val="0"/>
        <w:tabs>
          <w:tab w:val="left" w:pos="328"/>
        </w:tabs>
        <w:ind w:left="611"/>
        <w:jc w:val="both"/>
        <w:rPr>
          <w:rFonts w:eastAsia="Calibri"/>
          <w:sz w:val="24"/>
          <w:szCs w:val="24"/>
          <w:lang w:val="kk-KZ" w:eastAsia="en-US"/>
        </w:rPr>
      </w:pPr>
      <w:r w:rsidRPr="000D17DC">
        <w:rPr>
          <w:sz w:val="24"/>
          <w:szCs w:val="24"/>
        </w:rPr>
        <w:t>expert advisory;</w:t>
      </w:r>
    </w:p>
    <w:p w14:paraId="76FAC915" w14:textId="77777777" w:rsidR="002F07DF" w:rsidRPr="000D17DC" w:rsidRDefault="002F07DF" w:rsidP="002F07DF">
      <w:pPr>
        <w:pStyle w:val="Normal1"/>
        <w:widowControl w:val="0"/>
        <w:tabs>
          <w:tab w:val="left" w:pos="328"/>
        </w:tabs>
        <w:ind w:left="611"/>
        <w:jc w:val="both"/>
        <w:rPr>
          <w:rFonts w:eastAsia="Calibri"/>
          <w:sz w:val="24"/>
          <w:szCs w:val="24"/>
          <w:lang w:val="kk-KZ" w:eastAsia="en-US"/>
        </w:rPr>
      </w:pPr>
      <w:r w:rsidRPr="000D17DC">
        <w:rPr>
          <w:sz w:val="24"/>
          <w:szCs w:val="24"/>
        </w:rPr>
        <w:t>educational, educational and methodical.</w:t>
      </w:r>
    </w:p>
    <w:p w14:paraId="0E011CAC" w14:textId="53DFB2A1" w:rsidR="002F07DF" w:rsidRPr="000D17DC" w:rsidRDefault="002F07DF" w:rsidP="002F07DF">
      <w:pPr>
        <w:ind w:firstLine="567"/>
        <w:contextualSpacing/>
        <w:jc w:val="both"/>
        <w:rPr>
          <w:rFonts w:ascii="Times New Roman" w:eastAsia="Calibri" w:hAnsi="Times New Roman" w:cs="Times New Roman"/>
          <w:sz w:val="24"/>
          <w:szCs w:val="24"/>
          <w:lang w:val="en-US"/>
        </w:rPr>
      </w:pPr>
      <w:r w:rsidRPr="000D17DC">
        <w:rPr>
          <w:rFonts w:ascii="Times New Roman" w:eastAsia="Times New Roman" w:hAnsi="Times New Roman" w:cs="Times New Roman"/>
          <w:sz w:val="24"/>
          <w:szCs w:val="24"/>
          <w:lang w:val="en-US"/>
        </w:rPr>
        <w:t>On the university website (</w:t>
      </w:r>
      <w:hyperlink r:id="rId886" w:history="1">
        <w:r w:rsidRPr="000D17DC">
          <w:rPr>
            <w:rStyle w:val="af0"/>
            <w:rFonts w:ascii="Times New Roman" w:hAnsi="Times New Roman" w:cs="Times New Roman"/>
            <w:sz w:val="24"/>
            <w:szCs w:val="24"/>
            <w:lang w:val="en-US"/>
          </w:rPr>
          <w:t xml:space="preserve">https://shokan.edu.kz/educational-programs/management-po-otrasliam/ </w:t>
        </w:r>
      </w:hyperlink>
      <w:r w:rsidRPr="000D17DC">
        <w:rPr>
          <w:rFonts w:ascii="Times New Roman" w:eastAsia="Times New Roman" w:hAnsi="Times New Roman" w:cs="Times New Roman"/>
          <w:sz w:val="24"/>
          <w:szCs w:val="24"/>
          <w:lang w:val="en-US"/>
        </w:rPr>
        <w:t xml:space="preserve">), </w:t>
      </w:r>
      <w:r w:rsidRPr="000D17DC">
        <w:rPr>
          <w:rFonts w:ascii="Times New Roman" w:hAnsi="Times New Roman" w:cs="Times New Roman"/>
          <w:sz w:val="24"/>
          <w:szCs w:val="24"/>
          <w:lang w:val="kk-KZ"/>
        </w:rPr>
        <w:t xml:space="preserve">on the Instagram page </w:t>
      </w:r>
      <w:r w:rsidRPr="000D17DC">
        <w:rPr>
          <w:rFonts w:ascii="Times New Roman" w:hAnsi="Times New Roman" w:cs="Times New Roman"/>
          <w:sz w:val="24"/>
          <w:szCs w:val="24"/>
        </w:rPr>
        <w:t xml:space="preserve">kgu </w:t>
      </w:r>
      <w:r w:rsidRPr="000D17DC">
        <w:rPr>
          <w:rFonts w:ascii="Times New Roman" w:hAnsi="Times New Roman" w:cs="Times New Roman"/>
          <w:sz w:val="24"/>
          <w:szCs w:val="24"/>
          <w:lang w:val="en-US"/>
        </w:rPr>
        <w:t xml:space="preserve">_ </w:t>
      </w:r>
      <w:r w:rsidRPr="000D17DC">
        <w:rPr>
          <w:rFonts w:ascii="Times New Roman" w:hAnsi="Times New Roman" w:cs="Times New Roman"/>
          <w:sz w:val="24"/>
          <w:szCs w:val="24"/>
        </w:rPr>
        <w:t xml:space="preserve">talapker </w:t>
      </w:r>
      <w:r w:rsidRPr="000D17DC">
        <w:rPr>
          <w:rFonts w:ascii="Times New Roman" w:hAnsi="Times New Roman" w:cs="Times New Roman"/>
          <w:sz w:val="24"/>
          <w:szCs w:val="24"/>
          <w:lang w:val="en-US"/>
        </w:rPr>
        <w:t xml:space="preserve">_ </w:t>
      </w:r>
      <w:r w:rsidRPr="000D17DC">
        <w:rPr>
          <w:rFonts w:ascii="Times New Roman" w:hAnsi="Times New Roman" w:cs="Times New Roman"/>
          <w:sz w:val="24"/>
          <w:szCs w:val="24"/>
        </w:rPr>
        <w:t>abiturient</w:t>
      </w:r>
      <w:r w:rsidRPr="000D17DC">
        <w:rPr>
          <w:rFonts w:ascii="Times New Roman" w:hAnsi="Times New Roman" w:cs="Times New Roman"/>
          <w:sz w:val="24"/>
          <w:szCs w:val="24"/>
          <w:lang w:val="en-US"/>
        </w:rPr>
        <w:t xml:space="preserve"> </w:t>
      </w:r>
      <w:r w:rsidRPr="000D17DC">
        <w:rPr>
          <w:rFonts w:ascii="Times New Roman" w:eastAsia="Times New Roman" w:hAnsi="Times New Roman" w:cs="Times New Roman"/>
          <w:sz w:val="24"/>
          <w:szCs w:val="24"/>
          <w:lang w:val="en-US"/>
        </w:rPr>
        <w:t xml:space="preserve">Applicants have the opportunity to get acquainted </w:t>
      </w:r>
      <w:r w:rsidRPr="000D17DC">
        <w:rPr>
          <w:rFonts w:ascii="Times New Roman" w:hAnsi="Times New Roman" w:cs="Times New Roman"/>
          <w:sz w:val="24"/>
          <w:szCs w:val="24"/>
          <w:lang w:val="en-US"/>
        </w:rPr>
        <w:t xml:space="preserve">with </w:t>
      </w:r>
      <w:r w:rsidRPr="000D17DC">
        <w:rPr>
          <w:rFonts w:ascii="Times New Roman" w:hAnsi="Times New Roman" w:cs="Times New Roman"/>
          <w:sz w:val="24"/>
          <w:szCs w:val="24"/>
          <w:lang w:val="kk-KZ"/>
        </w:rPr>
        <w:t xml:space="preserve">information </w:t>
      </w:r>
      <w:r w:rsidRPr="000D17DC">
        <w:rPr>
          <w:rFonts w:ascii="Times New Roman" w:hAnsi="Times New Roman" w:cs="Times New Roman"/>
          <w:i/>
          <w:sz w:val="24"/>
          <w:szCs w:val="24"/>
          <w:lang w:val="kk-KZ"/>
        </w:rPr>
        <w:t xml:space="preserve">and </w:t>
      </w:r>
      <w:r w:rsidRPr="000D17DC">
        <w:rPr>
          <w:rFonts w:ascii="Times New Roman" w:hAnsi="Times New Roman" w:cs="Times New Roman"/>
          <w:sz w:val="24"/>
          <w:szCs w:val="24"/>
          <w:lang w:val="kk-KZ"/>
        </w:rPr>
        <w:t>propaganda materials.</w:t>
      </w:r>
    </w:p>
    <w:p w14:paraId="5BB5B7A4" w14:textId="77777777" w:rsidR="002F07DF" w:rsidRPr="000D17DC" w:rsidRDefault="002F07DF" w:rsidP="002F07DF">
      <w:pPr>
        <w:ind w:firstLine="567"/>
        <w:contextualSpacing/>
        <w:jc w:val="both"/>
        <w:rPr>
          <w:rFonts w:ascii="Times New Roman" w:eastAsia="Calibri" w:hAnsi="Times New Roman" w:cs="Times New Roman"/>
          <w:sz w:val="24"/>
          <w:szCs w:val="24"/>
          <w:lang w:val="en-US"/>
        </w:rPr>
      </w:pPr>
      <w:r w:rsidRPr="000D17DC">
        <w:rPr>
          <w:rFonts w:ascii="Times New Roman" w:eastAsia="Calibri" w:hAnsi="Times New Roman" w:cs="Times New Roman"/>
          <w:sz w:val="24"/>
          <w:szCs w:val="24"/>
          <w:lang w:val="en-US"/>
        </w:rPr>
        <w:t xml:space="preserve">Educational program </w:t>
      </w:r>
      <w:r w:rsidRPr="000D17DC">
        <w:rPr>
          <w:rFonts w:ascii="Times New Roman" w:hAnsi="Times New Roman" w:cs="Times New Roman"/>
          <w:sz w:val="24"/>
          <w:szCs w:val="24"/>
          <w:lang w:val="en-US"/>
        </w:rPr>
        <w:t xml:space="preserve">7M04101 Management by industry </w:t>
      </w:r>
      <w:r w:rsidRPr="000D17DC">
        <w:rPr>
          <w:rFonts w:ascii="Times New Roman" w:eastAsia="Calibri" w:hAnsi="Times New Roman" w:cs="Times New Roman"/>
          <w:sz w:val="24"/>
          <w:szCs w:val="24"/>
          <w:lang w:val="en-US"/>
        </w:rPr>
        <w:t xml:space="preserve">developed on the basis of the Requirements of Appendix 8 "State Compulsory Standard of Postgraduate Education" to the Order of the Minister of Education and Science of the Republic of Kazakhstan dated October 31, 2018 No. 604 "On approval of state compulsory standards of education at all levels of education" </w:t>
      </w:r>
      <w:r w:rsidRPr="000D17DC">
        <w:rPr>
          <w:rFonts w:ascii="Times New Roman" w:hAnsi="Times New Roman" w:cs="Times New Roman"/>
          <w:sz w:val="24"/>
          <w:szCs w:val="24"/>
          <w:lang w:val="en-US"/>
        </w:rPr>
        <w:t xml:space="preserve">(Order of the Ministry of Education and Science of the Republic of Kazakhstan No. 182 dated 05.05.2020) </w:t>
      </w:r>
      <w:r w:rsidRPr="000D17DC">
        <w:rPr>
          <w:rFonts w:ascii="Times New Roman" w:eastAsia="Calibri" w:hAnsi="Times New Roman" w:cs="Times New Roman"/>
          <w:sz w:val="24"/>
          <w:szCs w:val="24"/>
          <w:lang w:val="en-US"/>
        </w:rPr>
        <w:t>, professional standards, university development strategies and best practice examples.</w:t>
      </w:r>
    </w:p>
    <w:p w14:paraId="65530184" w14:textId="77777777" w:rsidR="002F07DF" w:rsidRPr="000D17DC" w:rsidRDefault="002F07DF" w:rsidP="002F07DF">
      <w:pPr>
        <w:ind w:firstLine="567"/>
        <w:contextualSpacing/>
        <w:jc w:val="both"/>
        <w:rPr>
          <w:rFonts w:ascii="Times New Roman" w:eastAsia="Calibri" w:hAnsi="Times New Roman" w:cs="Times New Roman"/>
          <w:sz w:val="24"/>
          <w:szCs w:val="24"/>
          <w:lang w:val="en-US"/>
        </w:rPr>
      </w:pPr>
      <w:r w:rsidRPr="000D17DC">
        <w:rPr>
          <w:rFonts w:ascii="Times New Roman" w:eastAsia="Calibri" w:hAnsi="Times New Roman" w:cs="Times New Roman"/>
          <w:sz w:val="24"/>
          <w:szCs w:val="24"/>
          <w:lang w:val="en-US"/>
        </w:rPr>
        <w:lastRenderedPageBreak/>
        <w:t>When developing the program, the university provides:</w:t>
      </w:r>
    </w:p>
    <w:p w14:paraId="3C6E1738" w14:textId="77777777" w:rsidR="002F07DF" w:rsidRPr="000D17DC" w:rsidRDefault="002F07DF" w:rsidP="002F07DF">
      <w:pPr>
        <w:widowControl/>
        <w:numPr>
          <w:ilvl w:val="0"/>
          <w:numId w:val="19"/>
        </w:numPr>
        <w:tabs>
          <w:tab w:val="left" w:pos="709"/>
          <w:tab w:val="left" w:pos="993"/>
        </w:tabs>
        <w:ind w:left="0" w:firstLine="567"/>
        <w:contextualSpacing/>
        <w:jc w:val="both"/>
        <w:rPr>
          <w:rFonts w:ascii="Times New Roman" w:eastAsia="Times New Roman" w:hAnsi="Times New Roman" w:cs="Times New Roman"/>
          <w:sz w:val="24"/>
          <w:szCs w:val="24"/>
          <w:lang w:val="en-US"/>
        </w:rPr>
      </w:pPr>
      <w:r w:rsidRPr="000D17DC">
        <w:rPr>
          <w:rFonts w:ascii="Times New Roman" w:eastAsia="Times New Roman" w:hAnsi="Times New Roman" w:cs="Times New Roman"/>
          <w:sz w:val="24"/>
          <w:szCs w:val="24"/>
          <w:lang w:val="en-US"/>
        </w:rPr>
        <w:t>compliance of the goals of educational programs with the development strategy of the university;</w:t>
      </w:r>
    </w:p>
    <w:p w14:paraId="667D9941" w14:textId="77777777" w:rsidR="002F07DF" w:rsidRPr="000D17DC" w:rsidRDefault="002F07DF" w:rsidP="002F07DF">
      <w:pPr>
        <w:widowControl/>
        <w:numPr>
          <w:ilvl w:val="0"/>
          <w:numId w:val="19"/>
        </w:numPr>
        <w:tabs>
          <w:tab w:val="left" w:pos="709"/>
          <w:tab w:val="left" w:pos="993"/>
        </w:tabs>
        <w:ind w:left="0" w:firstLine="567"/>
        <w:contextualSpacing/>
        <w:jc w:val="both"/>
        <w:rPr>
          <w:rFonts w:ascii="Times New Roman" w:eastAsia="Times New Roman" w:hAnsi="Times New Roman" w:cs="Times New Roman"/>
          <w:sz w:val="24"/>
          <w:szCs w:val="24"/>
          <w:lang w:val="en-US"/>
        </w:rPr>
      </w:pPr>
      <w:r w:rsidRPr="000D17DC">
        <w:rPr>
          <w:rFonts w:ascii="Times New Roman" w:eastAsia="Times New Roman" w:hAnsi="Times New Roman" w:cs="Times New Roman"/>
          <w:sz w:val="24"/>
          <w:szCs w:val="24"/>
          <w:lang w:val="en-US"/>
        </w:rPr>
        <w:t>the presence of clearly defined expected learning outcomes;</w:t>
      </w:r>
    </w:p>
    <w:p w14:paraId="7B6D519D" w14:textId="77777777" w:rsidR="002F07DF" w:rsidRPr="000D17DC" w:rsidRDefault="002F07DF" w:rsidP="002F07DF">
      <w:pPr>
        <w:widowControl/>
        <w:numPr>
          <w:ilvl w:val="0"/>
          <w:numId w:val="19"/>
        </w:numPr>
        <w:tabs>
          <w:tab w:val="left" w:pos="709"/>
          <w:tab w:val="left" w:pos="993"/>
        </w:tabs>
        <w:ind w:left="0" w:firstLine="567"/>
        <w:contextualSpacing/>
        <w:jc w:val="both"/>
        <w:rPr>
          <w:rFonts w:ascii="Times New Roman" w:eastAsia="Times New Roman" w:hAnsi="Times New Roman" w:cs="Times New Roman"/>
          <w:sz w:val="24"/>
          <w:szCs w:val="24"/>
          <w:lang w:val="en-US"/>
        </w:rPr>
      </w:pPr>
      <w:r w:rsidRPr="000D17DC">
        <w:rPr>
          <w:rFonts w:ascii="Times New Roman" w:eastAsia="Times New Roman" w:hAnsi="Times New Roman" w:cs="Times New Roman"/>
          <w:sz w:val="24"/>
          <w:szCs w:val="24"/>
          <w:lang w:val="en-US"/>
        </w:rPr>
        <w:t>participation of students and other stakeholders in the development of educational programs;</w:t>
      </w:r>
    </w:p>
    <w:p w14:paraId="2BE0EFAB" w14:textId="77777777" w:rsidR="002F07DF" w:rsidRPr="000D17DC" w:rsidRDefault="002F07DF" w:rsidP="002F07DF">
      <w:pPr>
        <w:widowControl/>
        <w:numPr>
          <w:ilvl w:val="0"/>
          <w:numId w:val="19"/>
        </w:numPr>
        <w:tabs>
          <w:tab w:val="left" w:pos="709"/>
          <w:tab w:val="left" w:pos="993"/>
        </w:tabs>
        <w:ind w:left="0" w:firstLine="567"/>
        <w:contextualSpacing/>
        <w:jc w:val="both"/>
        <w:rPr>
          <w:rFonts w:ascii="Times New Roman" w:eastAsia="Times New Roman" w:hAnsi="Times New Roman" w:cs="Times New Roman"/>
          <w:sz w:val="24"/>
          <w:szCs w:val="24"/>
          <w:lang w:val="en-US"/>
        </w:rPr>
      </w:pPr>
      <w:r w:rsidRPr="000D17DC">
        <w:rPr>
          <w:rFonts w:ascii="Times New Roman" w:eastAsia="Times New Roman" w:hAnsi="Times New Roman" w:cs="Times New Roman"/>
          <w:sz w:val="24"/>
          <w:szCs w:val="24"/>
          <w:lang w:val="en-US"/>
        </w:rPr>
        <w:t>carrying out external examinations and availability of reference and information resources;</w:t>
      </w:r>
    </w:p>
    <w:p w14:paraId="6F5741DE" w14:textId="77777777" w:rsidR="002F07DF" w:rsidRPr="000D17DC" w:rsidRDefault="002F07DF" w:rsidP="002F07DF">
      <w:pPr>
        <w:widowControl/>
        <w:numPr>
          <w:ilvl w:val="0"/>
          <w:numId w:val="19"/>
        </w:numPr>
        <w:tabs>
          <w:tab w:val="left" w:pos="709"/>
          <w:tab w:val="left" w:pos="993"/>
        </w:tabs>
        <w:ind w:left="0" w:firstLine="567"/>
        <w:contextualSpacing/>
        <w:jc w:val="both"/>
        <w:rPr>
          <w:rFonts w:ascii="Times New Roman" w:eastAsia="Times New Roman" w:hAnsi="Times New Roman" w:cs="Times New Roman"/>
          <w:sz w:val="24"/>
          <w:szCs w:val="24"/>
          <w:lang w:val="en-US"/>
        </w:rPr>
      </w:pPr>
      <w:r w:rsidRPr="000D17DC">
        <w:rPr>
          <w:rFonts w:ascii="Times New Roman" w:eastAsia="Times New Roman" w:hAnsi="Times New Roman" w:cs="Times New Roman"/>
          <w:sz w:val="24"/>
          <w:szCs w:val="24"/>
          <w:lang w:val="en-US"/>
        </w:rPr>
        <w:t>constant unhindered advancement of the student in the process of mastering the program;</w:t>
      </w:r>
    </w:p>
    <w:p w14:paraId="0186DE2F" w14:textId="77777777" w:rsidR="002F07DF" w:rsidRPr="000D17DC" w:rsidRDefault="002F07DF" w:rsidP="002F07DF">
      <w:pPr>
        <w:widowControl/>
        <w:numPr>
          <w:ilvl w:val="0"/>
          <w:numId w:val="19"/>
        </w:numPr>
        <w:tabs>
          <w:tab w:val="left" w:pos="709"/>
          <w:tab w:val="left" w:pos="993"/>
        </w:tabs>
        <w:ind w:left="0" w:firstLine="567"/>
        <w:contextualSpacing/>
        <w:jc w:val="both"/>
        <w:rPr>
          <w:rFonts w:ascii="Times New Roman" w:eastAsia="Times New Roman" w:hAnsi="Times New Roman" w:cs="Times New Roman"/>
          <w:sz w:val="24"/>
          <w:szCs w:val="24"/>
        </w:rPr>
      </w:pPr>
      <w:r w:rsidRPr="000D17DC">
        <w:rPr>
          <w:rFonts w:ascii="Times New Roman" w:eastAsia="Times New Roman" w:hAnsi="Times New Roman" w:cs="Times New Roman"/>
          <w:sz w:val="24"/>
          <w:szCs w:val="24"/>
        </w:rPr>
        <w:t>definition supposed loads students ;</w:t>
      </w:r>
    </w:p>
    <w:p w14:paraId="2E06605B" w14:textId="77777777" w:rsidR="002F07DF" w:rsidRPr="000D17DC" w:rsidRDefault="002F07DF" w:rsidP="002F07DF">
      <w:pPr>
        <w:widowControl/>
        <w:numPr>
          <w:ilvl w:val="0"/>
          <w:numId w:val="19"/>
        </w:numPr>
        <w:tabs>
          <w:tab w:val="left" w:pos="709"/>
          <w:tab w:val="left" w:pos="993"/>
        </w:tabs>
        <w:ind w:left="0" w:firstLine="567"/>
        <w:contextualSpacing/>
        <w:jc w:val="both"/>
        <w:rPr>
          <w:rFonts w:ascii="Times New Roman" w:eastAsia="Times New Roman" w:hAnsi="Times New Roman" w:cs="Times New Roman"/>
          <w:sz w:val="24"/>
          <w:szCs w:val="24"/>
          <w:lang w:val="en-US"/>
        </w:rPr>
      </w:pPr>
      <w:r w:rsidRPr="000D17DC">
        <w:rPr>
          <w:rFonts w:ascii="Times New Roman" w:eastAsia="Times New Roman" w:hAnsi="Times New Roman" w:cs="Times New Roman"/>
          <w:sz w:val="24"/>
          <w:szCs w:val="24"/>
          <w:lang w:val="en-US"/>
        </w:rPr>
        <w:t>providing opportunities for internships and internships;</w:t>
      </w:r>
    </w:p>
    <w:p w14:paraId="45AB4E23" w14:textId="1A219648" w:rsidR="002F07DF" w:rsidRPr="000D17DC" w:rsidRDefault="002F07DF" w:rsidP="002F07DF">
      <w:pPr>
        <w:widowControl/>
        <w:numPr>
          <w:ilvl w:val="0"/>
          <w:numId w:val="19"/>
        </w:numPr>
        <w:tabs>
          <w:tab w:val="left" w:pos="709"/>
          <w:tab w:val="left" w:pos="993"/>
        </w:tabs>
        <w:ind w:left="0" w:firstLine="567"/>
        <w:contextualSpacing/>
        <w:jc w:val="both"/>
        <w:rPr>
          <w:rFonts w:ascii="Times New Roman" w:eastAsia="Times New Roman" w:hAnsi="Times New Roman" w:cs="Times New Roman"/>
          <w:sz w:val="24"/>
          <w:szCs w:val="24"/>
        </w:rPr>
      </w:pPr>
      <w:r w:rsidRPr="000D17DC">
        <w:rPr>
          <w:rFonts w:ascii="Times New Roman" w:eastAsia="Times New Roman" w:hAnsi="Times New Roman" w:cs="Times New Roman"/>
          <w:sz w:val="24"/>
          <w:szCs w:val="24"/>
        </w:rPr>
        <w:t>process official statements programs.</w:t>
      </w:r>
    </w:p>
    <w:p w14:paraId="57E17A34" w14:textId="77777777" w:rsidR="002F07DF" w:rsidRPr="000D17DC" w:rsidRDefault="002F07DF" w:rsidP="002F07DF">
      <w:pPr>
        <w:ind w:firstLine="567"/>
        <w:contextualSpacing/>
        <w:jc w:val="both"/>
        <w:rPr>
          <w:rFonts w:ascii="Times New Roman" w:eastAsia="Calibri" w:hAnsi="Times New Roman" w:cs="Times New Roman"/>
          <w:sz w:val="24"/>
          <w:szCs w:val="24"/>
          <w:lang w:val="en-US"/>
        </w:rPr>
      </w:pPr>
      <w:r w:rsidRPr="000D17DC">
        <w:rPr>
          <w:rFonts w:ascii="Times New Roman" w:eastAsia="Calibri" w:hAnsi="Times New Roman" w:cs="Times New Roman"/>
          <w:sz w:val="24"/>
          <w:szCs w:val="24"/>
          <w:lang w:val="en-US"/>
        </w:rPr>
        <w:t>Educational programs are developed in the context of a competency-based model of specialist training and are focused on learning outcomes expressed in the form of competencies.</w:t>
      </w:r>
    </w:p>
    <w:p w14:paraId="001A0B30" w14:textId="77777777" w:rsidR="002F07DF" w:rsidRPr="000D17DC" w:rsidRDefault="002F07DF" w:rsidP="002F07DF">
      <w:pPr>
        <w:ind w:firstLine="567"/>
        <w:contextualSpacing/>
        <w:jc w:val="both"/>
        <w:rPr>
          <w:rFonts w:ascii="Times New Roman" w:eastAsia="Calibri" w:hAnsi="Times New Roman" w:cs="Times New Roman"/>
          <w:sz w:val="24"/>
          <w:szCs w:val="24"/>
          <w:lang w:val="en-US"/>
        </w:rPr>
      </w:pPr>
      <w:r w:rsidRPr="000D17DC">
        <w:rPr>
          <w:rFonts w:ascii="Times New Roman" w:eastAsia="Calibri" w:hAnsi="Times New Roman" w:cs="Times New Roman"/>
          <w:sz w:val="24"/>
          <w:szCs w:val="24"/>
          <w:lang w:val="en-US"/>
        </w:rPr>
        <w:t>Educational programs are formed according to the modular principle. Each module of the educational program is focused on achieving a certain learning outcome, that is, competence. Learning outcomes are formulated for the program as a whole, for each module and individual discipline.</w:t>
      </w:r>
    </w:p>
    <w:p w14:paraId="022BF24E" w14:textId="5F573C33" w:rsidR="002F07DF" w:rsidRPr="000D17DC" w:rsidRDefault="002F07DF" w:rsidP="002F07DF">
      <w:pPr>
        <w:pStyle w:val="ae"/>
        <w:ind w:firstLine="709"/>
        <w:jc w:val="both"/>
        <w:rPr>
          <w:szCs w:val="24"/>
        </w:rPr>
      </w:pPr>
      <w:r w:rsidRPr="000D17DC">
        <w:rPr>
          <w:szCs w:val="24"/>
        </w:rPr>
        <w:t>Monitoring</w:t>
      </w:r>
      <w:r w:rsidRPr="000D17DC">
        <w:rPr>
          <w:spacing w:val="1"/>
          <w:szCs w:val="24"/>
        </w:rPr>
        <w:t xml:space="preserve"> </w:t>
      </w:r>
      <w:r w:rsidRPr="000D17DC">
        <w:rPr>
          <w:spacing w:val="1"/>
          <w:szCs w:val="24"/>
          <w:lang w:val="kk-KZ"/>
        </w:rPr>
        <w:t xml:space="preserve">academic performance </w:t>
      </w:r>
      <w:r w:rsidRPr="000D17DC">
        <w:rPr>
          <w:szCs w:val="24"/>
        </w:rPr>
        <w:t>is carried out</w:t>
      </w:r>
      <w:r w:rsidRPr="000D17DC">
        <w:rPr>
          <w:spacing w:val="1"/>
          <w:szCs w:val="24"/>
        </w:rPr>
        <w:t xml:space="preserve"> </w:t>
      </w:r>
      <w:r w:rsidRPr="000D17DC">
        <w:rPr>
          <w:spacing w:val="1"/>
          <w:szCs w:val="24"/>
          <w:lang w:val="kk-KZ"/>
        </w:rPr>
        <w:t xml:space="preserve">management of the EP, </w:t>
      </w:r>
      <w:r w:rsidRPr="000D17DC">
        <w:rPr>
          <w:szCs w:val="24"/>
        </w:rPr>
        <w:t>competent</w:t>
      </w:r>
      <w:r w:rsidRPr="000D17DC">
        <w:rPr>
          <w:spacing w:val="1"/>
          <w:szCs w:val="24"/>
        </w:rPr>
        <w:t xml:space="preserve"> </w:t>
      </w:r>
      <w:r w:rsidRPr="000D17DC">
        <w:rPr>
          <w:szCs w:val="24"/>
        </w:rPr>
        <w:t>commissions,</w:t>
      </w:r>
      <w:r w:rsidRPr="000D17DC">
        <w:rPr>
          <w:spacing w:val="1"/>
          <w:szCs w:val="24"/>
        </w:rPr>
        <w:t xml:space="preserve"> </w:t>
      </w:r>
      <w:r w:rsidRPr="000D17DC">
        <w:rPr>
          <w:szCs w:val="24"/>
        </w:rPr>
        <w:t>created</w:t>
      </w:r>
      <w:r w:rsidRPr="000D17DC">
        <w:rPr>
          <w:spacing w:val="1"/>
          <w:szCs w:val="24"/>
        </w:rPr>
        <w:t xml:space="preserve"> </w:t>
      </w:r>
      <w:r w:rsidRPr="000D17DC">
        <w:rPr>
          <w:szCs w:val="24"/>
        </w:rPr>
        <w:t>order</w:t>
      </w:r>
      <w:r w:rsidRPr="000D17DC">
        <w:rPr>
          <w:spacing w:val="1"/>
          <w:szCs w:val="24"/>
        </w:rPr>
        <w:t xml:space="preserve"> </w:t>
      </w:r>
      <w:r w:rsidRPr="000D17DC">
        <w:rPr>
          <w:szCs w:val="24"/>
        </w:rPr>
        <w:t>on</w:t>
      </w:r>
      <w:r w:rsidRPr="000D17DC">
        <w:rPr>
          <w:spacing w:val="1"/>
          <w:szCs w:val="24"/>
        </w:rPr>
        <w:t xml:space="preserve"> </w:t>
      </w:r>
      <w:r w:rsidRPr="000D17DC">
        <w:rPr>
          <w:szCs w:val="24"/>
        </w:rPr>
        <w:t>university</w:t>
      </w:r>
      <w:r w:rsidRPr="000D17DC">
        <w:rPr>
          <w:spacing w:val="1"/>
          <w:szCs w:val="24"/>
        </w:rPr>
        <w:t xml:space="preserve"> </w:t>
      </w:r>
      <w:r w:rsidRPr="000D17DC">
        <w:rPr>
          <w:szCs w:val="24"/>
        </w:rPr>
        <w:t>faculty.</w:t>
      </w:r>
      <w:r w:rsidRPr="000D17DC">
        <w:rPr>
          <w:spacing w:val="1"/>
          <w:szCs w:val="24"/>
        </w:rPr>
        <w:t xml:space="preserve"> </w:t>
      </w:r>
      <w:r w:rsidRPr="000D17DC">
        <w:rPr>
          <w:szCs w:val="24"/>
        </w:rPr>
        <w:t>Execution</w:t>
      </w:r>
      <w:r w:rsidRPr="000D17DC">
        <w:rPr>
          <w:spacing w:val="1"/>
          <w:szCs w:val="24"/>
        </w:rPr>
        <w:t xml:space="preserve"> </w:t>
      </w:r>
      <w:r w:rsidRPr="000D17DC">
        <w:rPr>
          <w:szCs w:val="24"/>
        </w:rPr>
        <w:t>accepted</w:t>
      </w:r>
      <w:r w:rsidRPr="000D17DC">
        <w:rPr>
          <w:spacing w:val="1"/>
          <w:szCs w:val="24"/>
        </w:rPr>
        <w:t xml:space="preserve"> </w:t>
      </w:r>
      <w:r w:rsidR="006F271E" w:rsidRPr="000D17DC">
        <w:rPr>
          <w:szCs w:val="24"/>
        </w:rPr>
        <w:t>decisions</w:t>
      </w:r>
      <w:r w:rsidR="006F271E" w:rsidRPr="000D17DC">
        <w:rPr>
          <w:spacing w:val="1"/>
          <w:szCs w:val="24"/>
        </w:rPr>
        <w:t>-controlled</w:t>
      </w:r>
      <w:r w:rsidRPr="000D17DC">
        <w:rPr>
          <w:spacing w:val="1"/>
          <w:szCs w:val="24"/>
        </w:rPr>
        <w:t xml:space="preserve"> </w:t>
      </w:r>
      <w:r w:rsidRPr="000D17DC">
        <w:rPr>
          <w:szCs w:val="24"/>
        </w:rPr>
        <w:t>commission</w:t>
      </w:r>
      <w:r w:rsidRPr="000D17DC">
        <w:rPr>
          <w:spacing w:val="1"/>
          <w:szCs w:val="24"/>
        </w:rPr>
        <w:t xml:space="preserve"> </w:t>
      </w:r>
      <w:r w:rsidRPr="000D17DC">
        <w:rPr>
          <w:szCs w:val="24"/>
        </w:rPr>
        <w:t>and</w:t>
      </w:r>
      <w:r w:rsidRPr="000D17DC">
        <w:rPr>
          <w:spacing w:val="1"/>
          <w:szCs w:val="24"/>
        </w:rPr>
        <w:t xml:space="preserve"> </w:t>
      </w:r>
      <w:r w:rsidRPr="000D17DC">
        <w:rPr>
          <w:szCs w:val="24"/>
        </w:rPr>
        <w:t xml:space="preserve">discussed at meetings of the Academic Council of the University and the Council of </w:t>
      </w:r>
      <w:r w:rsidRPr="000D17DC">
        <w:rPr>
          <w:szCs w:val="24"/>
          <w:lang w:val="kk-KZ"/>
        </w:rPr>
        <w:t>the Higher School</w:t>
      </w:r>
      <w:r w:rsidRPr="000D17DC">
        <w:rPr>
          <w:szCs w:val="24"/>
        </w:rPr>
        <w:t>. At</w:t>
      </w:r>
      <w:r w:rsidRPr="000D17DC">
        <w:rPr>
          <w:spacing w:val="1"/>
          <w:szCs w:val="24"/>
        </w:rPr>
        <w:t xml:space="preserve"> </w:t>
      </w:r>
      <w:r w:rsidRPr="000D17DC">
        <w:rPr>
          <w:szCs w:val="24"/>
        </w:rPr>
        <w:t>identifying</w:t>
      </w:r>
      <w:r w:rsidRPr="000D17DC">
        <w:rPr>
          <w:spacing w:val="1"/>
          <w:szCs w:val="24"/>
        </w:rPr>
        <w:t xml:space="preserve"> </w:t>
      </w:r>
      <w:r w:rsidRPr="000D17DC">
        <w:rPr>
          <w:szCs w:val="24"/>
        </w:rPr>
        <w:t>inconsistencies</w:t>
      </w:r>
      <w:r w:rsidRPr="000D17DC">
        <w:rPr>
          <w:spacing w:val="1"/>
          <w:szCs w:val="24"/>
        </w:rPr>
        <w:t xml:space="preserve"> </w:t>
      </w:r>
      <w:r w:rsidRPr="000D17DC">
        <w:rPr>
          <w:szCs w:val="24"/>
        </w:rPr>
        <w:t>corrective</w:t>
      </w:r>
      <w:r w:rsidRPr="000D17DC">
        <w:rPr>
          <w:spacing w:val="1"/>
          <w:szCs w:val="24"/>
        </w:rPr>
        <w:t xml:space="preserve"> </w:t>
      </w:r>
      <w:r w:rsidRPr="000D17DC">
        <w:rPr>
          <w:szCs w:val="24"/>
        </w:rPr>
        <w:t>action</w:t>
      </w:r>
      <w:r w:rsidRPr="000D17DC">
        <w:rPr>
          <w:spacing w:val="1"/>
          <w:szCs w:val="24"/>
        </w:rPr>
        <w:t xml:space="preserve"> </w:t>
      </w:r>
      <w:r w:rsidRPr="000D17DC">
        <w:rPr>
          <w:szCs w:val="24"/>
        </w:rPr>
        <w:t>suggest</w:t>
      </w:r>
      <w:r w:rsidRPr="000D17DC">
        <w:rPr>
          <w:spacing w:val="1"/>
          <w:szCs w:val="24"/>
        </w:rPr>
        <w:t xml:space="preserve"> </w:t>
      </w:r>
      <w:r w:rsidRPr="000D17DC">
        <w:rPr>
          <w:szCs w:val="24"/>
        </w:rPr>
        <w:t>introduction</w:t>
      </w:r>
      <w:r w:rsidRPr="000D17DC">
        <w:rPr>
          <w:spacing w:val="1"/>
          <w:szCs w:val="24"/>
        </w:rPr>
        <w:t xml:space="preserve"> </w:t>
      </w:r>
      <w:r w:rsidRPr="000D17DC">
        <w:rPr>
          <w:szCs w:val="24"/>
        </w:rPr>
        <w:t>changes</w:t>
      </w:r>
      <w:r w:rsidRPr="000D17DC">
        <w:rPr>
          <w:spacing w:val="1"/>
          <w:szCs w:val="24"/>
        </w:rPr>
        <w:t xml:space="preserve"> </w:t>
      </w:r>
      <w:r w:rsidRPr="000D17DC">
        <w:rPr>
          <w:szCs w:val="24"/>
        </w:rPr>
        <w:t>in</w:t>
      </w:r>
      <w:r w:rsidRPr="000D17DC">
        <w:rPr>
          <w:spacing w:val="1"/>
          <w:szCs w:val="24"/>
        </w:rPr>
        <w:t xml:space="preserve"> </w:t>
      </w:r>
      <w:r w:rsidRPr="000D17DC">
        <w:rPr>
          <w:szCs w:val="24"/>
        </w:rPr>
        <w:t>educational</w:t>
      </w:r>
      <w:r w:rsidRPr="000D17DC">
        <w:rPr>
          <w:spacing w:val="1"/>
          <w:szCs w:val="24"/>
        </w:rPr>
        <w:t xml:space="preserve"> </w:t>
      </w:r>
      <w:r w:rsidRPr="000D17DC">
        <w:rPr>
          <w:szCs w:val="24"/>
        </w:rPr>
        <w:t>documentation:</w:t>
      </w:r>
      <w:r w:rsidRPr="000D17DC">
        <w:rPr>
          <w:spacing w:val="1"/>
          <w:szCs w:val="24"/>
        </w:rPr>
        <w:t xml:space="preserve"> </w:t>
      </w:r>
      <w:r w:rsidRPr="000D17DC">
        <w:rPr>
          <w:szCs w:val="24"/>
        </w:rPr>
        <w:t>worker</w:t>
      </w:r>
      <w:r w:rsidRPr="000D17DC">
        <w:rPr>
          <w:spacing w:val="1"/>
          <w:szCs w:val="24"/>
        </w:rPr>
        <w:t xml:space="preserve"> </w:t>
      </w:r>
      <w:r w:rsidRPr="000D17DC">
        <w:rPr>
          <w:szCs w:val="24"/>
        </w:rPr>
        <w:t>training</w:t>
      </w:r>
      <w:r w:rsidRPr="000D17DC">
        <w:rPr>
          <w:spacing w:val="61"/>
          <w:szCs w:val="24"/>
        </w:rPr>
        <w:t xml:space="preserve"> </w:t>
      </w:r>
      <w:r w:rsidRPr="000D17DC">
        <w:rPr>
          <w:szCs w:val="24"/>
        </w:rPr>
        <w:t>plan</w:t>
      </w:r>
      <w:r w:rsidRPr="000D17DC">
        <w:rPr>
          <w:spacing w:val="61"/>
          <w:szCs w:val="24"/>
        </w:rPr>
        <w:t xml:space="preserve"> </w:t>
      </w:r>
      <w:r w:rsidRPr="000D17DC">
        <w:rPr>
          <w:szCs w:val="24"/>
        </w:rPr>
        <w:t>specialties;</w:t>
      </w:r>
      <w:r w:rsidRPr="000D17DC">
        <w:rPr>
          <w:spacing w:val="1"/>
          <w:szCs w:val="24"/>
        </w:rPr>
        <w:t xml:space="preserve"> </w:t>
      </w:r>
      <w:r w:rsidRPr="000D17DC">
        <w:rPr>
          <w:szCs w:val="24"/>
        </w:rPr>
        <w:t>workers</w:t>
      </w:r>
      <w:r w:rsidRPr="000D17DC">
        <w:rPr>
          <w:spacing w:val="1"/>
          <w:szCs w:val="24"/>
        </w:rPr>
        <w:t xml:space="preserve"> </w:t>
      </w:r>
      <w:r w:rsidRPr="000D17DC">
        <w:rPr>
          <w:szCs w:val="24"/>
        </w:rPr>
        <w:t>educational</w:t>
      </w:r>
      <w:r w:rsidRPr="000D17DC">
        <w:rPr>
          <w:spacing w:val="1"/>
          <w:szCs w:val="24"/>
        </w:rPr>
        <w:t xml:space="preserve"> </w:t>
      </w:r>
      <w:r w:rsidRPr="000D17DC">
        <w:rPr>
          <w:szCs w:val="24"/>
        </w:rPr>
        <w:t>programs</w:t>
      </w:r>
      <w:r w:rsidRPr="000D17DC">
        <w:rPr>
          <w:spacing w:val="1"/>
          <w:szCs w:val="24"/>
        </w:rPr>
        <w:t xml:space="preserve"> </w:t>
      </w:r>
      <w:r w:rsidRPr="000D17DC">
        <w:rPr>
          <w:szCs w:val="24"/>
        </w:rPr>
        <w:t>disciplines;</w:t>
      </w:r>
      <w:r w:rsidRPr="000D17DC">
        <w:rPr>
          <w:spacing w:val="1"/>
          <w:szCs w:val="24"/>
        </w:rPr>
        <w:t xml:space="preserve"> </w:t>
      </w:r>
      <w:r w:rsidRPr="000D17DC">
        <w:rPr>
          <w:szCs w:val="24"/>
        </w:rPr>
        <w:t>courses</w:t>
      </w:r>
      <w:r w:rsidRPr="000D17DC">
        <w:rPr>
          <w:spacing w:val="1"/>
          <w:szCs w:val="24"/>
        </w:rPr>
        <w:t xml:space="preserve"> </w:t>
      </w:r>
      <w:r w:rsidRPr="000D17DC">
        <w:rPr>
          <w:szCs w:val="24"/>
        </w:rPr>
        <w:t>lectures,</w:t>
      </w:r>
      <w:r w:rsidRPr="000D17DC">
        <w:rPr>
          <w:spacing w:val="1"/>
          <w:szCs w:val="24"/>
        </w:rPr>
        <w:t xml:space="preserve"> </w:t>
      </w:r>
      <w:r w:rsidRPr="000D17DC">
        <w:rPr>
          <w:szCs w:val="24"/>
        </w:rPr>
        <w:t>plans</w:t>
      </w:r>
      <w:r w:rsidRPr="000D17DC">
        <w:rPr>
          <w:spacing w:val="61"/>
          <w:szCs w:val="24"/>
        </w:rPr>
        <w:t xml:space="preserve"> </w:t>
      </w:r>
      <w:r w:rsidRPr="000D17DC">
        <w:rPr>
          <w:szCs w:val="24"/>
        </w:rPr>
        <w:t>practical</w:t>
      </w:r>
      <w:r w:rsidRPr="000D17DC">
        <w:rPr>
          <w:spacing w:val="1"/>
          <w:szCs w:val="24"/>
        </w:rPr>
        <w:t xml:space="preserve"> </w:t>
      </w:r>
      <w:r w:rsidRPr="000D17DC">
        <w:rPr>
          <w:szCs w:val="24"/>
        </w:rPr>
        <w:t>classes, practice programs; teaching materials for</w:t>
      </w:r>
      <w:r w:rsidRPr="000D17DC">
        <w:rPr>
          <w:spacing w:val="1"/>
          <w:szCs w:val="24"/>
        </w:rPr>
        <w:t xml:space="preserve"> </w:t>
      </w:r>
      <w:r w:rsidRPr="000D17DC">
        <w:rPr>
          <w:szCs w:val="24"/>
        </w:rPr>
        <w:t>undergraduates and teaching staff;</w:t>
      </w:r>
      <w:r w:rsidRPr="000D17DC">
        <w:rPr>
          <w:spacing w:val="1"/>
          <w:szCs w:val="24"/>
        </w:rPr>
        <w:t xml:space="preserve"> </w:t>
      </w:r>
      <w:r w:rsidRPr="000D17DC">
        <w:rPr>
          <w:szCs w:val="24"/>
        </w:rPr>
        <w:t>content</w:t>
      </w:r>
      <w:r w:rsidRPr="000D17DC">
        <w:rPr>
          <w:spacing w:val="1"/>
          <w:szCs w:val="24"/>
        </w:rPr>
        <w:t xml:space="preserve"> </w:t>
      </w:r>
      <w:r w:rsidRPr="000D17DC">
        <w:rPr>
          <w:szCs w:val="24"/>
        </w:rPr>
        <w:t>and</w:t>
      </w:r>
      <w:r w:rsidRPr="000D17DC">
        <w:rPr>
          <w:spacing w:val="1"/>
          <w:szCs w:val="24"/>
        </w:rPr>
        <w:t xml:space="preserve"> </w:t>
      </w:r>
      <w:r w:rsidRPr="000D17DC">
        <w:rPr>
          <w:szCs w:val="24"/>
        </w:rPr>
        <w:t>order</w:t>
      </w:r>
      <w:r w:rsidRPr="000D17DC">
        <w:rPr>
          <w:spacing w:val="1"/>
          <w:szCs w:val="24"/>
        </w:rPr>
        <w:t xml:space="preserve"> </w:t>
      </w:r>
      <w:r w:rsidRPr="000D17DC">
        <w:rPr>
          <w:szCs w:val="24"/>
        </w:rPr>
        <w:t>holding</w:t>
      </w:r>
      <w:r w:rsidRPr="000D17DC">
        <w:rPr>
          <w:spacing w:val="1"/>
          <w:szCs w:val="24"/>
        </w:rPr>
        <w:t xml:space="preserve"> </w:t>
      </w:r>
      <w:r w:rsidRPr="000D17DC">
        <w:rPr>
          <w:szCs w:val="24"/>
        </w:rPr>
        <w:t>intermediate</w:t>
      </w:r>
      <w:r w:rsidRPr="000D17DC">
        <w:rPr>
          <w:spacing w:val="1"/>
          <w:szCs w:val="24"/>
        </w:rPr>
        <w:t xml:space="preserve"> </w:t>
      </w:r>
      <w:r w:rsidRPr="000D17DC">
        <w:rPr>
          <w:szCs w:val="24"/>
        </w:rPr>
        <w:t>and</w:t>
      </w:r>
      <w:r w:rsidRPr="000D17DC">
        <w:rPr>
          <w:spacing w:val="1"/>
          <w:szCs w:val="24"/>
        </w:rPr>
        <w:t xml:space="preserve"> </w:t>
      </w:r>
      <w:r w:rsidRPr="000D17DC">
        <w:rPr>
          <w:szCs w:val="24"/>
        </w:rPr>
        <w:t>final</w:t>
      </w:r>
      <w:r w:rsidRPr="000D17DC">
        <w:rPr>
          <w:spacing w:val="1"/>
          <w:szCs w:val="24"/>
        </w:rPr>
        <w:t xml:space="preserve"> </w:t>
      </w:r>
      <w:r w:rsidRPr="000D17DC">
        <w:rPr>
          <w:szCs w:val="24"/>
        </w:rPr>
        <w:t>attestations.</w:t>
      </w:r>
      <w:r w:rsidRPr="000D17DC">
        <w:rPr>
          <w:spacing w:val="1"/>
          <w:szCs w:val="24"/>
        </w:rPr>
        <w:t xml:space="preserve"> </w:t>
      </w:r>
      <w:r w:rsidRPr="000D17DC">
        <w:rPr>
          <w:szCs w:val="24"/>
        </w:rPr>
        <w:t xml:space="preserve">Annual updating of documentation, its updating, unification </w:t>
      </w:r>
      <w:r w:rsidR="006F271E" w:rsidRPr="000D17DC">
        <w:rPr>
          <w:szCs w:val="24"/>
        </w:rPr>
        <w:t>is</w:t>
      </w:r>
      <w:r w:rsidRPr="000D17DC">
        <w:rPr>
          <w:szCs w:val="24"/>
        </w:rPr>
        <w:t xml:space="preserve"> carried out with</w:t>
      </w:r>
      <w:r w:rsidRPr="000D17DC">
        <w:rPr>
          <w:spacing w:val="1"/>
          <w:szCs w:val="24"/>
        </w:rPr>
        <w:t xml:space="preserve"> </w:t>
      </w:r>
      <w:r w:rsidRPr="000D17DC">
        <w:rPr>
          <w:szCs w:val="24"/>
        </w:rPr>
        <w:t>the purpose of creating optimal study groups and lecture streams at the faculties.</w:t>
      </w:r>
      <w:r w:rsidRPr="000D17DC">
        <w:rPr>
          <w:spacing w:val="1"/>
          <w:szCs w:val="24"/>
        </w:rPr>
        <w:t xml:space="preserve"> </w:t>
      </w:r>
      <w:r w:rsidRPr="000D17DC">
        <w:rPr>
          <w:szCs w:val="24"/>
        </w:rPr>
        <w:t>adjustments,</w:t>
      </w:r>
      <w:r w:rsidRPr="000D17DC">
        <w:rPr>
          <w:spacing w:val="1"/>
          <w:szCs w:val="24"/>
        </w:rPr>
        <w:t xml:space="preserve"> </w:t>
      </w:r>
      <w:r w:rsidRPr="000D17DC">
        <w:rPr>
          <w:szCs w:val="24"/>
        </w:rPr>
        <w:t>abolition</w:t>
      </w:r>
      <w:r w:rsidRPr="000D17DC">
        <w:rPr>
          <w:spacing w:val="1"/>
          <w:szCs w:val="24"/>
        </w:rPr>
        <w:t xml:space="preserve"> </w:t>
      </w:r>
      <w:r w:rsidRPr="000D17DC">
        <w:rPr>
          <w:szCs w:val="24"/>
        </w:rPr>
        <w:t>lost</w:t>
      </w:r>
      <w:r w:rsidRPr="000D17DC">
        <w:rPr>
          <w:spacing w:val="1"/>
          <w:szCs w:val="24"/>
        </w:rPr>
        <w:t xml:space="preserve"> </w:t>
      </w:r>
      <w:r w:rsidRPr="000D17DC">
        <w:rPr>
          <w:szCs w:val="24"/>
        </w:rPr>
        <w:t>relevance</w:t>
      </w:r>
      <w:r w:rsidRPr="000D17DC">
        <w:rPr>
          <w:spacing w:val="1"/>
          <w:szCs w:val="24"/>
        </w:rPr>
        <w:t xml:space="preserve"> </w:t>
      </w:r>
      <w:r w:rsidRPr="000D17DC">
        <w:rPr>
          <w:szCs w:val="24"/>
        </w:rPr>
        <w:t>or</w:t>
      </w:r>
      <w:r w:rsidRPr="000D17DC">
        <w:rPr>
          <w:spacing w:val="1"/>
          <w:szCs w:val="24"/>
        </w:rPr>
        <w:t xml:space="preserve"> </w:t>
      </w:r>
      <w:r w:rsidRPr="000D17DC">
        <w:rPr>
          <w:szCs w:val="24"/>
        </w:rPr>
        <w:t>implementation</w:t>
      </w:r>
      <w:r w:rsidRPr="000D17DC">
        <w:rPr>
          <w:spacing w:val="1"/>
          <w:szCs w:val="24"/>
        </w:rPr>
        <w:t xml:space="preserve"> </w:t>
      </w:r>
      <w:r w:rsidRPr="000D17DC">
        <w:rPr>
          <w:szCs w:val="24"/>
        </w:rPr>
        <w:t>new</w:t>
      </w:r>
      <w:r w:rsidRPr="000D17DC">
        <w:rPr>
          <w:spacing w:val="1"/>
          <w:szCs w:val="24"/>
        </w:rPr>
        <w:t xml:space="preserve"> </w:t>
      </w:r>
      <w:r w:rsidRPr="000D17DC">
        <w:rPr>
          <w:szCs w:val="24"/>
        </w:rPr>
        <w:t>elective</w:t>
      </w:r>
      <w:r w:rsidRPr="000D17DC">
        <w:rPr>
          <w:spacing w:val="1"/>
          <w:szCs w:val="24"/>
        </w:rPr>
        <w:t xml:space="preserve"> </w:t>
      </w:r>
      <w:r w:rsidRPr="000D17DC">
        <w:rPr>
          <w:szCs w:val="24"/>
        </w:rPr>
        <w:t>disciplines</w:t>
      </w:r>
      <w:r w:rsidRPr="000D17DC">
        <w:rPr>
          <w:spacing w:val="1"/>
          <w:szCs w:val="24"/>
        </w:rPr>
        <w:t xml:space="preserve"> </w:t>
      </w:r>
      <w:r w:rsidRPr="000D17DC">
        <w:rPr>
          <w:szCs w:val="24"/>
        </w:rPr>
        <w:t>discussed</w:t>
      </w:r>
      <w:r w:rsidRPr="000D17DC">
        <w:rPr>
          <w:spacing w:val="1"/>
          <w:szCs w:val="24"/>
        </w:rPr>
        <w:t xml:space="preserve"> </w:t>
      </w:r>
      <w:r w:rsidRPr="000D17DC">
        <w:rPr>
          <w:szCs w:val="24"/>
        </w:rPr>
        <w:t>on the</w:t>
      </w:r>
      <w:r w:rsidRPr="000D17DC">
        <w:rPr>
          <w:spacing w:val="1"/>
          <w:szCs w:val="24"/>
        </w:rPr>
        <w:t xml:space="preserve"> </w:t>
      </w:r>
      <w:r w:rsidRPr="000D17DC">
        <w:rPr>
          <w:szCs w:val="24"/>
        </w:rPr>
        <w:t>meeting</w:t>
      </w:r>
      <w:r w:rsidRPr="000D17DC">
        <w:rPr>
          <w:spacing w:val="1"/>
          <w:szCs w:val="24"/>
        </w:rPr>
        <w:t xml:space="preserve"> </w:t>
      </w:r>
      <w:r w:rsidRPr="000D17DC">
        <w:rPr>
          <w:szCs w:val="24"/>
        </w:rPr>
        <w:t>methodical</w:t>
      </w:r>
      <w:r w:rsidRPr="000D17DC">
        <w:rPr>
          <w:spacing w:val="1"/>
          <w:szCs w:val="24"/>
        </w:rPr>
        <w:t xml:space="preserve"> </w:t>
      </w:r>
      <w:r w:rsidRPr="000D17DC">
        <w:rPr>
          <w:szCs w:val="24"/>
        </w:rPr>
        <w:t>seminar</w:t>
      </w:r>
      <w:r w:rsidRPr="000D17DC">
        <w:rPr>
          <w:spacing w:val="1"/>
          <w:szCs w:val="24"/>
        </w:rPr>
        <w:t xml:space="preserve"> </w:t>
      </w:r>
      <w:r w:rsidRPr="000D17DC">
        <w:rPr>
          <w:szCs w:val="24"/>
        </w:rPr>
        <w:t>and</w:t>
      </w:r>
      <w:r w:rsidRPr="000D17DC">
        <w:rPr>
          <w:spacing w:val="1"/>
          <w:szCs w:val="24"/>
        </w:rPr>
        <w:t xml:space="preserve"> </w:t>
      </w:r>
      <w:r w:rsidRPr="000D17DC">
        <w:rPr>
          <w:szCs w:val="24"/>
        </w:rPr>
        <w:t>meeting</w:t>
      </w:r>
      <w:r w:rsidRPr="000D17DC">
        <w:rPr>
          <w:spacing w:val="5"/>
          <w:szCs w:val="24"/>
        </w:rPr>
        <w:t xml:space="preserve"> </w:t>
      </w:r>
      <w:r w:rsidRPr="000D17DC">
        <w:rPr>
          <w:szCs w:val="24"/>
        </w:rPr>
        <w:t>departments.</w:t>
      </w:r>
    </w:p>
    <w:p w14:paraId="6AFB40D9" w14:textId="7F2E26A6" w:rsidR="002F07DF" w:rsidRPr="000D17DC" w:rsidRDefault="002F07DF" w:rsidP="002F07DF">
      <w:pPr>
        <w:ind w:firstLine="709"/>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staff providing the educational process according to </w:t>
      </w:r>
      <w:r w:rsidR="002C5C76">
        <w:rPr>
          <w:rFonts w:ascii="Times New Roman" w:hAnsi="Times New Roman" w:cs="Times New Roman"/>
          <w:sz w:val="24"/>
          <w:szCs w:val="24"/>
          <w:lang w:val="en-US"/>
        </w:rPr>
        <w:t>E</w:t>
      </w:r>
      <w:r w:rsidR="002C5C76" w:rsidRPr="000D17DC">
        <w:rPr>
          <w:rFonts w:ascii="Times New Roman" w:hAnsi="Times New Roman" w:cs="Times New Roman"/>
          <w:sz w:val="24"/>
          <w:szCs w:val="24"/>
          <w:lang w:val="kk-KZ"/>
        </w:rPr>
        <w:t>P</w:t>
      </w:r>
      <w:r w:rsidR="002C5C76"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lang w:val="en-US"/>
        </w:rPr>
        <w:t>7</w:t>
      </w:r>
      <w:r w:rsidRPr="000D17DC">
        <w:rPr>
          <w:rFonts w:ascii="Times New Roman" w:hAnsi="Times New Roman" w:cs="Times New Roman"/>
          <w:sz w:val="24"/>
          <w:szCs w:val="24"/>
        </w:rPr>
        <w:t>M</w:t>
      </w:r>
      <w:r w:rsidRPr="000D17DC">
        <w:rPr>
          <w:rFonts w:ascii="Times New Roman" w:hAnsi="Times New Roman" w:cs="Times New Roman"/>
          <w:sz w:val="24"/>
          <w:szCs w:val="24"/>
          <w:lang w:val="en-US"/>
        </w:rPr>
        <w:t>04101 Management by industry</w:t>
      </w:r>
      <w:r w:rsidRPr="000D17DC">
        <w:rPr>
          <w:rFonts w:ascii="Times New Roman" w:hAnsi="Times New Roman" w:cs="Times New Roman"/>
          <w:color w:val="000000" w:themeColor="text1"/>
          <w:kern w:val="2"/>
          <w:sz w:val="24"/>
          <w:szCs w:val="24"/>
          <w:lang w:val="kk-KZ" w:eastAsia="zh-CN"/>
        </w:rPr>
        <w:t xml:space="preserve"> </w:t>
      </w:r>
      <w:r w:rsidRPr="000D17DC">
        <w:rPr>
          <w:rFonts w:ascii="Times New Roman" w:hAnsi="Times New Roman" w:cs="Times New Roman"/>
          <w:sz w:val="24"/>
          <w:szCs w:val="24"/>
          <w:lang w:val="en-US"/>
        </w:rPr>
        <w:t>possesses the necessary competencies to assess educational achievements, which is confirmed by the necessary qualifications and the systematic improvement of professional skills.</w:t>
      </w:r>
    </w:p>
    <w:p w14:paraId="43F3BAFB" w14:textId="77777777" w:rsidR="002F07DF" w:rsidRPr="000D17DC" w:rsidRDefault="002F07DF" w:rsidP="002F07DF">
      <w:pPr>
        <w:ind w:firstLine="709"/>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The university has a student parliament in which undergraduates have the right to discuss the organization of the educational process and interaction with the university leadership. The university implements a policy of openness and publicity, which is the basis of academic integrity. There is a block of the rector, trust boxes, an ethics council, it is possible to contact the rector and another head of the structural unit.</w:t>
      </w:r>
    </w:p>
    <w:p w14:paraId="78591A67" w14:textId="77777777" w:rsidR="002F07DF" w:rsidRPr="000D17DC" w:rsidRDefault="002F07DF" w:rsidP="002F07DF">
      <w:pPr>
        <w:ind w:firstLine="567"/>
        <w:contextualSpacing/>
        <w:jc w:val="both"/>
        <w:rPr>
          <w:rFonts w:ascii="Times New Roman" w:eastAsia="Calibri" w:hAnsi="Times New Roman" w:cs="Times New Roman"/>
          <w:sz w:val="24"/>
          <w:szCs w:val="24"/>
          <w:lang w:val="en-US"/>
        </w:rPr>
      </w:pPr>
      <w:r w:rsidRPr="000D17DC">
        <w:rPr>
          <w:rFonts w:ascii="Times New Roman" w:eastAsia="Calibri" w:hAnsi="Times New Roman" w:cs="Times New Roman"/>
          <w:sz w:val="24"/>
          <w:szCs w:val="24"/>
          <w:lang w:val="en-US"/>
        </w:rPr>
        <w:t>The procedure for developing an educational program includes:</w:t>
      </w:r>
    </w:p>
    <w:p w14:paraId="0D56DEDA" w14:textId="77777777" w:rsidR="002F07DF" w:rsidRPr="000D17DC" w:rsidRDefault="002F07DF" w:rsidP="002F07DF">
      <w:pPr>
        <w:widowControl/>
        <w:numPr>
          <w:ilvl w:val="0"/>
          <w:numId w:val="20"/>
        </w:numPr>
        <w:tabs>
          <w:tab w:val="left" w:pos="0"/>
          <w:tab w:val="left" w:pos="1134"/>
        </w:tabs>
        <w:ind w:left="0" w:firstLine="567"/>
        <w:contextualSpacing/>
        <w:jc w:val="both"/>
        <w:rPr>
          <w:rFonts w:ascii="Times New Roman" w:eastAsia="Calibri" w:hAnsi="Times New Roman" w:cs="Times New Roman"/>
          <w:sz w:val="24"/>
          <w:szCs w:val="24"/>
          <w:lang w:val="en-US"/>
        </w:rPr>
      </w:pPr>
      <w:r w:rsidRPr="000D17DC">
        <w:rPr>
          <w:rFonts w:ascii="Times New Roman" w:eastAsia="Calibri" w:hAnsi="Times New Roman" w:cs="Times New Roman"/>
          <w:sz w:val="24"/>
          <w:szCs w:val="24"/>
          <w:lang w:val="en-US"/>
        </w:rPr>
        <w:t>Determining the qualification characteristics of a graduate based on the content of the professional standard and / or research on the requirements of employers.</w:t>
      </w:r>
    </w:p>
    <w:p w14:paraId="58B0075E" w14:textId="77777777" w:rsidR="002F07DF" w:rsidRPr="000D17DC" w:rsidRDefault="002F07DF" w:rsidP="002F07DF">
      <w:pPr>
        <w:widowControl/>
        <w:numPr>
          <w:ilvl w:val="0"/>
          <w:numId w:val="20"/>
        </w:numPr>
        <w:tabs>
          <w:tab w:val="left" w:pos="0"/>
          <w:tab w:val="left" w:pos="1134"/>
        </w:tabs>
        <w:ind w:left="0" w:firstLine="567"/>
        <w:contextualSpacing/>
        <w:jc w:val="both"/>
        <w:rPr>
          <w:rFonts w:ascii="Times New Roman" w:eastAsia="Times New Roman" w:hAnsi="Times New Roman" w:cs="Times New Roman"/>
          <w:sz w:val="24"/>
          <w:szCs w:val="24"/>
          <w:lang w:val="en-US"/>
        </w:rPr>
      </w:pPr>
      <w:r w:rsidRPr="000D17DC">
        <w:rPr>
          <w:rFonts w:ascii="Times New Roman" w:eastAsia="Calibri" w:hAnsi="Times New Roman" w:cs="Times New Roman"/>
          <w:sz w:val="24"/>
          <w:szCs w:val="24"/>
          <w:lang w:val="en-US"/>
        </w:rPr>
        <w:t xml:space="preserve">Establishment </w:t>
      </w:r>
      <w:r w:rsidRPr="000D17DC">
        <w:rPr>
          <w:rFonts w:ascii="Times New Roman" w:eastAsia="Times New Roman" w:hAnsi="Times New Roman" w:cs="Times New Roman"/>
          <w:sz w:val="24"/>
          <w:szCs w:val="24"/>
          <w:lang w:val="en-US"/>
        </w:rPr>
        <w:t>of possible educational trajectories within the framework of one program, taking into account the requirements of consumers.</w:t>
      </w:r>
    </w:p>
    <w:p w14:paraId="7417877F" w14:textId="77777777" w:rsidR="002F07DF" w:rsidRPr="000D17DC" w:rsidRDefault="002F07DF" w:rsidP="002F07DF">
      <w:pPr>
        <w:widowControl/>
        <w:numPr>
          <w:ilvl w:val="0"/>
          <w:numId w:val="20"/>
        </w:numPr>
        <w:tabs>
          <w:tab w:val="left" w:pos="0"/>
          <w:tab w:val="left" w:pos="1134"/>
        </w:tabs>
        <w:ind w:left="0" w:firstLine="567"/>
        <w:contextualSpacing/>
        <w:jc w:val="both"/>
        <w:rPr>
          <w:rFonts w:ascii="Times New Roman" w:eastAsia="Calibri" w:hAnsi="Times New Roman" w:cs="Times New Roman"/>
          <w:sz w:val="24"/>
          <w:szCs w:val="24"/>
          <w:lang w:val="en-US"/>
        </w:rPr>
      </w:pPr>
      <w:r w:rsidRPr="000D17DC">
        <w:rPr>
          <w:rFonts w:ascii="Times New Roman" w:eastAsia="Calibri" w:hAnsi="Times New Roman" w:cs="Times New Roman"/>
          <w:sz w:val="24"/>
          <w:szCs w:val="24"/>
          <w:lang w:val="en-US"/>
        </w:rPr>
        <w:t>Determination of expected learning outcomes in accordance with the Dublin descriptors, the qualification characteristics of the graduate and taking into account the requirements of internal and external stakeholders.</w:t>
      </w:r>
    </w:p>
    <w:p w14:paraId="45B617FC" w14:textId="77777777" w:rsidR="002F07DF" w:rsidRPr="000D17DC" w:rsidRDefault="002F07DF" w:rsidP="002F07DF">
      <w:pPr>
        <w:tabs>
          <w:tab w:val="left" w:pos="709"/>
        </w:tabs>
        <w:ind w:firstLine="567"/>
        <w:contextualSpacing/>
        <w:jc w:val="both"/>
        <w:rPr>
          <w:rFonts w:ascii="Times New Roman" w:eastAsia="Calibri" w:hAnsi="Times New Roman" w:cs="Times New Roman"/>
          <w:sz w:val="24"/>
          <w:szCs w:val="24"/>
          <w:lang w:val="en-US"/>
        </w:rPr>
      </w:pPr>
      <w:r w:rsidRPr="000D17DC">
        <w:rPr>
          <w:rFonts w:ascii="Times New Roman" w:eastAsia="Calibri" w:hAnsi="Times New Roman" w:cs="Times New Roman"/>
          <w:sz w:val="24"/>
          <w:szCs w:val="24"/>
          <w:lang w:val="en-US"/>
        </w:rPr>
        <w:t>When determining expected results and developing educational programs, the following recommendations are taken into account:</w:t>
      </w:r>
    </w:p>
    <w:p w14:paraId="75C2FA55" w14:textId="77777777" w:rsidR="002F07DF" w:rsidRPr="000D17DC" w:rsidRDefault="002F07DF" w:rsidP="002F07DF">
      <w:pPr>
        <w:widowControl/>
        <w:numPr>
          <w:ilvl w:val="0"/>
          <w:numId w:val="13"/>
        </w:numPr>
        <w:tabs>
          <w:tab w:val="left" w:pos="0"/>
          <w:tab w:val="left" w:pos="1134"/>
        </w:tabs>
        <w:ind w:left="0" w:firstLine="567"/>
        <w:contextualSpacing/>
        <w:jc w:val="both"/>
        <w:rPr>
          <w:rFonts w:ascii="Times New Roman" w:eastAsia="Times New Roman" w:hAnsi="Times New Roman" w:cs="Times New Roman"/>
          <w:sz w:val="24"/>
          <w:szCs w:val="24"/>
          <w:lang w:val="en-US"/>
        </w:rPr>
      </w:pPr>
      <w:r w:rsidRPr="000D17DC">
        <w:rPr>
          <w:rFonts w:ascii="Times New Roman" w:eastAsia="Times New Roman" w:hAnsi="Times New Roman" w:cs="Times New Roman"/>
          <w:sz w:val="24"/>
          <w:szCs w:val="24"/>
          <w:lang w:val="en-US"/>
        </w:rPr>
        <w:t>employers through participation in the examination of educational programs, questionnaires to assess the quality of graduate training;</w:t>
      </w:r>
    </w:p>
    <w:p w14:paraId="540A7C46" w14:textId="77777777" w:rsidR="002F07DF" w:rsidRPr="000D17DC" w:rsidRDefault="002F07DF" w:rsidP="002F07DF">
      <w:pPr>
        <w:widowControl/>
        <w:numPr>
          <w:ilvl w:val="0"/>
          <w:numId w:val="13"/>
        </w:numPr>
        <w:tabs>
          <w:tab w:val="left" w:pos="0"/>
          <w:tab w:val="left" w:pos="1134"/>
        </w:tabs>
        <w:ind w:left="0" w:firstLine="567"/>
        <w:contextualSpacing/>
        <w:jc w:val="both"/>
        <w:rPr>
          <w:rFonts w:ascii="Times New Roman" w:eastAsia="Times New Roman" w:hAnsi="Times New Roman" w:cs="Times New Roman"/>
          <w:sz w:val="24"/>
          <w:szCs w:val="24"/>
          <w:lang w:val="en-US"/>
        </w:rPr>
      </w:pPr>
      <w:r w:rsidRPr="000D17DC">
        <w:rPr>
          <w:rFonts w:ascii="Times New Roman" w:eastAsia="Times New Roman" w:hAnsi="Times New Roman" w:cs="Times New Roman"/>
          <w:sz w:val="24"/>
          <w:szCs w:val="24"/>
          <w:lang w:val="en-US"/>
        </w:rPr>
        <w:t xml:space="preserve">students through participation in the work of assessments </w:t>
      </w:r>
      <w:r w:rsidRPr="000D17DC">
        <w:rPr>
          <w:rFonts w:ascii="Times New Roman" w:eastAsia="Times New Roman" w:hAnsi="Times New Roman" w:cs="Times New Roman"/>
          <w:sz w:val="24"/>
          <w:szCs w:val="24"/>
          <w:lang w:val="kk-KZ"/>
        </w:rPr>
        <w:t xml:space="preserve">and </w:t>
      </w:r>
      <w:r w:rsidRPr="000D17DC">
        <w:rPr>
          <w:rFonts w:ascii="Times New Roman" w:eastAsia="Times New Roman" w:hAnsi="Times New Roman" w:cs="Times New Roman"/>
          <w:sz w:val="24"/>
          <w:szCs w:val="24"/>
          <w:lang w:val="en-US"/>
        </w:rPr>
        <w:t>educational programs during the survey;</w:t>
      </w:r>
    </w:p>
    <w:p w14:paraId="314E6AC3" w14:textId="77777777" w:rsidR="002F07DF" w:rsidRPr="000D17DC" w:rsidRDefault="002F07DF" w:rsidP="002F07DF">
      <w:pPr>
        <w:widowControl/>
        <w:numPr>
          <w:ilvl w:val="0"/>
          <w:numId w:val="13"/>
        </w:numPr>
        <w:tabs>
          <w:tab w:val="left" w:pos="0"/>
          <w:tab w:val="left" w:pos="1134"/>
        </w:tabs>
        <w:ind w:left="0" w:firstLine="567"/>
        <w:contextualSpacing/>
        <w:jc w:val="both"/>
        <w:rPr>
          <w:rFonts w:ascii="Times New Roman" w:eastAsia="Times New Roman" w:hAnsi="Times New Roman" w:cs="Times New Roman"/>
          <w:sz w:val="24"/>
          <w:szCs w:val="24"/>
          <w:lang w:val="en-US"/>
        </w:rPr>
      </w:pPr>
      <w:r w:rsidRPr="000D17DC">
        <w:rPr>
          <w:rFonts w:ascii="Times New Roman" w:eastAsia="Times New Roman" w:hAnsi="Times New Roman" w:cs="Times New Roman"/>
          <w:sz w:val="24"/>
          <w:szCs w:val="24"/>
          <w:lang w:val="en-US"/>
        </w:rPr>
        <w:t>other educational institutions, industrial enterprises and public organizations through feedback mechanisms.</w:t>
      </w:r>
    </w:p>
    <w:p w14:paraId="286292CF" w14:textId="77777777" w:rsidR="002F07DF" w:rsidRPr="000D17DC" w:rsidRDefault="002F07DF" w:rsidP="002F07DF">
      <w:pPr>
        <w:widowControl/>
        <w:numPr>
          <w:ilvl w:val="0"/>
          <w:numId w:val="20"/>
        </w:numPr>
        <w:tabs>
          <w:tab w:val="left" w:pos="0"/>
          <w:tab w:val="left" w:pos="1134"/>
        </w:tabs>
        <w:ind w:left="0" w:firstLine="567"/>
        <w:contextualSpacing/>
        <w:jc w:val="both"/>
        <w:rPr>
          <w:rFonts w:ascii="Times New Roman" w:eastAsia="Calibri" w:hAnsi="Times New Roman" w:cs="Times New Roman"/>
          <w:sz w:val="24"/>
          <w:szCs w:val="24"/>
          <w:lang w:val="en-US"/>
        </w:rPr>
      </w:pPr>
      <w:r w:rsidRPr="000D17DC">
        <w:rPr>
          <w:rFonts w:ascii="Times New Roman" w:eastAsia="Calibri" w:hAnsi="Times New Roman" w:cs="Times New Roman"/>
          <w:sz w:val="24"/>
          <w:szCs w:val="24"/>
          <w:lang w:val="en-US"/>
        </w:rPr>
        <w:lastRenderedPageBreak/>
        <w:t>Determining the list and volume of training modules, determining the expected learning outcomes for each module.</w:t>
      </w:r>
    </w:p>
    <w:p w14:paraId="68A6CC1D" w14:textId="77777777" w:rsidR="002F07DF" w:rsidRPr="000D17DC" w:rsidRDefault="002F07DF" w:rsidP="002F07DF">
      <w:pPr>
        <w:widowControl/>
        <w:numPr>
          <w:ilvl w:val="0"/>
          <w:numId w:val="20"/>
        </w:numPr>
        <w:tabs>
          <w:tab w:val="left" w:pos="0"/>
          <w:tab w:val="left" w:pos="1134"/>
        </w:tabs>
        <w:ind w:left="0" w:firstLine="567"/>
        <w:contextualSpacing/>
        <w:jc w:val="both"/>
        <w:rPr>
          <w:rFonts w:ascii="Times New Roman" w:eastAsia="Calibri" w:hAnsi="Times New Roman" w:cs="Times New Roman"/>
          <w:sz w:val="24"/>
          <w:szCs w:val="24"/>
          <w:lang w:val="en-US"/>
        </w:rPr>
      </w:pPr>
      <w:r w:rsidRPr="000D17DC">
        <w:rPr>
          <w:rFonts w:ascii="Times New Roman" w:eastAsia="Calibri" w:hAnsi="Times New Roman" w:cs="Times New Roman"/>
          <w:sz w:val="24"/>
          <w:szCs w:val="24"/>
          <w:lang w:val="en-US"/>
        </w:rPr>
        <w:t>Determination of the list of disciplines, their scope, content and expected learning outcomes.</w:t>
      </w:r>
    </w:p>
    <w:p w14:paraId="61F16839" w14:textId="7819F893" w:rsidR="002F07DF" w:rsidRPr="000D17DC" w:rsidRDefault="002F07DF" w:rsidP="002F07DF">
      <w:pPr>
        <w:pStyle w:val="ae"/>
        <w:ind w:firstLine="709"/>
        <w:jc w:val="both"/>
        <w:rPr>
          <w:b/>
          <w:bCs/>
          <w:szCs w:val="24"/>
        </w:rPr>
      </w:pPr>
      <w:r w:rsidRPr="000D17DC">
        <w:rPr>
          <w:szCs w:val="24"/>
        </w:rPr>
        <w:t>Uniqueness</w:t>
      </w:r>
      <w:r w:rsidRPr="000D17DC">
        <w:rPr>
          <w:spacing w:val="1"/>
          <w:szCs w:val="24"/>
        </w:rPr>
        <w:t xml:space="preserve"> </w:t>
      </w:r>
      <w:r w:rsidRPr="000D17DC">
        <w:rPr>
          <w:szCs w:val="24"/>
        </w:rPr>
        <w:t>and</w:t>
      </w:r>
      <w:r w:rsidRPr="000D17DC">
        <w:rPr>
          <w:spacing w:val="1"/>
          <w:szCs w:val="24"/>
        </w:rPr>
        <w:t xml:space="preserve"> </w:t>
      </w:r>
      <w:r w:rsidRPr="000D17DC">
        <w:rPr>
          <w:szCs w:val="24"/>
        </w:rPr>
        <w:t>individuality</w:t>
      </w:r>
      <w:r w:rsidRPr="000D17DC">
        <w:rPr>
          <w:spacing w:val="1"/>
          <w:szCs w:val="24"/>
        </w:rPr>
        <w:t xml:space="preserve"> </w:t>
      </w:r>
      <w:r w:rsidR="002C5C76">
        <w:rPr>
          <w:szCs w:val="24"/>
          <w:lang w:val="en-US"/>
        </w:rPr>
        <w:t>E</w:t>
      </w:r>
      <w:r w:rsidR="002C5C76" w:rsidRPr="000D17DC">
        <w:rPr>
          <w:szCs w:val="24"/>
          <w:lang w:val="kk-KZ"/>
        </w:rPr>
        <w:t>P</w:t>
      </w:r>
      <w:r w:rsidR="002C5C76" w:rsidRPr="000D17DC">
        <w:rPr>
          <w:szCs w:val="24"/>
        </w:rPr>
        <w:t xml:space="preserve"> </w:t>
      </w:r>
      <w:r w:rsidRPr="000D17DC">
        <w:rPr>
          <w:szCs w:val="24"/>
        </w:rPr>
        <w:t>7M04101 Management by industry</w:t>
      </w:r>
      <w:r w:rsidRPr="000D17DC">
        <w:rPr>
          <w:spacing w:val="1"/>
          <w:szCs w:val="24"/>
        </w:rPr>
        <w:t xml:space="preserve"> </w:t>
      </w:r>
      <w:r w:rsidRPr="000D17DC">
        <w:rPr>
          <w:szCs w:val="24"/>
        </w:rPr>
        <w:t>consists</w:t>
      </w:r>
      <w:r w:rsidRPr="000D17DC">
        <w:rPr>
          <w:spacing w:val="1"/>
          <w:szCs w:val="24"/>
        </w:rPr>
        <w:t xml:space="preserve"> </w:t>
      </w:r>
      <w:r w:rsidRPr="000D17DC">
        <w:rPr>
          <w:szCs w:val="24"/>
        </w:rPr>
        <w:t>in</w:t>
      </w:r>
      <w:r w:rsidRPr="000D17DC">
        <w:rPr>
          <w:spacing w:val="1"/>
          <w:szCs w:val="24"/>
        </w:rPr>
        <w:t xml:space="preserve"> </w:t>
      </w:r>
      <w:r w:rsidR="006F271E" w:rsidRPr="000D17DC">
        <w:rPr>
          <w:szCs w:val="24"/>
        </w:rPr>
        <w:t>multidisciplinarity,</w:t>
      </w:r>
      <w:r w:rsidRPr="000D17DC">
        <w:rPr>
          <w:spacing w:val="1"/>
          <w:szCs w:val="24"/>
        </w:rPr>
        <w:t xml:space="preserve"> </w:t>
      </w:r>
      <w:r w:rsidRPr="000D17DC">
        <w:rPr>
          <w:szCs w:val="24"/>
        </w:rPr>
        <w:t>unifying</w:t>
      </w:r>
      <w:r w:rsidRPr="000D17DC">
        <w:rPr>
          <w:spacing w:val="1"/>
          <w:szCs w:val="24"/>
        </w:rPr>
        <w:t xml:space="preserve"> </w:t>
      </w:r>
      <w:r w:rsidRPr="000D17DC">
        <w:rPr>
          <w:szCs w:val="24"/>
          <w:lang w:val="kk-KZ"/>
        </w:rPr>
        <w:t xml:space="preserve">disciplines of corporate and strategic, professional and investment, project and government management </w:t>
      </w:r>
      <w:r w:rsidRPr="000D17DC">
        <w:rPr>
          <w:szCs w:val="24"/>
        </w:rPr>
        <w:t>aimed at preparing</w:t>
      </w:r>
      <w:r w:rsidRPr="000D17DC">
        <w:rPr>
          <w:spacing w:val="1"/>
          <w:szCs w:val="24"/>
        </w:rPr>
        <w:t xml:space="preserve"> </w:t>
      </w:r>
      <w:r w:rsidRPr="000D17DC">
        <w:rPr>
          <w:szCs w:val="24"/>
        </w:rPr>
        <w:t>specialists</w:t>
      </w:r>
      <w:r w:rsidRPr="000D17DC">
        <w:rPr>
          <w:spacing w:val="1"/>
          <w:szCs w:val="24"/>
        </w:rPr>
        <w:t xml:space="preserve"> </w:t>
      </w:r>
      <w:r w:rsidRPr="000D17DC">
        <w:rPr>
          <w:szCs w:val="24"/>
        </w:rPr>
        <w:t>new</w:t>
      </w:r>
      <w:r w:rsidRPr="000D17DC">
        <w:rPr>
          <w:spacing w:val="1"/>
          <w:szCs w:val="24"/>
        </w:rPr>
        <w:t xml:space="preserve"> </w:t>
      </w:r>
      <w:r w:rsidRPr="000D17DC">
        <w:rPr>
          <w:szCs w:val="24"/>
        </w:rPr>
        <w:t>format</w:t>
      </w:r>
      <w:r w:rsidRPr="000D17DC">
        <w:rPr>
          <w:spacing w:val="1"/>
          <w:szCs w:val="24"/>
        </w:rPr>
        <w:t xml:space="preserve"> </w:t>
      </w:r>
      <w:r w:rsidRPr="000D17DC">
        <w:rPr>
          <w:szCs w:val="24"/>
        </w:rPr>
        <w:t xml:space="preserve">in the field </w:t>
      </w:r>
      <w:r w:rsidRPr="000D17DC">
        <w:rPr>
          <w:szCs w:val="24"/>
          <w:lang w:val="kk-KZ"/>
        </w:rPr>
        <w:t xml:space="preserve">of </w:t>
      </w:r>
      <w:r w:rsidR="006F271E" w:rsidRPr="000D17DC">
        <w:rPr>
          <w:szCs w:val="24"/>
          <w:lang w:val="kk-KZ"/>
        </w:rPr>
        <w:t>management,</w:t>
      </w:r>
      <w:r w:rsidRPr="000D17DC">
        <w:rPr>
          <w:spacing w:val="1"/>
          <w:szCs w:val="24"/>
        </w:rPr>
        <w:t xml:space="preserve"> </w:t>
      </w:r>
      <w:r w:rsidRPr="000D17DC">
        <w:rPr>
          <w:szCs w:val="24"/>
        </w:rPr>
        <w:t>competitive and</w:t>
      </w:r>
      <w:r w:rsidRPr="000D17DC">
        <w:rPr>
          <w:spacing w:val="1"/>
          <w:szCs w:val="24"/>
        </w:rPr>
        <w:t xml:space="preserve"> </w:t>
      </w:r>
      <w:r w:rsidRPr="000D17DC">
        <w:rPr>
          <w:szCs w:val="24"/>
        </w:rPr>
        <w:t>demanded</w:t>
      </w:r>
      <w:r w:rsidRPr="000D17DC">
        <w:rPr>
          <w:spacing w:val="1"/>
          <w:szCs w:val="24"/>
        </w:rPr>
        <w:t xml:space="preserve"> </w:t>
      </w:r>
      <w:r w:rsidRPr="000D17DC">
        <w:rPr>
          <w:szCs w:val="24"/>
        </w:rPr>
        <w:t>in</w:t>
      </w:r>
      <w:r w:rsidRPr="000D17DC">
        <w:rPr>
          <w:spacing w:val="1"/>
          <w:szCs w:val="24"/>
        </w:rPr>
        <w:t xml:space="preserve"> </w:t>
      </w:r>
      <w:r w:rsidRPr="000D17DC">
        <w:rPr>
          <w:spacing w:val="1"/>
          <w:szCs w:val="24"/>
          <w:lang w:val="kk-KZ"/>
        </w:rPr>
        <w:t xml:space="preserve">economy of the </w:t>
      </w:r>
      <w:r w:rsidRPr="000D17DC">
        <w:rPr>
          <w:szCs w:val="24"/>
        </w:rPr>
        <w:t>country.</w:t>
      </w:r>
      <w:r w:rsidRPr="000D17DC">
        <w:rPr>
          <w:spacing w:val="1"/>
          <w:szCs w:val="24"/>
        </w:rPr>
        <w:t xml:space="preserve"> </w:t>
      </w:r>
      <w:r w:rsidRPr="000D17DC">
        <w:rPr>
          <w:szCs w:val="24"/>
        </w:rPr>
        <w:t>All</w:t>
      </w:r>
      <w:r w:rsidRPr="000D17DC">
        <w:rPr>
          <w:spacing w:val="1"/>
          <w:szCs w:val="24"/>
        </w:rPr>
        <w:t xml:space="preserve"> </w:t>
      </w:r>
      <w:r w:rsidRPr="000D17DC">
        <w:rPr>
          <w:szCs w:val="24"/>
        </w:rPr>
        <w:t xml:space="preserve">program </w:t>
      </w:r>
      <w:r w:rsidRPr="000D17DC">
        <w:rPr>
          <w:spacing w:val="1"/>
          <w:szCs w:val="24"/>
          <w:lang w:val="kk-KZ"/>
        </w:rPr>
        <w:t>modules</w:t>
      </w:r>
      <w:r w:rsidRPr="000D17DC">
        <w:rPr>
          <w:spacing w:val="1"/>
          <w:szCs w:val="24"/>
        </w:rPr>
        <w:t xml:space="preserve"> </w:t>
      </w:r>
      <w:r w:rsidRPr="000D17DC">
        <w:rPr>
          <w:szCs w:val="24"/>
        </w:rPr>
        <w:t>designed in such a way that they are consistent with the development priorities of the Republic of Kazakhstan as a whole and</w:t>
      </w:r>
      <w:r w:rsidRPr="000D17DC">
        <w:rPr>
          <w:spacing w:val="1"/>
          <w:szCs w:val="24"/>
        </w:rPr>
        <w:t xml:space="preserve"> </w:t>
      </w:r>
      <w:r w:rsidRPr="000D17DC">
        <w:rPr>
          <w:szCs w:val="24"/>
        </w:rPr>
        <w:t>university</w:t>
      </w:r>
      <w:r w:rsidRPr="000D17DC">
        <w:rPr>
          <w:spacing w:val="1"/>
          <w:szCs w:val="24"/>
        </w:rPr>
        <w:t xml:space="preserve"> </w:t>
      </w:r>
      <w:r w:rsidRPr="000D17DC">
        <w:rPr>
          <w:szCs w:val="24"/>
        </w:rPr>
        <w:t>in</w:t>
      </w:r>
      <w:r w:rsidRPr="000D17DC">
        <w:rPr>
          <w:spacing w:val="1"/>
          <w:szCs w:val="24"/>
        </w:rPr>
        <w:t xml:space="preserve"> </w:t>
      </w:r>
      <w:r w:rsidRPr="000D17DC">
        <w:rPr>
          <w:szCs w:val="24"/>
        </w:rPr>
        <w:t>particular.</w:t>
      </w:r>
    </w:p>
    <w:p w14:paraId="05383DEF" w14:textId="010A61B6" w:rsidR="002F07DF" w:rsidRPr="000D17DC" w:rsidRDefault="002F07DF" w:rsidP="002F07DF">
      <w:pPr>
        <w:suppressAutoHyphens/>
        <w:ind w:firstLine="567"/>
        <w:jc w:val="both"/>
        <w:rPr>
          <w:rFonts w:ascii="Times New Roman" w:eastAsia="Andale Sans UI" w:hAnsi="Times New Roman" w:cs="Times New Roman"/>
          <w:color w:val="000000" w:themeColor="text1"/>
          <w:kern w:val="1"/>
          <w:sz w:val="24"/>
          <w:szCs w:val="24"/>
          <w:lang w:val="en-US"/>
        </w:rPr>
      </w:pPr>
      <w:r w:rsidRPr="000D17DC">
        <w:rPr>
          <w:rFonts w:ascii="Times New Roman" w:eastAsia="Andale Sans UI" w:hAnsi="Times New Roman" w:cs="Times New Roman"/>
          <w:kern w:val="1"/>
          <w:sz w:val="24"/>
          <w:szCs w:val="24"/>
          <w:lang w:val="en-US"/>
        </w:rPr>
        <w:t xml:space="preserve">Programs of disciplines and modules of </w:t>
      </w:r>
      <w:r w:rsidRPr="000D17DC">
        <w:rPr>
          <w:rFonts w:ascii="Times New Roman" w:hAnsi="Times New Roman" w:cs="Times New Roman"/>
          <w:sz w:val="24"/>
          <w:szCs w:val="24"/>
          <w:lang w:val="en-US"/>
        </w:rPr>
        <w:t xml:space="preserve">EP 7M04101 </w:t>
      </w:r>
      <w:r w:rsidRPr="000D17DC">
        <w:rPr>
          <w:rFonts w:ascii="Times New Roman" w:hAnsi="Times New Roman" w:cs="Times New Roman"/>
          <w:bCs/>
          <w:sz w:val="24"/>
          <w:szCs w:val="24"/>
          <w:lang w:val="en-US"/>
        </w:rPr>
        <w:t xml:space="preserve">Management by industry </w:t>
      </w:r>
      <w:r w:rsidRPr="000D17DC">
        <w:rPr>
          <w:rFonts w:ascii="Times New Roman" w:eastAsia="Andale Sans UI" w:hAnsi="Times New Roman" w:cs="Times New Roman"/>
          <w:kern w:val="1"/>
          <w:sz w:val="24"/>
          <w:szCs w:val="24"/>
          <w:lang w:val="en-US"/>
        </w:rPr>
        <w:t xml:space="preserve">are interdisciplinary in nature. The interdisciplinary nature can be seen in the following disciplines: Strategic Management, Corporate Governance, </w:t>
      </w:r>
      <w:r w:rsidRPr="000D17DC">
        <w:rPr>
          <w:rFonts w:ascii="Times New Roman" w:eastAsia="Andale Sans UI" w:hAnsi="Times New Roman" w:cs="Times New Roman"/>
          <w:bCs/>
          <w:kern w:val="1"/>
          <w:sz w:val="24"/>
          <w:szCs w:val="24"/>
          <w:lang w:val="en-US"/>
        </w:rPr>
        <w:t xml:space="preserve">Financial Management, </w:t>
      </w:r>
      <w:r w:rsidRPr="000D17DC">
        <w:rPr>
          <w:rFonts w:ascii="Times New Roman" w:eastAsia="Andale Sans UI" w:hAnsi="Times New Roman" w:cs="Times New Roman"/>
          <w:kern w:val="1"/>
          <w:sz w:val="24"/>
          <w:szCs w:val="24"/>
          <w:lang w:val="en-US"/>
        </w:rPr>
        <w:t>Project Finance and Budgeting.</w:t>
      </w:r>
    </w:p>
    <w:p w14:paraId="59ACAA87" w14:textId="77777777" w:rsidR="002F07DF" w:rsidRPr="000D17DC" w:rsidRDefault="002F07DF" w:rsidP="002F07DF">
      <w:pPr>
        <w:ind w:firstLine="567"/>
        <w:jc w:val="both"/>
        <w:rPr>
          <w:rFonts w:ascii="Times New Roman" w:hAnsi="Times New Roman" w:cs="Times New Roman"/>
          <w:strike/>
          <w:sz w:val="24"/>
          <w:szCs w:val="24"/>
          <w:lang w:val="en-US"/>
        </w:rPr>
      </w:pPr>
      <w:r w:rsidRPr="000D17DC">
        <w:rPr>
          <w:rFonts w:ascii="Times New Roman" w:hAnsi="Times New Roman" w:cs="Times New Roman"/>
          <w:sz w:val="24"/>
          <w:szCs w:val="24"/>
          <w:lang w:val="en-US"/>
        </w:rPr>
        <w:t>The implementation of educational programs and their scientific level are determined by the formulated goals, consistent with the tasks of the departments. Educational programs are reviewed annually, for the enrollment of students of each academic year, new EPs are formed. This is due to changing standard curricula, employers' proposals, and the wishes of students.</w:t>
      </w:r>
    </w:p>
    <w:p w14:paraId="5016D96E" w14:textId="77777777" w:rsidR="002F07DF" w:rsidRPr="000D17DC" w:rsidRDefault="002F07DF" w:rsidP="002F07DF">
      <w:pPr>
        <w:tabs>
          <w:tab w:val="left" w:pos="9356"/>
        </w:tabs>
        <w:ind w:firstLine="567"/>
        <w:jc w:val="both"/>
        <w:rPr>
          <w:rFonts w:ascii="Times New Roman" w:hAnsi="Times New Roman" w:cs="Times New Roman"/>
          <w:strike/>
          <w:sz w:val="24"/>
          <w:szCs w:val="24"/>
          <w:lang w:val="en-US"/>
        </w:rPr>
      </w:pPr>
      <w:r w:rsidRPr="000D17DC">
        <w:rPr>
          <w:rFonts w:ascii="Times New Roman" w:hAnsi="Times New Roman" w:cs="Times New Roman"/>
          <w:sz w:val="24"/>
          <w:szCs w:val="24"/>
          <w:lang w:val="en-US"/>
        </w:rPr>
        <w:t>The educational and methodological commission of the department monitors the process of adoption, implementation and identification of the effectiveness of educational programs. Full responsibility for the implementation of the EP lies with the head of the department. Issues of efficiency and effectiveness are considered at a meeting of departments, some of the questions are submitted to a meeting of the council of the faculty, the administration, the Academic Council of the university. Monitoring of the EP is carried out in the form of a discussion at a meeting of departments, round tables or seminars with the invitation of employers, graduates and senior students.</w:t>
      </w:r>
    </w:p>
    <w:p w14:paraId="17A02961" w14:textId="77777777" w:rsidR="002F07DF" w:rsidRPr="000D17DC" w:rsidRDefault="002F07DF" w:rsidP="002F07DF">
      <w:pPr>
        <w:ind w:firstLine="567"/>
        <w:jc w:val="both"/>
        <w:rPr>
          <w:rFonts w:ascii="Times New Roman" w:hAnsi="Times New Roman" w:cs="Times New Roman"/>
          <w:color w:val="000000" w:themeColor="text1"/>
          <w:sz w:val="24"/>
          <w:szCs w:val="24"/>
          <w:lang w:val="en-US"/>
        </w:rPr>
      </w:pPr>
      <w:r w:rsidRPr="000D17DC">
        <w:rPr>
          <w:rFonts w:ascii="Times New Roman" w:hAnsi="Times New Roman" w:cs="Times New Roman"/>
          <w:color w:val="000000" w:themeColor="text1"/>
          <w:sz w:val="24"/>
          <w:szCs w:val="24"/>
          <w:lang w:val="en-US"/>
        </w:rPr>
        <w:t xml:space="preserve">The educational program is considered and recommended for approval at a meeting of the </w:t>
      </w:r>
      <w:r w:rsidRPr="000D17DC">
        <w:rPr>
          <w:rFonts w:ascii="Times New Roman" w:hAnsi="Times New Roman" w:cs="Times New Roman"/>
          <w:color w:val="000000" w:themeColor="text1"/>
          <w:sz w:val="24"/>
          <w:szCs w:val="24"/>
          <w:lang w:val="kk-KZ"/>
        </w:rPr>
        <w:t xml:space="preserve">Academic </w:t>
      </w:r>
      <w:r w:rsidRPr="000D17DC">
        <w:rPr>
          <w:rFonts w:ascii="Times New Roman" w:hAnsi="Times New Roman" w:cs="Times New Roman"/>
          <w:color w:val="000000" w:themeColor="text1"/>
          <w:sz w:val="24"/>
          <w:szCs w:val="24"/>
          <w:lang w:val="en-US"/>
        </w:rPr>
        <w:t>Council of the University; approved at a meeting of the Academic Council of the University.</w:t>
      </w:r>
    </w:p>
    <w:p w14:paraId="76602E99" w14:textId="77777777" w:rsidR="002F07DF" w:rsidRPr="000D17DC" w:rsidRDefault="002F07DF" w:rsidP="002F07DF">
      <w:pPr>
        <w:ind w:firstLine="567"/>
        <w:jc w:val="both"/>
        <w:rPr>
          <w:rFonts w:ascii="Times New Roman" w:hAnsi="Times New Roman" w:cs="Times New Roman"/>
          <w:color w:val="000000" w:themeColor="text1"/>
          <w:sz w:val="24"/>
          <w:szCs w:val="24"/>
          <w:lang w:val="en-US"/>
        </w:rPr>
      </w:pPr>
      <w:r w:rsidRPr="000D17DC">
        <w:rPr>
          <w:rFonts w:ascii="Times New Roman" w:hAnsi="Times New Roman" w:cs="Times New Roman"/>
          <w:color w:val="000000" w:themeColor="text1"/>
          <w:sz w:val="24"/>
          <w:szCs w:val="24"/>
          <w:lang w:val="en-US"/>
        </w:rPr>
        <w:t xml:space="preserve">Also, the educational program </w:t>
      </w:r>
      <w:r w:rsidRPr="000D17DC">
        <w:rPr>
          <w:rFonts w:ascii="Times New Roman" w:hAnsi="Times New Roman" w:cs="Times New Roman"/>
          <w:sz w:val="24"/>
          <w:szCs w:val="24"/>
          <w:lang w:val="en-US"/>
        </w:rPr>
        <w:t xml:space="preserve">7M04101 Management by industry </w:t>
      </w:r>
      <w:r w:rsidRPr="000D17DC">
        <w:rPr>
          <w:rFonts w:ascii="Times New Roman" w:hAnsi="Times New Roman" w:cs="Times New Roman"/>
          <w:color w:val="000000" w:themeColor="text1"/>
          <w:sz w:val="24"/>
          <w:szCs w:val="24"/>
          <w:lang w:val="en-US"/>
        </w:rPr>
        <w:t>is included in the register of educational programs for higher and postgraduate education.</w:t>
      </w:r>
    </w:p>
    <w:p w14:paraId="62E8A4E8" w14:textId="77777777" w:rsidR="002F07DF" w:rsidRPr="000D17DC" w:rsidRDefault="002F07DF" w:rsidP="002F07DF">
      <w:pPr>
        <w:tabs>
          <w:tab w:val="left" w:pos="9071"/>
        </w:tabs>
        <w:ind w:firstLine="567"/>
        <w:jc w:val="both"/>
        <w:rPr>
          <w:rFonts w:ascii="Times New Roman" w:hAnsi="Times New Roman" w:cs="Times New Roman"/>
          <w:strike/>
          <w:sz w:val="24"/>
          <w:szCs w:val="24"/>
          <w:lang w:val="en-US"/>
        </w:rPr>
      </w:pPr>
      <w:r w:rsidRPr="000D17DC">
        <w:rPr>
          <w:rFonts w:ascii="Times New Roman" w:hAnsi="Times New Roman" w:cs="Times New Roman"/>
          <w:sz w:val="24"/>
          <w:szCs w:val="24"/>
          <w:lang w:val="en-US"/>
        </w:rPr>
        <w:t>The educational program is subject to examination, which allows to ensure the quality of the program through its evaluation by all participants in the educational process.</w:t>
      </w:r>
    </w:p>
    <w:p w14:paraId="120B45E8" w14:textId="0191DDE3" w:rsidR="002F07DF" w:rsidRPr="000D17DC" w:rsidRDefault="002F07DF" w:rsidP="002F07DF">
      <w:pPr>
        <w:jc w:val="both"/>
        <w:rPr>
          <w:rFonts w:ascii="Times New Roman" w:hAnsi="Times New Roman" w:cs="Times New Roman"/>
          <w:strike/>
          <w:sz w:val="24"/>
          <w:szCs w:val="24"/>
          <w:lang w:val="en-US"/>
        </w:rPr>
      </w:pPr>
      <w:r w:rsidRPr="000D17DC">
        <w:rPr>
          <w:rFonts w:ascii="Times New Roman" w:hAnsi="Times New Roman" w:cs="Times New Roman"/>
          <w:sz w:val="24"/>
          <w:szCs w:val="24"/>
          <w:lang w:val="en-US"/>
        </w:rPr>
        <w:t xml:space="preserve">Representatives of employers are involved in the examination; representatives of students and (or) graduates; pedagogical and scientific workers participating in the implementation of the educational program. In the </w:t>
      </w:r>
      <w:r w:rsidRPr="000D17DC">
        <w:rPr>
          <w:rFonts w:ascii="Times New Roman" w:hAnsi="Times New Roman" w:cs="Times New Roman"/>
          <w:sz w:val="24"/>
          <w:szCs w:val="24"/>
          <w:lang w:val="kk-KZ"/>
        </w:rPr>
        <w:t xml:space="preserve">2020-20-2021 academic </w:t>
      </w:r>
      <w:r w:rsidRPr="000D17DC">
        <w:rPr>
          <w:rFonts w:ascii="Times New Roman" w:hAnsi="Times New Roman" w:cs="Times New Roman"/>
          <w:sz w:val="24"/>
          <w:szCs w:val="24"/>
          <w:lang w:val="en-US"/>
        </w:rPr>
        <w:t xml:space="preserve">year, the expert of </w:t>
      </w:r>
      <w:r w:rsidR="002C5C76">
        <w:rPr>
          <w:rFonts w:ascii="Times New Roman" w:hAnsi="Times New Roman" w:cs="Times New Roman"/>
          <w:sz w:val="24"/>
          <w:szCs w:val="24"/>
          <w:lang w:val="en-US"/>
        </w:rPr>
        <w:t>E</w:t>
      </w:r>
      <w:r w:rsidR="002C5C76" w:rsidRPr="000D17DC">
        <w:rPr>
          <w:rFonts w:ascii="Times New Roman" w:hAnsi="Times New Roman" w:cs="Times New Roman"/>
          <w:sz w:val="24"/>
          <w:szCs w:val="24"/>
          <w:lang w:val="kk-KZ"/>
        </w:rPr>
        <w:t>P</w:t>
      </w:r>
      <w:r w:rsidR="002C5C76"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lang w:val="en-US"/>
        </w:rPr>
        <w:t xml:space="preserve">7M04101 Management by industry was the Managing Director of JSC " </w:t>
      </w:r>
      <w:r w:rsidRPr="000D17DC">
        <w:rPr>
          <w:rFonts w:ascii="Times New Roman" w:hAnsi="Times New Roman" w:cs="Times New Roman"/>
          <w:bCs/>
          <w:sz w:val="24"/>
          <w:szCs w:val="24"/>
          <w:lang w:val="kk-KZ"/>
        </w:rPr>
        <w:t xml:space="preserve">JSC" </w:t>
      </w:r>
      <w:r w:rsidRPr="000D17DC">
        <w:rPr>
          <w:rFonts w:ascii="Times New Roman" w:hAnsi="Times New Roman" w:cs="Times New Roman"/>
          <w:bCs/>
          <w:sz w:val="24"/>
          <w:szCs w:val="24"/>
        </w:rPr>
        <w:t>First</w:t>
      </w:r>
      <w:r w:rsidRPr="000D17DC">
        <w:rPr>
          <w:rFonts w:ascii="Times New Roman" w:hAnsi="Times New Roman" w:cs="Times New Roman"/>
          <w:bCs/>
          <w:sz w:val="24"/>
          <w:szCs w:val="24"/>
          <w:lang w:val="en-US"/>
        </w:rPr>
        <w:t xml:space="preserve"> </w:t>
      </w:r>
      <w:r w:rsidRPr="000D17DC">
        <w:rPr>
          <w:rFonts w:ascii="Times New Roman" w:hAnsi="Times New Roman" w:cs="Times New Roman"/>
          <w:bCs/>
          <w:sz w:val="24"/>
          <w:szCs w:val="24"/>
        </w:rPr>
        <w:t>Heartland</w:t>
      </w:r>
      <w:r w:rsidRPr="000D17DC">
        <w:rPr>
          <w:rFonts w:ascii="Times New Roman" w:hAnsi="Times New Roman" w:cs="Times New Roman"/>
          <w:bCs/>
          <w:sz w:val="24"/>
          <w:szCs w:val="24"/>
          <w:lang w:val="en-US"/>
        </w:rPr>
        <w:t xml:space="preserve"> </w:t>
      </w:r>
      <w:r w:rsidRPr="000D17DC">
        <w:rPr>
          <w:rFonts w:ascii="Times New Roman" w:hAnsi="Times New Roman" w:cs="Times New Roman"/>
          <w:bCs/>
          <w:sz w:val="24"/>
          <w:szCs w:val="24"/>
        </w:rPr>
        <w:t>Jusan</w:t>
      </w:r>
      <w:r w:rsidRPr="000D17DC">
        <w:rPr>
          <w:rFonts w:ascii="Times New Roman" w:hAnsi="Times New Roman" w:cs="Times New Roman"/>
          <w:bCs/>
          <w:sz w:val="24"/>
          <w:szCs w:val="24"/>
          <w:lang w:val="en-US"/>
        </w:rPr>
        <w:t xml:space="preserve"> </w:t>
      </w:r>
      <w:r w:rsidRPr="000D17DC">
        <w:rPr>
          <w:rFonts w:ascii="Times New Roman" w:hAnsi="Times New Roman" w:cs="Times New Roman"/>
          <w:bCs/>
          <w:sz w:val="24"/>
          <w:szCs w:val="24"/>
        </w:rPr>
        <w:t xml:space="preserve">Bank </w:t>
      </w:r>
      <w:r w:rsidRPr="000D17DC">
        <w:rPr>
          <w:rFonts w:ascii="Times New Roman" w:hAnsi="Times New Roman" w:cs="Times New Roman"/>
          <w:bCs/>
          <w:sz w:val="24"/>
          <w:szCs w:val="24"/>
          <w:lang w:val="kk-KZ"/>
        </w:rPr>
        <w:t>»</w:t>
      </w:r>
      <w:r w:rsidRPr="000D17DC">
        <w:rPr>
          <w:rFonts w:ascii="Times New Roman" w:hAnsi="Times New Roman" w:cs="Times New Roman"/>
          <w:sz w:val="24"/>
          <w:szCs w:val="24"/>
          <w:lang w:val="en-US"/>
        </w:rPr>
        <w:t xml:space="preserve"> Makhsut N.M. The results of the examination are formalized in the act of examination.</w:t>
      </w:r>
    </w:p>
    <w:p w14:paraId="55857ECA" w14:textId="7DA94D38" w:rsidR="002F07DF" w:rsidRPr="000D17DC" w:rsidRDefault="002F07DF" w:rsidP="002F07DF">
      <w:pPr>
        <w:ind w:firstLine="567"/>
        <w:jc w:val="both"/>
        <w:rPr>
          <w:rFonts w:ascii="Times New Roman" w:eastAsia="Calibri" w:hAnsi="Times New Roman" w:cs="Times New Roman"/>
          <w:sz w:val="24"/>
          <w:szCs w:val="24"/>
          <w:lang w:val="kk-KZ"/>
        </w:rPr>
      </w:pPr>
      <w:r w:rsidRPr="000D17DC">
        <w:rPr>
          <w:rFonts w:ascii="Times New Roman" w:hAnsi="Times New Roman" w:cs="Times New Roman"/>
          <w:sz w:val="24"/>
          <w:szCs w:val="24"/>
          <w:lang w:val="en-US"/>
        </w:rPr>
        <w:t xml:space="preserve">Representatives of employers are involved in the development, approval and implementation of the EP. To develop the EP, seminars, round tables with the participation of consumers are held, the needs for the competencies of future specialists are identified. The developed EP is approved by a group of developers, which includes representatives of the department, graduates of the EP and employers. </w:t>
      </w:r>
      <w:r w:rsidRPr="000D17DC">
        <w:rPr>
          <w:rFonts w:ascii="Times New Roman" w:hAnsi="Times New Roman" w:cs="Times New Roman"/>
          <w:bCs/>
          <w:sz w:val="24"/>
          <w:szCs w:val="24"/>
          <w:lang w:val="en-US"/>
        </w:rPr>
        <w:t>Teaching staff of the department, students, employers are actively involved in all stages of the development of the educational program.</w:t>
      </w:r>
    </w:p>
    <w:p w14:paraId="7D5DFD58" w14:textId="0CAF1293" w:rsidR="002F07DF" w:rsidRPr="000D17DC" w:rsidRDefault="002F07DF" w:rsidP="002F07DF">
      <w:pPr>
        <w:ind w:firstLine="567"/>
        <w:jc w:val="both"/>
        <w:rPr>
          <w:rFonts w:ascii="Times New Roman" w:eastAsia="Calibri" w:hAnsi="Times New Roman" w:cs="Times New Roman"/>
          <w:sz w:val="24"/>
          <w:szCs w:val="24"/>
          <w:lang w:val="en-US"/>
        </w:rPr>
      </w:pPr>
      <w:r w:rsidRPr="000D17DC">
        <w:rPr>
          <w:rFonts w:ascii="Times New Roman" w:eastAsia="Calibri" w:hAnsi="Times New Roman" w:cs="Times New Roman"/>
          <w:sz w:val="24"/>
          <w:szCs w:val="24"/>
          <w:lang w:val="en-US"/>
        </w:rPr>
        <w:t>Content of the educational program</w:t>
      </w:r>
      <w:r w:rsidRPr="000D17DC">
        <w:rPr>
          <w:rFonts w:ascii="Times New Roman" w:eastAsia="Calibri" w:hAnsi="Times New Roman" w:cs="Times New Roman"/>
          <w:sz w:val="24"/>
          <w:szCs w:val="24"/>
          <w:lang w:val="kk-KZ"/>
        </w:rPr>
        <w:t xml:space="preserve"> </w:t>
      </w:r>
      <w:r w:rsidRPr="000D17DC">
        <w:rPr>
          <w:rFonts w:ascii="Times New Roman" w:hAnsi="Times New Roman" w:cs="Times New Roman"/>
          <w:sz w:val="24"/>
          <w:szCs w:val="24"/>
          <w:lang w:val="en-US"/>
        </w:rPr>
        <w:t>7</w:t>
      </w:r>
      <w:r w:rsidRPr="000D17DC">
        <w:rPr>
          <w:rFonts w:ascii="Times New Roman" w:hAnsi="Times New Roman" w:cs="Times New Roman"/>
          <w:sz w:val="24"/>
          <w:szCs w:val="24"/>
        </w:rPr>
        <w:t>M</w:t>
      </w:r>
      <w:r w:rsidRPr="000D17DC">
        <w:rPr>
          <w:rFonts w:ascii="Times New Roman" w:hAnsi="Times New Roman" w:cs="Times New Roman"/>
          <w:sz w:val="24"/>
          <w:szCs w:val="24"/>
          <w:lang w:val="en-US"/>
        </w:rPr>
        <w:t xml:space="preserve">04101 Management by industry </w:t>
      </w:r>
      <w:r w:rsidRPr="000D17DC">
        <w:rPr>
          <w:rFonts w:ascii="Times New Roman" w:eastAsia="Calibri" w:hAnsi="Times New Roman" w:cs="Times New Roman"/>
          <w:sz w:val="24"/>
          <w:szCs w:val="24"/>
          <w:lang w:val="en-US"/>
        </w:rPr>
        <w:t>in the light of the latest achievements of science, culture, economics, engineering, technology and the social sphere, it ensures the relevance of the taught disciplines.</w:t>
      </w:r>
    </w:p>
    <w:p w14:paraId="19CD23BD" w14:textId="77777777" w:rsidR="002F07DF" w:rsidRPr="000D17DC" w:rsidRDefault="002F07DF" w:rsidP="002F07DF">
      <w:pPr>
        <w:ind w:firstLine="567"/>
        <w:jc w:val="both"/>
        <w:rPr>
          <w:rFonts w:ascii="Times New Roman" w:eastAsia="Calibri" w:hAnsi="Times New Roman" w:cs="Times New Roman"/>
          <w:sz w:val="24"/>
          <w:szCs w:val="24"/>
          <w:lang w:val="en-US"/>
        </w:rPr>
      </w:pPr>
      <w:r w:rsidRPr="000D17DC">
        <w:rPr>
          <w:rFonts w:ascii="Times New Roman" w:hAnsi="Times New Roman" w:cs="Times New Roman"/>
          <w:sz w:val="24"/>
          <w:szCs w:val="24"/>
          <w:lang w:val="en-US"/>
        </w:rPr>
        <w:t xml:space="preserve">Employers note the quality of training of graduates of the department, including the presence of a high level of responsibility, mobility, the ability to work in a team, an aesthetic, creative and businesslike approach to the task assigned, the absence of bad habits, discipline and creativity, the presence of professional theoretical and practical skills acquired in learning process. These features of the regional market determine the direction of the department's relationship with employers, the participation of corporate partners in the development of </w:t>
      </w:r>
      <w:r w:rsidRPr="000D17DC">
        <w:rPr>
          <w:rFonts w:ascii="Times New Roman" w:hAnsi="Times New Roman" w:cs="Times New Roman"/>
          <w:sz w:val="24"/>
          <w:szCs w:val="24"/>
          <w:lang w:val="en-US"/>
        </w:rPr>
        <w:lastRenderedPageBreak/>
        <w:t>educational professional programs. By holding joint events with employers, proposals are developed on an ongoing basis and measures are determined to improve the training of future specialists.</w:t>
      </w:r>
    </w:p>
    <w:p w14:paraId="6DE0CC6B" w14:textId="7E43B063" w:rsidR="002F07DF" w:rsidRPr="000D17DC" w:rsidRDefault="002F07DF" w:rsidP="002F07DF">
      <w:pPr>
        <w:ind w:firstLine="567"/>
        <w:jc w:val="both"/>
        <w:rPr>
          <w:rFonts w:ascii="Times New Roman" w:eastAsia="Calibri" w:hAnsi="Times New Roman" w:cs="Times New Roman"/>
          <w:sz w:val="24"/>
          <w:szCs w:val="24"/>
          <w:lang w:val="kk-KZ"/>
        </w:rPr>
      </w:pPr>
      <w:r w:rsidRPr="000D17DC">
        <w:rPr>
          <w:rFonts w:ascii="Times New Roman" w:eastAsia="Calibri" w:hAnsi="Times New Roman" w:cs="Times New Roman"/>
          <w:sz w:val="24"/>
          <w:szCs w:val="24"/>
          <w:lang w:val="en-US"/>
        </w:rPr>
        <w:t xml:space="preserve">For example, the following disciplines have been introduced into the curriculum </w:t>
      </w:r>
      <w:r w:rsidRPr="000D17DC">
        <w:rPr>
          <w:rFonts w:ascii="Times New Roman" w:hAnsi="Times New Roman" w:cs="Times New Roman"/>
          <w:sz w:val="24"/>
          <w:szCs w:val="24"/>
          <w:lang w:val="en-US"/>
        </w:rPr>
        <w:t>7</w:t>
      </w:r>
      <w:r w:rsidRPr="000D17DC">
        <w:rPr>
          <w:rFonts w:ascii="Times New Roman" w:hAnsi="Times New Roman" w:cs="Times New Roman"/>
          <w:sz w:val="24"/>
          <w:szCs w:val="24"/>
        </w:rPr>
        <w:t>M</w:t>
      </w:r>
      <w:r w:rsidRPr="000D17DC">
        <w:rPr>
          <w:rFonts w:ascii="Times New Roman" w:hAnsi="Times New Roman" w:cs="Times New Roman"/>
          <w:sz w:val="24"/>
          <w:szCs w:val="24"/>
          <w:lang w:val="en-US"/>
        </w:rPr>
        <w:t xml:space="preserve">04101 Management by industry </w:t>
      </w:r>
      <w:r w:rsidRPr="000D17DC">
        <w:rPr>
          <w:rFonts w:ascii="Times New Roman" w:eastAsia="Calibri" w:hAnsi="Times New Roman" w:cs="Times New Roman"/>
          <w:sz w:val="24"/>
          <w:szCs w:val="24"/>
          <w:lang w:val="en-US"/>
        </w:rPr>
        <w:t>at the request of employers and students:</w:t>
      </w:r>
      <w:r w:rsidRPr="000D17DC">
        <w:rPr>
          <w:rFonts w:ascii="Times New Roman" w:eastAsia="Calibri" w:hAnsi="Times New Roman" w:cs="Times New Roman"/>
          <w:sz w:val="24"/>
          <w:szCs w:val="24"/>
          <w:lang w:val="kk-KZ"/>
        </w:rPr>
        <w:t xml:space="preserve"> </w:t>
      </w:r>
      <w:r w:rsidRPr="000D17DC">
        <w:rPr>
          <w:rFonts w:ascii="Times New Roman" w:hAnsi="Times New Roman" w:cs="Times New Roman"/>
          <w:sz w:val="24"/>
          <w:szCs w:val="24"/>
          <w:lang w:val="en-US"/>
        </w:rPr>
        <w:t>Research culture and scientific ethics</w:t>
      </w:r>
      <w:r w:rsidRPr="000D17DC">
        <w:rPr>
          <w:rFonts w:ascii="Times New Roman" w:hAnsi="Times New Roman" w:cs="Times New Roman"/>
          <w:sz w:val="24"/>
          <w:szCs w:val="24"/>
          <w:lang w:val="kk-KZ"/>
        </w:rPr>
        <w:t xml:space="preserve">; </w:t>
      </w:r>
      <w:r w:rsidRPr="000D17DC">
        <w:rPr>
          <w:rFonts w:ascii="Times New Roman" w:hAnsi="Times New Roman" w:cs="Times New Roman"/>
          <w:sz w:val="24"/>
          <w:szCs w:val="24"/>
          <w:lang w:val="en-US"/>
        </w:rPr>
        <w:t>Personnel management (advanced course)</w:t>
      </w:r>
      <w:r w:rsidRPr="000D17DC">
        <w:rPr>
          <w:rFonts w:ascii="Times New Roman" w:hAnsi="Times New Roman" w:cs="Times New Roman"/>
          <w:sz w:val="24"/>
          <w:szCs w:val="24"/>
          <w:lang w:val="kk-KZ"/>
        </w:rPr>
        <w:t xml:space="preserve">; </w:t>
      </w:r>
      <w:r w:rsidRPr="000D17DC">
        <w:rPr>
          <w:rFonts w:ascii="Times New Roman" w:hAnsi="Times New Roman" w:cs="Times New Roman"/>
          <w:sz w:val="24"/>
          <w:szCs w:val="24"/>
          <w:lang w:val="en-US"/>
        </w:rPr>
        <w:t>Risk management</w:t>
      </w:r>
      <w:r w:rsidRPr="000D17DC">
        <w:rPr>
          <w:rFonts w:ascii="Times New Roman" w:hAnsi="Times New Roman" w:cs="Times New Roman"/>
          <w:sz w:val="24"/>
          <w:szCs w:val="24"/>
          <w:lang w:val="kk-KZ"/>
        </w:rPr>
        <w:t xml:space="preserve">; </w:t>
      </w:r>
      <w:r w:rsidRPr="000D17DC">
        <w:rPr>
          <w:rFonts w:ascii="Times New Roman" w:hAnsi="Times New Roman" w:cs="Times New Roman"/>
          <w:sz w:val="24"/>
          <w:szCs w:val="24"/>
          <w:lang w:val="en-US"/>
        </w:rPr>
        <w:t>Time management</w:t>
      </w:r>
      <w:r w:rsidRPr="000D17DC">
        <w:rPr>
          <w:rFonts w:ascii="Times New Roman" w:hAnsi="Times New Roman" w:cs="Times New Roman"/>
          <w:sz w:val="24"/>
          <w:szCs w:val="24"/>
          <w:lang w:val="kk-KZ"/>
        </w:rPr>
        <w:t>.</w:t>
      </w:r>
    </w:p>
    <w:p w14:paraId="640F1F01" w14:textId="4FF6802E" w:rsidR="002F07DF" w:rsidRPr="000D17DC" w:rsidRDefault="002F07DF" w:rsidP="002F07DF">
      <w:pPr>
        <w:ind w:firstLine="567"/>
        <w:jc w:val="both"/>
        <w:rPr>
          <w:rFonts w:ascii="Times New Roman" w:hAnsi="Times New Roman" w:cs="Times New Roman"/>
          <w:color w:val="000000" w:themeColor="text1"/>
          <w:kern w:val="2"/>
          <w:sz w:val="24"/>
          <w:szCs w:val="24"/>
          <w:lang w:val="en-US" w:eastAsia="zh-CN"/>
        </w:rPr>
      </w:pPr>
      <w:r w:rsidRPr="000D17DC">
        <w:rPr>
          <w:rFonts w:ascii="Times New Roman" w:hAnsi="Times New Roman" w:cs="Times New Roman"/>
          <w:color w:val="000000" w:themeColor="text1"/>
          <w:kern w:val="2"/>
          <w:sz w:val="24"/>
          <w:szCs w:val="24"/>
          <w:lang w:val="en-US" w:eastAsia="zh-CN"/>
        </w:rPr>
        <w:t xml:space="preserve">Table 2. </w:t>
      </w:r>
      <w:r w:rsidR="00E9729F" w:rsidRPr="000D17DC">
        <w:rPr>
          <w:rFonts w:ascii="Times New Roman" w:hAnsi="Times New Roman" w:cs="Times New Roman"/>
          <w:color w:val="000000" w:themeColor="text1"/>
          <w:kern w:val="2"/>
          <w:sz w:val="24"/>
          <w:szCs w:val="24"/>
          <w:lang w:val="kk-KZ" w:eastAsia="zh-CN"/>
        </w:rPr>
        <w:t xml:space="preserve">1 </w:t>
      </w:r>
      <w:r w:rsidRPr="000D17DC">
        <w:rPr>
          <w:rFonts w:ascii="Times New Roman" w:hAnsi="Times New Roman" w:cs="Times New Roman"/>
          <w:color w:val="000000" w:themeColor="text1"/>
          <w:kern w:val="2"/>
          <w:sz w:val="24"/>
          <w:szCs w:val="24"/>
          <w:lang w:val="en-US" w:eastAsia="zh-CN"/>
        </w:rPr>
        <w:t xml:space="preserve">provides information on the participation of stakeholders in the revision of </w:t>
      </w:r>
      <w:r w:rsidR="002C5C76">
        <w:rPr>
          <w:rFonts w:ascii="Times New Roman" w:hAnsi="Times New Roman" w:cs="Times New Roman"/>
          <w:sz w:val="24"/>
          <w:szCs w:val="24"/>
          <w:lang w:val="en-US"/>
        </w:rPr>
        <w:t>E</w:t>
      </w:r>
      <w:r w:rsidR="002C5C76" w:rsidRPr="000D17DC">
        <w:rPr>
          <w:rFonts w:ascii="Times New Roman" w:hAnsi="Times New Roman" w:cs="Times New Roman"/>
          <w:sz w:val="24"/>
          <w:szCs w:val="24"/>
          <w:lang w:val="kk-KZ"/>
        </w:rPr>
        <w:t>P</w:t>
      </w:r>
      <w:r w:rsidR="002C5C76"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lang w:val="en-US"/>
        </w:rPr>
        <w:t>7</w:t>
      </w:r>
      <w:r w:rsidRPr="000D17DC">
        <w:rPr>
          <w:rFonts w:ascii="Times New Roman" w:hAnsi="Times New Roman" w:cs="Times New Roman"/>
          <w:sz w:val="24"/>
          <w:szCs w:val="24"/>
        </w:rPr>
        <w:t>M</w:t>
      </w:r>
      <w:r w:rsidRPr="000D17DC">
        <w:rPr>
          <w:rFonts w:ascii="Times New Roman" w:hAnsi="Times New Roman" w:cs="Times New Roman"/>
          <w:sz w:val="24"/>
          <w:szCs w:val="24"/>
          <w:lang w:val="en-US"/>
        </w:rPr>
        <w:t>04101 Management by industry</w:t>
      </w:r>
    </w:p>
    <w:p w14:paraId="553F2B63" w14:textId="77777777" w:rsidR="00C87578" w:rsidRPr="000D17DC" w:rsidRDefault="00C87578" w:rsidP="002F07DF">
      <w:pPr>
        <w:ind w:firstLine="567"/>
        <w:jc w:val="both"/>
        <w:rPr>
          <w:rFonts w:ascii="Times New Roman" w:hAnsi="Times New Roman" w:cs="Times New Roman"/>
          <w:color w:val="000000" w:themeColor="text1"/>
          <w:kern w:val="2"/>
          <w:sz w:val="24"/>
          <w:szCs w:val="24"/>
          <w:lang w:val="en-US" w:eastAsia="zh-CN"/>
        </w:rPr>
      </w:pPr>
    </w:p>
    <w:p w14:paraId="33254633" w14:textId="7A02B74E" w:rsidR="002F07DF" w:rsidRPr="000D17DC" w:rsidRDefault="002F07DF" w:rsidP="002F07DF">
      <w:pPr>
        <w:ind w:firstLine="567"/>
        <w:jc w:val="both"/>
        <w:rPr>
          <w:rFonts w:ascii="Times New Roman" w:hAnsi="Times New Roman" w:cs="Times New Roman"/>
          <w:color w:val="000000" w:themeColor="text1"/>
          <w:kern w:val="2"/>
          <w:sz w:val="24"/>
          <w:szCs w:val="24"/>
          <w:lang w:val="en-US" w:eastAsia="zh-CN"/>
        </w:rPr>
      </w:pPr>
      <w:r w:rsidRPr="000D17DC">
        <w:rPr>
          <w:rFonts w:ascii="Times New Roman" w:hAnsi="Times New Roman" w:cs="Times New Roman"/>
          <w:color w:val="000000" w:themeColor="text1"/>
          <w:kern w:val="2"/>
          <w:sz w:val="24"/>
          <w:szCs w:val="24"/>
          <w:lang w:val="en-US" w:eastAsia="zh-CN"/>
        </w:rPr>
        <w:t xml:space="preserve">Table </w:t>
      </w:r>
      <w:r w:rsidRPr="000D17DC">
        <w:rPr>
          <w:rFonts w:ascii="Times New Roman" w:hAnsi="Times New Roman" w:cs="Times New Roman"/>
          <w:color w:val="000000" w:themeColor="text1"/>
          <w:kern w:val="2"/>
          <w:sz w:val="24"/>
          <w:szCs w:val="24"/>
          <w:lang w:val="kk-KZ" w:eastAsia="zh-CN"/>
        </w:rPr>
        <w:t xml:space="preserve">2. </w:t>
      </w:r>
      <w:r w:rsidRPr="000D17DC">
        <w:rPr>
          <w:rFonts w:ascii="Times New Roman" w:hAnsi="Times New Roman" w:cs="Times New Roman"/>
          <w:color w:val="000000" w:themeColor="text1"/>
          <w:kern w:val="2"/>
          <w:sz w:val="24"/>
          <w:szCs w:val="24"/>
          <w:lang w:val="en-US" w:eastAsia="zh-CN"/>
        </w:rPr>
        <w:t>1 - Participation of stakeholders in the revision of the OP</w:t>
      </w:r>
    </w:p>
    <w:tbl>
      <w:tblPr>
        <w:tblW w:w="0" w:type="auto"/>
        <w:jc w:val="center"/>
        <w:tblLayout w:type="fixed"/>
        <w:tblLook w:val="0000" w:firstRow="0" w:lastRow="0" w:firstColumn="0" w:lastColumn="0" w:noHBand="0" w:noVBand="0"/>
      </w:tblPr>
      <w:tblGrid>
        <w:gridCol w:w="3194"/>
        <w:gridCol w:w="5742"/>
      </w:tblGrid>
      <w:tr w:rsidR="002F07DF" w:rsidRPr="000D17DC" w14:paraId="4A30B3BA" w14:textId="77777777" w:rsidTr="000D17DC">
        <w:trPr>
          <w:trHeight w:val="78"/>
          <w:jc w:val="center"/>
        </w:trPr>
        <w:tc>
          <w:tcPr>
            <w:tcW w:w="3194" w:type="dxa"/>
            <w:tcBorders>
              <w:top w:val="single" w:sz="4" w:space="0" w:color="000000"/>
              <w:left w:val="single" w:sz="4" w:space="0" w:color="000000"/>
              <w:bottom w:val="single" w:sz="4" w:space="0" w:color="000000"/>
            </w:tcBorders>
            <w:shd w:val="clear" w:color="auto" w:fill="auto"/>
          </w:tcPr>
          <w:p w14:paraId="3802EE64" w14:textId="77777777" w:rsidR="002F07DF" w:rsidRPr="000D17DC" w:rsidRDefault="002F07DF" w:rsidP="000D17DC">
            <w:pPr>
              <w:shd w:val="clear" w:color="auto" w:fill="FFFFFF"/>
              <w:ind w:firstLine="567"/>
              <w:jc w:val="center"/>
              <w:rPr>
                <w:rFonts w:ascii="Times New Roman" w:hAnsi="Times New Roman" w:cs="Times New Roman"/>
                <w:color w:val="000000" w:themeColor="text1"/>
                <w:kern w:val="2"/>
                <w:sz w:val="24"/>
                <w:szCs w:val="24"/>
                <w:lang w:eastAsia="zh-CN"/>
              </w:rPr>
            </w:pPr>
            <w:r w:rsidRPr="000D17DC">
              <w:rPr>
                <w:rFonts w:ascii="Times New Roman" w:hAnsi="Times New Roman" w:cs="Times New Roman"/>
                <w:color w:val="000000" w:themeColor="text1"/>
                <w:kern w:val="2"/>
                <w:sz w:val="24"/>
                <w:szCs w:val="24"/>
                <w:lang w:eastAsia="zh-CN"/>
              </w:rPr>
              <w:t>Organization</w:t>
            </w:r>
          </w:p>
        </w:tc>
        <w:tc>
          <w:tcPr>
            <w:tcW w:w="57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804054" w14:textId="77777777" w:rsidR="002F07DF" w:rsidRPr="000D17DC" w:rsidRDefault="002F07DF" w:rsidP="000D17DC">
            <w:pPr>
              <w:shd w:val="clear" w:color="auto" w:fill="FFFFFF"/>
              <w:ind w:firstLine="567"/>
              <w:jc w:val="center"/>
              <w:rPr>
                <w:rFonts w:ascii="Times New Roman" w:hAnsi="Times New Roman" w:cs="Times New Roman"/>
                <w:color w:val="000000" w:themeColor="text1"/>
                <w:kern w:val="2"/>
                <w:sz w:val="24"/>
                <w:szCs w:val="24"/>
                <w:lang w:eastAsia="zh-CN"/>
              </w:rPr>
            </w:pPr>
            <w:r w:rsidRPr="000D17DC">
              <w:rPr>
                <w:rFonts w:ascii="Times New Roman" w:hAnsi="Times New Roman" w:cs="Times New Roman"/>
                <w:color w:val="000000" w:themeColor="text1"/>
                <w:kern w:val="2"/>
                <w:sz w:val="24"/>
                <w:szCs w:val="24"/>
                <w:lang w:eastAsia="zh-CN"/>
              </w:rPr>
              <w:t>Events-employers</w:t>
            </w:r>
          </w:p>
        </w:tc>
      </w:tr>
      <w:tr w:rsidR="002F07DF" w:rsidRPr="000D17DC" w14:paraId="0652DE81" w14:textId="77777777" w:rsidTr="000D17DC">
        <w:trPr>
          <w:trHeight w:val="78"/>
          <w:jc w:val="center"/>
        </w:trPr>
        <w:tc>
          <w:tcPr>
            <w:tcW w:w="3194" w:type="dxa"/>
            <w:tcBorders>
              <w:top w:val="single" w:sz="4" w:space="0" w:color="000000"/>
              <w:left w:val="single" w:sz="4" w:space="0" w:color="000000"/>
              <w:bottom w:val="single" w:sz="4" w:space="0" w:color="000000"/>
            </w:tcBorders>
            <w:shd w:val="clear" w:color="auto" w:fill="auto"/>
            <w:vAlign w:val="center"/>
          </w:tcPr>
          <w:p w14:paraId="496BBEE9" w14:textId="77777777" w:rsidR="002F07DF" w:rsidRPr="000D17DC" w:rsidRDefault="002F07DF" w:rsidP="000D17DC">
            <w:pPr>
              <w:shd w:val="clear" w:color="auto" w:fill="FFFFFF"/>
              <w:jc w:val="both"/>
              <w:rPr>
                <w:rFonts w:ascii="Times New Roman" w:hAnsi="Times New Roman" w:cs="Times New Roman"/>
                <w:color w:val="000000" w:themeColor="text1"/>
                <w:kern w:val="2"/>
                <w:sz w:val="24"/>
                <w:szCs w:val="24"/>
                <w:lang w:eastAsia="zh-CN"/>
              </w:rPr>
            </w:pPr>
            <w:r w:rsidRPr="000D17DC">
              <w:rPr>
                <w:rFonts w:ascii="Times New Roman" w:hAnsi="Times New Roman" w:cs="Times New Roman"/>
                <w:bCs/>
                <w:sz w:val="24"/>
                <w:szCs w:val="24"/>
              </w:rPr>
              <w:t>SB JSC " Sberbank "</w:t>
            </w:r>
          </w:p>
        </w:tc>
        <w:tc>
          <w:tcPr>
            <w:tcW w:w="5742" w:type="dxa"/>
            <w:tcBorders>
              <w:top w:val="single" w:sz="4" w:space="0" w:color="000000"/>
              <w:left w:val="single" w:sz="4" w:space="0" w:color="000000"/>
              <w:bottom w:val="single" w:sz="4" w:space="0" w:color="000000"/>
              <w:right w:val="single" w:sz="4" w:space="0" w:color="000000"/>
            </w:tcBorders>
            <w:shd w:val="clear" w:color="auto" w:fill="auto"/>
          </w:tcPr>
          <w:p w14:paraId="4587D067" w14:textId="77777777" w:rsidR="002F07DF" w:rsidRPr="000D17DC" w:rsidRDefault="002F07DF" w:rsidP="000D17DC">
            <w:pPr>
              <w:shd w:val="clear" w:color="auto" w:fill="FFFFFF"/>
              <w:ind w:firstLine="33"/>
              <w:jc w:val="both"/>
              <w:rPr>
                <w:rFonts w:ascii="Times New Roman" w:hAnsi="Times New Roman" w:cs="Times New Roman"/>
                <w:color w:val="000000" w:themeColor="text1"/>
                <w:kern w:val="2"/>
                <w:sz w:val="24"/>
                <w:szCs w:val="24"/>
                <w:lang w:eastAsia="zh-CN"/>
              </w:rPr>
            </w:pPr>
            <w:r w:rsidRPr="000D17DC">
              <w:rPr>
                <w:rFonts w:ascii="Times New Roman" w:hAnsi="Times New Roman" w:cs="Times New Roman"/>
                <w:color w:val="000000" w:themeColor="text1"/>
                <w:kern w:val="2"/>
                <w:sz w:val="24"/>
                <w:szCs w:val="24"/>
                <w:lang w:eastAsia="zh-CN"/>
              </w:rPr>
              <w:t>- participation in the development of the MOP</w:t>
            </w:r>
          </w:p>
        </w:tc>
      </w:tr>
      <w:tr w:rsidR="002F07DF" w:rsidRPr="000D17DC" w14:paraId="3FCAF815" w14:textId="77777777" w:rsidTr="000D17DC">
        <w:trPr>
          <w:trHeight w:val="78"/>
          <w:jc w:val="center"/>
        </w:trPr>
        <w:tc>
          <w:tcPr>
            <w:tcW w:w="3194" w:type="dxa"/>
            <w:tcBorders>
              <w:top w:val="single" w:sz="4" w:space="0" w:color="000000"/>
              <w:left w:val="single" w:sz="4" w:space="0" w:color="000000"/>
              <w:bottom w:val="single" w:sz="4" w:space="0" w:color="000000"/>
            </w:tcBorders>
            <w:shd w:val="clear" w:color="auto" w:fill="auto"/>
            <w:vAlign w:val="center"/>
          </w:tcPr>
          <w:p w14:paraId="342EC199" w14:textId="77777777" w:rsidR="002F07DF" w:rsidRPr="000D17DC" w:rsidRDefault="002F07DF" w:rsidP="000D17DC">
            <w:pPr>
              <w:shd w:val="clear" w:color="auto" w:fill="FFFFFF"/>
              <w:jc w:val="both"/>
              <w:rPr>
                <w:rFonts w:ascii="Times New Roman" w:hAnsi="Times New Roman" w:cs="Times New Roman"/>
                <w:color w:val="000000" w:themeColor="text1"/>
                <w:kern w:val="2"/>
                <w:sz w:val="24"/>
                <w:szCs w:val="24"/>
                <w:lang w:val="kk-KZ" w:eastAsia="zh-CN"/>
              </w:rPr>
            </w:pPr>
            <w:r w:rsidRPr="000D17DC">
              <w:rPr>
                <w:rFonts w:ascii="Times New Roman" w:hAnsi="Times New Roman" w:cs="Times New Roman"/>
                <w:bCs/>
                <w:sz w:val="24"/>
                <w:szCs w:val="24"/>
                <w:lang w:val="kk-KZ"/>
              </w:rPr>
              <w:t xml:space="preserve">First </w:t>
            </w:r>
            <w:r w:rsidRPr="000D17DC">
              <w:rPr>
                <w:rFonts w:ascii="Times New Roman" w:hAnsi="Times New Roman" w:cs="Times New Roman"/>
                <w:bCs/>
                <w:sz w:val="24"/>
                <w:szCs w:val="24"/>
              </w:rPr>
              <w:t xml:space="preserve">Heartland Jusan Bank </w:t>
            </w:r>
            <w:r w:rsidRPr="000D17DC">
              <w:rPr>
                <w:rFonts w:ascii="Times New Roman" w:hAnsi="Times New Roman" w:cs="Times New Roman"/>
                <w:bCs/>
                <w:sz w:val="24"/>
                <w:szCs w:val="24"/>
                <w:lang w:val="kk-KZ"/>
              </w:rPr>
              <w:t>JSC</w:t>
            </w:r>
          </w:p>
        </w:tc>
        <w:tc>
          <w:tcPr>
            <w:tcW w:w="5742" w:type="dxa"/>
            <w:tcBorders>
              <w:top w:val="single" w:sz="4" w:space="0" w:color="000000"/>
              <w:left w:val="single" w:sz="4" w:space="0" w:color="000000"/>
              <w:bottom w:val="single" w:sz="4" w:space="0" w:color="000000"/>
              <w:right w:val="single" w:sz="4" w:space="0" w:color="000000"/>
            </w:tcBorders>
            <w:shd w:val="clear" w:color="auto" w:fill="auto"/>
          </w:tcPr>
          <w:p w14:paraId="00C5D00B" w14:textId="77777777" w:rsidR="002F07DF" w:rsidRPr="000D17DC" w:rsidRDefault="002F07DF" w:rsidP="000D17DC">
            <w:pPr>
              <w:shd w:val="clear" w:color="auto" w:fill="FFFFFF"/>
              <w:ind w:firstLine="33"/>
              <w:jc w:val="both"/>
              <w:rPr>
                <w:rFonts w:ascii="Times New Roman" w:hAnsi="Times New Roman" w:cs="Times New Roman"/>
                <w:color w:val="000000" w:themeColor="text1"/>
                <w:kern w:val="2"/>
                <w:sz w:val="24"/>
                <w:szCs w:val="24"/>
                <w:lang w:eastAsia="zh-CN"/>
              </w:rPr>
            </w:pPr>
            <w:r w:rsidRPr="000D17DC">
              <w:rPr>
                <w:rFonts w:ascii="Times New Roman" w:hAnsi="Times New Roman" w:cs="Times New Roman"/>
                <w:color w:val="000000" w:themeColor="text1"/>
                <w:kern w:val="2"/>
                <w:sz w:val="24"/>
                <w:szCs w:val="24"/>
                <w:lang w:eastAsia="zh-CN"/>
              </w:rPr>
              <w:t>- MOP expertise</w:t>
            </w:r>
          </w:p>
        </w:tc>
      </w:tr>
      <w:tr w:rsidR="002F07DF" w:rsidRPr="000D17DC" w14:paraId="3B1E36B7" w14:textId="77777777" w:rsidTr="000D17DC">
        <w:trPr>
          <w:trHeight w:val="78"/>
          <w:jc w:val="center"/>
        </w:trPr>
        <w:tc>
          <w:tcPr>
            <w:tcW w:w="3194" w:type="dxa"/>
            <w:tcBorders>
              <w:top w:val="single" w:sz="4" w:space="0" w:color="000000"/>
              <w:left w:val="single" w:sz="4" w:space="0" w:color="000000"/>
              <w:bottom w:val="single" w:sz="4" w:space="0" w:color="000000"/>
            </w:tcBorders>
            <w:shd w:val="clear" w:color="auto" w:fill="auto"/>
            <w:vAlign w:val="center"/>
          </w:tcPr>
          <w:p w14:paraId="689C1F69" w14:textId="77777777" w:rsidR="002F07DF" w:rsidRPr="000D17DC" w:rsidRDefault="002F07DF" w:rsidP="000D17DC">
            <w:pPr>
              <w:shd w:val="clear" w:color="auto" w:fill="FFFFFF"/>
              <w:jc w:val="both"/>
              <w:rPr>
                <w:rFonts w:ascii="Times New Roman" w:hAnsi="Times New Roman" w:cs="Times New Roman"/>
                <w:color w:val="000000" w:themeColor="text1"/>
                <w:kern w:val="2"/>
                <w:sz w:val="24"/>
                <w:szCs w:val="24"/>
                <w:lang w:eastAsia="zh-CN"/>
              </w:rPr>
            </w:pPr>
            <w:r w:rsidRPr="000D17DC">
              <w:rPr>
                <w:rFonts w:ascii="Times New Roman" w:hAnsi="Times New Roman" w:cs="Times New Roman"/>
                <w:bCs/>
                <w:sz w:val="24"/>
                <w:szCs w:val="24"/>
              </w:rPr>
              <w:t>JSC " Eurasian bank »</w:t>
            </w:r>
          </w:p>
        </w:tc>
        <w:tc>
          <w:tcPr>
            <w:tcW w:w="5742" w:type="dxa"/>
            <w:tcBorders>
              <w:top w:val="single" w:sz="4" w:space="0" w:color="000000"/>
              <w:left w:val="single" w:sz="4" w:space="0" w:color="000000"/>
              <w:bottom w:val="single" w:sz="4" w:space="0" w:color="000000"/>
              <w:right w:val="single" w:sz="4" w:space="0" w:color="000000"/>
            </w:tcBorders>
            <w:shd w:val="clear" w:color="auto" w:fill="auto"/>
          </w:tcPr>
          <w:p w14:paraId="486DE605" w14:textId="77777777" w:rsidR="002F07DF" w:rsidRPr="000D17DC" w:rsidRDefault="002F07DF" w:rsidP="000D17DC">
            <w:pPr>
              <w:shd w:val="clear" w:color="auto" w:fill="FFFFFF"/>
              <w:ind w:firstLine="33"/>
              <w:jc w:val="both"/>
              <w:rPr>
                <w:rFonts w:ascii="Times New Roman" w:hAnsi="Times New Roman" w:cs="Times New Roman"/>
                <w:color w:val="000000" w:themeColor="text1"/>
                <w:kern w:val="2"/>
                <w:sz w:val="24"/>
                <w:szCs w:val="24"/>
                <w:lang w:eastAsia="zh-CN"/>
              </w:rPr>
            </w:pPr>
            <w:r w:rsidRPr="000D17DC">
              <w:rPr>
                <w:rFonts w:ascii="Times New Roman" w:hAnsi="Times New Roman" w:cs="Times New Roman"/>
                <w:color w:val="000000" w:themeColor="text1"/>
                <w:kern w:val="2"/>
                <w:sz w:val="24"/>
                <w:szCs w:val="24"/>
                <w:lang w:eastAsia="zh-CN"/>
              </w:rPr>
              <w:t>- MOP expertise</w:t>
            </w:r>
          </w:p>
        </w:tc>
      </w:tr>
    </w:tbl>
    <w:p w14:paraId="1125EFB6" w14:textId="77777777" w:rsidR="002F07DF" w:rsidRPr="000D17DC" w:rsidRDefault="002F07DF" w:rsidP="002F07DF">
      <w:pPr>
        <w:pStyle w:val="Default"/>
        <w:ind w:firstLine="567"/>
        <w:jc w:val="both"/>
        <w:rPr>
          <w:color w:val="000000" w:themeColor="text1"/>
          <w:lang w:eastAsia="ru-RU"/>
        </w:rPr>
      </w:pPr>
    </w:p>
    <w:p w14:paraId="131D57FC" w14:textId="77777777" w:rsidR="00D81C0D" w:rsidRDefault="002F07DF" w:rsidP="002F07DF">
      <w:pPr>
        <w:pStyle w:val="Default"/>
        <w:ind w:firstLine="567"/>
        <w:jc w:val="both"/>
        <w:rPr>
          <w:color w:val="000000" w:themeColor="text1"/>
          <w:lang w:eastAsia="ru-RU"/>
        </w:rPr>
      </w:pPr>
      <w:r w:rsidRPr="000D17DC">
        <w:rPr>
          <w:color w:val="000000" w:themeColor="text1"/>
          <w:lang w:eastAsia="ru-RU"/>
        </w:rPr>
        <w:t xml:space="preserve">The purpose of the EP is consistent with the strategy, program and development plan of the </w:t>
      </w:r>
      <w:r w:rsidR="00D81C0D" w:rsidRPr="0015551C">
        <w:rPr>
          <w:lang w:val="en-US"/>
        </w:rPr>
        <w:t>Kokshetau University named after Sh. Ualikhanov</w:t>
      </w:r>
      <w:r w:rsidR="00D81C0D" w:rsidRPr="000D17DC">
        <w:rPr>
          <w:color w:val="000000" w:themeColor="text1"/>
          <w:lang w:eastAsia="ru-RU"/>
        </w:rPr>
        <w:t xml:space="preserve"> </w:t>
      </w:r>
    </w:p>
    <w:p w14:paraId="33223AA3" w14:textId="4A3B32FC" w:rsidR="002F07DF" w:rsidRPr="000D17DC" w:rsidRDefault="002F07DF" w:rsidP="002F07DF">
      <w:pPr>
        <w:pStyle w:val="Default"/>
        <w:ind w:firstLine="567"/>
        <w:jc w:val="both"/>
        <w:rPr>
          <w:color w:val="000000" w:themeColor="text1"/>
          <w:lang w:eastAsia="ru-RU"/>
        </w:rPr>
      </w:pPr>
      <w:r w:rsidRPr="000D17DC">
        <w:rPr>
          <w:color w:val="000000" w:themeColor="text1"/>
          <w:lang w:eastAsia="ru-RU"/>
        </w:rPr>
        <w:t>Strategic development plan</w:t>
      </w:r>
      <w:r w:rsidRPr="000D17DC">
        <w:rPr>
          <w:color w:val="000000" w:themeColor="text1"/>
          <w:lang w:val="kk-KZ" w:eastAsia="ru-RU"/>
        </w:rPr>
        <w:t xml:space="preserve"> </w:t>
      </w:r>
      <w:r w:rsidR="00D81C0D" w:rsidRPr="0015551C">
        <w:rPr>
          <w:lang w:val="en-US"/>
        </w:rPr>
        <w:t>Kokshetau University named after Sh. Ualikhanov</w:t>
      </w:r>
      <w:r w:rsidR="00D81C0D" w:rsidRPr="000D17DC">
        <w:rPr>
          <w:color w:val="000000" w:themeColor="text1"/>
          <w:lang w:eastAsia="ru-RU"/>
        </w:rPr>
        <w:t xml:space="preserve"> </w:t>
      </w:r>
      <w:r w:rsidRPr="000D17DC">
        <w:rPr>
          <w:color w:val="000000" w:themeColor="text1"/>
          <w:lang w:eastAsia="ru-RU"/>
        </w:rPr>
        <w:t xml:space="preserve">for 2020-2024 includes such areas as " </w:t>
      </w:r>
      <w:r w:rsidRPr="000D17DC">
        <w:t xml:space="preserve">Building competencies for the economy of the future and creating a digital ecosystem of the university </w:t>
      </w:r>
      <w:r w:rsidRPr="000D17DC">
        <w:rPr>
          <w:color w:val="000000" w:themeColor="text1"/>
          <w:lang w:eastAsia="ru-RU"/>
        </w:rPr>
        <w:t xml:space="preserve">", " </w:t>
      </w:r>
      <w:r w:rsidRPr="000D17DC">
        <w:t xml:space="preserve">Increasing the contribution of the university's scientific activities to the socio-economic development of the region </w:t>
      </w:r>
      <w:r w:rsidRPr="000D17DC">
        <w:rPr>
          <w:color w:val="000000" w:themeColor="text1"/>
          <w:lang w:eastAsia="ru-RU"/>
        </w:rPr>
        <w:t>".</w:t>
      </w:r>
    </w:p>
    <w:p w14:paraId="43306019" w14:textId="12FE0748" w:rsidR="002F07DF" w:rsidRPr="000D17DC" w:rsidRDefault="002F07DF" w:rsidP="002F07DF">
      <w:pPr>
        <w:pStyle w:val="Default"/>
        <w:ind w:firstLine="567"/>
        <w:jc w:val="both"/>
        <w:rPr>
          <w:color w:val="000000" w:themeColor="text1"/>
          <w:lang w:eastAsia="ru-RU"/>
        </w:rPr>
      </w:pPr>
      <w:r w:rsidRPr="000D17DC">
        <w:rPr>
          <w:color w:val="000000" w:themeColor="text1"/>
          <w:lang w:eastAsia="ru-RU"/>
        </w:rPr>
        <w:t xml:space="preserve">Fulfillment of the goal of the </w:t>
      </w:r>
      <w:r w:rsidR="002C5C76">
        <w:rPr>
          <w:lang w:val="en-US"/>
        </w:rPr>
        <w:t>E</w:t>
      </w:r>
      <w:r w:rsidR="002C5C76" w:rsidRPr="000D17DC">
        <w:rPr>
          <w:lang w:val="kk-KZ"/>
        </w:rPr>
        <w:t>P</w:t>
      </w:r>
      <w:r w:rsidR="002C5C76" w:rsidRPr="000D17DC">
        <w:t xml:space="preserve"> </w:t>
      </w:r>
      <w:r w:rsidRPr="000D17DC">
        <w:t>7M04101 Management by industry</w:t>
      </w:r>
      <w:r w:rsidRPr="000D17DC">
        <w:rPr>
          <w:rFonts w:eastAsia="Andale Sans UI"/>
          <w:color w:val="000000" w:themeColor="text1"/>
        </w:rPr>
        <w:t xml:space="preserve"> </w:t>
      </w:r>
      <w:r w:rsidRPr="000D17DC">
        <w:rPr>
          <w:color w:val="000000" w:themeColor="text1"/>
          <w:lang w:eastAsia="ru-RU"/>
        </w:rPr>
        <w:t>cannot be completed without the implementation of these directions. For example, it is impossible to prepare a highly qualified scientific and pedagogical worker if the quality of education is low, therefore, to achieve this goal, it is necessary to ensure the quality of education.</w:t>
      </w:r>
    </w:p>
    <w:p w14:paraId="31E3739A" w14:textId="1EAB2238" w:rsidR="002F07DF" w:rsidRPr="000D17DC" w:rsidRDefault="002F07DF" w:rsidP="002F07DF">
      <w:pPr>
        <w:pStyle w:val="ae"/>
        <w:ind w:firstLine="709"/>
        <w:jc w:val="both"/>
        <w:rPr>
          <w:szCs w:val="24"/>
        </w:rPr>
      </w:pPr>
      <w:r w:rsidRPr="000D17DC">
        <w:rPr>
          <w:szCs w:val="24"/>
        </w:rPr>
        <w:t>Monitoring</w:t>
      </w:r>
      <w:r w:rsidRPr="000D17DC">
        <w:rPr>
          <w:spacing w:val="1"/>
          <w:szCs w:val="24"/>
        </w:rPr>
        <w:t xml:space="preserve"> </w:t>
      </w:r>
      <w:r w:rsidRPr="000D17DC">
        <w:rPr>
          <w:szCs w:val="24"/>
        </w:rPr>
        <w:t>quality</w:t>
      </w:r>
      <w:r w:rsidRPr="000D17DC">
        <w:rPr>
          <w:spacing w:val="1"/>
          <w:szCs w:val="24"/>
        </w:rPr>
        <w:t xml:space="preserve"> </w:t>
      </w:r>
      <w:r w:rsidR="002C5C76">
        <w:rPr>
          <w:szCs w:val="24"/>
          <w:lang w:val="en-US"/>
        </w:rPr>
        <w:t>E</w:t>
      </w:r>
      <w:r w:rsidR="002C5C76" w:rsidRPr="000D17DC">
        <w:rPr>
          <w:szCs w:val="24"/>
          <w:lang w:val="kk-KZ"/>
        </w:rPr>
        <w:t>P</w:t>
      </w:r>
      <w:r w:rsidR="002C5C76" w:rsidRPr="000D17DC">
        <w:rPr>
          <w:szCs w:val="24"/>
        </w:rPr>
        <w:t xml:space="preserve"> </w:t>
      </w:r>
      <w:r w:rsidRPr="000D17DC">
        <w:rPr>
          <w:szCs w:val="24"/>
        </w:rPr>
        <w:t>includes:</w:t>
      </w:r>
      <w:r w:rsidRPr="000D17DC">
        <w:rPr>
          <w:spacing w:val="1"/>
          <w:szCs w:val="24"/>
        </w:rPr>
        <w:t xml:space="preserve"> </w:t>
      </w:r>
      <w:r w:rsidRPr="000D17DC">
        <w:rPr>
          <w:szCs w:val="24"/>
        </w:rPr>
        <w:t>-</w:t>
      </w:r>
      <w:r w:rsidRPr="000D17DC">
        <w:rPr>
          <w:spacing w:val="1"/>
          <w:szCs w:val="24"/>
        </w:rPr>
        <w:t xml:space="preserve"> </w:t>
      </w:r>
      <w:r w:rsidRPr="000D17DC">
        <w:rPr>
          <w:szCs w:val="24"/>
        </w:rPr>
        <w:t>internal</w:t>
      </w:r>
      <w:r w:rsidRPr="000D17DC">
        <w:rPr>
          <w:spacing w:val="1"/>
          <w:szCs w:val="24"/>
        </w:rPr>
        <w:t xml:space="preserve"> </w:t>
      </w:r>
      <w:r w:rsidRPr="000D17DC">
        <w:rPr>
          <w:szCs w:val="24"/>
        </w:rPr>
        <w:t>evaluation</w:t>
      </w:r>
      <w:r w:rsidRPr="000D17DC">
        <w:rPr>
          <w:spacing w:val="1"/>
          <w:szCs w:val="24"/>
        </w:rPr>
        <w:t xml:space="preserve"> </w:t>
      </w:r>
      <w:r w:rsidR="002C5C76">
        <w:rPr>
          <w:szCs w:val="24"/>
          <w:lang w:val="en-US"/>
        </w:rPr>
        <w:t>E</w:t>
      </w:r>
      <w:r w:rsidR="002C5C76" w:rsidRPr="000D17DC">
        <w:rPr>
          <w:szCs w:val="24"/>
          <w:lang w:val="kk-KZ"/>
        </w:rPr>
        <w:t>P</w:t>
      </w:r>
      <w:r w:rsidR="002C5C76" w:rsidRPr="000D17DC">
        <w:rPr>
          <w:szCs w:val="24"/>
        </w:rPr>
        <w:t xml:space="preserve"> </w:t>
      </w:r>
      <w:r w:rsidRPr="000D17DC">
        <w:rPr>
          <w:szCs w:val="24"/>
        </w:rPr>
        <w:t>(rating</w:t>
      </w:r>
      <w:r w:rsidRPr="000D17DC">
        <w:rPr>
          <w:spacing w:val="1"/>
          <w:szCs w:val="24"/>
        </w:rPr>
        <w:t xml:space="preserve"> </w:t>
      </w:r>
      <w:r w:rsidRPr="000D17DC">
        <w:rPr>
          <w:szCs w:val="24"/>
        </w:rPr>
        <w:t>departments responsible for the implementation of the EP</w:t>
      </w:r>
      <w:r w:rsidRPr="000D17DC">
        <w:rPr>
          <w:spacing w:val="60"/>
          <w:szCs w:val="24"/>
        </w:rPr>
        <w:t xml:space="preserve"> </w:t>
      </w:r>
      <w:r w:rsidRPr="000D17DC">
        <w:rPr>
          <w:szCs w:val="24"/>
        </w:rPr>
        <w:t>at the university, university teaching staff rating, self-assessment</w:t>
      </w:r>
      <w:r w:rsidRPr="000D17DC">
        <w:rPr>
          <w:spacing w:val="1"/>
          <w:szCs w:val="24"/>
        </w:rPr>
        <w:t xml:space="preserve"> </w:t>
      </w:r>
      <w:r w:rsidR="002C5C76">
        <w:rPr>
          <w:szCs w:val="24"/>
          <w:lang w:val="en-US"/>
        </w:rPr>
        <w:t>E</w:t>
      </w:r>
      <w:r w:rsidR="002C5C76" w:rsidRPr="000D17DC">
        <w:rPr>
          <w:szCs w:val="24"/>
          <w:lang w:val="kk-KZ"/>
        </w:rPr>
        <w:t>P</w:t>
      </w:r>
      <w:r w:rsidR="002C5C76" w:rsidRPr="000D17DC">
        <w:rPr>
          <w:szCs w:val="24"/>
        </w:rPr>
        <w:t xml:space="preserve"> </w:t>
      </w:r>
      <w:r w:rsidRPr="000D17DC">
        <w:rPr>
          <w:szCs w:val="24"/>
        </w:rPr>
        <w:t>in</w:t>
      </w:r>
      <w:r w:rsidRPr="000D17DC">
        <w:rPr>
          <w:spacing w:val="1"/>
          <w:szCs w:val="24"/>
        </w:rPr>
        <w:t xml:space="preserve"> </w:t>
      </w:r>
      <w:r w:rsidRPr="000D17DC">
        <w:rPr>
          <w:szCs w:val="24"/>
        </w:rPr>
        <w:t>framework</w:t>
      </w:r>
      <w:r w:rsidRPr="000D17DC">
        <w:rPr>
          <w:spacing w:val="1"/>
          <w:szCs w:val="24"/>
        </w:rPr>
        <w:t xml:space="preserve"> </w:t>
      </w:r>
      <w:r w:rsidRPr="000D17DC">
        <w:rPr>
          <w:szCs w:val="24"/>
        </w:rPr>
        <w:t>specialized</w:t>
      </w:r>
      <w:r w:rsidRPr="000D17DC">
        <w:rPr>
          <w:spacing w:val="1"/>
          <w:szCs w:val="24"/>
        </w:rPr>
        <w:t xml:space="preserve"> </w:t>
      </w:r>
      <w:r w:rsidRPr="000D17DC">
        <w:rPr>
          <w:szCs w:val="24"/>
        </w:rPr>
        <w:t>accreditation,</w:t>
      </w:r>
      <w:r w:rsidRPr="000D17DC">
        <w:rPr>
          <w:spacing w:val="1"/>
          <w:szCs w:val="24"/>
        </w:rPr>
        <w:t xml:space="preserve"> </w:t>
      </w:r>
      <w:r w:rsidRPr="000D17DC">
        <w:rPr>
          <w:szCs w:val="24"/>
        </w:rPr>
        <w:t>grade</w:t>
      </w:r>
      <w:r w:rsidRPr="000D17DC">
        <w:rPr>
          <w:spacing w:val="1"/>
          <w:szCs w:val="24"/>
        </w:rPr>
        <w:t xml:space="preserve"> </w:t>
      </w:r>
      <w:r w:rsidRPr="000D17DC">
        <w:rPr>
          <w:szCs w:val="24"/>
        </w:rPr>
        <w:t>quality</w:t>
      </w:r>
      <w:r w:rsidRPr="000D17DC">
        <w:rPr>
          <w:spacing w:val="1"/>
          <w:szCs w:val="24"/>
        </w:rPr>
        <w:t xml:space="preserve"> </w:t>
      </w:r>
      <w:r w:rsidRPr="000D17DC">
        <w:rPr>
          <w:szCs w:val="24"/>
        </w:rPr>
        <w:t>teaching,</w:t>
      </w:r>
      <w:r w:rsidRPr="000D17DC">
        <w:rPr>
          <w:spacing w:val="1"/>
          <w:szCs w:val="24"/>
        </w:rPr>
        <w:t xml:space="preserve"> </w:t>
      </w:r>
      <w:r w:rsidRPr="000D17DC">
        <w:rPr>
          <w:szCs w:val="24"/>
        </w:rPr>
        <w:t>verification of activities for the implementation of the EP); - internal assessment of the activities of the university:</w:t>
      </w:r>
      <w:r w:rsidRPr="000D17DC">
        <w:rPr>
          <w:spacing w:val="1"/>
          <w:szCs w:val="24"/>
        </w:rPr>
        <w:t xml:space="preserve"> </w:t>
      </w:r>
      <w:r w:rsidRPr="000D17DC">
        <w:rPr>
          <w:szCs w:val="24"/>
        </w:rPr>
        <w:t>self-assessment and compliance with regulatory documents (standards, guidelines for</w:t>
      </w:r>
      <w:r w:rsidRPr="000D17DC">
        <w:rPr>
          <w:spacing w:val="1"/>
          <w:szCs w:val="24"/>
        </w:rPr>
        <w:t xml:space="preserve"> </w:t>
      </w:r>
      <w:r w:rsidRPr="000D17DC">
        <w:rPr>
          <w:szCs w:val="24"/>
        </w:rPr>
        <w:t>holding</w:t>
      </w:r>
      <w:r w:rsidRPr="000D17DC">
        <w:rPr>
          <w:spacing w:val="1"/>
          <w:szCs w:val="24"/>
        </w:rPr>
        <w:t xml:space="preserve"> </w:t>
      </w:r>
      <w:r w:rsidRPr="000D17DC">
        <w:rPr>
          <w:szCs w:val="24"/>
        </w:rPr>
        <w:t>self-assessment)</w:t>
      </w:r>
      <w:r w:rsidRPr="000D17DC">
        <w:rPr>
          <w:spacing w:val="1"/>
          <w:szCs w:val="24"/>
        </w:rPr>
        <w:t xml:space="preserve"> </w:t>
      </w:r>
      <w:r w:rsidRPr="000D17DC">
        <w:rPr>
          <w:szCs w:val="24"/>
        </w:rPr>
        <w:t>accreditation</w:t>
      </w:r>
      <w:r w:rsidRPr="000D17DC">
        <w:rPr>
          <w:spacing w:val="1"/>
          <w:szCs w:val="24"/>
        </w:rPr>
        <w:t xml:space="preserve"> </w:t>
      </w:r>
      <w:r w:rsidRPr="000D17DC">
        <w:rPr>
          <w:szCs w:val="24"/>
        </w:rPr>
        <w:t>independent</w:t>
      </w:r>
      <w:r w:rsidRPr="000D17DC">
        <w:rPr>
          <w:spacing w:val="1"/>
          <w:szCs w:val="24"/>
        </w:rPr>
        <w:t xml:space="preserve"> </w:t>
      </w:r>
      <w:r w:rsidRPr="000D17DC">
        <w:rPr>
          <w:szCs w:val="24"/>
        </w:rPr>
        <w:t>agencies;</w:t>
      </w:r>
      <w:r w:rsidRPr="000D17DC">
        <w:rPr>
          <w:spacing w:val="1"/>
          <w:szCs w:val="24"/>
        </w:rPr>
        <w:t xml:space="preserve"> </w:t>
      </w:r>
      <w:r w:rsidRPr="000D17DC">
        <w:rPr>
          <w:szCs w:val="24"/>
        </w:rPr>
        <w:t>-</w:t>
      </w:r>
      <w:r w:rsidRPr="000D17DC">
        <w:rPr>
          <w:spacing w:val="1"/>
          <w:szCs w:val="24"/>
        </w:rPr>
        <w:t xml:space="preserve"> </w:t>
      </w:r>
      <w:r w:rsidRPr="000D17DC">
        <w:rPr>
          <w:szCs w:val="24"/>
        </w:rPr>
        <w:t>external</w:t>
      </w:r>
      <w:r w:rsidRPr="000D17DC">
        <w:rPr>
          <w:spacing w:val="1"/>
          <w:szCs w:val="24"/>
        </w:rPr>
        <w:t xml:space="preserve"> </w:t>
      </w:r>
      <w:r w:rsidRPr="000D17DC">
        <w:rPr>
          <w:szCs w:val="24"/>
        </w:rPr>
        <w:t>rating:</w:t>
      </w:r>
      <w:r w:rsidRPr="000D17DC">
        <w:rPr>
          <w:szCs w:val="24"/>
          <w:lang w:val="kk-KZ"/>
        </w:rPr>
        <w:t xml:space="preserve"> </w:t>
      </w:r>
      <w:r w:rsidRPr="000D17DC">
        <w:rPr>
          <w:szCs w:val="24"/>
        </w:rPr>
        <w:t>specialized</w:t>
      </w:r>
      <w:r w:rsidRPr="000D17DC">
        <w:rPr>
          <w:spacing w:val="1"/>
          <w:szCs w:val="24"/>
        </w:rPr>
        <w:t xml:space="preserve"> </w:t>
      </w:r>
      <w:r w:rsidRPr="000D17DC">
        <w:rPr>
          <w:szCs w:val="24"/>
        </w:rPr>
        <w:t>(software)</w:t>
      </w:r>
      <w:r w:rsidRPr="000D17DC">
        <w:rPr>
          <w:spacing w:val="1"/>
          <w:szCs w:val="24"/>
        </w:rPr>
        <w:t xml:space="preserve"> </w:t>
      </w:r>
      <w:r w:rsidRPr="000D17DC">
        <w:rPr>
          <w:szCs w:val="24"/>
        </w:rPr>
        <w:t>accreditation,</w:t>
      </w:r>
      <w:r w:rsidRPr="000D17DC">
        <w:rPr>
          <w:spacing w:val="1"/>
          <w:szCs w:val="24"/>
        </w:rPr>
        <w:t xml:space="preserve"> </w:t>
      </w:r>
      <w:r w:rsidRPr="000D17DC">
        <w:rPr>
          <w:szCs w:val="24"/>
        </w:rPr>
        <w:t>rating</w:t>
      </w:r>
      <w:r w:rsidRPr="000D17DC">
        <w:rPr>
          <w:spacing w:val="1"/>
          <w:szCs w:val="24"/>
        </w:rPr>
        <w:t xml:space="preserve"> </w:t>
      </w:r>
      <w:r w:rsidRPr="000D17DC">
        <w:rPr>
          <w:szCs w:val="24"/>
        </w:rPr>
        <w:t>OP,</w:t>
      </w:r>
      <w:r w:rsidRPr="000D17DC">
        <w:rPr>
          <w:spacing w:val="1"/>
          <w:szCs w:val="24"/>
        </w:rPr>
        <w:t xml:space="preserve"> </w:t>
      </w:r>
      <w:r w:rsidRPr="000D17DC">
        <w:rPr>
          <w:szCs w:val="24"/>
        </w:rPr>
        <w:t>Final</w:t>
      </w:r>
      <w:r w:rsidRPr="000D17DC">
        <w:rPr>
          <w:spacing w:val="1"/>
          <w:szCs w:val="24"/>
        </w:rPr>
        <w:t xml:space="preserve"> </w:t>
      </w:r>
      <w:r w:rsidRPr="000D17DC">
        <w:rPr>
          <w:szCs w:val="24"/>
        </w:rPr>
        <w:t>state</w:t>
      </w:r>
      <w:r w:rsidRPr="000D17DC">
        <w:rPr>
          <w:spacing w:val="1"/>
          <w:szCs w:val="24"/>
        </w:rPr>
        <w:t xml:space="preserve"> </w:t>
      </w:r>
      <w:r w:rsidRPr="000D17DC">
        <w:rPr>
          <w:szCs w:val="24"/>
        </w:rPr>
        <w:t>attestation</w:t>
      </w:r>
      <w:r w:rsidRPr="000D17DC">
        <w:rPr>
          <w:spacing w:val="1"/>
          <w:szCs w:val="24"/>
        </w:rPr>
        <w:t xml:space="preserve"> </w:t>
      </w:r>
      <w:r w:rsidRPr="000D17DC">
        <w:rPr>
          <w:szCs w:val="24"/>
        </w:rPr>
        <w:t>students;</w:t>
      </w:r>
      <w:r w:rsidRPr="000D17DC">
        <w:rPr>
          <w:spacing w:val="1"/>
          <w:szCs w:val="24"/>
        </w:rPr>
        <w:t xml:space="preserve"> </w:t>
      </w:r>
      <w:r w:rsidRPr="000D17DC">
        <w:rPr>
          <w:szCs w:val="24"/>
        </w:rPr>
        <w:t>-</w:t>
      </w:r>
      <w:r w:rsidRPr="000D17DC">
        <w:rPr>
          <w:spacing w:val="1"/>
          <w:szCs w:val="24"/>
        </w:rPr>
        <w:t xml:space="preserve"> </w:t>
      </w:r>
      <w:r w:rsidRPr="000D17DC">
        <w:rPr>
          <w:szCs w:val="24"/>
        </w:rPr>
        <w:t>external</w:t>
      </w:r>
      <w:r w:rsidRPr="000D17DC">
        <w:rPr>
          <w:spacing w:val="1"/>
          <w:szCs w:val="24"/>
        </w:rPr>
        <w:t xml:space="preserve"> </w:t>
      </w:r>
      <w:r w:rsidRPr="000D17DC">
        <w:rPr>
          <w:szCs w:val="24"/>
        </w:rPr>
        <w:t>evaluation</w:t>
      </w:r>
      <w:r w:rsidRPr="000D17DC">
        <w:rPr>
          <w:spacing w:val="1"/>
          <w:szCs w:val="24"/>
        </w:rPr>
        <w:t xml:space="preserve"> </w:t>
      </w:r>
      <w:r w:rsidRPr="000D17DC">
        <w:rPr>
          <w:szCs w:val="24"/>
        </w:rPr>
        <w:t>educational</w:t>
      </w:r>
      <w:r w:rsidRPr="000D17DC">
        <w:rPr>
          <w:spacing w:val="1"/>
          <w:szCs w:val="24"/>
        </w:rPr>
        <w:t xml:space="preserve"> </w:t>
      </w:r>
      <w:r w:rsidRPr="000D17DC">
        <w:rPr>
          <w:szCs w:val="24"/>
        </w:rPr>
        <w:t>activities</w:t>
      </w:r>
      <w:r w:rsidRPr="000D17DC">
        <w:rPr>
          <w:spacing w:val="1"/>
          <w:szCs w:val="24"/>
        </w:rPr>
        <w:t xml:space="preserve"> </w:t>
      </w:r>
      <w:r w:rsidRPr="000D17DC">
        <w:rPr>
          <w:szCs w:val="24"/>
        </w:rPr>
        <w:t>university:</w:t>
      </w:r>
      <w:r w:rsidRPr="000D17DC">
        <w:rPr>
          <w:spacing w:val="1"/>
          <w:szCs w:val="24"/>
        </w:rPr>
        <w:t xml:space="preserve"> </w:t>
      </w:r>
      <w:r w:rsidRPr="000D17DC">
        <w:rPr>
          <w:szCs w:val="24"/>
        </w:rPr>
        <w:t>examination</w:t>
      </w:r>
      <w:r w:rsidRPr="000D17DC">
        <w:rPr>
          <w:spacing w:val="1"/>
          <w:szCs w:val="24"/>
        </w:rPr>
        <w:t xml:space="preserve"> </w:t>
      </w:r>
      <w:r w:rsidRPr="000D17DC">
        <w:rPr>
          <w:szCs w:val="24"/>
        </w:rPr>
        <w:t>on the</w:t>
      </w:r>
      <w:r w:rsidRPr="000D17DC">
        <w:rPr>
          <w:spacing w:val="1"/>
          <w:szCs w:val="24"/>
        </w:rPr>
        <w:t xml:space="preserve"> </w:t>
      </w:r>
      <w:r w:rsidRPr="000D17DC">
        <w:rPr>
          <w:szCs w:val="24"/>
        </w:rPr>
        <w:t>compliance</w:t>
      </w:r>
      <w:r w:rsidRPr="000D17DC">
        <w:rPr>
          <w:spacing w:val="1"/>
          <w:szCs w:val="24"/>
        </w:rPr>
        <w:t xml:space="preserve"> </w:t>
      </w:r>
      <w:r w:rsidRPr="000D17DC">
        <w:rPr>
          <w:szCs w:val="24"/>
        </w:rPr>
        <w:t>legislation,</w:t>
      </w:r>
      <w:r w:rsidRPr="000D17DC">
        <w:rPr>
          <w:spacing w:val="-2"/>
          <w:szCs w:val="24"/>
        </w:rPr>
        <w:t xml:space="preserve"> </w:t>
      </w:r>
      <w:r w:rsidRPr="000D17DC">
        <w:rPr>
          <w:szCs w:val="24"/>
        </w:rPr>
        <w:t>institutional</w:t>
      </w:r>
      <w:r w:rsidRPr="000D17DC">
        <w:rPr>
          <w:spacing w:val="1"/>
          <w:szCs w:val="24"/>
        </w:rPr>
        <w:t xml:space="preserve"> </w:t>
      </w:r>
      <w:r w:rsidRPr="000D17DC">
        <w:rPr>
          <w:szCs w:val="24"/>
        </w:rPr>
        <w:t>accreditation,</w:t>
      </w:r>
      <w:r w:rsidRPr="000D17DC">
        <w:rPr>
          <w:spacing w:val="3"/>
          <w:szCs w:val="24"/>
        </w:rPr>
        <w:t xml:space="preserve"> </w:t>
      </w:r>
      <w:r w:rsidRPr="000D17DC">
        <w:rPr>
          <w:szCs w:val="24"/>
        </w:rPr>
        <w:t>rating.</w:t>
      </w:r>
    </w:p>
    <w:p w14:paraId="7DD6B096" w14:textId="228556E5" w:rsidR="002F07DF" w:rsidRPr="000D17DC" w:rsidRDefault="002F07DF" w:rsidP="002F07DF">
      <w:pPr>
        <w:pStyle w:val="ae"/>
        <w:ind w:firstLine="709"/>
        <w:jc w:val="both"/>
        <w:rPr>
          <w:szCs w:val="24"/>
        </w:rPr>
      </w:pPr>
      <w:r w:rsidRPr="000D17DC">
        <w:rPr>
          <w:szCs w:val="24"/>
        </w:rPr>
        <w:t>Monitoring</w:t>
      </w:r>
      <w:r w:rsidRPr="000D17DC">
        <w:rPr>
          <w:spacing w:val="1"/>
          <w:szCs w:val="24"/>
        </w:rPr>
        <w:t xml:space="preserve"> </w:t>
      </w:r>
      <w:r w:rsidRPr="000D17DC">
        <w:rPr>
          <w:szCs w:val="24"/>
        </w:rPr>
        <w:t>and</w:t>
      </w:r>
      <w:r w:rsidRPr="000D17DC">
        <w:rPr>
          <w:spacing w:val="1"/>
          <w:szCs w:val="24"/>
        </w:rPr>
        <w:t xml:space="preserve"> </w:t>
      </w:r>
      <w:r w:rsidRPr="000D17DC">
        <w:rPr>
          <w:szCs w:val="24"/>
        </w:rPr>
        <w:t>grade</w:t>
      </w:r>
      <w:r w:rsidRPr="000D17DC">
        <w:rPr>
          <w:spacing w:val="1"/>
          <w:szCs w:val="24"/>
        </w:rPr>
        <w:t xml:space="preserve"> </w:t>
      </w:r>
      <w:r w:rsidR="002C5C76">
        <w:rPr>
          <w:szCs w:val="24"/>
          <w:lang w:val="en-US"/>
        </w:rPr>
        <w:t>E</w:t>
      </w:r>
      <w:r w:rsidR="002C5C76" w:rsidRPr="000D17DC">
        <w:rPr>
          <w:szCs w:val="24"/>
          <w:lang w:val="kk-KZ"/>
        </w:rPr>
        <w:t>P</w:t>
      </w:r>
      <w:r w:rsidR="002C5C76" w:rsidRPr="000D17DC">
        <w:rPr>
          <w:szCs w:val="24"/>
        </w:rPr>
        <w:t xml:space="preserve"> </w:t>
      </w:r>
      <w:r w:rsidRPr="000D17DC">
        <w:rPr>
          <w:szCs w:val="24"/>
        </w:rPr>
        <w:t>carried out</w:t>
      </w:r>
      <w:r w:rsidRPr="000D17DC">
        <w:rPr>
          <w:spacing w:val="1"/>
          <w:szCs w:val="24"/>
        </w:rPr>
        <w:t xml:space="preserve"> </w:t>
      </w:r>
      <w:r w:rsidRPr="000D17DC">
        <w:rPr>
          <w:szCs w:val="24"/>
        </w:rPr>
        <w:t>on the</w:t>
      </w:r>
      <w:r w:rsidRPr="000D17DC">
        <w:rPr>
          <w:spacing w:val="1"/>
          <w:szCs w:val="24"/>
        </w:rPr>
        <w:t xml:space="preserve"> </w:t>
      </w:r>
      <w:r w:rsidRPr="000D17DC">
        <w:rPr>
          <w:szCs w:val="24"/>
        </w:rPr>
        <w:t>level</w:t>
      </w:r>
      <w:r w:rsidRPr="000D17DC">
        <w:rPr>
          <w:spacing w:val="1"/>
          <w:szCs w:val="24"/>
        </w:rPr>
        <w:t xml:space="preserve"> </w:t>
      </w:r>
      <w:r w:rsidRPr="000D17DC">
        <w:rPr>
          <w:szCs w:val="24"/>
        </w:rPr>
        <w:t>departments,</w:t>
      </w:r>
      <w:r w:rsidRPr="000D17DC">
        <w:rPr>
          <w:spacing w:val="1"/>
          <w:szCs w:val="24"/>
        </w:rPr>
        <w:t xml:space="preserve"> </w:t>
      </w:r>
      <w:r w:rsidRPr="000D17DC">
        <w:rPr>
          <w:spacing w:val="1"/>
          <w:szCs w:val="24"/>
          <w:lang w:val="kk-KZ"/>
        </w:rPr>
        <w:t xml:space="preserve">DPO </w:t>
      </w:r>
      <w:r w:rsidRPr="000D17DC">
        <w:rPr>
          <w:szCs w:val="24"/>
        </w:rPr>
        <w:t>and</w:t>
      </w:r>
      <w:r w:rsidRPr="000D17DC">
        <w:rPr>
          <w:spacing w:val="1"/>
          <w:szCs w:val="24"/>
        </w:rPr>
        <w:t xml:space="preserve"> </w:t>
      </w:r>
      <w:r w:rsidRPr="000D17DC">
        <w:rPr>
          <w:szCs w:val="24"/>
        </w:rPr>
        <w:t>administration</w:t>
      </w:r>
      <w:r w:rsidRPr="000D17DC">
        <w:rPr>
          <w:spacing w:val="1"/>
          <w:szCs w:val="24"/>
        </w:rPr>
        <w:t xml:space="preserve"> </w:t>
      </w:r>
      <w:r w:rsidR="006F271E" w:rsidRPr="000D17DC">
        <w:rPr>
          <w:szCs w:val="24"/>
        </w:rPr>
        <w:t>with</w:t>
      </w:r>
      <w:r w:rsidRPr="000D17DC">
        <w:rPr>
          <w:spacing w:val="1"/>
          <w:szCs w:val="24"/>
        </w:rPr>
        <w:t xml:space="preserve"> </w:t>
      </w:r>
      <w:r w:rsidRPr="000D17DC">
        <w:rPr>
          <w:szCs w:val="24"/>
        </w:rPr>
        <w:t>compulsory</w:t>
      </w:r>
      <w:r w:rsidRPr="000D17DC">
        <w:rPr>
          <w:spacing w:val="1"/>
          <w:szCs w:val="24"/>
        </w:rPr>
        <w:t xml:space="preserve"> </w:t>
      </w:r>
      <w:r w:rsidRPr="000D17DC">
        <w:rPr>
          <w:szCs w:val="24"/>
        </w:rPr>
        <w:t>analysis</w:t>
      </w:r>
      <w:r w:rsidRPr="000D17DC">
        <w:rPr>
          <w:spacing w:val="1"/>
          <w:szCs w:val="24"/>
        </w:rPr>
        <w:t xml:space="preserve"> </w:t>
      </w:r>
      <w:r w:rsidRPr="000D17DC">
        <w:rPr>
          <w:szCs w:val="24"/>
        </w:rPr>
        <w:t>and</w:t>
      </w:r>
      <w:r w:rsidRPr="000D17DC">
        <w:rPr>
          <w:spacing w:val="1"/>
          <w:szCs w:val="24"/>
        </w:rPr>
        <w:t xml:space="preserve"> </w:t>
      </w:r>
      <w:r w:rsidRPr="000D17DC">
        <w:rPr>
          <w:szCs w:val="24"/>
        </w:rPr>
        <w:t>consideration</w:t>
      </w:r>
      <w:r w:rsidRPr="000D17DC">
        <w:rPr>
          <w:spacing w:val="1"/>
          <w:szCs w:val="24"/>
        </w:rPr>
        <w:t xml:space="preserve"> </w:t>
      </w:r>
      <w:r w:rsidRPr="000D17DC">
        <w:rPr>
          <w:szCs w:val="24"/>
        </w:rPr>
        <w:t>reporting</w:t>
      </w:r>
      <w:r w:rsidRPr="000D17DC">
        <w:rPr>
          <w:spacing w:val="1"/>
          <w:szCs w:val="24"/>
        </w:rPr>
        <w:t xml:space="preserve"> </w:t>
      </w:r>
      <w:r w:rsidRPr="000D17DC">
        <w:rPr>
          <w:szCs w:val="24"/>
        </w:rPr>
        <w:t>on</w:t>
      </w:r>
      <w:r w:rsidRPr="000D17DC">
        <w:rPr>
          <w:spacing w:val="1"/>
          <w:szCs w:val="24"/>
        </w:rPr>
        <w:t xml:space="preserve"> </w:t>
      </w:r>
      <w:r w:rsidRPr="000D17DC">
        <w:rPr>
          <w:szCs w:val="24"/>
        </w:rPr>
        <w:t>dynamics</w:t>
      </w:r>
      <w:r w:rsidRPr="000D17DC">
        <w:rPr>
          <w:spacing w:val="1"/>
          <w:szCs w:val="24"/>
        </w:rPr>
        <w:t xml:space="preserve"> </w:t>
      </w:r>
      <w:r w:rsidRPr="000D17DC">
        <w:rPr>
          <w:szCs w:val="24"/>
        </w:rPr>
        <w:t>activities of the program at meetings and making appropriate decisions for</w:t>
      </w:r>
      <w:r w:rsidRPr="000D17DC">
        <w:rPr>
          <w:spacing w:val="1"/>
          <w:szCs w:val="24"/>
        </w:rPr>
        <w:t xml:space="preserve"> </w:t>
      </w:r>
      <w:r w:rsidRPr="000D17DC">
        <w:rPr>
          <w:szCs w:val="24"/>
        </w:rPr>
        <w:t>them</w:t>
      </w:r>
      <w:r w:rsidRPr="000D17DC">
        <w:rPr>
          <w:spacing w:val="1"/>
          <w:szCs w:val="24"/>
        </w:rPr>
        <w:t xml:space="preserve"> </w:t>
      </w:r>
      <w:r w:rsidRPr="000D17DC">
        <w:rPr>
          <w:szCs w:val="24"/>
        </w:rPr>
        <w:t>implementation.</w:t>
      </w:r>
      <w:r w:rsidRPr="000D17DC">
        <w:rPr>
          <w:spacing w:val="1"/>
          <w:szCs w:val="24"/>
        </w:rPr>
        <w:t xml:space="preserve"> </w:t>
      </w:r>
      <w:r w:rsidRPr="000D17DC">
        <w:rPr>
          <w:szCs w:val="24"/>
        </w:rPr>
        <w:t>On the</w:t>
      </w:r>
      <w:r w:rsidRPr="000D17DC">
        <w:rPr>
          <w:spacing w:val="1"/>
          <w:szCs w:val="24"/>
        </w:rPr>
        <w:t xml:space="preserve"> </w:t>
      </w:r>
      <w:r w:rsidRPr="000D17DC">
        <w:rPr>
          <w:szCs w:val="24"/>
        </w:rPr>
        <w:t>level</w:t>
      </w:r>
      <w:r w:rsidRPr="000D17DC">
        <w:rPr>
          <w:spacing w:val="1"/>
          <w:szCs w:val="24"/>
        </w:rPr>
        <w:t xml:space="preserve"> </w:t>
      </w:r>
      <w:r w:rsidRPr="000D17DC">
        <w:rPr>
          <w:szCs w:val="24"/>
        </w:rPr>
        <w:t>departments</w:t>
      </w:r>
      <w:r w:rsidRPr="000D17DC">
        <w:rPr>
          <w:spacing w:val="1"/>
          <w:szCs w:val="24"/>
        </w:rPr>
        <w:t xml:space="preserve"> </w:t>
      </w:r>
      <w:r w:rsidRPr="000D17DC">
        <w:rPr>
          <w:szCs w:val="24"/>
        </w:rPr>
        <w:t>in</w:t>
      </w:r>
      <w:r w:rsidRPr="000D17DC">
        <w:rPr>
          <w:spacing w:val="1"/>
          <w:szCs w:val="24"/>
        </w:rPr>
        <w:t xml:space="preserve"> </w:t>
      </w:r>
      <w:r w:rsidRPr="000D17DC">
        <w:rPr>
          <w:szCs w:val="24"/>
        </w:rPr>
        <w:t>accordance</w:t>
      </w:r>
      <w:r w:rsidRPr="000D17DC">
        <w:rPr>
          <w:spacing w:val="1"/>
          <w:szCs w:val="24"/>
        </w:rPr>
        <w:t xml:space="preserve"> </w:t>
      </w:r>
      <w:r w:rsidR="006F271E" w:rsidRPr="000D17DC">
        <w:rPr>
          <w:szCs w:val="24"/>
        </w:rPr>
        <w:t>with</w:t>
      </w:r>
      <w:r w:rsidRPr="000D17DC">
        <w:rPr>
          <w:spacing w:val="1"/>
          <w:szCs w:val="24"/>
        </w:rPr>
        <w:t xml:space="preserve"> </w:t>
      </w:r>
      <w:r w:rsidRPr="000D17DC">
        <w:rPr>
          <w:szCs w:val="24"/>
        </w:rPr>
        <w:t>established</w:t>
      </w:r>
      <w:r w:rsidRPr="000D17DC">
        <w:rPr>
          <w:spacing w:val="1"/>
          <w:szCs w:val="24"/>
        </w:rPr>
        <w:t xml:space="preserve"> </w:t>
      </w:r>
      <w:r w:rsidRPr="000D17DC">
        <w:rPr>
          <w:szCs w:val="24"/>
        </w:rPr>
        <w:t>schedule</w:t>
      </w:r>
      <w:r w:rsidRPr="000D17DC">
        <w:rPr>
          <w:spacing w:val="1"/>
          <w:szCs w:val="24"/>
        </w:rPr>
        <w:t xml:space="preserve"> </w:t>
      </w:r>
      <w:r w:rsidRPr="000D17DC">
        <w:rPr>
          <w:szCs w:val="24"/>
        </w:rPr>
        <w:t>held</w:t>
      </w:r>
      <w:r w:rsidRPr="000D17DC">
        <w:rPr>
          <w:spacing w:val="1"/>
          <w:szCs w:val="24"/>
        </w:rPr>
        <w:t xml:space="preserve"> </w:t>
      </w:r>
      <w:r w:rsidRPr="000D17DC">
        <w:rPr>
          <w:szCs w:val="24"/>
        </w:rPr>
        <w:t>control</w:t>
      </w:r>
      <w:r w:rsidRPr="000D17DC">
        <w:rPr>
          <w:spacing w:val="1"/>
          <w:szCs w:val="24"/>
        </w:rPr>
        <w:t xml:space="preserve"> </w:t>
      </w:r>
      <w:r w:rsidRPr="000D17DC">
        <w:rPr>
          <w:szCs w:val="24"/>
        </w:rPr>
        <w:t>on</w:t>
      </w:r>
      <w:r w:rsidRPr="000D17DC">
        <w:rPr>
          <w:spacing w:val="1"/>
          <w:szCs w:val="24"/>
        </w:rPr>
        <w:t xml:space="preserve"> </w:t>
      </w:r>
      <w:r w:rsidRPr="000D17DC">
        <w:rPr>
          <w:szCs w:val="24"/>
        </w:rPr>
        <w:t>everyone</w:t>
      </w:r>
      <w:r w:rsidRPr="000D17DC">
        <w:rPr>
          <w:spacing w:val="1"/>
          <w:szCs w:val="24"/>
        </w:rPr>
        <w:t xml:space="preserve"> </w:t>
      </w:r>
      <w:r w:rsidRPr="000D17DC">
        <w:rPr>
          <w:szCs w:val="24"/>
        </w:rPr>
        <w:t>types</w:t>
      </w:r>
      <w:r w:rsidRPr="000D17DC">
        <w:rPr>
          <w:spacing w:val="1"/>
          <w:szCs w:val="24"/>
        </w:rPr>
        <w:t xml:space="preserve"> </w:t>
      </w:r>
      <w:r w:rsidRPr="000D17DC">
        <w:rPr>
          <w:szCs w:val="24"/>
        </w:rPr>
        <w:t>activities</w:t>
      </w:r>
      <w:r w:rsidRPr="000D17DC">
        <w:rPr>
          <w:spacing w:val="1"/>
          <w:szCs w:val="24"/>
        </w:rPr>
        <w:t xml:space="preserve"> </w:t>
      </w:r>
      <w:r w:rsidRPr="000D17DC">
        <w:rPr>
          <w:szCs w:val="24"/>
        </w:rPr>
        <w:t>(classroom,</w:t>
      </w:r>
      <w:r w:rsidRPr="000D17DC">
        <w:rPr>
          <w:spacing w:val="1"/>
          <w:szCs w:val="24"/>
        </w:rPr>
        <w:t xml:space="preserve"> </w:t>
      </w:r>
      <w:r w:rsidRPr="000D17DC">
        <w:rPr>
          <w:szCs w:val="24"/>
        </w:rPr>
        <w:t>educational and methodical,</w:t>
      </w:r>
      <w:r w:rsidRPr="000D17DC">
        <w:rPr>
          <w:spacing w:val="1"/>
          <w:szCs w:val="24"/>
        </w:rPr>
        <w:t xml:space="preserve"> </w:t>
      </w:r>
      <w:r w:rsidRPr="000D17DC">
        <w:rPr>
          <w:szCs w:val="24"/>
        </w:rPr>
        <w:t>research,</w:t>
      </w:r>
      <w:r w:rsidRPr="000D17DC">
        <w:rPr>
          <w:spacing w:val="1"/>
          <w:szCs w:val="24"/>
        </w:rPr>
        <w:t xml:space="preserve"> </w:t>
      </w:r>
      <w:r w:rsidRPr="000D17DC">
        <w:rPr>
          <w:szCs w:val="24"/>
        </w:rPr>
        <w:t>educational,</w:t>
      </w:r>
      <w:r w:rsidRPr="000D17DC">
        <w:rPr>
          <w:spacing w:val="1"/>
          <w:szCs w:val="24"/>
        </w:rPr>
        <w:t xml:space="preserve"> </w:t>
      </w:r>
      <w:r w:rsidRPr="000D17DC">
        <w:rPr>
          <w:szCs w:val="24"/>
        </w:rPr>
        <w:t>independent</w:t>
      </w:r>
      <w:r w:rsidRPr="000D17DC">
        <w:rPr>
          <w:spacing w:val="1"/>
          <w:szCs w:val="24"/>
        </w:rPr>
        <w:t xml:space="preserve"> </w:t>
      </w:r>
      <w:r w:rsidRPr="000D17DC">
        <w:rPr>
          <w:szCs w:val="24"/>
        </w:rPr>
        <w:t>Work</w:t>
      </w:r>
      <w:r w:rsidRPr="000D17DC">
        <w:rPr>
          <w:spacing w:val="-57"/>
          <w:szCs w:val="24"/>
        </w:rPr>
        <w:t xml:space="preserve"> </w:t>
      </w:r>
      <w:r w:rsidRPr="000D17DC">
        <w:rPr>
          <w:szCs w:val="24"/>
        </w:rPr>
        <w:t>undergraduates, etc.) with discussion at weekly operational meetings. AT</w:t>
      </w:r>
      <w:r w:rsidRPr="000D17DC">
        <w:rPr>
          <w:spacing w:val="1"/>
          <w:szCs w:val="24"/>
        </w:rPr>
        <w:t xml:space="preserve"> </w:t>
      </w:r>
      <w:r w:rsidRPr="000D17DC">
        <w:rPr>
          <w:szCs w:val="24"/>
        </w:rPr>
        <w:t>end</w:t>
      </w:r>
      <w:r w:rsidRPr="000D17DC">
        <w:rPr>
          <w:spacing w:val="1"/>
          <w:szCs w:val="24"/>
        </w:rPr>
        <w:t xml:space="preserve"> </w:t>
      </w:r>
      <w:r w:rsidRPr="000D17DC">
        <w:rPr>
          <w:szCs w:val="24"/>
        </w:rPr>
        <w:t>everyone</w:t>
      </w:r>
      <w:r w:rsidRPr="000D17DC">
        <w:rPr>
          <w:spacing w:val="1"/>
          <w:szCs w:val="24"/>
        </w:rPr>
        <w:t xml:space="preserve"> </w:t>
      </w:r>
      <w:r w:rsidRPr="000D17DC">
        <w:rPr>
          <w:szCs w:val="24"/>
        </w:rPr>
        <w:t>semester</w:t>
      </w:r>
      <w:r w:rsidRPr="000D17DC">
        <w:rPr>
          <w:spacing w:val="1"/>
          <w:szCs w:val="24"/>
        </w:rPr>
        <w:t xml:space="preserve"> </w:t>
      </w:r>
      <w:r w:rsidRPr="000D17DC">
        <w:rPr>
          <w:szCs w:val="24"/>
        </w:rPr>
        <w:t>held</w:t>
      </w:r>
      <w:r w:rsidRPr="000D17DC">
        <w:rPr>
          <w:spacing w:val="1"/>
          <w:szCs w:val="24"/>
        </w:rPr>
        <w:t xml:space="preserve"> </w:t>
      </w:r>
      <w:r w:rsidRPr="000D17DC">
        <w:rPr>
          <w:szCs w:val="24"/>
        </w:rPr>
        <w:t>analysis</w:t>
      </w:r>
      <w:r w:rsidRPr="000D17DC">
        <w:rPr>
          <w:spacing w:val="1"/>
          <w:szCs w:val="24"/>
        </w:rPr>
        <w:t xml:space="preserve"> </w:t>
      </w:r>
      <w:r w:rsidRPr="000D17DC">
        <w:rPr>
          <w:szCs w:val="24"/>
        </w:rPr>
        <w:t>activities</w:t>
      </w:r>
      <w:r w:rsidRPr="000D17DC">
        <w:rPr>
          <w:spacing w:val="1"/>
          <w:szCs w:val="24"/>
        </w:rPr>
        <w:t xml:space="preserve"> </w:t>
      </w:r>
      <w:r w:rsidRPr="000D17DC">
        <w:rPr>
          <w:szCs w:val="24"/>
        </w:rPr>
        <w:t>teaching staff</w:t>
      </w:r>
      <w:r w:rsidRPr="000D17DC">
        <w:rPr>
          <w:spacing w:val="1"/>
          <w:szCs w:val="24"/>
        </w:rPr>
        <w:t xml:space="preserve"> </w:t>
      </w:r>
      <w:r w:rsidRPr="000D17DC">
        <w:rPr>
          <w:szCs w:val="24"/>
        </w:rPr>
        <w:t>per</w:t>
      </w:r>
      <w:r w:rsidRPr="000D17DC">
        <w:rPr>
          <w:spacing w:val="1"/>
          <w:szCs w:val="24"/>
        </w:rPr>
        <w:t xml:space="preserve"> </w:t>
      </w:r>
      <w:r w:rsidRPr="000D17DC">
        <w:rPr>
          <w:szCs w:val="24"/>
        </w:rPr>
        <w:t>semester</w:t>
      </w:r>
      <w:r w:rsidRPr="000D17DC">
        <w:rPr>
          <w:spacing w:val="1"/>
          <w:szCs w:val="24"/>
        </w:rPr>
        <w:t xml:space="preserve"> </w:t>
      </w:r>
      <w:r w:rsidR="006F271E" w:rsidRPr="000D17DC">
        <w:rPr>
          <w:szCs w:val="24"/>
        </w:rPr>
        <w:t>with</w:t>
      </w:r>
      <w:r w:rsidRPr="000D17DC">
        <w:rPr>
          <w:spacing w:val="1"/>
          <w:szCs w:val="24"/>
        </w:rPr>
        <w:t xml:space="preserve"> </w:t>
      </w:r>
      <w:r w:rsidRPr="000D17DC">
        <w:rPr>
          <w:szCs w:val="24"/>
        </w:rPr>
        <w:t>discussion at the department and decision-making. Accepted if necessary</w:t>
      </w:r>
      <w:r w:rsidRPr="000D17DC">
        <w:rPr>
          <w:spacing w:val="1"/>
          <w:szCs w:val="24"/>
        </w:rPr>
        <w:t xml:space="preserve"> </w:t>
      </w:r>
      <w:r w:rsidRPr="000D17DC">
        <w:rPr>
          <w:szCs w:val="24"/>
        </w:rPr>
        <w:t>corrective action.</w:t>
      </w:r>
    </w:p>
    <w:p w14:paraId="30415BEF" w14:textId="77777777" w:rsidR="002F07DF" w:rsidRPr="000D17DC" w:rsidRDefault="002F07DF" w:rsidP="002F07DF">
      <w:pPr>
        <w:ind w:firstLine="567"/>
        <w:jc w:val="both"/>
        <w:rPr>
          <w:rFonts w:ascii="Times New Roman" w:hAnsi="Times New Roman" w:cs="Times New Roman"/>
          <w:color w:val="000000" w:themeColor="text1"/>
          <w:sz w:val="24"/>
          <w:szCs w:val="24"/>
          <w:lang w:val="en-US"/>
        </w:rPr>
      </w:pPr>
      <w:r w:rsidRPr="000D17DC">
        <w:rPr>
          <w:rFonts w:ascii="Times New Roman" w:hAnsi="Times New Roman" w:cs="Times New Roman"/>
          <w:color w:val="000000" w:themeColor="text1"/>
          <w:sz w:val="24"/>
          <w:szCs w:val="24"/>
          <w:lang w:val="en-US"/>
        </w:rPr>
        <w:t>The expected learning outcomes are defined based on the Dublin Descriptors for the Second Level of Education (Master's) and are included in the modular educational program.</w:t>
      </w:r>
    </w:p>
    <w:p w14:paraId="5670B9F6" w14:textId="38425824" w:rsidR="002F07DF" w:rsidRPr="000D17DC" w:rsidRDefault="002F07DF" w:rsidP="002F07DF">
      <w:pPr>
        <w:ind w:firstLine="567"/>
        <w:jc w:val="both"/>
        <w:rPr>
          <w:rFonts w:ascii="Times New Roman" w:hAnsi="Times New Roman" w:cs="Times New Roman"/>
          <w:color w:val="000000" w:themeColor="text1"/>
          <w:sz w:val="24"/>
          <w:szCs w:val="24"/>
          <w:lang w:val="kk-KZ"/>
        </w:rPr>
      </w:pPr>
      <w:r w:rsidRPr="000D17DC">
        <w:rPr>
          <w:rFonts w:ascii="Times New Roman" w:hAnsi="Times New Roman" w:cs="Times New Roman"/>
          <w:color w:val="000000" w:themeColor="text1"/>
          <w:sz w:val="24"/>
          <w:szCs w:val="24"/>
          <w:lang w:val="en-US"/>
        </w:rPr>
        <w:t>Modular educational program</w:t>
      </w:r>
      <w:r w:rsidRPr="000D17DC">
        <w:rPr>
          <w:rFonts w:ascii="Times New Roman" w:hAnsi="Times New Roman" w:cs="Times New Roman"/>
          <w:color w:val="000000" w:themeColor="text1"/>
          <w:sz w:val="24"/>
          <w:szCs w:val="24"/>
          <w:lang w:val="kk-KZ"/>
        </w:rPr>
        <w:t xml:space="preserve"> </w:t>
      </w:r>
      <w:r w:rsidRPr="000D17DC">
        <w:rPr>
          <w:rFonts w:ascii="Times New Roman" w:hAnsi="Times New Roman" w:cs="Times New Roman"/>
          <w:sz w:val="24"/>
          <w:szCs w:val="24"/>
          <w:lang w:val="en-US"/>
        </w:rPr>
        <w:t>7</w:t>
      </w:r>
      <w:r w:rsidRPr="000D17DC">
        <w:rPr>
          <w:rFonts w:ascii="Times New Roman" w:hAnsi="Times New Roman" w:cs="Times New Roman"/>
          <w:sz w:val="24"/>
          <w:szCs w:val="24"/>
        </w:rPr>
        <w:t>M</w:t>
      </w:r>
      <w:r w:rsidRPr="000D17DC">
        <w:rPr>
          <w:rFonts w:ascii="Times New Roman" w:hAnsi="Times New Roman" w:cs="Times New Roman"/>
          <w:sz w:val="24"/>
          <w:szCs w:val="24"/>
          <w:lang w:val="en-US"/>
        </w:rPr>
        <w:t xml:space="preserve">04101 Management by industry </w:t>
      </w:r>
      <w:r w:rsidRPr="000D17DC">
        <w:rPr>
          <w:rFonts w:ascii="Times New Roman" w:hAnsi="Times New Roman" w:cs="Times New Roman"/>
          <w:color w:val="000000" w:themeColor="text1"/>
          <w:sz w:val="24"/>
          <w:szCs w:val="24"/>
          <w:lang w:val="en-US"/>
        </w:rPr>
        <w:t>approved the expected learning outcomes at the level of the entire EP</w:t>
      </w:r>
      <w:r w:rsidRPr="000D17DC">
        <w:rPr>
          <w:rFonts w:ascii="Times New Roman" w:hAnsi="Times New Roman" w:cs="Times New Roman"/>
          <w:color w:val="000000" w:themeColor="text1"/>
          <w:sz w:val="24"/>
          <w:szCs w:val="24"/>
          <w:lang w:val="kk-KZ"/>
        </w:rPr>
        <w:t>:</w:t>
      </w:r>
    </w:p>
    <w:p w14:paraId="3D9AFFEA" w14:textId="77777777" w:rsidR="002F07DF" w:rsidRPr="000D17DC" w:rsidRDefault="002F07DF" w:rsidP="002F07DF">
      <w:pPr>
        <w:ind w:firstLine="709"/>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be able to communicate effectively with others, convey their thoughts, both in writing and orally;</w:t>
      </w:r>
    </w:p>
    <w:p w14:paraId="7E587CE9" w14:textId="77777777" w:rsidR="002F07DF" w:rsidRPr="000D17DC" w:rsidRDefault="002F07DF" w:rsidP="002F07DF">
      <w:pPr>
        <w:ind w:firstLine="709"/>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be able to work in a team, correctly defend their point of view, offer new solutions;</w:t>
      </w:r>
    </w:p>
    <w:p w14:paraId="23BCECBC" w14:textId="77777777" w:rsidR="002F07DF" w:rsidRPr="000D17DC" w:rsidRDefault="002F07DF" w:rsidP="002F07DF">
      <w:pPr>
        <w:ind w:firstLine="709"/>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be able to navigate in modern information flows and adapt to dynamically changing phenomena and processes in the global economy;</w:t>
      </w:r>
    </w:p>
    <w:p w14:paraId="21D2A5F7" w14:textId="643C31D2" w:rsidR="002F07DF" w:rsidRPr="000D17DC" w:rsidRDefault="002F07DF" w:rsidP="002F07DF">
      <w:pPr>
        <w:ind w:firstLine="709"/>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lastRenderedPageBreak/>
        <w:t>- possess knowledge in the field of economics, financial management, skills and abilities to analyze projects, develop control and evaluation material</w:t>
      </w:r>
    </w:p>
    <w:p w14:paraId="2935BB04" w14:textId="77777777" w:rsidR="002F07DF" w:rsidRPr="000D17DC" w:rsidRDefault="002F07DF" w:rsidP="002F07DF">
      <w:pPr>
        <w:ind w:firstLine="709"/>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the ability to apply the acquired knowledge for decisions in the conditions of free enterprise, work on economics, financial analysis and management, the introduction of innovative methods;</w:t>
      </w:r>
    </w:p>
    <w:p w14:paraId="0D544A78" w14:textId="77777777" w:rsidR="002F07DF" w:rsidRPr="000D17DC" w:rsidRDefault="002F07DF" w:rsidP="002F07DF">
      <w:pPr>
        <w:ind w:firstLine="709"/>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be able to organize the acquired knowledge to study the processes and patterns of organization and operational work on the basis of modern management, workplace organization</w:t>
      </w:r>
    </w:p>
    <w:p w14:paraId="75B9920A" w14:textId="77777777" w:rsidR="002F07DF" w:rsidRPr="000D17DC" w:rsidRDefault="002F07DF" w:rsidP="002F07DF">
      <w:pPr>
        <w:ind w:firstLine="709"/>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to analyze and plan their professional activities, the ability to apply the acquired knowledge for making decisions and carrying out work on analysis and management;</w:t>
      </w:r>
    </w:p>
    <w:p w14:paraId="6B248F87" w14:textId="77777777" w:rsidR="002F07DF" w:rsidRPr="000D17DC" w:rsidRDefault="002F07DF" w:rsidP="002F07DF">
      <w:pPr>
        <w:ind w:firstLine="709"/>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the ability to monitor compliance with the requirements for the preparation of documentation for building the structure of the enterprise, effectively manage the finances of the enterprise</w:t>
      </w:r>
    </w:p>
    <w:p w14:paraId="74A31EA8" w14:textId="3FB02A6C" w:rsidR="002F07DF" w:rsidRPr="000D17DC" w:rsidRDefault="002F07DF" w:rsidP="002F07DF">
      <w:pPr>
        <w:ind w:firstLine="709"/>
        <w:jc w:val="both"/>
        <w:rPr>
          <w:rFonts w:ascii="Times New Roman" w:hAnsi="Times New Roman" w:cs="Times New Roman"/>
          <w:color w:val="000000" w:themeColor="text1"/>
          <w:sz w:val="24"/>
          <w:szCs w:val="24"/>
          <w:lang w:val="kk-KZ"/>
        </w:rPr>
      </w:pPr>
      <w:r w:rsidRPr="000D17DC">
        <w:rPr>
          <w:rFonts w:ascii="Times New Roman" w:hAnsi="Times New Roman" w:cs="Times New Roman"/>
          <w:sz w:val="24"/>
          <w:szCs w:val="24"/>
          <w:lang w:val="en-US"/>
        </w:rPr>
        <w:t>- apply knowledge and understanding when advancing and defending the decision of an economic nature in the face of uncertainty and economic risk;</w:t>
      </w:r>
    </w:p>
    <w:p w14:paraId="30DC1389" w14:textId="74502FD6" w:rsidR="002F07DF" w:rsidRPr="000D17DC" w:rsidRDefault="002F07DF" w:rsidP="002F07DF">
      <w:pPr>
        <w:ind w:firstLine="567"/>
        <w:jc w:val="both"/>
        <w:rPr>
          <w:rFonts w:ascii="Times New Roman" w:eastAsia="Calibri" w:hAnsi="Times New Roman" w:cs="Times New Roman"/>
          <w:sz w:val="24"/>
          <w:szCs w:val="24"/>
          <w:lang w:val="en-US"/>
        </w:rPr>
      </w:pPr>
      <w:r w:rsidRPr="000D17DC">
        <w:rPr>
          <w:rFonts w:ascii="Times New Roman" w:eastAsia="Calibri" w:hAnsi="Times New Roman" w:cs="Times New Roman"/>
          <w:sz w:val="24"/>
          <w:szCs w:val="24"/>
          <w:lang w:val="en-US"/>
        </w:rPr>
        <w:t xml:space="preserve">To build an individual learning trajectory and vary the content of the EP, a systematic list of all disciplines of the elective component is developed and updated annually - a catalog of elective disciplines (QED), providing for a choice. Catalogs of elective disciplines are developed taking into account the interests of students and are updated every year taking into account the needs of the labor market and the development of technology and technology. Individual training planning is carried out for the academic year. For students of the 1st course, consulting and methodological work is carried out in the choice of disciplines and teachers in the first week of the odd (autumn) semester. The procedure for enrolling students in the study of disciplines is organized by </w:t>
      </w:r>
      <w:r w:rsidRPr="000D17DC">
        <w:rPr>
          <w:rFonts w:ascii="Times New Roman" w:eastAsia="Calibri" w:hAnsi="Times New Roman" w:cs="Times New Roman"/>
          <w:sz w:val="24"/>
          <w:szCs w:val="24"/>
          <w:lang w:val="kk-KZ"/>
        </w:rPr>
        <w:t xml:space="preserve">the Department of Academic Development with the involvement of </w:t>
      </w:r>
      <w:r w:rsidRPr="000D17DC">
        <w:rPr>
          <w:rFonts w:ascii="Times New Roman" w:eastAsia="Calibri" w:hAnsi="Times New Roman" w:cs="Times New Roman"/>
          <w:sz w:val="24"/>
          <w:szCs w:val="24"/>
          <w:lang w:val="en-US"/>
        </w:rPr>
        <w:t>deans, departments, advisors.</w:t>
      </w:r>
    </w:p>
    <w:p w14:paraId="05E63608" w14:textId="38F43A1C" w:rsidR="002F07DF" w:rsidRPr="000D17DC" w:rsidRDefault="002F07DF" w:rsidP="002F07DF">
      <w:pPr>
        <w:pStyle w:val="ae"/>
        <w:ind w:firstLine="709"/>
        <w:jc w:val="both"/>
        <w:rPr>
          <w:szCs w:val="24"/>
        </w:rPr>
      </w:pPr>
      <w:r w:rsidRPr="000D17DC">
        <w:rPr>
          <w:szCs w:val="24"/>
        </w:rPr>
        <w:t>At</w:t>
      </w:r>
      <w:r w:rsidRPr="000D17DC">
        <w:rPr>
          <w:spacing w:val="1"/>
          <w:szCs w:val="24"/>
        </w:rPr>
        <w:t xml:space="preserve"> </w:t>
      </w:r>
      <w:r w:rsidRPr="000D17DC">
        <w:rPr>
          <w:szCs w:val="24"/>
        </w:rPr>
        <w:t>implementation</w:t>
      </w:r>
      <w:r w:rsidRPr="000D17DC">
        <w:rPr>
          <w:spacing w:val="1"/>
          <w:szCs w:val="24"/>
        </w:rPr>
        <w:t xml:space="preserve"> </w:t>
      </w:r>
      <w:r w:rsidR="002C5C76">
        <w:rPr>
          <w:szCs w:val="24"/>
          <w:lang w:val="en-US"/>
        </w:rPr>
        <w:t>E</w:t>
      </w:r>
      <w:r w:rsidR="002C5C76" w:rsidRPr="000D17DC">
        <w:rPr>
          <w:szCs w:val="24"/>
          <w:lang w:val="kk-KZ"/>
        </w:rPr>
        <w:t>P</w:t>
      </w:r>
      <w:r w:rsidR="002C5C76" w:rsidRPr="000D17DC">
        <w:rPr>
          <w:szCs w:val="24"/>
        </w:rPr>
        <w:t xml:space="preserve"> </w:t>
      </w:r>
      <w:r w:rsidRPr="000D17DC">
        <w:rPr>
          <w:szCs w:val="24"/>
        </w:rPr>
        <w:t>carried out</w:t>
      </w:r>
      <w:r w:rsidRPr="000D17DC">
        <w:rPr>
          <w:spacing w:val="1"/>
          <w:szCs w:val="24"/>
        </w:rPr>
        <w:t xml:space="preserve"> </w:t>
      </w:r>
      <w:r w:rsidRPr="000D17DC">
        <w:rPr>
          <w:szCs w:val="24"/>
        </w:rPr>
        <w:t>principle</w:t>
      </w:r>
      <w:r w:rsidRPr="000D17DC">
        <w:rPr>
          <w:spacing w:val="1"/>
          <w:szCs w:val="24"/>
        </w:rPr>
        <w:t xml:space="preserve"> </w:t>
      </w:r>
      <w:r w:rsidRPr="000D17DC">
        <w:rPr>
          <w:szCs w:val="24"/>
        </w:rPr>
        <w:t>individual</w:t>
      </w:r>
      <w:r w:rsidRPr="000D17DC">
        <w:rPr>
          <w:spacing w:val="1"/>
          <w:szCs w:val="24"/>
        </w:rPr>
        <w:t xml:space="preserve"> </w:t>
      </w:r>
      <w:r w:rsidRPr="000D17DC">
        <w:rPr>
          <w:szCs w:val="24"/>
        </w:rPr>
        <w:t>approach</w:t>
      </w:r>
      <w:r w:rsidRPr="000D17DC">
        <w:rPr>
          <w:spacing w:val="1"/>
          <w:szCs w:val="24"/>
        </w:rPr>
        <w:t xml:space="preserve"> </w:t>
      </w:r>
      <w:r w:rsidRPr="000D17DC">
        <w:rPr>
          <w:szCs w:val="24"/>
        </w:rPr>
        <w:t>to</w:t>
      </w:r>
      <w:r w:rsidRPr="000D17DC">
        <w:rPr>
          <w:spacing w:val="1"/>
          <w:szCs w:val="24"/>
        </w:rPr>
        <w:t xml:space="preserve"> </w:t>
      </w:r>
      <w:r w:rsidRPr="000D17DC">
        <w:rPr>
          <w:szCs w:val="24"/>
        </w:rPr>
        <w:t>to each</w:t>
      </w:r>
      <w:r w:rsidRPr="000D17DC">
        <w:rPr>
          <w:spacing w:val="1"/>
          <w:szCs w:val="24"/>
        </w:rPr>
        <w:t xml:space="preserve"> </w:t>
      </w:r>
      <w:r w:rsidRPr="000D17DC">
        <w:rPr>
          <w:szCs w:val="24"/>
        </w:rPr>
        <w:t>student.</w:t>
      </w:r>
      <w:r w:rsidRPr="000D17DC">
        <w:rPr>
          <w:spacing w:val="1"/>
          <w:szCs w:val="24"/>
        </w:rPr>
        <w:t xml:space="preserve"> </w:t>
      </w:r>
      <w:r w:rsidRPr="000D17DC">
        <w:rPr>
          <w:szCs w:val="24"/>
        </w:rPr>
        <w:t>Firstly,</w:t>
      </w:r>
      <w:r w:rsidRPr="000D17DC">
        <w:rPr>
          <w:spacing w:val="1"/>
          <w:szCs w:val="24"/>
        </w:rPr>
        <w:t xml:space="preserve"> </w:t>
      </w:r>
      <w:r w:rsidRPr="000D17DC">
        <w:rPr>
          <w:szCs w:val="24"/>
        </w:rPr>
        <w:t>undergraduate</w:t>
      </w:r>
      <w:r w:rsidRPr="000D17DC">
        <w:rPr>
          <w:spacing w:val="1"/>
          <w:szCs w:val="24"/>
        </w:rPr>
        <w:t xml:space="preserve"> </w:t>
      </w:r>
      <w:r w:rsidRPr="000D17DC">
        <w:rPr>
          <w:szCs w:val="24"/>
        </w:rPr>
        <w:t>It has</w:t>
      </w:r>
      <w:r w:rsidRPr="000D17DC">
        <w:rPr>
          <w:spacing w:val="1"/>
          <w:szCs w:val="24"/>
        </w:rPr>
        <w:t xml:space="preserve"> </w:t>
      </w:r>
      <w:r w:rsidRPr="000D17DC">
        <w:rPr>
          <w:szCs w:val="24"/>
        </w:rPr>
        <w:t>right</w:t>
      </w:r>
      <w:r w:rsidRPr="000D17DC">
        <w:rPr>
          <w:spacing w:val="1"/>
          <w:szCs w:val="24"/>
        </w:rPr>
        <w:t xml:space="preserve"> </w:t>
      </w:r>
      <w:r w:rsidR="006F271E" w:rsidRPr="000D17DC">
        <w:rPr>
          <w:szCs w:val="24"/>
        </w:rPr>
        <w:t>chosen</w:t>
      </w:r>
      <w:r w:rsidRPr="000D17DC">
        <w:rPr>
          <w:spacing w:val="1"/>
          <w:szCs w:val="24"/>
        </w:rPr>
        <w:t xml:space="preserve"> </w:t>
      </w:r>
      <w:r w:rsidRPr="000D17DC">
        <w:rPr>
          <w:szCs w:val="24"/>
        </w:rPr>
        <w:t>my</w:t>
      </w:r>
      <w:r w:rsidRPr="000D17DC">
        <w:rPr>
          <w:spacing w:val="1"/>
          <w:szCs w:val="24"/>
        </w:rPr>
        <w:t xml:space="preserve"> </w:t>
      </w:r>
      <w:r w:rsidRPr="000D17DC">
        <w:rPr>
          <w:szCs w:val="24"/>
        </w:rPr>
        <w:t>educational trajectory of learning with the help of advisors that introduce</w:t>
      </w:r>
      <w:r w:rsidRPr="000D17DC">
        <w:rPr>
          <w:spacing w:val="1"/>
          <w:szCs w:val="24"/>
        </w:rPr>
        <w:t xml:space="preserve"> </w:t>
      </w:r>
      <w:r w:rsidRPr="000D17DC">
        <w:rPr>
          <w:szCs w:val="24"/>
        </w:rPr>
        <w:t>undergraduates</w:t>
      </w:r>
      <w:r w:rsidRPr="000D17DC">
        <w:rPr>
          <w:spacing w:val="1"/>
          <w:szCs w:val="24"/>
        </w:rPr>
        <w:t xml:space="preserve"> </w:t>
      </w:r>
      <w:r w:rsidR="006F271E" w:rsidRPr="000D17DC">
        <w:rPr>
          <w:szCs w:val="24"/>
        </w:rPr>
        <w:t>with</w:t>
      </w:r>
      <w:r w:rsidRPr="000D17DC">
        <w:rPr>
          <w:spacing w:val="1"/>
          <w:szCs w:val="24"/>
        </w:rPr>
        <w:t xml:space="preserve"> </w:t>
      </w:r>
      <w:r w:rsidRPr="000D17DC">
        <w:rPr>
          <w:szCs w:val="24"/>
        </w:rPr>
        <w:t>one</w:t>
      </w:r>
      <w:r w:rsidRPr="000D17DC">
        <w:rPr>
          <w:spacing w:val="1"/>
          <w:szCs w:val="24"/>
        </w:rPr>
        <w:t xml:space="preserve"> </w:t>
      </w:r>
      <w:r w:rsidRPr="000D17DC">
        <w:rPr>
          <w:szCs w:val="24"/>
        </w:rPr>
        <w:t>course</w:t>
      </w:r>
      <w:r w:rsidRPr="000D17DC">
        <w:rPr>
          <w:spacing w:val="1"/>
          <w:szCs w:val="24"/>
        </w:rPr>
        <w:t xml:space="preserve"> </w:t>
      </w:r>
      <w:r w:rsidR="006F271E" w:rsidRPr="000D17DC">
        <w:rPr>
          <w:szCs w:val="24"/>
        </w:rPr>
        <w:t>with</w:t>
      </w:r>
      <w:r w:rsidRPr="000D17DC">
        <w:rPr>
          <w:spacing w:val="1"/>
          <w:szCs w:val="24"/>
        </w:rPr>
        <w:t xml:space="preserve"> </w:t>
      </w:r>
      <w:r w:rsidRPr="000D17DC">
        <w:rPr>
          <w:szCs w:val="24"/>
        </w:rPr>
        <w:t>list</w:t>
      </w:r>
      <w:r w:rsidRPr="000D17DC">
        <w:rPr>
          <w:spacing w:val="1"/>
          <w:szCs w:val="24"/>
        </w:rPr>
        <w:t xml:space="preserve"> </w:t>
      </w:r>
      <w:r w:rsidRPr="000D17DC">
        <w:rPr>
          <w:szCs w:val="24"/>
        </w:rPr>
        <w:t>elective</w:t>
      </w:r>
      <w:r w:rsidRPr="000D17DC">
        <w:rPr>
          <w:spacing w:val="1"/>
          <w:szCs w:val="24"/>
        </w:rPr>
        <w:t xml:space="preserve"> </w:t>
      </w:r>
      <w:r w:rsidRPr="000D17DC">
        <w:rPr>
          <w:szCs w:val="24"/>
        </w:rPr>
        <w:t>disciplines</w:t>
      </w:r>
      <w:r w:rsidRPr="000D17DC">
        <w:rPr>
          <w:spacing w:val="1"/>
          <w:szCs w:val="24"/>
        </w:rPr>
        <w:t xml:space="preserve"> </w:t>
      </w:r>
      <w:r w:rsidRPr="000D17DC">
        <w:rPr>
          <w:szCs w:val="24"/>
        </w:rPr>
        <w:t>With</w:t>
      </w:r>
      <w:r w:rsidRPr="000D17DC">
        <w:rPr>
          <w:spacing w:val="1"/>
          <w:szCs w:val="24"/>
        </w:rPr>
        <w:t xml:space="preserve"> </w:t>
      </w:r>
      <w:r w:rsidRPr="000D17DC">
        <w:rPr>
          <w:szCs w:val="24"/>
        </w:rPr>
        <w:t>holding</w:t>
      </w:r>
      <w:r w:rsidRPr="000D17DC">
        <w:rPr>
          <w:spacing w:val="1"/>
          <w:szCs w:val="24"/>
        </w:rPr>
        <w:t xml:space="preserve"> </w:t>
      </w:r>
      <w:r w:rsidRPr="000D17DC">
        <w:rPr>
          <w:szCs w:val="24"/>
        </w:rPr>
        <w:t>presentations.</w:t>
      </w:r>
      <w:r w:rsidRPr="000D17DC">
        <w:rPr>
          <w:spacing w:val="1"/>
          <w:szCs w:val="24"/>
        </w:rPr>
        <w:t xml:space="preserve"> </w:t>
      </w:r>
      <w:r w:rsidRPr="000D17DC">
        <w:rPr>
          <w:szCs w:val="24"/>
        </w:rPr>
        <w:t>AT</w:t>
      </w:r>
      <w:r w:rsidRPr="000D17DC">
        <w:rPr>
          <w:spacing w:val="1"/>
          <w:szCs w:val="24"/>
        </w:rPr>
        <w:t xml:space="preserve"> </w:t>
      </w:r>
      <w:r w:rsidRPr="000D17DC">
        <w:rPr>
          <w:szCs w:val="24"/>
        </w:rPr>
        <w:t>quality</w:t>
      </w:r>
      <w:r w:rsidRPr="000D17DC">
        <w:rPr>
          <w:spacing w:val="1"/>
          <w:szCs w:val="24"/>
        </w:rPr>
        <w:t xml:space="preserve"> </w:t>
      </w:r>
      <w:r w:rsidRPr="000D17DC">
        <w:rPr>
          <w:szCs w:val="24"/>
        </w:rPr>
        <w:t>elective</w:t>
      </w:r>
      <w:r w:rsidRPr="000D17DC">
        <w:rPr>
          <w:spacing w:val="1"/>
          <w:szCs w:val="24"/>
        </w:rPr>
        <w:t xml:space="preserve"> </w:t>
      </w:r>
      <w:r w:rsidRPr="000D17DC">
        <w:rPr>
          <w:szCs w:val="24"/>
        </w:rPr>
        <w:t>courses</w:t>
      </w:r>
      <w:r w:rsidRPr="000D17DC">
        <w:rPr>
          <w:spacing w:val="1"/>
          <w:szCs w:val="24"/>
        </w:rPr>
        <w:t xml:space="preserve"> </w:t>
      </w:r>
      <w:r w:rsidRPr="000D17DC">
        <w:rPr>
          <w:szCs w:val="24"/>
        </w:rPr>
        <w:t>in</w:t>
      </w:r>
      <w:r w:rsidRPr="000D17DC">
        <w:rPr>
          <w:spacing w:val="1"/>
          <w:szCs w:val="24"/>
        </w:rPr>
        <w:t xml:space="preserve"> </w:t>
      </w:r>
      <w:r w:rsidRPr="000D17DC">
        <w:rPr>
          <w:szCs w:val="24"/>
        </w:rPr>
        <w:t>educational</w:t>
      </w:r>
      <w:r w:rsidRPr="000D17DC">
        <w:rPr>
          <w:spacing w:val="1"/>
          <w:szCs w:val="24"/>
        </w:rPr>
        <w:t xml:space="preserve"> </w:t>
      </w:r>
      <w:r w:rsidRPr="000D17DC">
        <w:rPr>
          <w:szCs w:val="24"/>
        </w:rPr>
        <w:t>plan</w:t>
      </w:r>
      <w:r w:rsidRPr="000D17DC">
        <w:rPr>
          <w:spacing w:val="1"/>
          <w:szCs w:val="24"/>
        </w:rPr>
        <w:t xml:space="preserve"> </w:t>
      </w:r>
      <w:r w:rsidRPr="000D17DC">
        <w:rPr>
          <w:szCs w:val="24"/>
        </w:rPr>
        <w:t>provided</w:t>
      </w:r>
      <w:r w:rsidRPr="000D17DC">
        <w:rPr>
          <w:spacing w:val="1"/>
          <w:szCs w:val="24"/>
        </w:rPr>
        <w:t xml:space="preserve"> </w:t>
      </w:r>
      <w:r w:rsidR="00E9729F" w:rsidRPr="000D17DC">
        <w:rPr>
          <w:szCs w:val="24"/>
        </w:rPr>
        <w:t>disciplines of a methodological nature, aimed at the application of innovative</w:t>
      </w:r>
      <w:r w:rsidRPr="000D17DC">
        <w:rPr>
          <w:spacing w:val="1"/>
          <w:szCs w:val="24"/>
        </w:rPr>
        <w:t xml:space="preserve"> </w:t>
      </w:r>
      <w:r w:rsidRPr="000D17DC">
        <w:rPr>
          <w:szCs w:val="24"/>
        </w:rPr>
        <w:t>technologies</w:t>
      </w:r>
      <w:r w:rsidRPr="000D17DC">
        <w:rPr>
          <w:spacing w:val="1"/>
          <w:szCs w:val="24"/>
        </w:rPr>
        <w:t xml:space="preserve"> </w:t>
      </w:r>
      <w:r w:rsidRPr="000D17DC">
        <w:rPr>
          <w:szCs w:val="24"/>
        </w:rPr>
        <w:t>in</w:t>
      </w:r>
      <w:r w:rsidRPr="000D17DC">
        <w:rPr>
          <w:spacing w:val="1"/>
          <w:szCs w:val="24"/>
        </w:rPr>
        <w:t xml:space="preserve"> </w:t>
      </w:r>
      <w:r w:rsidRPr="000D17DC">
        <w:rPr>
          <w:szCs w:val="24"/>
        </w:rPr>
        <w:t>educational</w:t>
      </w:r>
      <w:r w:rsidRPr="000D17DC">
        <w:rPr>
          <w:spacing w:val="1"/>
          <w:szCs w:val="24"/>
        </w:rPr>
        <w:t xml:space="preserve"> </w:t>
      </w:r>
      <w:r w:rsidRPr="000D17DC">
        <w:rPr>
          <w:szCs w:val="24"/>
        </w:rPr>
        <w:t>process,</w:t>
      </w:r>
      <w:r w:rsidRPr="000D17DC">
        <w:rPr>
          <w:spacing w:val="1"/>
          <w:szCs w:val="24"/>
        </w:rPr>
        <w:t xml:space="preserve"> </w:t>
      </w:r>
      <w:r w:rsidRPr="000D17DC">
        <w:rPr>
          <w:szCs w:val="24"/>
        </w:rPr>
        <w:t>developed</w:t>
      </w:r>
      <w:r w:rsidRPr="000D17DC">
        <w:rPr>
          <w:spacing w:val="1"/>
          <w:szCs w:val="24"/>
        </w:rPr>
        <w:t xml:space="preserve"> </w:t>
      </w:r>
      <w:r w:rsidRPr="000D17DC">
        <w:rPr>
          <w:szCs w:val="24"/>
        </w:rPr>
        <w:t>jointly</w:t>
      </w:r>
      <w:r w:rsidRPr="000D17DC">
        <w:rPr>
          <w:spacing w:val="1"/>
          <w:szCs w:val="24"/>
        </w:rPr>
        <w:t xml:space="preserve"> </w:t>
      </w:r>
      <w:r w:rsidR="006F271E" w:rsidRPr="000D17DC">
        <w:rPr>
          <w:szCs w:val="24"/>
        </w:rPr>
        <w:t>with</w:t>
      </w:r>
      <w:r w:rsidRPr="000D17DC">
        <w:rPr>
          <w:spacing w:val="1"/>
          <w:szCs w:val="24"/>
        </w:rPr>
        <w:t xml:space="preserve"> </w:t>
      </w:r>
      <w:r w:rsidR="006F271E" w:rsidRPr="000D17DC">
        <w:rPr>
          <w:szCs w:val="24"/>
        </w:rPr>
        <w:t>representative’s</w:t>
      </w:r>
      <w:r w:rsidRPr="000D17DC">
        <w:rPr>
          <w:spacing w:val="1"/>
          <w:szCs w:val="24"/>
        </w:rPr>
        <w:t xml:space="preserve"> </w:t>
      </w:r>
      <w:r w:rsidRPr="000D17DC">
        <w:rPr>
          <w:szCs w:val="24"/>
        </w:rPr>
        <w:t>specialists</w:t>
      </w:r>
      <w:r w:rsidRPr="000D17DC">
        <w:rPr>
          <w:spacing w:val="1"/>
          <w:szCs w:val="24"/>
        </w:rPr>
        <w:t xml:space="preserve"> </w:t>
      </w:r>
      <w:r w:rsidRPr="000D17DC">
        <w:rPr>
          <w:szCs w:val="24"/>
        </w:rPr>
        <w:t>in</w:t>
      </w:r>
      <w:r w:rsidRPr="000D17DC">
        <w:rPr>
          <w:spacing w:val="1"/>
          <w:szCs w:val="24"/>
        </w:rPr>
        <w:t xml:space="preserve"> </w:t>
      </w:r>
      <w:r w:rsidRPr="000D17DC">
        <w:rPr>
          <w:szCs w:val="24"/>
        </w:rPr>
        <w:t xml:space="preserve">areas </w:t>
      </w:r>
      <w:r w:rsidRPr="000D17DC">
        <w:rPr>
          <w:szCs w:val="24"/>
          <w:lang w:val="kk-KZ"/>
        </w:rPr>
        <w:t>of management</w:t>
      </w:r>
      <w:r w:rsidRPr="000D17DC">
        <w:rPr>
          <w:szCs w:val="24"/>
        </w:rPr>
        <w:t>.</w:t>
      </w:r>
      <w:r w:rsidRPr="000D17DC">
        <w:rPr>
          <w:spacing w:val="1"/>
          <w:szCs w:val="24"/>
        </w:rPr>
        <w:t xml:space="preserve"> </w:t>
      </w:r>
      <w:r w:rsidRPr="000D17DC">
        <w:rPr>
          <w:szCs w:val="24"/>
        </w:rPr>
        <w:t>After</w:t>
      </w:r>
      <w:r w:rsidRPr="000D17DC">
        <w:rPr>
          <w:spacing w:val="1"/>
          <w:szCs w:val="24"/>
        </w:rPr>
        <w:t xml:space="preserve"> </w:t>
      </w:r>
      <w:r w:rsidRPr="000D17DC">
        <w:rPr>
          <w:szCs w:val="24"/>
        </w:rPr>
        <w:t>this</w:t>
      </w:r>
      <w:r w:rsidRPr="000D17DC">
        <w:rPr>
          <w:spacing w:val="1"/>
          <w:szCs w:val="24"/>
        </w:rPr>
        <w:t xml:space="preserve"> </w:t>
      </w:r>
      <w:r w:rsidRPr="000D17DC">
        <w:rPr>
          <w:szCs w:val="24"/>
        </w:rPr>
        <w:t>undergraduate</w:t>
      </w:r>
      <w:r w:rsidRPr="000D17DC">
        <w:rPr>
          <w:spacing w:val="1"/>
          <w:szCs w:val="24"/>
        </w:rPr>
        <w:t xml:space="preserve"> </w:t>
      </w:r>
      <w:r w:rsidRPr="000D17DC">
        <w:rPr>
          <w:szCs w:val="24"/>
        </w:rPr>
        <w:t>is</w:t>
      </w:r>
      <w:r w:rsidRPr="000D17DC">
        <w:rPr>
          <w:spacing w:val="1"/>
          <w:szCs w:val="24"/>
        </w:rPr>
        <w:t xml:space="preserve"> </w:t>
      </w:r>
      <w:r w:rsidRPr="000D17DC">
        <w:rPr>
          <w:szCs w:val="24"/>
        </w:rPr>
        <w:t>individual</w:t>
      </w:r>
      <w:r w:rsidRPr="000D17DC">
        <w:rPr>
          <w:spacing w:val="1"/>
          <w:szCs w:val="24"/>
        </w:rPr>
        <w:t xml:space="preserve"> </w:t>
      </w:r>
      <w:r w:rsidRPr="000D17DC">
        <w:rPr>
          <w:szCs w:val="24"/>
        </w:rPr>
        <w:t>training</w:t>
      </w:r>
      <w:r w:rsidRPr="000D17DC">
        <w:rPr>
          <w:spacing w:val="1"/>
          <w:szCs w:val="24"/>
        </w:rPr>
        <w:t xml:space="preserve"> </w:t>
      </w:r>
      <w:r w:rsidRPr="000D17DC">
        <w:rPr>
          <w:szCs w:val="24"/>
        </w:rPr>
        <w:t>plan</w:t>
      </w:r>
      <w:r w:rsidRPr="000D17DC">
        <w:rPr>
          <w:spacing w:val="1"/>
          <w:szCs w:val="24"/>
        </w:rPr>
        <w:t xml:space="preserve"> </w:t>
      </w:r>
      <w:r w:rsidRPr="000D17DC">
        <w:rPr>
          <w:szCs w:val="24"/>
        </w:rPr>
        <w:t>on the</w:t>
      </w:r>
      <w:r w:rsidRPr="000D17DC">
        <w:rPr>
          <w:spacing w:val="1"/>
          <w:szCs w:val="24"/>
        </w:rPr>
        <w:t xml:space="preserve"> </w:t>
      </w:r>
      <w:r w:rsidRPr="000D17DC">
        <w:rPr>
          <w:szCs w:val="24"/>
        </w:rPr>
        <w:t>each</w:t>
      </w:r>
      <w:r w:rsidRPr="000D17DC">
        <w:rPr>
          <w:spacing w:val="1"/>
          <w:szCs w:val="24"/>
        </w:rPr>
        <w:t xml:space="preserve"> </w:t>
      </w:r>
      <w:r w:rsidRPr="000D17DC">
        <w:rPr>
          <w:szCs w:val="24"/>
        </w:rPr>
        <w:t>training</w:t>
      </w:r>
      <w:r w:rsidRPr="000D17DC">
        <w:rPr>
          <w:spacing w:val="1"/>
          <w:szCs w:val="24"/>
        </w:rPr>
        <w:t xml:space="preserve"> </w:t>
      </w:r>
      <w:r w:rsidRPr="000D17DC">
        <w:rPr>
          <w:szCs w:val="24"/>
        </w:rPr>
        <w:t>year.</w:t>
      </w:r>
      <w:r w:rsidRPr="000D17DC">
        <w:rPr>
          <w:spacing w:val="1"/>
          <w:szCs w:val="24"/>
        </w:rPr>
        <w:t xml:space="preserve"> </w:t>
      </w:r>
      <w:r w:rsidRPr="000D17DC">
        <w:rPr>
          <w:szCs w:val="24"/>
        </w:rPr>
        <w:t>IEP</w:t>
      </w:r>
      <w:r w:rsidRPr="000D17DC">
        <w:rPr>
          <w:spacing w:val="1"/>
          <w:szCs w:val="24"/>
        </w:rPr>
        <w:t xml:space="preserve"> </w:t>
      </w:r>
      <w:r w:rsidRPr="000D17DC">
        <w:rPr>
          <w:szCs w:val="24"/>
        </w:rPr>
        <w:t>approved</w:t>
      </w:r>
      <w:r w:rsidRPr="000D17DC">
        <w:rPr>
          <w:spacing w:val="1"/>
          <w:szCs w:val="24"/>
        </w:rPr>
        <w:t xml:space="preserve"> </w:t>
      </w:r>
      <w:r w:rsidRPr="000D17DC">
        <w:rPr>
          <w:szCs w:val="24"/>
          <w:lang w:val="kk-KZ"/>
        </w:rPr>
        <w:t xml:space="preserve">head of the DPO </w:t>
      </w:r>
      <w:r w:rsidRPr="000D17DC">
        <w:rPr>
          <w:szCs w:val="24"/>
        </w:rPr>
        <w:t>in</w:t>
      </w:r>
      <w:r w:rsidRPr="000D17DC">
        <w:rPr>
          <w:spacing w:val="1"/>
          <w:szCs w:val="24"/>
        </w:rPr>
        <w:t xml:space="preserve"> </w:t>
      </w:r>
      <w:r w:rsidRPr="000D17DC">
        <w:rPr>
          <w:szCs w:val="24"/>
        </w:rPr>
        <w:t>three</w:t>
      </w:r>
      <w:r w:rsidRPr="000D17DC">
        <w:rPr>
          <w:spacing w:val="1"/>
          <w:szCs w:val="24"/>
        </w:rPr>
        <w:t xml:space="preserve"> </w:t>
      </w:r>
      <w:r w:rsidRPr="000D17DC">
        <w:rPr>
          <w:szCs w:val="24"/>
        </w:rPr>
        <w:t>copies,</w:t>
      </w:r>
      <w:r w:rsidRPr="000D17DC">
        <w:rPr>
          <w:spacing w:val="1"/>
          <w:szCs w:val="24"/>
        </w:rPr>
        <w:t xml:space="preserve"> </w:t>
      </w:r>
      <w:r w:rsidRPr="000D17DC">
        <w:rPr>
          <w:szCs w:val="24"/>
        </w:rPr>
        <w:t>one</w:t>
      </w:r>
      <w:r w:rsidRPr="000D17DC">
        <w:rPr>
          <w:spacing w:val="1"/>
          <w:szCs w:val="24"/>
        </w:rPr>
        <w:t xml:space="preserve"> </w:t>
      </w:r>
      <w:r w:rsidRPr="000D17DC">
        <w:rPr>
          <w:szCs w:val="24"/>
        </w:rPr>
        <w:t>copy</w:t>
      </w:r>
      <w:r w:rsidRPr="000D17DC">
        <w:rPr>
          <w:spacing w:val="60"/>
          <w:szCs w:val="24"/>
        </w:rPr>
        <w:t xml:space="preserve"> </w:t>
      </w:r>
      <w:r w:rsidRPr="000D17DC">
        <w:rPr>
          <w:szCs w:val="24"/>
        </w:rPr>
        <w:t>IEP</w:t>
      </w:r>
      <w:r w:rsidRPr="000D17DC">
        <w:rPr>
          <w:spacing w:val="1"/>
          <w:szCs w:val="24"/>
        </w:rPr>
        <w:t xml:space="preserve"> </w:t>
      </w:r>
      <w:r w:rsidRPr="000D17DC">
        <w:rPr>
          <w:szCs w:val="24"/>
        </w:rPr>
        <w:t xml:space="preserve">stored </w:t>
      </w:r>
      <w:r w:rsidRPr="000D17DC">
        <w:rPr>
          <w:szCs w:val="24"/>
          <w:lang w:val="kk-KZ"/>
        </w:rPr>
        <w:t>at the department</w:t>
      </w:r>
      <w:r w:rsidRPr="000D17DC">
        <w:rPr>
          <w:szCs w:val="24"/>
        </w:rPr>
        <w:t xml:space="preserve">, the second - in the </w:t>
      </w:r>
      <w:r w:rsidR="006F271E" w:rsidRPr="000D17DC">
        <w:rPr>
          <w:szCs w:val="24"/>
          <w:lang w:val="kk-KZ"/>
        </w:rPr>
        <w:t>DPO,</w:t>
      </w:r>
      <w:r w:rsidRPr="000D17DC">
        <w:rPr>
          <w:szCs w:val="24"/>
        </w:rPr>
        <w:t xml:space="preserve"> the third copy is awarded</w:t>
      </w:r>
      <w:r w:rsidRPr="000D17DC">
        <w:rPr>
          <w:spacing w:val="1"/>
          <w:szCs w:val="24"/>
        </w:rPr>
        <w:t xml:space="preserve"> </w:t>
      </w:r>
      <w:r w:rsidRPr="000D17DC">
        <w:rPr>
          <w:szCs w:val="24"/>
        </w:rPr>
        <w:t>student.</w:t>
      </w:r>
      <w:r w:rsidRPr="000D17DC">
        <w:rPr>
          <w:spacing w:val="1"/>
          <w:szCs w:val="24"/>
        </w:rPr>
        <w:t xml:space="preserve"> </w:t>
      </w:r>
      <w:r w:rsidRPr="000D17DC">
        <w:rPr>
          <w:szCs w:val="24"/>
        </w:rPr>
        <w:t>IEP</w:t>
      </w:r>
      <w:r w:rsidRPr="000D17DC">
        <w:rPr>
          <w:spacing w:val="60"/>
          <w:szCs w:val="24"/>
        </w:rPr>
        <w:t xml:space="preserve"> </w:t>
      </w:r>
      <w:r w:rsidRPr="000D17DC">
        <w:rPr>
          <w:szCs w:val="24"/>
        </w:rPr>
        <w:t>serves as the basis for monitoring the implementation</w:t>
      </w:r>
      <w:r w:rsidRPr="000D17DC">
        <w:rPr>
          <w:spacing w:val="-57"/>
          <w:szCs w:val="24"/>
        </w:rPr>
        <w:t xml:space="preserve"> </w:t>
      </w:r>
      <w:r w:rsidRPr="000D17DC">
        <w:rPr>
          <w:szCs w:val="24"/>
        </w:rPr>
        <w:t>and</w:t>
      </w:r>
      <w:r w:rsidRPr="000D17DC">
        <w:rPr>
          <w:spacing w:val="1"/>
          <w:szCs w:val="24"/>
        </w:rPr>
        <w:t xml:space="preserve"> </w:t>
      </w:r>
      <w:r w:rsidRPr="000D17DC">
        <w:rPr>
          <w:szCs w:val="24"/>
        </w:rPr>
        <w:t>development,</w:t>
      </w:r>
      <w:r w:rsidRPr="000D17DC">
        <w:rPr>
          <w:spacing w:val="1"/>
          <w:szCs w:val="24"/>
        </w:rPr>
        <w:t xml:space="preserve"> </w:t>
      </w:r>
      <w:r w:rsidR="006F271E" w:rsidRPr="000D17DC">
        <w:rPr>
          <w:szCs w:val="24"/>
        </w:rPr>
        <w:t>student’s</w:t>
      </w:r>
      <w:r w:rsidRPr="000D17DC">
        <w:rPr>
          <w:spacing w:val="1"/>
          <w:szCs w:val="24"/>
        </w:rPr>
        <w:t xml:space="preserve"> </w:t>
      </w:r>
      <w:r w:rsidRPr="000D17DC">
        <w:rPr>
          <w:szCs w:val="24"/>
        </w:rPr>
        <w:t>professional</w:t>
      </w:r>
      <w:r w:rsidRPr="000D17DC">
        <w:rPr>
          <w:spacing w:val="1"/>
          <w:szCs w:val="24"/>
        </w:rPr>
        <w:t xml:space="preserve"> </w:t>
      </w:r>
      <w:r w:rsidRPr="000D17DC">
        <w:rPr>
          <w:szCs w:val="24"/>
        </w:rPr>
        <w:t>educational</w:t>
      </w:r>
      <w:r w:rsidRPr="000D17DC">
        <w:rPr>
          <w:spacing w:val="1"/>
          <w:szCs w:val="24"/>
        </w:rPr>
        <w:t xml:space="preserve"> </w:t>
      </w:r>
      <w:r w:rsidRPr="000D17DC">
        <w:rPr>
          <w:szCs w:val="24"/>
        </w:rPr>
        <w:t>programs.</w:t>
      </w:r>
      <w:r w:rsidRPr="000D17DC">
        <w:rPr>
          <w:spacing w:val="1"/>
          <w:szCs w:val="24"/>
        </w:rPr>
        <w:t xml:space="preserve"> </w:t>
      </w:r>
      <w:r w:rsidRPr="000D17DC">
        <w:rPr>
          <w:szCs w:val="24"/>
        </w:rPr>
        <w:t>Secondly,</w:t>
      </w:r>
      <w:r w:rsidRPr="000D17DC">
        <w:rPr>
          <w:spacing w:val="1"/>
          <w:szCs w:val="24"/>
        </w:rPr>
        <w:t xml:space="preserve"> </w:t>
      </w:r>
      <w:r w:rsidRPr="000D17DC">
        <w:rPr>
          <w:szCs w:val="24"/>
        </w:rPr>
        <w:t>a master student has the opportunity to check and analyze his progress</w:t>
      </w:r>
      <w:r w:rsidRPr="000D17DC">
        <w:rPr>
          <w:spacing w:val="1"/>
          <w:szCs w:val="24"/>
        </w:rPr>
        <w:t xml:space="preserve"> </w:t>
      </w:r>
      <w:r w:rsidRPr="000D17DC">
        <w:rPr>
          <w:szCs w:val="24"/>
        </w:rPr>
        <w:t>through</w:t>
      </w:r>
      <w:r w:rsidRPr="000D17DC">
        <w:rPr>
          <w:spacing w:val="2"/>
          <w:szCs w:val="24"/>
        </w:rPr>
        <w:t xml:space="preserve"> </w:t>
      </w:r>
      <w:r w:rsidRPr="000D17DC">
        <w:rPr>
          <w:szCs w:val="24"/>
        </w:rPr>
        <w:t>base</w:t>
      </w:r>
      <w:r w:rsidRPr="000D17DC">
        <w:rPr>
          <w:spacing w:val="-9"/>
          <w:szCs w:val="24"/>
        </w:rPr>
        <w:t xml:space="preserve"> </w:t>
      </w:r>
      <w:r w:rsidRPr="000D17DC">
        <w:rPr>
          <w:szCs w:val="24"/>
        </w:rPr>
        <w:t>Platonus</w:t>
      </w:r>
      <w:r w:rsidRPr="000D17DC">
        <w:rPr>
          <w:spacing w:val="2"/>
          <w:szCs w:val="24"/>
        </w:rPr>
        <w:t xml:space="preserve"> </w:t>
      </w:r>
      <w:r w:rsidRPr="000D17DC">
        <w:rPr>
          <w:szCs w:val="24"/>
        </w:rPr>
        <w:t>in</w:t>
      </w:r>
      <w:r w:rsidRPr="000D17DC">
        <w:rPr>
          <w:spacing w:val="-2"/>
          <w:szCs w:val="24"/>
        </w:rPr>
        <w:t xml:space="preserve"> </w:t>
      </w:r>
      <w:r w:rsidRPr="000D17DC">
        <w:rPr>
          <w:szCs w:val="24"/>
        </w:rPr>
        <w:t>automated</w:t>
      </w:r>
      <w:r w:rsidRPr="000D17DC">
        <w:rPr>
          <w:spacing w:val="-1"/>
          <w:szCs w:val="24"/>
        </w:rPr>
        <w:t xml:space="preserve"> </w:t>
      </w:r>
      <w:r w:rsidRPr="000D17DC">
        <w:rPr>
          <w:szCs w:val="24"/>
        </w:rPr>
        <w:t>mode</w:t>
      </w:r>
      <w:r w:rsidRPr="000D17DC">
        <w:rPr>
          <w:spacing w:val="-5"/>
          <w:szCs w:val="24"/>
        </w:rPr>
        <w:t xml:space="preserve"> </w:t>
      </w:r>
      <w:r w:rsidRPr="000D17DC">
        <w:rPr>
          <w:szCs w:val="24"/>
        </w:rPr>
        <w:t>on line.</w:t>
      </w:r>
    </w:p>
    <w:p w14:paraId="6BB37A6A" w14:textId="41EE098B" w:rsidR="002F07DF" w:rsidRPr="000D17DC" w:rsidRDefault="002F07DF" w:rsidP="002F07DF">
      <w:pPr>
        <w:pStyle w:val="ae"/>
        <w:ind w:firstLine="709"/>
        <w:jc w:val="both"/>
        <w:rPr>
          <w:szCs w:val="24"/>
        </w:rPr>
      </w:pPr>
      <w:r w:rsidRPr="000D17DC">
        <w:rPr>
          <w:szCs w:val="24"/>
        </w:rPr>
        <w:t>Mechanism</w:t>
      </w:r>
      <w:r w:rsidRPr="000D17DC">
        <w:rPr>
          <w:spacing w:val="51"/>
          <w:szCs w:val="24"/>
        </w:rPr>
        <w:t xml:space="preserve"> </w:t>
      </w:r>
      <w:r w:rsidRPr="000D17DC">
        <w:rPr>
          <w:szCs w:val="24"/>
        </w:rPr>
        <w:t>formation</w:t>
      </w:r>
      <w:r w:rsidRPr="000D17DC">
        <w:rPr>
          <w:spacing w:val="51"/>
          <w:szCs w:val="24"/>
        </w:rPr>
        <w:t xml:space="preserve"> </w:t>
      </w:r>
      <w:r w:rsidRPr="000D17DC">
        <w:rPr>
          <w:szCs w:val="24"/>
        </w:rPr>
        <w:t>individual</w:t>
      </w:r>
      <w:r w:rsidRPr="000D17DC">
        <w:rPr>
          <w:spacing w:val="51"/>
          <w:szCs w:val="24"/>
        </w:rPr>
        <w:t xml:space="preserve"> </w:t>
      </w:r>
      <w:r w:rsidRPr="000D17DC">
        <w:rPr>
          <w:szCs w:val="24"/>
        </w:rPr>
        <w:t>trajectories</w:t>
      </w:r>
      <w:r w:rsidRPr="000D17DC">
        <w:rPr>
          <w:spacing w:val="47"/>
          <w:szCs w:val="24"/>
        </w:rPr>
        <w:t xml:space="preserve"> </w:t>
      </w:r>
      <w:r w:rsidRPr="000D17DC">
        <w:rPr>
          <w:szCs w:val="24"/>
        </w:rPr>
        <w:t>learning</w:t>
      </w:r>
      <w:r w:rsidRPr="000D17DC">
        <w:rPr>
          <w:spacing w:val="1"/>
          <w:szCs w:val="24"/>
        </w:rPr>
        <w:t xml:space="preserve"> </w:t>
      </w:r>
      <w:r w:rsidRPr="000D17DC">
        <w:rPr>
          <w:szCs w:val="24"/>
        </w:rPr>
        <w:t>undergraduate</w:t>
      </w:r>
      <w:r w:rsidRPr="000D17DC">
        <w:rPr>
          <w:szCs w:val="24"/>
          <w:lang w:val="kk-KZ"/>
        </w:rPr>
        <w:t xml:space="preserve"> </w:t>
      </w:r>
      <w:r w:rsidRPr="000D17DC">
        <w:rPr>
          <w:szCs w:val="24"/>
        </w:rPr>
        <w:t>similar</w:t>
      </w:r>
      <w:r w:rsidRPr="000D17DC">
        <w:rPr>
          <w:spacing w:val="1"/>
          <w:szCs w:val="24"/>
        </w:rPr>
        <w:t xml:space="preserve"> </w:t>
      </w:r>
      <w:r w:rsidRPr="000D17DC">
        <w:rPr>
          <w:szCs w:val="24"/>
        </w:rPr>
        <w:t>educational</w:t>
      </w:r>
      <w:r w:rsidRPr="000D17DC">
        <w:rPr>
          <w:spacing w:val="1"/>
          <w:szCs w:val="24"/>
        </w:rPr>
        <w:t xml:space="preserve"> </w:t>
      </w:r>
      <w:r w:rsidRPr="000D17DC">
        <w:rPr>
          <w:szCs w:val="24"/>
        </w:rPr>
        <w:t>program</w:t>
      </w:r>
      <w:r w:rsidRPr="000D17DC">
        <w:rPr>
          <w:spacing w:val="1"/>
          <w:szCs w:val="24"/>
        </w:rPr>
        <w:t xml:space="preserve"> </w:t>
      </w:r>
      <w:r w:rsidRPr="000D17DC">
        <w:rPr>
          <w:szCs w:val="24"/>
        </w:rPr>
        <w:t>undergraduates.</w:t>
      </w:r>
      <w:r w:rsidRPr="000D17DC">
        <w:rPr>
          <w:spacing w:val="1"/>
          <w:szCs w:val="24"/>
        </w:rPr>
        <w:t xml:space="preserve"> </w:t>
      </w:r>
      <w:r w:rsidRPr="000D17DC">
        <w:rPr>
          <w:szCs w:val="24"/>
        </w:rPr>
        <w:t>IEP</w:t>
      </w:r>
      <w:r w:rsidRPr="000D17DC">
        <w:rPr>
          <w:spacing w:val="1"/>
          <w:szCs w:val="24"/>
        </w:rPr>
        <w:t xml:space="preserve"> </w:t>
      </w:r>
      <w:r w:rsidRPr="000D17DC">
        <w:rPr>
          <w:szCs w:val="24"/>
        </w:rPr>
        <w:t>undergraduate</w:t>
      </w:r>
      <w:r w:rsidRPr="000D17DC">
        <w:rPr>
          <w:spacing w:val="1"/>
          <w:szCs w:val="24"/>
        </w:rPr>
        <w:t xml:space="preserve"> </w:t>
      </w:r>
      <w:r w:rsidRPr="000D17DC">
        <w:rPr>
          <w:szCs w:val="24"/>
        </w:rPr>
        <w:t>drawn up</w:t>
      </w:r>
      <w:r w:rsidRPr="000D17DC">
        <w:rPr>
          <w:spacing w:val="1"/>
          <w:szCs w:val="24"/>
        </w:rPr>
        <w:t xml:space="preserve"> </w:t>
      </w:r>
      <w:r w:rsidRPr="000D17DC">
        <w:rPr>
          <w:szCs w:val="24"/>
        </w:rPr>
        <w:t>according to</w:t>
      </w:r>
      <w:r w:rsidRPr="000D17DC">
        <w:rPr>
          <w:spacing w:val="1"/>
          <w:szCs w:val="24"/>
        </w:rPr>
        <w:t xml:space="preserve"> </w:t>
      </w:r>
      <w:r w:rsidRPr="000D17DC">
        <w:rPr>
          <w:szCs w:val="24"/>
        </w:rPr>
        <w:t>educational</w:t>
      </w:r>
      <w:r w:rsidRPr="000D17DC">
        <w:rPr>
          <w:spacing w:val="1"/>
          <w:szCs w:val="24"/>
        </w:rPr>
        <w:t xml:space="preserve"> </w:t>
      </w:r>
      <w:r w:rsidRPr="000D17DC">
        <w:rPr>
          <w:szCs w:val="24"/>
        </w:rPr>
        <w:t>plan</w:t>
      </w:r>
      <w:r w:rsidRPr="000D17DC">
        <w:rPr>
          <w:spacing w:val="1"/>
          <w:szCs w:val="24"/>
        </w:rPr>
        <w:t xml:space="preserve"> </w:t>
      </w:r>
      <w:r w:rsidR="002C5C76">
        <w:rPr>
          <w:szCs w:val="24"/>
          <w:lang w:val="en-US"/>
        </w:rPr>
        <w:t>E</w:t>
      </w:r>
      <w:r w:rsidR="002C5C76" w:rsidRPr="000D17DC">
        <w:rPr>
          <w:szCs w:val="24"/>
          <w:lang w:val="kk-KZ"/>
        </w:rPr>
        <w:t>P</w:t>
      </w:r>
      <w:r w:rsidR="002C5C76" w:rsidRPr="000D17DC">
        <w:rPr>
          <w:szCs w:val="24"/>
        </w:rPr>
        <w:t xml:space="preserve"> </w:t>
      </w:r>
      <w:r w:rsidRPr="000D17DC">
        <w:rPr>
          <w:szCs w:val="24"/>
        </w:rPr>
        <w:t>and</w:t>
      </w:r>
      <w:r w:rsidRPr="000D17DC">
        <w:rPr>
          <w:spacing w:val="1"/>
          <w:szCs w:val="24"/>
        </w:rPr>
        <w:t xml:space="preserve"> </w:t>
      </w:r>
      <w:r w:rsidRPr="000D17DC">
        <w:rPr>
          <w:szCs w:val="24"/>
        </w:rPr>
        <w:t>contains:</w:t>
      </w:r>
      <w:r w:rsidRPr="000D17DC">
        <w:rPr>
          <w:spacing w:val="1"/>
          <w:szCs w:val="24"/>
        </w:rPr>
        <w:t xml:space="preserve"> </w:t>
      </w:r>
      <w:r w:rsidRPr="000D17DC">
        <w:rPr>
          <w:szCs w:val="24"/>
        </w:rPr>
        <w:t>scroll</w:t>
      </w:r>
      <w:r w:rsidRPr="000D17DC">
        <w:rPr>
          <w:spacing w:val="1"/>
          <w:szCs w:val="24"/>
        </w:rPr>
        <w:t xml:space="preserve"> </w:t>
      </w:r>
      <w:r w:rsidRPr="000D17DC">
        <w:rPr>
          <w:szCs w:val="24"/>
        </w:rPr>
        <w:t xml:space="preserve">disciplines of the basic and profile cycles indicating the semester, the </w:t>
      </w:r>
      <w:r w:rsidR="006F271E" w:rsidRPr="000D17DC">
        <w:rPr>
          <w:szCs w:val="24"/>
        </w:rPr>
        <w:t>number</w:t>
      </w:r>
      <w:r w:rsidRPr="000D17DC">
        <w:rPr>
          <w:szCs w:val="24"/>
        </w:rPr>
        <w:t xml:space="preserve"> of credits</w:t>
      </w:r>
      <w:r w:rsidRPr="000D17DC">
        <w:rPr>
          <w:spacing w:val="1"/>
          <w:szCs w:val="24"/>
        </w:rPr>
        <w:t xml:space="preserve"> </w:t>
      </w:r>
      <w:r w:rsidRPr="000D17DC">
        <w:rPr>
          <w:szCs w:val="24"/>
        </w:rPr>
        <w:t>for</w:t>
      </w:r>
      <w:r w:rsidRPr="000D17DC">
        <w:rPr>
          <w:spacing w:val="1"/>
          <w:szCs w:val="24"/>
        </w:rPr>
        <w:t xml:space="preserve"> </w:t>
      </w:r>
      <w:r w:rsidRPr="000D17DC">
        <w:rPr>
          <w:szCs w:val="24"/>
        </w:rPr>
        <w:t>each</w:t>
      </w:r>
      <w:r w:rsidRPr="000D17DC">
        <w:rPr>
          <w:spacing w:val="1"/>
          <w:szCs w:val="24"/>
        </w:rPr>
        <w:t xml:space="preserve"> </w:t>
      </w:r>
      <w:r w:rsidRPr="000D17DC">
        <w:rPr>
          <w:szCs w:val="24"/>
        </w:rPr>
        <w:t>discipline,</w:t>
      </w:r>
      <w:r w:rsidRPr="000D17DC">
        <w:rPr>
          <w:spacing w:val="1"/>
          <w:szCs w:val="24"/>
        </w:rPr>
        <w:t xml:space="preserve"> </w:t>
      </w:r>
      <w:r w:rsidRPr="000D17DC">
        <w:rPr>
          <w:szCs w:val="24"/>
        </w:rPr>
        <w:t>justification</w:t>
      </w:r>
      <w:r w:rsidRPr="000D17DC">
        <w:rPr>
          <w:spacing w:val="1"/>
          <w:szCs w:val="24"/>
        </w:rPr>
        <w:t xml:space="preserve"> </w:t>
      </w:r>
      <w:r w:rsidRPr="000D17DC">
        <w:rPr>
          <w:szCs w:val="24"/>
        </w:rPr>
        <w:t>Topics</w:t>
      </w:r>
      <w:r w:rsidRPr="000D17DC">
        <w:rPr>
          <w:spacing w:val="1"/>
          <w:szCs w:val="24"/>
        </w:rPr>
        <w:t xml:space="preserve"> </w:t>
      </w:r>
      <w:r w:rsidRPr="000D17DC">
        <w:rPr>
          <w:szCs w:val="24"/>
        </w:rPr>
        <w:t>research,</w:t>
      </w:r>
      <w:r w:rsidRPr="000D17DC">
        <w:rPr>
          <w:spacing w:val="1"/>
          <w:szCs w:val="24"/>
        </w:rPr>
        <w:t xml:space="preserve"> </w:t>
      </w:r>
      <w:r w:rsidRPr="000D17DC">
        <w:rPr>
          <w:szCs w:val="24"/>
        </w:rPr>
        <w:t>plan</w:t>
      </w:r>
      <w:r w:rsidRPr="000D17DC">
        <w:rPr>
          <w:spacing w:val="1"/>
          <w:szCs w:val="24"/>
        </w:rPr>
        <w:t xml:space="preserve"> </w:t>
      </w:r>
      <w:r w:rsidRPr="000D17DC">
        <w:rPr>
          <w:szCs w:val="24"/>
        </w:rPr>
        <w:t>fulfillment</w:t>
      </w:r>
      <w:r w:rsidRPr="000D17DC">
        <w:rPr>
          <w:spacing w:val="1"/>
          <w:szCs w:val="24"/>
        </w:rPr>
        <w:t xml:space="preserve"> </w:t>
      </w:r>
      <w:r w:rsidRPr="000D17DC">
        <w:rPr>
          <w:szCs w:val="24"/>
        </w:rPr>
        <w:t>master's thesis, publications and internships, terms and places of passage</w:t>
      </w:r>
      <w:r w:rsidRPr="000D17DC">
        <w:rPr>
          <w:spacing w:val="1"/>
          <w:szCs w:val="24"/>
        </w:rPr>
        <w:t xml:space="preserve"> </w:t>
      </w:r>
      <w:r w:rsidRPr="000D17DC">
        <w:rPr>
          <w:szCs w:val="24"/>
        </w:rPr>
        <w:t>research practice and research work. All types of educational</w:t>
      </w:r>
      <w:r w:rsidRPr="000D17DC">
        <w:rPr>
          <w:spacing w:val="1"/>
          <w:szCs w:val="24"/>
        </w:rPr>
        <w:t xml:space="preserve"> </w:t>
      </w:r>
      <w:r w:rsidRPr="000D17DC">
        <w:rPr>
          <w:szCs w:val="24"/>
        </w:rPr>
        <w:t>activities are implemented within the time frame determined by the academic calendar and IEP</w:t>
      </w:r>
      <w:r w:rsidRPr="000D17DC">
        <w:rPr>
          <w:szCs w:val="24"/>
          <w:lang w:val="kk-KZ"/>
        </w:rPr>
        <w:t xml:space="preserve"> </w:t>
      </w:r>
      <w:r w:rsidRPr="000D17DC">
        <w:rPr>
          <w:spacing w:val="-57"/>
          <w:szCs w:val="24"/>
        </w:rPr>
        <w:t xml:space="preserve"> </w:t>
      </w:r>
      <w:r w:rsidRPr="000D17DC">
        <w:rPr>
          <w:szCs w:val="24"/>
        </w:rPr>
        <w:t>undergraduate.</w:t>
      </w:r>
    </w:p>
    <w:p w14:paraId="5F6C2679" w14:textId="14019F7D" w:rsidR="002F07DF" w:rsidRPr="000D17DC" w:rsidRDefault="002F07DF" w:rsidP="002F07DF">
      <w:pPr>
        <w:ind w:firstLine="567"/>
        <w:jc w:val="both"/>
        <w:rPr>
          <w:rFonts w:ascii="Times New Roman" w:eastAsia="Calibri" w:hAnsi="Times New Roman" w:cs="Times New Roman"/>
          <w:color w:val="000000" w:themeColor="text1"/>
          <w:sz w:val="24"/>
          <w:szCs w:val="24"/>
          <w:lang w:val="en-US"/>
        </w:rPr>
      </w:pPr>
      <w:r w:rsidRPr="000D17DC">
        <w:rPr>
          <w:rFonts w:ascii="Times New Roman" w:hAnsi="Times New Roman" w:cs="Times New Roman"/>
          <w:sz w:val="24"/>
          <w:szCs w:val="24"/>
          <w:lang w:val="en-US"/>
        </w:rPr>
        <w:t>At</w:t>
      </w:r>
      <w:r w:rsidRPr="000D17DC">
        <w:rPr>
          <w:rFonts w:ascii="Times New Roman" w:hAnsi="Times New Roman" w:cs="Times New Roman"/>
          <w:spacing w:val="1"/>
          <w:sz w:val="24"/>
          <w:szCs w:val="24"/>
          <w:lang w:val="en-US"/>
        </w:rPr>
        <w:t xml:space="preserve"> </w:t>
      </w:r>
      <w:r w:rsidRPr="000D17DC">
        <w:rPr>
          <w:rFonts w:ascii="Times New Roman" w:hAnsi="Times New Roman" w:cs="Times New Roman"/>
          <w:sz w:val="24"/>
          <w:szCs w:val="24"/>
          <w:lang w:val="en-US"/>
        </w:rPr>
        <w:t>implementation</w:t>
      </w:r>
      <w:r w:rsidRPr="000D17DC">
        <w:rPr>
          <w:rFonts w:ascii="Times New Roman" w:hAnsi="Times New Roman" w:cs="Times New Roman"/>
          <w:spacing w:val="1"/>
          <w:sz w:val="24"/>
          <w:szCs w:val="24"/>
          <w:lang w:val="en-US"/>
        </w:rPr>
        <w:t xml:space="preserve"> </w:t>
      </w:r>
      <w:r w:rsidR="002C5C76">
        <w:rPr>
          <w:rFonts w:ascii="Times New Roman" w:hAnsi="Times New Roman" w:cs="Times New Roman"/>
          <w:sz w:val="24"/>
          <w:szCs w:val="24"/>
          <w:lang w:val="en-US"/>
        </w:rPr>
        <w:t>E</w:t>
      </w:r>
      <w:r w:rsidR="002C5C76" w:rsidRPr="000D17DC">
        <w:rPr>
          <w:rFonts w:ascii="Times New Roman" w:hAnsi="Times New Roman" w:cs="Times New Roman"/>
          <w:sz w:val="24"/>
          <w:szCs w:val="24"/>
          <w:lang w:val="kk-KZ"/>
        </w:rPr>
        <w:t>P</w:t>
      </w:r>
      <w:r w:rsidR="002C5C76"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lang w:val="en-US"/>
        </w:rPr>
        <w:t>carried out</w:t>
      </w:r>
      <w:r w:rsidRPr="000D17DC">
        <w:rPr>
          <w:rFonts w:ascii="Times New Roman" w:hAnsi="Times New Roman" w:cs="Times New Roman"/>
          <w:spacing w:val="1"/>
          <w:sz w:val="24"/>
          <w:szCs w:val="24"/>
          <w:lang w:val="en-US"/>
        </w:rPr>
        <w:t xml:space="preserve"> </w:t>
      </w:r>
      <w:r w:rsidRPr="000D17DC">
        <w:rPr>
          <w:rFonts w:ascii="Times New Roman" w:hAnsi="Times New Roman" w:cs="Times New Roman"/>
          <w:sz w:val="24"/>
          <w:szCs w:val="24"/>
          <w:lang w:val="en-US"/>
        </w:rPr>
        <w:t>principle</w:t>
      </w:r>
      <w:r w:rsidRPr="000D17DC">
        <w:rPr>
          <w:rFonts w:ascii="Times New Roman" w:hAnsi="Times New Roman" w:cs="Times New Roman"/>
          <w:spacing w:val="1"/>
          <w:sz w:val="24"/>
          <w:szCs w:val="24"/>
          <w:lang w:val="en-US"/>
        </w:rPr>
        <w:t xml:space="preserve"> </w:t>
      </w:r>
      <w:r w:rsidRPr="000D17DC">
        <w:rPr>
          <w:rFonts w:ascii="Times New Roman" w:hAnsi="Times New Roman" w:cs="Times New Roman"/>
          <w:sz w:val="24"/>
          <w:szCs w:val="24"/>
          <w:lang w:val="en-US"/>
        </w:rPr>
        <w:t>individual</w:t>
      </w:r>
      <w:r w:rsidRPr="000D17DC">
        <w:rPr>
          <w:rFonts w:ascii="Times New Roman" w:hAnsi="Times New Roman" w:cs="Times New Roman"/>
          <w:spacing w:val="1"/>
          <w:sz w:val="24"/>
          <w:szCs w:val="24"/>
          <w:lang w:val="en-US"/>
        </w:rPr>
        <w:t xml:space="preserve"> </w:t>
      </w:r>
      <w:r w:rsidRPr="000D17DC">
        <w:rPr>
          <w:rFonts w:ascii="Times New Roman" w:hAnsi="Times New Roman" w:cs="Times New Roman"/>
          <w:sz w:val="24"/>
          <w:szCs w:val="24"/>
          <w:lang w:val="en-US"/>
        </w:rPr>
        <w:t>approach</w:t>
      </w:r>
      <w:r w:rsidRPr="000D17DC">
        <w:rPr>
          <w:rFonts w:ascii="Times New Roman" w:hAnsi="Times New Roman" w:cs="Times New Roman"/>
          <w:spacing w:val="1"/>
          <w:sz w:val="24"/>
          <w:szCs w:val="24"/>
          <w:lang w:val="en-US"/>
        </w:rPr>
        <w:t xml:space="preserve"> </w:t>
      </w:r>
      <w:r w:rsidRPr="000D17DC">
        <w:rPr>
          <w:rFonts w:ascii="Times New Roman" w:hAnsi="Times New Roman" w:cs="Times New Roman"/>
          <w:sz w:val="24"/>
          <w:szCs w:val="24"/>
          <w:lang w:val="en-US"/>
        </w:rPr>
        <w:t>to</w:t>
      </w:r>
      <w:r w:rsidRPr="000D17DC">
        <w:rPr>
          <w:rFonts w:ascii="Times New Roman" w:hAnsi="Times New Roman" w:cs="Times New Roman"/>
          <w:spacing w:val="1"/>
          <w:sz w:val="24"/>
          <w:szCs w:val="24"/>
          <w:lang w:val="en-US"/>
        </w:rPr>
        <w:t xml:space="preserve"> </w:t>
      </w:r>
      <w:r w:rsidRPr="000D17DC">
        <w:rPr>
          <w:rFonts w:ascii="Times New Roman" w:hAnsi="Times New Roman" w:cs="Times New Roman"/>
          <w:sz w:val="24"/>
          <w:szCs w:val="24"/>
          <w:lang w:val="en-US"/>
        </w:rPr>
        <w:t>to every student.</w:t>
      </w:r>
      <w:r w:rsidRPr="000D17DC">
        <w:rPr>
          <w:rFonts w:ascii="Times New Roman" w:hAnsi="Times New Roman" w:cs="Times New Roman"/>
          <w:spacing w:val="1"/>
          <w:sz w:val="24"/>
          <w:szCs w:val="24"/>
          <w:lang w:val="en-US"/>
        </w:rPr>
        <w:t xml:space="preserve"> </w:t>
      </w:r>
      <w:r w:rsidRPr="000D17DC">
        <w:rPr>
          <w:rFonts w:ascii="Times New Roman" w:hAnsi="Times New Roman" w:cs="Times New Roman"/>
          <w:sz w:val="24"/>
          <w:szCs w:val="24"/>
          <w:lang w:val="en-US"/>
        </w:rPr>
        <w:t>Master student is trained on the basis of IEP work,</w:t>
      </w:r>
      <w:r w:rsidRPr="000D17DC">
        <w:rPr>
          <w:rFonts w:ascii="Times New Roman" w:hAnsi="Times New Roman" w:cs="Times New Roman"/>
          <w:spacing w:val="1"/>
          <w:sz w:val="24"/>
          <w:szCs w:val="24"/>
          <w:lang w:val="en-US"/>
        </w:rPr>
        <w:t xml:space="preserve"> </w:t>
      </w:r>
      <w:r w:rsidRPr="000D17DC">
        <w:rPr>
          <w:rFonts w:ascii="Times New Roman" w:hAnsi="Times New Roman" w:cs="Times New Roman"/>
          <w:sz w:val="24"/>
          <w:szCs w:val="24"/>
          <w:lang w:val="en-US"/>
        </w:rPr>
        <w:t>which the</w:t>
      </w:r>
      <w:r w:rsidRPr="000D17DC">
        <w:rPr>
          <w:rFonts w:ascii="Times New Roman" w:hAnsi="Times New Roman" w:cs="Times New Roman"/>
          <w:spacing w:val="1"/>
          <w:sz w:val="24"/>
          <w:szCs w:val="24"/>
          <w:lang w:val="en-US"/>
        </w:rPr>
        <w:t xml:space="preserve"> </w:t>
      </w:r>
      <w:r w:rsidRPr="000D17DC">
        <w:rPr>
          <w:rFonts w:ascii="Times New Roman" w:hAnsi="Times New Roman" w:cs="Times New Roman"/>
          <w:sz w:val="24"/>
          <w:szCs w:val="24"/>
          <w:lang w:val="en-US"/>
        </w:rPr>
        <w:t>drawn up</w:t>
      </w:r>
      <w:r w:rsidRPr="000D17DC">
        <w:rPr>
          <w:rFonts w:ascii="Times New Roman" w:hAnsi="Times New Roman" w:cs="Times New Roman"/>
          <w:spacing w:val="60"/>
          <w:sz w:val="24"/>
          <w:szCs w:val="24"/>
          <w:lang w:val="en-US"/>
        </w:rPr>
        <w:t xml:space="preserve"> </w:t>
      </w:r>
      <w:r w:rsidRPr="000D17DC">
        <w:rPr>
          <w:rFonts w:ascii="Times New Roman" w:hAnsi="Times New Roman" w:cs="Times New Roman"/>
          <w:sz w:val="24"/>
          <w:szCs w:val="24"/>
          <w:lang w:val="en-US"/>
        </w:rPr>
        <w:t>with the help of academic advisors.</w:t>
      </w:r>
      <w:r w:rsidRPr="000D17DC">
        <w:rPr>
          <w:rFonts w:ascii="Times New Roman" w:hAnsi="Times New Roman" w:cs="Times New Roman"/>
          <w:spacing w:val="60"/>
          <w:sz w:val="24"/>
          <w:szCs w:val="24"/>
          <w:lang w:val="en-US"/>
        </w:rPr>
        <w:t xml:space="preserve"> </w:t>
      </w:r>
      <w:r w:rsidRPr="000D17DC">
        <w:rPr>
          <w:rFonts w:ascii="Times New Roman" w:hAnsi="Times New Roman" w:cs="Times New Roman"/>
          <w:sz w:val="24"/>
          <w:szCs w:val="24"/>
          <w:lang w:val="en-US"/>
        </w:rPr>
        <w:t>IEP undergraduate</w:t>
      </w:r>
      <w:r w:rsidRPr="000D17DC">
        <w:rPr>
          <w:rFonts w:ascii="Times New Roman" w:hAnsi="Times New Roman" w:cs="Times New Roman"/>
          <w:spacing w:val="60"/>
          <w:sz w:val="24"/>
          <w:szCs w:val="24"/>
          <w:lang w:val="en-US"/>
        </w:rPr>
        <w:t xml:space="preserve"> </w:t>
      </w:r>
      <w:r w:rsidRPr="000D17DC">
        <w:rPr>
          <w:rFonts w:ascii="Times New Roman" w:hAnsi="Times New Roman" w:cs="Times New Roman"/>
          <w:sz w:val="24"/>
          <w:szCs w:val="24"/>
          <w:lang w:val="en-US"/>
        </w:rPr>
        <w:t>drawn up</w:t>
      </w:r>
      <w:r w:rsidRPr="000D17DC">
        <w:rPr>
          <w:rFonts w:ascii="Times New Roman" w:hAnsi="Times New Roman" w:cs="Times New Roman"/>
          <w:spacing w:val="1"/>
          <w:sz w:val="24"/>
          <w:szCs w:val="24"/>
          <w:lang w:val="en-US"/>
        </w:rPr>
        <w:t xml:space="preserve"> </w:t>
      </w:r>
      <w:r w:rsidRPr="000D17DC">
        <w:rPr>
          <w:rFonts w:ascii="Times New Roman" w:hAnsi="Times New Roman" w:cs="Times New Roman"/>
          <w:sz w:val="24"/>
          <w:szCs w:val="24"/>
          <w:lang w:val="en-US"/>
        </w:rPr>
        <w:t>for the entire period of study (if necessary, it can be updated annually).</w:t>
      </w:r>
    </w:p>
    <w:p w14:paraId="530CD46F" w14:textId="7A22AFC1" w:rsidR="002F07DF" w:rsidRPr="000D17DC" w:rsidRDefault="002F07DF" w:rsidP="002F07DF">
      <w:pPr>
        <w:ind w:firstLine="567"/>
        <w:jc w:val="both"/>
        <w:rPr>
          <w:rFonts w:ascii="Times New Roman" w:eastAsia="Calibri" w:hAnsi="Times New Roman" w:cs="Times New Roman"/>
          <w:color w:val="000000" w:themeColor="text1"/>
          <w:sz w:val="24"/>
          <w:szCs w:val="24"/>
          <w:lang w:val="en-US"/>
        </w:rPr>
      </w:pPr>
      <w:r w:rsidRPr="000D17DC">
        <w:rPr>
          <w:rFonts w:ascii="Times New Roman" w:eastAsia="Calibri" w:hAnsi="Times New Roman" w:cs="Times New Roman"/>
          <w:color w:val="000000" w:themeColor="text1"/>
          <w:sz w:val="24"/>
          <w:szCs w:val="24"/>
          <w:lang w:val="en-US"/>
        </w:rPr>
        <w:t xml:space="preserve">The load of students is determined by the modular educational program and the standard curriculum of EP </w:t>
      </w:r>
      <w:r w:rsidRPr="000D17DC">
        <w:rPr>
          <w:rFonts w:ascii="Times New Roman" w:hAnsi="Times New Roman" w:cs="Times New Roman"/>
          <w:sz w:val="24"/>
          <w:szCs w:val="24"/>
          <w:lang w:val="en-US"/>
        </w:rPr>
        <w:t xml:space="preserve">7 </w:t>
      </w:r>
      <w:r w:rsidRPr="000D17DC">
        <w:rPr>
          <w:rFonts w:ascii="Times New Roman" w:hAnsi="Times New Roman" w:cs="Times New Roman"/>
          <w:sz w:val="24"/>
          <w:szCs w:val="24"/>
        </w:rPr>
        <w:t xml:space="preserve">M </w:t>
      </w:r>
      <w:r w:rsidRPr="000D17DC">
        <w:rPr>
          <w:rFonts w:ascii="Times New Roman" w:hAnsi="Times New Roman" w:cs="Times New Roman"/>
          <w:sz w:val="24"/>
          <w:szCs w:val="24"/>
          <w:lang w:val="en-US"/>
        </w:rPr>
        <w:t>04101 Management by industry</w:t>
      </w:r>
      <w:r w:rsidR="001D4ED0" w:rsidRPr="000D17DC">
        <w:rPr>
          <w:rFonts w:ascii="Times New Roman" w:hAnsi="Times New Roman" w:cs="Times New Roman"/>
          <w:color w:val="000000" w:themeColor="text1"/>
          <w:sz w:val="24"/>
          <w:szCs w:val="24"/>
          <w:lang w:val="en-US"/>
        </w:rPr>
        <w:t xml:space="preserve"> </w:t>
      </w:r>
      <w:r w:rsidRPr="000D17DC">
        <w:rPr>
          <w:rFonts w:ascii="Times New Roman" w:eastAsia="Calibri" w:hAnsi="Times New Roman" w:cs="Times New Roman"/>
          <w:color w:val="000000" w:themeColor="text1"/>
          <w:sz w:val="24"/>
          <w:szCs w:val="24"/>
          <w:lang w:val="en-US"/>
        </w:rPr>
        <w:t>on the basis of Annex 8 to the order of the Minister of Education and Science of the Republic of Kazakhstan dated October 31 , 2018 No. 604 "State obligatory standard for postgraduate education", as well as on the basis of the order of the Minister of Education and Science of the Republic of Kazakhstan dated April 20, 2011 No. 152 "On approval of the Rules of the organization educational process on credit technology of education”.</w:t>
      </w:r>
    </w:p>
    <w:p w14:paraId="2E3E966B" w14:textId="77777777" w:rsidR="002F07DF" w:rsidRPr="000D17DC" w:rsidRDefault="002F07DF" w:rsidP="002F07DF">
      <w:pPr>
        <w:ind w:firstLine="567"/>
        <w:jc w:val="both"/>
        <w:rPr>
          <w:rFonts w:ascii="Times New Roman" w:eastAsia="Calibri" w:hAnsi="Times New Roman" w:cs="Times New Roman"/>
          <w:color w:val="000000" w:themeColor="text1"/>
          <w:sz w:val="24"/>
          <w:szCs w:val="24"/>
          <w:lang w:val="en-US"/>
        </w:rPr>
      </w:pPr>
      <w:r w:rsidRPr="000D17DC">
        <w:rPr>
          <w:rFonts w:ascii="Times New Roman" w:eastAsia="Calibri" w:hAnsi="Times New Roman" w:cs="Times New Roman"/>
          <w:color w:val="000000" w:themeColor="text1"/>
          <w:sz w:val="24"/>
          <w:szCs w:val="24"/>
          <w:lang w:val="en-US"/>
        </w:rPr>
        <w:lastRenderedPageBreak/>
        <w:t>The term of study is determined by the period of development of 120 academic credits (3600 hours) for the entire period of study and 60 academic credits (1800 hours) for the academic year. Accordingly, the training period is 2 years.</w:t>
      </w:r>
    </w:p>
    <w:p w14:paraId="321D5685" w14:textId="34DCD7FE" w:rsidR="002F07DF" w:rsidRPr="000D17DC" w:rsidRDefault="002F07DF" w:rsidP="002F07DF">
      <w:pPr>
        <w:ind w:firstLine="567"/>
        <w:jc w:val="both"/>
        <w:rPr>
          <w:rFonts w:ascii="Times New Roman" w:eastAsia="Calibri" w:hAnsi="Times New Roman" w:cs="Times New Roman"/>
          <w:color w:val="000000" w:themeColor="text1"/>
          <w:sz w:val="24"/>
          <w:szCs w:val="24"/>
          <w:lang w:val="en-US"/>
        </w:rPr>
      </w:pPr>
      <w:r w:rsidRPr="000D17DC">
        <w:rPr>
          <w:rFonts w:ascii="Times New Roman" w:eastAsia="Calibri" w:hAnsi="Times New Roman" w:cs="Times New Roman"/>
          <w:color w:val="000000" w:themeColor="text1"/>
          <w:sz w:val="24"/>
          <w:szCs w:val="24"/>
          <w:lang w:val="en-US"/>
        </w:rPr>
        <w:t xml:space="preserve">In the first semester of </w:t>
      </w:r>
      <w:r w:rsidR="002C5C76">
        <w:rPr>
          <w:rFonts w:ascii="Times New Roman" w:hAnsi="Times New Roman" w:cs="Times New Roman"/>
          <w:sz w:val="24"/>
          <w:szCs w:val="24"/>
          <w:lang w:val="en-US"/>
        </w:rPr>
        <w:t>E</w:t>
      </w:r>
      <w:r w:rsidR="002C5C76" w:rsidRPr="000D17DC">
        <w:rPr>
          <w:rFonts w:ascii="Times New Roman" w:hAnsi="Times New Roman" w:cs="Times New Roman"/>
          <w:sz w:val="24"/>
          <w:szCs w:val="24"/>
          <w:lang w:val="kk-KZ"/>
        </w:rPr>
        <w:t>P</w:t>
      </w:r>
      <w:r w:rsidR="002C5C76"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lang w:val="en-US"/>
        </w:rPr>
        <w:t>7</w:t>
      </w:r>
      <w:r w:rsidRPr="000D17DC">
        <w:rPr>
          <w:rFonts w:ascii="Times New Roman" w:hAnsi="Times New Roman" w:cs="Times New Roman"/>
          <w:sz w:val="24"/>
          <w:szCs w:val="24"/>
        </w:rPr>
        <w:t>M</w:t>
      </w:r>
      <w:r w:rsidRPr="000D17DC">
        <w:rPr>
          <w:rFonts w:ascii="Times New Roman" w:hAnsi="Times New Roman" w:cs="Times New Roman"/>
          <w:sz w:val="24"/>
          <w:szCs w:val="24"/>
          <w:lang w:val="en-US"/>
        </w:rPr>
        <w:t>04101 Management by industry</w:t>
      </w:r>
      <w:r w:rsidRPr="000D17DC">
        <w:rPr>
          <w:rFonts w:ascii="Times New Roman" w:hAnsi="Times New Roman" w:cs="Times New Roman"/>
          <w:color w:val="000000" w:themeColor="text1"/>
          <w:sz w:val="24"/>
          <w:szCs w:val="24"/>
          <w:lang w:val="kk-KZ"/>
        </w:rPr>
        <w:t xml:space="preserve"> </w:t>
      </w:r>
      <w:r w:rsidRPr="000D17DC">
        <w:rPr>
          <w:rFonts w:ascii="Times New Roman" w:eastAsia="Calibri" w:hAnsi="Times New Roman" w:cs="Times New Roman"/>
          <w:color w:val="000000" w:themeColor="text1"/>
          <w:sz w:val="24"/>
          <w:szCs w:val="24"/>
          <w:lang w:val="en-US"/>
        </w:rPr>
        <w:t>30 credits (900 hours) are assigned to the following types of study load:</w:t>
      </w:r>
    </w:p>
    <w:p w14:paraId="2A8D0961" w14:textId="77777777" w:rsidR="002F07DF" w:rsidRPr="000D17DC" w:rsidRDefault="002F07DF" w:rsidP="002F07DF">
      <w:pPr>
        <w:widowControl/>
        <w:numPr>
          <w:ilvl w:val="0"/>
          <w:numId w:val="21"/>
        </w:numPr>
        <w:ind w:left="0" w:firstLine="567"/>
        <w:jc w:val="both"/>
        <w:rPr>
          <w:rFonts w:ascii="Times New Roman" w:eastAsia="Calibri" w:hAnsi="Times New Roman" w:cs="Times New Roman"/>
          <w:color w:val="000000" w:themeColor="text1"/>
          <w:sz w:val="24"/>
          <w:szCs w:val="24"/>
          <w:lang w:val="en-US"/>
        </w:rPr>
      </w:pPr>
      <w:r w:rsidRPr="000D17DC">
        <w:rPr>
          <w:rFonts w:ascii="Times New Roman" w:eastAsia="Calibri" w:hAnsi="Times New Roman" w:cs="Times New Roman"/>
          <w:color w:val="000000" w:themeColor="text1"/>
          <w:sz w:val="24"/>
          <w:szCs w:val="24"/>
          <w:lang w:val="en-US"/>
        </w:rPr>
        <w:t>studying disciplines - 27 credits or 810 hours;</w:t>
      </w:r>
    </w:p>
    <w:p w14:paraId="7FAD98A3" w14:textId="77777777" w:rsidR="002F07DF" w:rsidRPr="000D17DC" w:rsidRDefault="002F07DF" w:rsidP="002F07DF">
      <w:pPr>
        <w:widowControl/>
        <w:numPr>
          <w:ilvl w:val="0"/>
          <w:numId w:val="21"/>
        </w:numPr>
        <w:ind w:left="0" w:firstLine="567"/>
        <w:jc w:val="both"/>
        <w:rPr>
          <w:rFonts w:ascii="Times New Roman" w:eastAsia="Calibri" w:hAnsi="Times New Roman" w:cs="Times New Roman"/>
          <w:color w:val="000000" w:themeColor="text1"/>
          <w:sz w:val="24"/>
          <w:szCs w:val="24"/>
          <w:lang w:val="en-US"/>
        </w:rPr>
      </w:pPr>
      <w:r w:rsidRPr="000D17DC">
        <w:rPr>
          <w:rFonts w:ascii="Times New Roman" w:eastAsia="Calibri" w:hAnsi="Times New Roman" w:cs="Times New Roman"/>
          <w:color w:val="000000" w:themeColor="text1"/>
          <w:sz w:val="24"/>
          <w:szCs w:val="24"/>
          <w:lang w:val="en-US"/>
        </w:rPr>
        <w:t>research work - 3 credits or 90 hours.</w:t>
      </w:r>
    </w:p>
    <w:p w14:paraId="41C5B394" w14:textId="12BF15D1" w:rsidR="002F07DF" w:rsidRPr="000D17DC" w:rsidRDefault="002F07DF" w:rsidP="002F07DF">
      <w:pPr>
        <w:ind w:firstLine="567"/>
        <w:jc w:val="both"/>
        <w:rPr>
          <w:rFonts w:ascii="Times New Roman" w:eastAsia="Calibri" w:hAnsi="Times New Roman" w:cs="Times New Roman"/>
          <w:color w:val="000000" w:themeColor="text1"/>
          <w:sz w:val="24"/>
          <w:szCs w:val="24"/>
          <w:lang w:val="en-US"/>
        </w:rPr>
      </w:pPr>
      <w:r w:rsidRPr="000D17DC">
        <w:rPr>
          <w:rFonts w:ascii="Times New Roman" w:eastAsia="Calibri" w:hAnsi="Times New Roman" w:cs="Times New Roman"/>
          <w:color w:val="000000" w:themeColor="text1"/>
          <w:sz w:val="24"/>
          <w:szCs w:val="24"/>
          <w:lang w:val="en-US"/>
        </w:rPr>
        <w:t xml:space="preserve">In the second semester of </w:t>
      </w:r>
      <w:r w:rsidR="002C5C76">
        <w:rPr>
          <w:rFonts w:ascii="Times New Roman" w:hAnsi="Times New Roman" w:cs="Times New Roman"/>
          <w:sz w:val="24"/>
          <w:szCs w:val="24"/>
          <w:lang w:val="en-US"/>
        </w:rPr>
        <w:t>E</w:t>
      </w:r>
      <w:r w:rsidR="002C5C76" w:rsidRPr="000D17DC">
        <w:rPr>
          <w:rFonts w:ascii="Times New Roman" w:hAnsi="Times New Roman" w:cs="Times New Roman"/>
          <w:sz w:val="24"/>
          <w:szCs w:val="24"/>
          <w:lang w:val="kk-KZ"/>
        </w:rPr>
        <w:t>P</w:t>
      </w:r>
      <w:r w:rsidR="002C5C76"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lang w:val="en-US"/>
        </w:rPr>
        <w:t>7</w:t>
      </w:r>
      <w:r w:rsidRPr="000D17DC">
        <w:rPr>
          <w:rFonts w:ascii="Times New Roman" w:hAnsi="Times New Roman" w:cs="Times New Roman"/>
          <w:sz w:val="24"/>
          <w:szCs w:val="24"/>
        </w:rPr>
        <w:t>M</w:t>
      </w:r>
      <w:r w:rsidRPr="000D17DC">
        <w:rPr>
          <w:rFonts w:ascii="Times New Roman" w:hAnsi="Times New Roman" w:cs="Times New Roman"/>
          <w:sz w:val="24"/>
          <w:szCs w:val="24"/>
          <w:lang w:val="en-US"/>
        </w:rPr>
        <w:t>04101 Management by industry</w:t>
      </w:r>
      <w:r w:rsidRPr="000D17DC">
        <w:rPr>
          <w:rFonts w:ascii="Times New Roman" w:hAnsi="Times New Roman" w:cs="Times New Roman"/>
          <w:color w:val="000000" w:themeColor="text1"/>
          <w:sz w:val="24"/>
          <w:szCs w:val="24"/>
          <w:lang w:val="kk-KZ"/>
        </w:rPr>
        <w:t xml:space="preserve"> </w:t>
      </w:r>
      <w:r w:rsidRPr="000D17DC">
        <w:rPr>
          <w:rFonts w:ascii="Times New Roman" w:eastAsia="Calibri" w:hAnsi="Times New Roman" w:cs="Times New Roman"/>
          <w:color w:val="000000" w:themeColor="text1"/>
          <w:sz w:val="24"/>
          <w:szCs w:val="24"/>
          <w:lang w:val="en-US"/>
        </w:rPr>
        <w:t>30 credits (900 hours) are assigned to the following types of study load:</w:t>
      </w:r>
    </w:p>
    <w:p w14:paraId="58871319" w14:textId="77777777" w:rsidR="002F07DF" w:rsidRPr="000D17DC" w:rsidRDefault="002F07DF" w:rsidP="002F07DF">
      <w:pPr>
        <w:widowControl/>
        <w:numPr>
          <w:ilvl w:val="0"/>
          <w:numId w:val="21"/>
        </w:numPr>
        <w:ind w:left="0" w:firstLine="567"/>
        <w:jc w:val="both"/>
        <w:rPr>
          <w:rFonts w:ascii="Times New Roman" w:eastAsia="Calibri" w:hAnsi="Times New Roman" w:cs="Times New Roman"/>
          <w:color w:val="000000" w:themeColor="text1"/>
          <w:sz w:val="24"/>
          <w:szCs w:val="24"/>
          <w:lang w:val="en-US"/>
        </w:rPr>
      </w:pPr>
      <w:r w:rsidRPr="000D17DC">
        <w:rPr>
          <w:rFonts w:ascii="Times New Roman" w:eastAsia="Calibri" w:hAnsi="Times New Roman" w:cs="Times New Roman"/>
          <w:color w:val="000000" w:themeColor="text1"/>
          <w:sz w:val="24"/>
          <w:szCs w:val="24"/>
          <w:lang w:val="en-US"/>
        </w:rPr>
        <w:t xml:space="preserve">studying disciplines - 2 </w:t>
      </w:r>
      <w:r w:rsidRPr="000D17DC">
        <w:rPr>
          <w:rFonts w:ascii="Times New Roman" w:eastAsia="Calibri" w:hAnsi="Times New Roman" w:cs="Times New Roman"/>
          <w:color w:val="000000" w:themeColor="text1"/>
          <w:sz w:val="24"/>
          <w:szCs w:val="24"/>
          <w:lang w:val="kk-KZ"/>
        </w:rPr>
        <w:t xml:space="preserve">6 </w:t>
      </w:r>
      <w:r w:rsidRPr="000D17DC">
        <w:rPr>
          <w:rFonts w:ascii="Times New Roman" w:eastAsia="Calibri" w:hAnsi="Times New Roman" w:cs="Times New Roman"/>
          <w:color w:val="000000" w:themeColor="text1"/>
          <w:sz w:val="24"/>
          <w:szCs w:val="24"/>
          <w:lang w:val="en-US"/>
        </w:rPr>
        <w:t xml:space="preserve">credits or </w:t>
      </w:r>
      <w:r w:rsidRPr="000D17DC">
        <w:rPr>
          <w:rFonts w:ascii="Times New Roman" w:eastAsia="Calibri" w:hAnsi="Times New Roman" w:cs="Times New Roman"/>
          <w:color w:val="000000" w:themeColor="text1"/>
          <w:sz w:val="24"/>
          <w:szCs w:val="24"/>
          <w:lang w:val="kk-KZ"/>
        </w:rPr>
        <w:t xml:space="preserve">78 </w:t>
      </w:r>
      <w:r w:rsidRPr="000D17DC">
        <w:rPr>
          <w:rFonts w:ascii="Times New Roman" w:eastAsia="Calibri" w:hAnsi="Times New Roman" w:cs="Times New Roman"/>
          <w:color w:val="000000" w:themeColor="text1"/>
          <w:sz w:val="24"/>
          <w:szCs w:val="24"/>
          <w:lang w:val="en-US"/>
        </w:rPr>
        <w:t>0 hours;</w:t>
      </w:r>
    </w:p>
    <w:p w14:paraId="50F49A38" w14:textId="77777777" w:rsidR="002F07DF" w:rsidRPr="000D17DC" w:rsidRDefault="002F07DF" w:rsidP="002F07DF">
      <w:pPr>
        <w:widowControl/>
        <w:numPr>
          <w:ilvl w:val="0"/>
          <w:numId w:val="21"/>
        </w:numPr>
        <w:ind w:left="0" w:firstLine="567"/>
        <w:jc w:val="both"/>
        <w:rPr>
          <w:rFonts w:ascii="Times New Roman" w:eastAsia="Calibri" w:hAnsi="Times New Roman" w:cs="Times New Roman"/>
          <w:color w:val="000000" w:themeColor="text1"/>
          <w:sz w:val="24"/>
          <w:szCs w:val="24"/>
          <w:lang w:val="en-US"/>
        </w:rPr>
      </w:pPr>
      <w:r w:rsidRPr="000D17DC">
        <w:rPr>
          <w:rFonts w:ascii="Times New Roman" w:eastAsia="Calibri" w:hAnsi="Times New Roman" w:cs="Times New Roman"/>
          <w:color w:val="000000" w:themeColor="text1"/>
          <w:sz w:val="24"/>
          <w:szCs w:val="24"/>
          <w:lang w:val="en-US"/>
        </w:rPr>
        <w:t xml:space="preserve">research work – </w:t>
      </w:r>
      <w:r w:rsidRPr="000D17DC">
        <w:rPr>
          <w:rFonts w:ascii="Times New Roman" w:eastAsia="Calibri" w:hAnsi="Times New Roman" w:cs="Times New Roman"/>
          <w:color w:val="000000" w:themeColor="text1"/>
          <w:sz w:val="24"/>
          <w:szCs w:val="24"/>
          <w:lang w:val="kk-KZ"/>
        </w:rPr>
        <w:t xml:space="preserve">4 </w:t>
      </w:r>
      <w:r w:rsidRPr="000D17DC">
        <w:rPr>
          <w:rFonts w:ascii="Times New Roman" w:eastAsia="Calibri" w:hAnsi="Times New Roman" w:cs="Times New Roman"/>
          <w:color w:val="000000" w:themeColor="text1"/>
          <w:sz w:val="24"/>
          <w:szCs w:val="24"/>
          <w:lang w:val="en-US"/>
        </w:rPr>
        <w:t xml:space="preserve">credits </w:t>
      </w:r>
      <w:r w:rsidRPr="000D17DC">
        <w:rPr>
          <w:rFonts w:ascii="Times New Roman" w:eastAsia="Calibri" w:hAnsi="Times New Roman" w:cs="Times New Roman"/>
          <w:color w:val="000000" w:themeColor="text1"/>
          <w:sz w:val="24"/>
          <w:szCs w:val="24"/>
          <w:lang w:val="kk-KZ"/>
        </w:rPr>
        <w:t xml:space="preserve">or </w:t>
      </w:r>
      <w:r w:rsidRPr="000D17DC">
        <w:rPr>
          <w:rFonts w:ascii="Times New Roman" w:eastAsia="Calibri" w:hAnsi="Times New Roman" w:cs="Times New Roman"/>
          <w:color w:val="000000" w:themeColor="text1"/>
          <w:sz w:val="24"/>
          <w:szCs w:val="24"/>
          <w:lang w:val="en-US"/>
        </w:rPr>
        <w:t xml:space="preserve">120 </w:t>
      </w:r>
      <w:r w:rsidRPr="000D17DC">
        <w:rPr>
          <w:rFonts w:ascii="Times New Roman" w:eastAsia="Calibri" w:hAnsi="Times New Roman" w:cs="Times New Roman"/>
          <w:color w:val="000000" w:themeColor="text1"/>
          <w:sz w:val="24"/>
          <w:szCs w:val="24"/>
          <w:lang w:val="kk-KZ"/>
        </w:rPr>
        <w:t xml:space="preserve">hours </w:t>
      </w:r>
      <w:r w:rsidRPr="000D17DC">
        <w:rPr>
          <w:rFonts w:ascii="Times New Roman" w:eastAsia="Calibri" w:hAnsi="Times New Roman" w:cs="Times New Roman"/>
          <w:color w:val="000000" w:themeColor="text1"/>
          <w:sz w:val="24"/>
          <w:szCs w:val="24"/>
          <w:lang w:val="en-US"/>
        </w:rPr>
        <w:t>;</w:t>
      </w:r>
    </w:p>
    <w:p w14:paraId="52CD4503" w14:textId="3D5A60B5" w:rsidR="002F07DF" w:rsidRPr="000D17DC" w:rsidRDefault="002F07DF" w:rsidP="002F07DF">
      <w:pPr>
        <w:ind w:firstLine="567"/>
        <w:jc w:val="both"/>
        <w:rPr>
          <w:rFonts w:ascii="Times New Roman" w:eastAsia="Calibri" w:hAnsi="Times New Roman" w:cs="Times New Roman"/>
          <w:color w:val="000000" w:themeColor="text1"/>
          <w:sz w:val="24"/>
          <w:szCs w:val="24"/>
          <w:lang w:val="en-US"/>
        </w:rPr>
      </w:pPr>
      <w:r w:rsidRPr="000D17DC">
        <w:rPr>
          <w:rFonts w:ascii="Times New Roman" w:eastAsia="Calibri" w:hAnsi="Times New Roman" w:cs="Times New Roman"/>
          <w:color w:val="000000" w:themeColor="text1"/>
          <w:sz w:val="24"/>
          <w:szCs w:val="24"/>
          <w:lang w:val="en-US"/>
        </w:rPr>
        <w:t xml:space="preserve">In the third semester of </w:t>
      </w:r>
      <w:r w:rsidR="002C5C76">
        <w:rPr>
          <w:rFonts w:ascii="Times New Roman" w:hAnsi="Times New Roman" w:cs="Times New Roman"/>
          <w:sz w:val="24"/>
          <w:szCs w:val="24"/>
          <w:lang w:val="en-US"/>
        </w:rPr>
        <w:t>E</w:t>
      </w:r>
      <w:r w:rsidR="002C5C76" w:rsidRPr="000D17DC">
        <w:rPr>
          <w:rFonts w:ascii="Times New Roman" w:hAnsi="Times New Roman" w:cs="Times New Roman"/>
          <w:sz w:val="24"/>
          <w:szCs w:val="24"/>
          <w:lang w:val="kk-KZ"/>
        </w:rPr>
        <w:t>P</w:t>
      </w:r>
      <w:r w:rsidR="002C5C76"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lang w:val="en-US"/>
        </w:rPr>
        <w:t>7</w:t>
      </w:r>
      <w:r w:rsidRPr="000D17DC">
        <w:rPr>
          <w:rFonts w:ascii="Times New Roman" w:hAnsi="Times New Roman" w:cs="Times New Roman"/>
          <w:sz w:val="24"/>
          <w:szCs w:val="24"/>
        </w:rPr>
        <w:t>M</w:t>
      </w:r>
      <w:r w:rsidRPr="000D17DC">
        <w:rPr>
          <w:rFonts w:ascii="Times New Roman" w:hAnsi="Times New Roman" w:cs="Times New Roman"/>
          <w:sz w:val="24"/>
          <w:szCs w:val="24"/>
          <w:lang w:val="en-US"/>
        </w:rPr>
        <w:t>04101 Management by industry</w:t>
      </w:r>
      <w:r w:rsidRPr="000D17DC">
        <w:rPr>
          <w:rFonts w:ascii="Times New Roman" w:hAnsi="Times New Roman" w:cs="Times New Roman"/>
          <w:color w:val="000000" w:themeColor="text1"/>
          <w:sz w:val="24"/>
          <w:szCs w:val="24"/>
          <w:lang w:val="kk-KZ"/>
        </w:rPr>
        <w:t xml:space="preserve"> </w:t>
      </w:r>
      <w:r w:rsidRPr="000D17DC">
        <w:rPr>
          <w:rFonts w:ascii="Times New Roman" w:eastAsia="Calibri" w:hAnsi="Times New Roman" w:cs="Times New Roman"/>
          <w:color w:val="000000" w:themeColor="text1"/>
          <w:sz w:val="24"/>
          <w:szCs w:val="24"/>
          <w:lang w:val="en-US"/>
        </w:rPr>
        <w:t>30 credits (900 hours) are assigned to the following types of study load:</w:t>
      </w:r>
    </w:p>
    <w:p w14:paraId="27DD68CC" w14:textId="77777777" w:rsidR="002F07DF" w:rsidRPr="000D17DC" w:rsidRDefault="002F07DF" w:rsidP="002F07DF">
      <w:pPr>
        <w:widowControl/>
        <w:numPr>
          <w:ilvl w:val="0"/>
          <w:numId w:val="21"/>
        </w:numPr>
        <w:ind w:left="0" w:firstLine="567"/>
        <w:jc w:val="both"/>
        <w:rPr>
          <w:rFonts w:ascii="Times New Roman" w:eastAsia="Calibri" w:hAnsi="Times New Roman" w:cs="Times New Roman"/>
          <w:color w:val="000000" w:themeColor="text1"/>
          <w:sz w:val="24"/>
          <w:szCs w:val="24"/>
          <w:lang w:val="en-US"/>
        </w:rPr>
      </w:pPr>
      <w:r w:rsidRPr="000D17DC">
        <w:rPr>
          <w:rFonts w:ascii="Times New Roman" w:eastAsia="Calibri" w:hAnsi="Times New Roman" w:cs="Times New Roman"/>
          <w:color w:val="000000" w:themeColor="text1"/>
          <w:sz w:val="24"/>
          <w:szCs w:val="24"/>
          <w:lang w:val="en-US"/>
        </w:rPr>
        <w:t xml:space="preserve">study of disciplines - 2 </w:t>
      </w:r>
      <w:r w:rsidRPr="000D17DC">
        <w:rPr>
          <w:rFonts w:ascii="Times New Roman" w:eastAsia="Calibri" w:hAnsi="Times New Roman" w:cs="Times New Roman"/>
          <w:color w:val="000000" w:themeColor="text1"/>
          <w:sz w:val="24"/>
          <w:szCs w:val="24"/>
          <w:lang w:val="kk-KZ"/>
        </w:rPr>
        <w:t xml:space="preserve">3 </w:t>
      </w:r>
      <w:r w:rsidRPr="000D17DC">
        <w:rPr>
          <w:rFonts w:ascii="Times New Roman" w:eastAsia="Calibri" w:hAnsi="Times New Roman" w:cs="Times New Roman"/>
          <w:color w:val="000000" w:themeColor="text1"/>
          <w:sz w:val="24"/>
          <w:szCs w:val="24"/>
          <w:lang w:val="en-US"/>
        </w:rPr>
        <w:t xml:space="preserve">credits </w:t>
      </w:r>
      <w:r w:rsidRPr="000D17DC">
        <w:rPr>
          <w:rFonts w:ascii="Times New Roman" w:eastAsia="Calibri" w:hAnsi="Times New Roman" w:cs="Times New Roman"/>
          <w:color w:val="000000" w:themeColor="text1"/>
          <w:sz w:val="24"/>
          <w:szCs w:val="24"/>
          <w:lang w:val="kk-KZ"/>
        </w:rPr>
        <w:t xml:space="preserve">or 690 </w:t>
      </w:r>
      <w:r w:rsidRPr="000D17DC">
        <w:rPr>
          <w:rFonts w:ascii="Times New Roman" w:eastAsia="Calibri" w:hAnsi="Times New Roman" w:cs="Times New Roman"/>
          <w:color w:val="000000" w:themeColor="text1"/>
          <w:sz w:val="24"/>
          <w:szCs w:val="24"/>
          <w:lang w:val="en-US"/>
        </w:rPr>
        <w:t>hours ;</w:t>
      </w:r>
    </w:p>
    <w:p w14:paraId="740A1261" w14:textId="77777777" w:rsidR="002F07DF" w:rsidRPr="000D17DC" w:rsidRDefault="002F07DF" w:rsidP="002F07DF">
      <w:pPr>
        <w:widowControl/>
        <w:numPr>
          <w:ilvl w:val="0"/>
          <w:numId w:val="21"/>
        </w:numPr>
        <w:ind w:left="0" w:firstLine="567"/>
        <w:jc w:val="both"/>
        <w:rPr>
          <w:rFonts w:ascii="Times New Roman" w:eastAsia="Calibri" w:hAnsi="Times New Roman" w:cs="Times New Roman"/>
          <w:color w:val="000000" w:themeColor="text1"/>
          <w:sz w:val="24"/>
          <w:szCs w:val="24"/>
          <w:lang w:val="en-US"/>
        </w:rPr>
      </w:pPr>
      <w:r w:rsidRPr="000D17DC">
        <w:rPr>
          <w:rFonts w:ascii="Times New Roman" w:eastAsia="Calibri" w:hAnsi="Times New Roman" w:cs="Times New Roman"/>
          <w:color w:val="000000" w:themeColor="text1"/>
          <w:sz w:val="24"/>
          <w:szCs w:val="24"/>
          <w:lang w:val="en-US"/>
        </w:rPr>
        <w:t xml:space="preserve">research work – </w:t>
      </w:r>
      <w:r w:rsidRPr="000D17DC">
        <w:rPr>
          <w:rFonts w:ascii="Times New Roman" w:eastAsia="Calibri" w:hAnsi="Times New Roman" w:cs="Times New Roman"/>
          <w:color w:val="000000" w:themeColor="text1"/>
          <w:sz w:val="24"/>
          <w:szCs w:val="24"/>
          <w:lang w:val="kk-KZ"/>
        </w:rPr>
        <w:t xml:space="preserve">4 </w:t>
      </w:r>
      <w:r w:rsidRPr="000D17DC">
        <w:rPr>
          <w:rFonts w:ascii="Times New Roman" w:eastAsia="Calibri" w:hAnsi="Times New Roman" w:cs="Times New Roman"/>
          <w:color w:val="000000" w:themeColor="text1"/>
          <w:sz w:val="24"/>
          <w:szCs w:val="24"/>
          <w:lang w:val="en-US"/>
        </w:rPr>
        <w:t xml:space="preserve">credits </w:t>
      </w:r>
      <w:r w:rsidRPr="000D17DC">
        <w:rPr>
          <w:rFonts w:ascii="Times New Roman" w:eastAsia="Calibri" w:hAnsi="Times New Roman" w:cs="Times New Roman"/>
          <w:color w:val="000000" w:themeColor="text1"/>
          <w:sz w:val="24"/>
          <w:szCs w:val="24"/>
          <w:lang w:val="kk-KZ"/>
        </w:rPr>
        <w:t xml:space="preserve">or </w:t>
      </w:r>
      <w:r w:rsidRPr="000D17DC">
        <w:rPr>
          <w:rFonts w:ascii="Times New Roman" w:eastAsia="Calibri" w:hAnsi="Times New Roman" w:cs="Times New Roman"/>
          <w:color w:val="000000" w:themeColor="text1"/>
          <w:sz w:val="24"/>
          <w:szCs w:val="24"/>
          <w:lang w:val="en-US"/>
        </w:rPr>
        <w:t xml:space="preserve">120 </w:t>
      </w:r>
      <w:r w:rsidRPr="000D17DC">
        <w:rPr>
          <w:rFonts w:ascii="Times New Roman" w:eastAsia="Calibri" w:hAnsi="Times New Roman" w:cs="Times New Roman"/>
          <w:color w:val="000000" w:themeColor="text1"/>
          <w:sz w:val="24"/>
          <w:szCs w:val="24"/>
          <w:lang w:val="kk-KZ"/>
        </w:rPr>
        <w:t xml:space="preserve">hours </w:t>
      </w:r>
      <w:r w:rsidRPr="000D17DC">
        <w:rPr>
          <w:rFonts w:ascii="Times New Roman" w:eastAsia="Calibri" w:hAnsi="Times New Roman" w:cs="Times New Roman"/>
          <w:color w:val="000000" w:themeColor="text1"/>
          <w:sz w:val="24"/>
          <w:szCs w:val="24"/>
          <w:lang w:val="en-US"/>
        </w:rPr>
        <w:t>;</w:t>
      </w:r>
    </w:p>
    <w:p w14:paraId="416FFCE3" w14:textId="77777777" w:rsidR="002F07DF" w:rsidRPr="000D17DC" w:rsidRDefault="002F07DF" w:rsidP="002F07DF">
      <w:pPr>
        <w:widowControl/>
        <w:numPr>
          <w:ilvl w:val="0"/>
          <w:numId w:val="21"/>
        </w:numPr>
        <w:ind w:left="0" w:firstLine="567"/>
        <w:jc w:val="both"/>
        <w:rPr>
          <w:rFonts w:ascii="Times New Roman" w:eastAsia="Calibri" w:hAnsi="Times New Roman" w:cs="Times New Roman"/>
          <w:color w:val="000000" w:themeColor="text1"/>
          <w:sz w:val="24"/>
          <w:szCs w:val="24"/>
          <w:lang w:val="en-US"/>
        </w:rPr>
      </w:pPr>
      <w:r w:rsidRPr="000D17DC">
        <w:rPr>
          <w:rFonts w:ascii="Times New Roman" w:eastAsia="Calibri" w:hAnsi="Times New Roman" w:cs="Times New Roman"/>
          <w:color w:val="000000" w:themeColor="text1"/>
          <w:sz w:val="24"/>
          <w:szCs w:val="24"/>
          <w:lang w:val="en-US"/>
        </w:rPr>
        <w:t>teaching practice - 3 credits or 90 hours.</w:t>
      </w:r>
    </w:p>
    <w:p w14:paraId="00456ECE" w14:textId="55FDEE7A" w:rsidR="002F07DF" w:rsidRPr="000D17DC" w:rsidRDefault="002F07DF" w:rsidP="002F07DF">
      <w:pPr>
        <w:ind w:firstLine="567"/>
        <w:jc w:val="both"/>
        <w:rPr>
          <w:rFonts w:ascii="Times New Roman" w:eastAsia="Calibri" w:hAnsi="Times New Roman" w:cs="Times New Roman"/>
          <w:color w:val="000000" w:themeColor="text1"/>
          <w:sz w:val="24"/>
          <w:szCs w:val="24"/>
          <w:lang w:val="en-US"/>
        </w:rPr>
      </w:pPr>
      <w:r w:rsidRPr="000D17DC">
        <w:rPr>
          <w:rFonts w:ascii="Times New Roman" w:eastAsia="Calibri" w:hAnsi="Times New Roman" w:cs="Times New Roman"/>
          <w:color w:val="000000" w:themeColor="text1"/>
          <w:sz w:val="24"/>
          <w:szCs w:val="24"/>
          <w:lang w:val="en-US"/>
        </w:rPr>
        <w:t xml:space="preserve">In the fourth semester of </w:t>
      </w:r>
      <w:r w:rsidR="002C5C76">
        <w:rPr>
          <w:rFonts w:ascii="Times New Roman" w:hAnsi="Times New Roman" w:cs="Times New Roman"/>
          <w:sz w:val="24"/>
          <w:szCs w:val="24"/>
          <w:lang w:val="en-US"/>
        </w:rPr>
        <w:t>E</w:t>
      </w:r>
      <w:r w:rsidR="002C5C76" w:rsidRPr="000D17DC">
        <w:rPr>
          <w:rFonts w:ascii="Times New Roman" w:hAnsi="Times New Roman" w:cs="Times New Roman"/>
          <w:sz w:val="24"/>
          <w:szCs w:val="24"/>
          <w:lang w:val="kk-KZ"/>
        </w:rPr>
        <w:t>P</w:t>
      </w:r>
      <w:r w:rsidR="002C5C76"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lang w:val="en-US"/>
        </w:rPr>
        <w:t>7</w:t>
      </w:r>
      <w:r w:rsidRPr="000D17DC">
        <w:rPr>
          <w:rFonts w:ascii="Times New Roman" w:hAnsi="Times New Roman" w:cs="Times New Roman"/>
          <w:sz w:val="24"/>
          <w:szCs w:val="24"/>
        </w:rPr>
        <w:t>M</w:t>
      </w:r>
      <w:r w:rsidRPr="000D17DC">
        <w:rPr>
          <w:rFonts w:ascii="Times New Roman" w:hAnsi="Times New Roman" w:cs="Times New Roman"/>
          <w:sz w:val="24"/>
          <w:szCs w:val="24"/>
          <w:lang w:val="en-US"/>
        </w:rPr>
        <w:t xml:space="preserve">04101 Management by industry </w:t>
      </w:r>
      <w:r w:rsidRPr="000D17DC">
        <w:rPr>
          <w:rFonts w:ascii="Times New Roman" w:hAnsi="Times New Roman" w:cs="Times New Roman"/>
          <w:color w:val="000000" w:themeColor="text1"/>
          <w:sz w:val="24"/>
          <w:szCs w:val="24"/>
          <w:lang w:val="en-US"/>
        </w:rPr>
        <w:t xml:space="preserve">" </w:t>
      </w:r>
      <w:r w:rsidRPr="000D17DC">
        <w:rPr>
          <w:rFonts w:ascii="Times New Roman" w:eastAsia="Calibri" w:hAnsi="Times New Roman" w:cs="Times New Roman"/>
          <w:color w:val="000000" w:themeColor="text1"/>
          <w:sz w:val="24"/>
          <w:szCs w:val="24"/>
          <w:lang w:val="en-US"/>
        </w:rPr>
        <w:t xml:space="preserve">30 credits (900 hours) are assigned to the following types of </w:t>
      </w:r>
      <w:r w:rsidR="006F271E" w:rsidRPr="000D17DC">
        <w:rPr>
          <w:rFonts w:ascii="Times New Roman" w:eastAsia="Calibri" w:hAnsi="Times New Roman" w:cs="Times New Roman"/>
          <w:color w:val="000000" w:themeColor="text1"/>
          <w:sz w:val="24"/>
          <w:szCs w:val="24"/>
          <w:lang w:val="en-US"/>
        </w:rPr>
        <w:t>workloads</w:t>
      </w:r>
      <w:r w:rsidRPr="000D17DC">
        <w:rPr>
          <w:rFonts w:ascii="Times New Roman" w:eastAsia="Calibri" w:hAnsi="Times New Roman" w:cs="Times New Roman"/>
          <w:color w:val="000000" w:themeColor="text1"/>
          <w:sz w:val="24"/>
          <w:szCs w:val="24"/>
          <w:lang w:val="en-US"/>
        </w:rPr>
        <w:t>:</w:t>
      </w:r>
    </w:p>
    <w:p w14:paraId="02B87C41" w14:textId="77777777" w:rsidR="002F07DF" w:rsidRPr="000D17DC" w:rsidRDefault="002F07DF" w:rsidP="002F07DF">
      <w:pPr>
        <w:widowControl/>
        <w:numPr>
          <w:ilvl w:val="0"/>
          <w:numId w:val="21"/>
        </w:numPr>
        <w:ind w:left="0" w:firstLine="567"/>
        <w:jc w:val="both"/>
        <w:rPr>
          <w:rFonts w:ascii="Times New Roman" w:eastAsia="Calibri" w:hAnsi="Times New Roman" w:cs="Times New Roman"/>
          <w:color w:val="000000" w:themeColor="text1"/>
          <w:sz w:val="24"/>
          <w:szCs w:val="24"/>
          <w:lang w:val="en-US"/>
        </w:rPr>
      </w:pPr>
      <w:r w:rsidRPr="000D17DC">
        <w:rPr>
          <w:rFonts w:ascii="Times New Roman" w:eastAsia="Calibri" w:hAnsi="Times New Roman" w:cs="Times New Roman"/>
          <w:color w:val="000000" w:themeColor="text1"/>
          <w:sz w:val="24"/>
          <w:szCs w:val="24"/>
          <w:lang w:val="en-US"/>
        </w:rPr>
        <w:t xml:space="preserve">research work - 1 </w:t>
      </w:r>
      <w:r w:rsidRPr="000D17DC">
        <w:rPr>
          <w:rFonts w:ascii="Times New Roman" w:eastAsia="Calibri" w:hAnsi="Times New Roman" w:cs="Times New Roman"/>
          <w:color w:val="000000" w:themeColor="text1"/>
          <w:sz w:val="24"/>
          <w:szCs w:val="24"/>
          <w:lang w:val="kk-KZ"/>
        </w:rPr>
        <w:t xml:space="preserve">3 </w:t>
      </w:r>
      <w:r w:rsidRPr="000D17DC">
        <w:rPr>
          <w:rFonts w:ascii="Times New Roman" w:eastAsia="Calibri" w:hAnsi="Times New Roman" w:cs="Times New Roman"/>
          <w:color w:val="000000" w:themeColor="text1"/>
          <w:sz w:val="24"/>
          <w:szCs w:val="24"/>
          <w:lang w:val="en-US"/>
        </w:rPr>
        <w:t xml:space="preserve">credits or </w:t>
      </w:r>
      <w:r w:rsidRPr="000D17DC">
        <w:rPr>
          <w:rFonts w:ascii="Times New Roman" w:eastAsia="Calibri" w:hAnsi="Times New Roman" w:cs="Times New Roman"/>
          <w:color w:val="000000" w:themeColor="text1"/>
          <w:sz w:val="24"/>
          <w:szCs w:val="24"/>
          <w:lang w:val="kk-KZ"/>
        </w:rPr>
        <w:t xml:space="preserve">39 </w:t>
      </w:r>
      <w:r w:rsidRPr="000D17DC">
        <w:rPr>
          <w:rFonts w:ascii="Times New Roman" w:eastAsia="Calibri" w:hAnsi="Times New Roman" w:cs="Times New Roman"/>
          <w:color w:val="000000" w:themeColor="text1"/>
          <w:sz w:val="24"/>
          <w:szCs w:val="24"/>
          <w:lang w:val="en-US"/>
        </w:rPr>
        <w:t>0 hours;</w:t>
      </w:r>
    </w:p>
    <w:p w14:paraId="7A836B8E" w14:textId="77777777" w:rsidR="002F07DF" w:rsidRPr="000D17DC" w:rsidRDefault="002F07DF" w:rsidP="002F07DF">
      <w:pPr>
        <w:widowControl/>
        <w:numPr>
          <w:ilvl w:val="0"/>
          <w:numId w:val="21"/>
        </w:numPr>
        <w:ind w:left="0" w:firstLine="567"/>
        <w:jc w:val="both"/>
        <w:rPr>
          <w:rFonts w:ascii="Times New Roman" w:eastAsia="Calibri" w:hAnsi="Times New Roman" w:cs="Times New Roman"/>
          <w:color w:val="000000" w:themeColor="text1"/>
          <w:sz w:val="24"/>
          <w:szCs w:val="24"/>
          <w:lang w:val="en-US"/>
        </w:rPr>
      </w:pPr>
      <w:r w:rsidRPr="000D17DC">
        <w:rPr>
          <w:rFonts w:ascii="Times New Roman" w:eastAsia="Calibri" w:hAnsi="Times New Roman" w:cs="Times New Roman"/>
          <w:color w:val="000000" w:themeColor="text1"/>
          <w:sz w:val="24"/>
          <w:szCs w:val="24"/>
          <w:lang w:val="en-US"/>
        </w:rPr>
        <w:t xml:space="preserve">research practice – </w:t>
      </w:r>
      <w:r w:rsidRPr="000D17DC">
        <w:rPr>
          <w:rFonts w:ascii="Times New Roman" w:eastAsia="Calibri" w:hAnsi="Times New Roman" w:cs="Times New Roman"/>
          <w:color w:val="000000" w:themeColor="text1"/>
          <w:sz w:val="24"/>
          <w:szCs w:val="24"/>
          <w:lang w:val="kk-KZ"/>
        </w:rPr>
        <w:t xml:space="preserve">5 </w:t>
      </w:r>
      <w:r w:rsidRPr="000D17DC">
        <w:rPr>
          <w:rFonts w:ascii="Times New Roman" w:eastAsia="Calibri" w:hAnsi="Times New Roman" w:cs="Times New Roman"/>
          <w:color w:val="000000" w:themeColor="text1"/>
          <w:sz w:val="24"/>
          <w:szCs w:val="24"/>
          <w:lang w:val="en-US"/>
        </w:rPr>
        <w:t xml:space="preserve">credits or </w:t>
      </w:r>
      <w:r w:rsidRPr="000D17DC">
        <w:rPr>
          <w:rFonts w:ascii="Times New Roman" w:eastAsia="Calibri" w:hAnsi="Times New Roman" w:cs="Times New Roman"/>
          <w:color w:val="000000" w:themeColor="text1"/>
          <w:sz w:val="24"/>
          <w:szCs w:val="24"/>
          <w:lang w:val="kk-KZ"/>
        </w:rPr>
        <w:t xml:space="preserve">150 hours </w:t>
      </w:r>
      <w:r w:rsidRPr="000D17DC">
        <w:rPr>
          <w:rFonts w:ascii="Times New Roman" w:eastAsia="Calibri" w:hAnsi="Times New Roman" w:cs="Times New Roman"/>
          <w:color w:val="000000" w:themeColor="text1"/>
          <w:sz w:val="24"/>
          <w:szCs w:val="24"/>
          <w:lang w:val="en-US"/>
        </w:rPr>
        <w:t>;</w:t>
      </w:r>
    </w:p>
    <w:p w14:paraId="1EC219AB" w14:textId="77777777" w:rsidR="002F07DF" w:rsidRPr="000D17DC" w:rsidRDefault="002F07DF" w:rsidP="002F07DF">
      <w:pPr>
        <w:widowControl/>
        <w:numPr>
          <w:ilvl w:val="0"/>
          <w:numId w:val="21"/>
        </w:numPr>
        <w:ind w:left="0" w:firstLine="567"/>
        <w:jc w:val="both"/>
        <w:rPr>
          <w:rFonts w:ascii="Times New Roman" w:eastAsia="Calibri" w:hAnsi="Times New Roman" w:cs="Times New Roman"/>
          <w:color w:val="000000" w:themeColor="text1"/>
          <w:sz w:val="24"/>
          <w:szCs w:val="24"/>
          <w:lang w:val="en-US"/>
        </w:rPr>
      </w:pPr>
      <w:r w:rsidRPr="000D17DC">
        <w:rPr>
          <w:rFonts w:ascii="Times New Roman" w:eastAsia="Calibri" w:hAnsi="Times New Roman" w:cs="Times New Roman"/>
          <w:color w:val="000000" w:themeColor="text1"/>
          <w:sz w:val="24"/>
          <w:szCs w:val="24"/>
          <w:lang w:val="en-US"/>
        </w:rPr>
        <w:t>design and defense of a master's thesis - 12 credits or 360 hours.</w:t>
      </w:r>
    </w:p>
    <w:p w14:paraId="175F68C0" w14:textId="77777777" w:rsidR="002F07DF" w:rsidRPr="000D17DC" w:rsidRDefault="002F07DF" w:rsidP="002F07DF">
      <w:pPr>
        <w:ind w:firstLine="567"/>
        <w:jc w:val="both"/>
        <w:rPr>
          <w:rFonts w:ascii="Times New Roman" w:eastAsia="Calibri" w:hAnsi="Times New Roman" w:cs="Times New Roman"/>
          <w:color w:val="000000" w:themeColor="text1"/>
          <w:sz w:val="24"/>
          <w:szCs w:val="24"/>
          <w:lang w:val="en-US"/>
        </w:rPr>
      </w:pPr>
      <w:r w:rsidRPr="000D17DC">
        <w:rPr>
          <w:rFonts w:ascii="Times New Roman" w:eastAsia="Calibri" w:hAnsi="Times New Roman" w:cs="Times New Roman"/>
          <w:color w:val="000000" w:themeColor="text1"/>
          <w:sz w:val="24"/>
          <w:szCs w:val="24"/>
          <w:lang w:val="en-US"/>
        </w:rPr>
        <w:t>In total, for two years of study (four semesters), 120 credits (3600 hours) are assigned to the following types of study load:</w:t>
      </w:r>
    </w:p>
    <w:p w14:paraId="424246FF" w14:textId="77777777" w:rsidR="002F07DF" w:rsidRPr="000D17DC" w:rsidRDefault="002F07DF" w:rsidP="002F07DF">
      <w:pPr>
        <w:widowControl/>
        <w:numPr>
          <w:ilvl w:val="0"/>
          <w:numId w:val="21"/>
        </w:numPr>
        <w:ind w:left="0" w:firstLine="567"/>
        <w:jc w:val="both"/>
        <w:rPr>
          <w:rFonts w:ascii="Times New Roman" w:eastAsia="Calibri" w:hAnsi="Times New Roman" w:cs="Times New Roman"/>
          <w:color w:val="000000" w:themeColor="text1"/>
          <w:sz w:val="24"/>
          <w:szCs w:val="24"/>
          <w:lang w:val="en-US"/>
        </w:rPr>
      </w:pPr>
      <w:r w:rsidRPr="000D17DC">
        <w:rPr>
          <w:rFonts w:ascii="Times New Roman" w:eastAsia="Calibri" w:hAnsi="Times New Roman" w:cs="Times New Roman"/>
          <w:color w:val="000000" w:themeColor="text1"/>
          <w:sz w:val="24"/>
          <w:szCs w:val="24"/>
          <w:lang w:val="en-US"/>
        </w:rPr>
        <w:t xml:space="preserve">study of disciplines - 7 </w:t>
      </w:r>
      <w:r w:rsidRPr="000D17DC">
        <w:rPr>
          <w:rFonts w:ascii="Times New Roman" w:eastAsia="Calibri" w:hAnsi="Times New Roman" w:cs="Times New Roman"/>
          <w:color w:val="000000" w:themeColor="text1"/>
          <w:sz w:val="24"/>
          <w:szCs w:val="24"/>
          <w:lang w:val="kk-KZ"/>
        </w:rPr>
        <w:t xml:space="preserve">6 </w:t>
      </w:r>
      <w:r w:rsidRPr="000D17DC">
        <w:rPr>
          <w:rFonts w:ascii="Times New Roman" w:eastAsia="Calibri" w:hAnsi="Times New Roman" w:cs="Times New Roman"/>
          <w:color w:val="000000" w:themeColor="text1"/>
          <w:sz w:val="24"/>
          <w:szCs w:val="24"/>
          <w:lang w:val="en-US"/>
        </w:rPr>
        <w:t xml:space="preserve">credits </w:t>
      </w:r>
      <w:r w:rsidRPr="000D17DC">
        <w:rPr>
          <w:rFonts w:ascii="Times New Roman" w:eastAsia="Calibri" w:hAnsi="Times New Roman" w:cs="Times New Roman"/>
          <w:color w:val="000000" w:themeColor="text1"/>
          <w:sz w:val="24"/>
          <w:szCs w:val="24"/>
          <w:lang w:val="kk-KZ"/>
        </w:rPr>
        <w:t xml:space="preserve">or </w:t>
      </w:r>
      <w:r w:rsidRPr="000D17DC">
        <w:rPr>
          <w:rFonts w:ascii="Times New Roman" w:eastAsia="Calibri" w:hAnsi="Times New Roman" w:cs="Times New Roman"/>
          <w:color w:val="000000" w:themeColor="text1"/>
          <w:sz w:val="24"/>
          <w:szCs w:val="24"/>
          <w:lang w:val="en-US"/>
        </w:rPr>
        <w:t xml:space="preserve">2 </w:t>
      </w:r>
      <w:r w:rsidRPr="000D17DC">
        <w:rPr>
          <w:rFonts w:ascii="Times New Roman" w:eastAsia="Calibri" w:hAnsi="Times New Roman" w:cs="Times New Roman"/>
          <w:color w:val="000000" w:themeColor="text1"/>
          <w:sz w:val="24"/>
          <w:szCs w:val="24"/>
          <w:lang w:val="kk-KZ"/>
        </w:rPr>
        <w:t xml:space="preserve">28 </w:t>
      </w:r>
      <w:r w:rsidRPr="000D17DC">
        <w:rPr>
          <w:rFonts w:ascii="Times New Roman" w:eastAsia="Calibri" w:hAnsi="Times New Roman" w:cs="Times New Roman"/>
          <w:color w:val="000000" w:themeColor="text1"/>
          <w:sz w:val="24"/>
          <w:szCs w:val="24"/>
          <w:lang w:val="en-US"/>
        </w:rPr>
        <w:t>0 hours;</w:t>
      </w:r>
    </w:p>
    <w:p w14:paraId="03AA75CA" w14:textId="77777777" w:rsidR="002F07DF" w:rsidRPr="000D17DC" w:rsidRDefault="002F07DF" w:rsidP="002F07DF">
      <w:pPr>
        <w:widowControl/>
        <w:numPr>
          <w:ilvl w:val="0"/>
          <w:numId w:val="21"/>
        </w:numPr>
        <w:ind w:left="0" w:firstLine="567"/>
        <w:jc w:val="both"/>
        <w:rPr>
          <w:rFonts w:ascii="Times New Roman" w:eastAsia="Calibri" w:hAnsi="Times New Roman" w:cs="Times New Roman"/>
          <w:color w:val="000000" w:themeColor="text1"/>
          <w:sz w:val="24"/>
          <w:szCs w:val="24"/>
          <w:lang w:val="en-US"/>
        </w:rPr>
      </w:pPr>
      <w:r w:rsidRPr="000D17DC">
        <w:rPr>
          <w:rFonts w:ascii="Times New Roman" w:eastAsia="Calibri" w:hAnsi="Times New Roman" w:cs="Times New Roman"/>
          <w:color w:val="000000" w:themeColor="text1"/>
          <w:sz w:val="24"/>
          <w:szCs w:val="24"/>
          <w:lang w:val="en-US"/>
        </w:rPr>
        <w:t>research work - 24 credits or 720 hours;</w:t>
      </w:r>
    </w:p>
    <w:p w14:paraId="3D756EFF" w14:textId="77777777" w:rsidR="002F07DF" w:rsidRPr="000D17DC" w:rsidRDefault="002F07DF" w:rsidP="002F07DF">
      <w:pPr>
        <w:widowControl/>
        <w:numPr>
          <w:ilvl w:val="0"/>
          <w:numId w:val="21"/>
        </w:numPr>
        <w:ind w:left="0" w:firstLine="567"/>
        <w:jc w:val="both"/>
        <w:rPr>
          <w:rFonts w:ascii="Times New Roman" w:eastAsia="Calibri" w:hAnsi="Times New Roman" w:cs="Times New Roman"/>
          <w:color w:val="000000" w:themeColor="text1"/>
          <w:sz w:val="24"/>
          <w:szCs w:val="24"/>
          <w:lang w:val="en-US"/>
        </w:rPr>
      </w:pPr>
      <w:r w:rsidRPr="000D17DC">
        <w:rPr>
          <w:rFonts w:ascii="Times New Roman" w:eastAsia="Calibri" w:hAnsi="Times New Roman" w:cs="Times New Roman"/>
          <w:color w:val="000000" w:themeColor="text1"/>
          <w:sz w:val="24"/>
          <w:szCs w:val="24"/>
          <w:lang w:val="en-US"/>
        </w:rPr>
        <w:t>teaching practice - 3 credits or 90 hours;</w:t>
      </w:r>
    </w:p>
    <w:p w14:paraId="5D2FF158" w14:textId="77777777" w:rsidR="002F07DF" w:rsidRPr="000D17DC" w:rsidRDefault="002F07DF" w:rsidP="002F07DF">
      <w:pPr>
        <w:widowControl/>
        <w:numPr>
          <w:ilvl w:val="0"/>
          <w:numId w:val="21"/>
        </w:numPr>
        <w:ind w:left="0" w:firstLine="567"/>
        <w:jc w:val="both"/>
        <w:rPr>
          <w:rFonts w:ascii="Times New Roman" w:eastAsia="Calibri" w:hAnsi="Times New Roman" w:cs="Times New Roman"/>
          <w:color w:val="000000" w:themeColor="text1"/>
          <w:sz w:val="24"/>
          <w:szCs w:val="24"/>
          <w:lang w:val="en-US"/>
        </w:rPr>
      </w:pPr>
      <w:r w:rsidRPr="000D17DC">
        <w:rPr>
          <w:rFonts w:ascii="Times New Roman" w:eastAsia="Calibri" w:hAnsi="Times New Roman" w:cs="Times New Roman"/>
          <w:color w:val="000000" w:themeColor="text1"/>
          <w:sz w:val="24"/>
          <w:szCs w:val="24"/>
          <w:lang w:val="en-US"/>
        </w:rPr>
        <w:t xml:space="preserve">research practice - </w:t>
      </w:r>
      <w:r w:rsidRPr="000D17DC">
        <w:rPr>
          <w:rFonts w:ascii="Times New Roman" w:eastAsia="Calibri" w:hAnsi="Times New Roman" w:cs="Times New Roman"/>
          <w:color w:val="000000" w:themeColor="text1"/>
          <w:sz w:val="24"/>
          <w:szCs w:val="24"/>
          <w:lang w:val="kk-KZ"/>
        </w:rPr>
        <w:t xml:space="preserve">5 </w:t>
      </w:r>
      <w:r w:rsidRPr="000D17DC">
        <w:rPr>
          <w:rFonts w:ascii="Times New Roman" w:eastAsia="Calibri" w:hAnsi="Times New Roman" w:cs="Times New Roman"/>
          <w:color w:val="000000" w:themeColor="text1"/>
          <w:sz w:val="24"/>
          <w:szCs w:val="24"/>
          <w:lang w:val="en-US"/>
        </w:rPr>
        <w:t xml:space="preserve">credits or </w:t>
      </w:r>
      <w:r w:rsidRPr="000D17DC">
        <w:rPr>
          <w:rFonts w:ascii="Times New Roman" w:eastAsia="Calibri" w:hAnsi="Times New Roman" w:cs="Times New Roman"/>
          <w:color w:val="000000" w:themeColor="text1"/>
          <w:sz w:val="24"/>
          <w:szCs w:val="24"/>
          <w:lang w:val="kk-KZ"/>
        </w:rPr>
        <w:t xml:space="preserve">150 </w:t>
      </w:r>
      <w:r w:rsidRPr="000D17DC">
        <w:rPr>
          <w:rFonts w:ascii="Times New Roman" w:eastAsia="Calibri" w:hAnsi="Times New Roman" w:cs="Times New Roman"/>
          <w:color w:val="000000" w:themeColor="text1"/>
          <w:sz w:val="24"/>
          <w:szCs w:val="24"/>
          <w:lang w:val="en-US"/>
        </w:rPr>
        <w:t>hours;</w:t>
      </w:r>
    </w:p>
    <w:p w14:paraId="134AAC77" w14:textId="77777777" w:rsidR="002F07DF" w:rsidRPr="000D17DC" w:rsidRDefault="002F07DF" w:rsidP="002F07DF">
      <w:pPr>
        <w:widowControl/>
        <w:numPr>
          <w:ilvl w:val="0"/>
          <w:numId w:val="21"/>
        </w:numPr>
        <w:ind w:left="0" w:firstLine="567"/>
        <w:jc w:val="both"/>
        <w:rPr>
          <w:rFonts w:ascii="Times New Roman" w:eastAsia="Calibri" w:hAnsi="Times New Roman" w:cs="Times New Roman"/>
          <w:color w:val="000000" w:themeColor="text1"/>
          <w:sz w:val="24"/>
          <w:szCs w:val="24"/>
          <w:lang w:val="en-US"/>
        </w:rPr>
      </w:pPr>
      <w:r w:rsidRPr="000D17DC">
        <w:rPr>
          <w:rFonts w:ascii="Times New Roman" w:eastAsia="Calibri" w:hAnsi="Times New Roman" w:cs="Times New Roman"/>
          <w:color w:val="000000" w:themeColor="text1"/>
          <w:sz w:val="24"/>
          <w:szCs w:val="24"/>
          <w:lang w:val="en-US"/>
        </w:rPr>
        <w:t>design and defense of a master's thesis - 12 credits or 360 hours.</w:t>
      </w:r>
    </w:p>
    <w:p w14:paraId="32C70F7F" w14:textId="77777777" w:rsidR="002F07DF" w:rsidRPr="000D17DC" w:rsidRDefault="002F07DF" w:rsidP="002F07DF">
      <w:pPr>
        <w:ind w:firstLine="567"/>
        <w:jc w:val="both"/>
        <w:rPr>
          <w:rFonts w:ascii="Times New Roman" w:eastAsia="Calibri" w:hAnsi="Times New Roman" w:cs="Times New Roman"/>
          <w:sz w:val="24"/>
          <w:szCs w:val="24"/>
          <w:lang w:val="en-US"/>
        </w:rPr>
      </w:pPr>
      <w:r w:rsidRPr="000D17DC">
        <w:rPr>
          <w:rFonts w:ascii="Times New Roman" w:eastAsia="Calibri" w:hAnsi="Times New Roman" w:cs="Times New Roman"/>
          <w:sz w:val="24"/>
          <w:szCs w:val="24"/>
          <w:lang w:val="en-US"/>
        </w:rPr>
        <w:t>In order to identify the needs of various categories of students, data from a regularly conducted analysis of progress in the context of courses, faculties, specialties and students are used; information is used on the nature of students' applications to the dean's offices/office of the registrar/other structural units.</w:t>
      </w:r>
    </w:p>
    <w:p w14:paraId="19AA52CE" w14:textId="20AAD29D" w:rsidR="002F07DF" w:rsidRPr="000D17DC" w:rsidRDefault="002F07DF" w:rsidP="002F07DF">
      <w:pPr>
        <w:pStyle w:val="ae"/>
        <w:ind w:firstLine="709"/>
        <w:jc w:val="both"/>
        <w:rPr>
          <w:b/>
          <w:bCs/>
          <w:szCs w:val="24"/>
          <w:lang w:val="kk-KZ"/>
        </w:rPr>
      </w:pPr>
      <w:r w:rsidRPr="000D17DC">
        <w:rPr>
          <w:szCs w:val="24"/>
        </w:rPr>
        <w:t>Degree</w:t>
      </w:r>
      <w:r w:rsidRPr="000D17DC">
        <w:rPr>
          <w:spacing w:val="1"/>
          <w:szCs w:val="24"/>
        </w:rPr>
        <w:t xml:space="preserve"> </w:t>
      </w:r>
      <w:r w:rsidRPr="000D17DC">
        <w:rPr>
          <w:szCs w:val="24"/>
        </w:rPr>
        <w:t>satisfaction</w:t>
      </w:r>
      <w:r w:rsidRPr="000D17DC">
        <w:rPr>
          <w:spacing w:val="1"/>
          <w:szCs w:val="24"/>
        </w:rPr>
        <w:t xml:space="preserve"> </w:t>
      </w:r>
      <w:r w:rsidR="002931FE" w:rsidRPr="000D17DC">
        <w:rPr>
          <w:szCs w:val="24"/>
        </w:rPr>
        <w:t>students’</w:t>
      </w:r>
      <w:r w:rsidR="001E55F0" w:rsidRPr="001E55F0">
        <w:rPr>
          <w:szCs w:val="24"/>
          <w:lang w:val="en-US"/>
        </w:rPr>
        <w:t xml:space="preserve"> </w:t>
      </w:r>
      <w:r w:rsidRPr="000D17DC">
        <w:rPr>
          <w:szCs w:val="24"/>
        </w:rPr>
        <w:t>system</w:t>
      </w:r>
      <w:r w:rsidRPr="000D17DC">
        <w:rPr>
          <w:spacing w:val="1"/>
          <w:szCs w:val="24"/>
        </w:rPr>
        <w:t xml:space="preserve"> </w:t>
      </w:r>
      <w:r w:rsidRPr="000D17DC">
        <w:rPr>
          <w:szCs w:val="24"/>
        </w:rPr>
        <w:t>management</w:t>
      </w:r>
      <w:r w:rsidRPr="000D17DC">
        <w:rPr>
          <w:spacing w:val="1"/>
          <w:szCs w:val="24"/>
        </w:rPr>
        <w:t xml:space="preserve"> </w:t>
      </w:r>
      <w:r w:rsidRPr="000D17DC">
        <w:rPr>
          <w:szCs w:val="24"/>
        </w:rPr>
        <w:t xml:space="preserve">carried out by the Department </w:t>
      </w:r>
      <w:r w:rsidRPr="000D17DC">
        <w:rPr>
          <w:szCs w:val="24"/>
          <w:lang w:val="kk-KZ"/>
        </w:rPr>
        <w:t xml:space="preserve">of </w:t>
      </w:r>
      <w:r w:rsidRPr="000D17DC">
        <w:rPr>
          <w:szCs w:val="24"/>
        </w:rPr>
        <w:t>Academic Development through regular sociological surveys (questionnaires).</w:t>
      </w:r>
      <w:r w:rsidRPr="000D17DC">
        <w:rPr>
          <w:spacing w:val="1"/>
          <w:szCs w:val="24"/>
        </w:rPr>
        <w:t xml:space="preserve"> </w:t>
      </w:r>
      <w:r w:rsidRPr="000D17DC">
        <w:rPr>
          <w:szCs w:val="24"/>
        </w:rPr>
        <w:t>Data</w:t>
      </w:r>
      <w:r w:rsidRPr="000D17DC">
        <w:rPr>
          <w:spacing w:val="13"/>
          <w:szCs w:val="24"/>
        </w:rPr>
        <w:t xml:space="preserve"> </w:t>
      </w:r>
      <w:r w:rsidRPr="000D17DC">
        <w:rPr>
          <w:szCs w:val="24"/>
        </w:rPr>
        <w:t>Events</w:t>
      </w:r>
      <w:r w:rsidRPr="000D17DC">
        <w:rPr>
          <w:spacing w:val="31"/>
          <w:szCs w:val="24"/>
        </w:rPr>
        <w:t xml:space="preserve"> </w:t>
      </w:r>
      <w:r w:rsidRPr="000D17DC">
        <w:rPr>
          <w:szCs w:val="24"/>
        </w:rPr>
        <w:t>are held</w:t>
      </w:r>
      <w:r w:rsidRPr="000D17DC">
        <w:rPr>
          <w:spacing w:val="14"/>
          <w:szCs w:val="24"/>
        </w:rPr>
        <w:t xml:space="preserve"> </w:t>
      </w:r>
      <w:r w:rsidRPr="000D17DC">
        <w:rPr>
          <w:szCs w:val="24"/>
        </w:rPr>
        <w:t>in</w:t>
      </w:r>
      <w:r w:rsidRPr="000D17DC">
        <w:rPr>
          <w:spacing w:val="16"/>
          <w:szCs w:val="24"/>
        </w:rPr>
        <w:t xml:space="preserve"> </w:t>
      </w:r>
      <w:r w:rsidRPr="000D17DC">
        <w:rPr>
          <w:szCs w:val="24"/>
        </w:rPr>
        <w:t>purposes</w:t>
      </w:r>
      <w:r w:rsidRPr="000D17DC">
        <w:rPr>
          <w:spacing w:val="11"/>
          <w:szCs w:val="24"/>
        </w:rPr>
        <w:t xml:space="preserve"> </w:t>
      </w:r>
      <w:r w:rsidRPr="000D17DC">
        <w:rPr>
          <w:szCs w:val="24"/>
        </w:rPr>
        <w:t>definitions</w:t>
      </w:r>
      <w:r w:rsidRPr="000D17DC">
        <w:rPr>
          <w:spacing w:val="14"/>
          <w:szCs w:val="24"/>
        </w:rPr>
        <w:t xml:space="preserve"> </w:t>
      </w:r>
      <w:r w:rsidRPr="000D17DC">
        <w:rPr>
          <w:szCs w:val="24"/>
        </w:rPr>
        <w:t>quality</w:t>
      </w:r>
      <w:r w:rsidRPr="000D17DC">
        <w:rPr>
          <w:spacing w:val="14"/>
          <w:szCs w:val="24"/>
        </w:rPr>
        <w:t xml:space="preserve"> </w:t>
      </w:r>
      <w:r w:rsidRPr="000D17DC">
        <w:rPr>
          <w:szCs w:val="24"/>
        </w:rPr>
        <w:t>rendered</w:t>
      </w:r>
      <w:r w:rsidRPr="000D17DC">
        <w:rPr>
          <w:spacing w:val="14"/>
          <w:szCs w:val="24"/>
        </w:rPr>
        <w:t xml:space="preserve"> </w:t>
      </w:r>
      <w:r w:rsidRPr="000D17DC">
        <w:rPr>
          <w:szCs w:val="24"/>
        </w:rPr>
        <w:t>services</w:t>
      </w:r>
      <w:r w:rsidRPr="000D17DC">
        <w:rPr>
          <w:szCs w:val="24"/>
          <w:lang w:val="kk-KZ"/>
        </w:rPr>
        <w:t xml:space="preserve"> </w:t>
      </w:r>
      <w:r w:rsidRPr="000D17DC">
        <w:rPr>
          <w:szCs w:val="24"/>
        </w:rPr>
        <w:t>on</w:t>
      </w:r>
      <w:r w:rsidRPr="000D17DC">
        <w:rPr>
          <w:spacing w:val="1"/>
          <w:szCs w:val="24"/>
        </w:rPr>
        <w:t xml:space="preserve"> </w:t>
      </w:r>
      <w:r w:rsidRPr="000D17DC">
        <w:rPr>
          <w:szCs w:val="24"/>
        </w:rPr>
        <w:t>OP,</w:t>
      </w:r>
      <w:r w:rsidRPr="000D17DC">
        <w:rPr>
          <w:spacing w:val="1"/>
          <w:szCs w:val="24"/>
        </w:rPr>
        <w:t xml:space="preserve"> </w:t>
      </w:r>
      <w:r w:rsidRPr="000D17DC">
        <w:rPr>
          <w:szCs w:val="24"/>
        </w:rPr>
        <w:t>improvement</w:t>
      </w:r>
      <w:r w:rsidRPr="000D17DC">
        <w:rPr>
          <w:spacing w:val="1"/>
          <w:szCs w:val="24"/>
        </w:rPr>
        <w:t xml:space="preserve"> </w:t>
      </w:r>
      <w:r w:rsidRPr="000D17DC">
        <w:rPr>
          <w:szCs w:val="24"/>
        </w:rPr>
        <w:t>educational</w:t>
      </w:r>
      <w:r w:rsidRPr="000D17DC">
        <w:rPr>
          <w:spacing w:val="1"/>
          <w:szCs w:val="24"/>
        </w:rPr>
        <w:t xml:space="preserve"> </w:t>
      </w:r>
      <w:r w:rsidRPr="000D17DC">
        <w:rPr>
          <w:szCs w:val="24"/>
        </w:rPr>
        <w:t>and</w:t>
      </w:r>
      <w:r w:rsidRPr="000D17DC">
        <w:rPr>
          <w:spacing w:val="1"/>
          <w:szCs w:val="24"/>
        </w:rPr>
        <w:t xml:space="preserve"> </w:t>
      </w:r>
      <w:r w:rsidRPr="000D17DC">
        <w:rPr>
          <w:szCs w:val="24"/>
        </w:rPr>
        <w:t>educational</w:t>
      </w:r>
      <w:r w:rsidRPr="000D17DC">
        <w:rPr>
          <w:spacing w:val="1"/>
          <w:szCs w:val="24"/>
        </w:rPr>
        <w:t xml:space="preserve"> </w:t>
      </w:r>
      <w:r w:rsidRPr="000D17DC">
        <w:rPr>
          <w:szCs w:val="24"/>
        </w:rPr>
        <w:t>activities,</w:t>
      </w:r>
      <w:r w:rsidRPr="000D17DC">
        <w:rPr>
          <w:spacing w:val="1"/>
          <w:szCs w:val="24"/>
        </w:rPr>
        <w:t xml:space="preserve"> </w:t>
      </w:r>
      <w:r w:rsidR="002931FE" w:rsidRPr="000D17DC">
        <w:rPr>
          <w:szCs w:val="24"/>
        </w:rPr>
        <w:t>with</w:t>
      </w:r>
      <w:r w:rsidR="001E55F0" w:rsidRPr="001E55F0">
        <w:rPr>
          <w:szCs w:val="24"/>
          <w:lang w:val="en-US"/>
        </w:rPr>
        <w:t xml:space="preserve"> </w:t>
      </w:r>
      <w:r w:rsidRPr="000D17DC">
        <w:rPr>
          <w:szCs w:val="24"/>
        </w:rPr>
        <w:t>purpose</w:t>
      </w:r>
      <w:r w:rsidRPr="000D17DC">
        <w:rPr>
          <w:spacing w:val="1"/>
          <w:szCs w:val="24"/>
        </w:rPr>
        <w:t xml:space="preserve"> </w:t>
      </w:r>
      <w:r w:rsidRPr="000D17DC">
        <w:rPr>
          <w:szCs w:val="24"/>
        </w:rPr>
        <w:t>determining the rating of teaching staff among undergraduates.</w:t>
      </w:r>
    </w:p>
    <w:p w14:paraId="3637703E" w14:textId="1D92D1E7" w:rsidR="002F07DF" w:rsidRPr="000D17DC" w:rsidRDefault="002F07DF" w:rsidP="002F07DF">
      <w:pPr>
        <w:tabs>
          <w:tab w:val="left" w:pos="9354"/>
        </w:tabs>
        <w:ind w:firstLine="567"/>
        <w:jc w:val="both"/>
        <w:rPr>
          <w:rFonts w:ascii="Times New Roman" w:hAnsi="Times New Roman" w:cs="Times New Roman"/>
          <w:strike/>
          <w:sz w:val="24"/>
          <w:szCs w:val="24"/>
          <w:lang w:val="en-US"/>
        </w:rPr>
      </w:pPr>
      <w:r w:rsidRPr="000D17DC">
        <w:rPr>
          <w:rFonts w:ascii="Times New Roman" w:hAnsi="Times New Roman" w:cs="Times New Roman"/>
          <w:sz w:val="24"/>
          <w:szCs w:val="24"/>
          <w:lang w:val="en-US"/>
        </w:rPr>
        <w:t xml:space="preserve">To ensure the content of academic disciplines, the level of education and the proposed learning outcomes for the disciplines, syllabuses are developed. </w:t>
      </w:r>
      <w:r w:rsidRPr="000D17DC">
        <w:rPr>
          <w:rFonts w:ascii="Times New Roman" w:hAnsi="Times New Roman" w:cs="Times New Roman"/>
          <w:sz w:val="24"/>
          <w:szCs w:val="24"/>
          <w:lang w:val="kk-KZ"/>
        </w:rPr>
        <w:t xml:space="preserve">Curricula </w:t>
      </w:r>
      <w:r w:rsidRPr="000D17DC">
        <w:rPr>
          <w:rFonts w:ascii="Times New Roman" w:hAnsi="Times New Roman" w:cs="Times New Roman"/>
          <w:sz w:val="24"/>
          <w:szCs w:val="24"/>
          <w:lang w:val="en-US"/>
        </w:rPr>
        <w:t>are reviewed annually, updated taking into account changes in the labor market, the interest of employers, the desire for innovation, which contribute to improving the quality of training of specialists and the adaptation of graduates in production activities and the business environment. Revision and updating of working curricula takes place once a year, at the end of the academic year.</w:t>
      </w:r>
    </w:p>
    <w:p w14:paraId="07D9D856" w14:textId="2292B96F" w:rsidR="002F07DF" w:rsidRPr="000D17DC" w:rsidRDefault="002F07DF" w:rsidP="002F07DF">
      <w:pPr>
        <w:tabs>
          <w:tab w:val="left" w:pos="9354"/>
        </w:tabs>
        <w:ind w:firstLine="567"/>
        <w:jc w:val="both"/>
        <w:rPr>
          <w:rFonts w:ascii="Times New Roman" w:hAnsi="Times New Roman" w:cs="Times New Roman"/>
          <w:strike/>
          <w:sz w:val="24"/>
          <w:szCs w:val="24"/>
          <w:lang w:val="en-US"/>
        </w:rPr>
      </w:pPr>
      <w:r w:rsidRPr="000D17DC">
        <w:rPr>
          <w:rFonts w:ascii="Times New Roman" w:hAnsi="Times New Roman" w:cs="Times New Roman"/>
          <w:sz w:val="24"/>
          <w:szCs w:val="24"/>
          <w:lang w:val="en-US"/>
        </w:rPr>
        <w:t xml:space="preserve">For each discipline of the curriculum, an educational and methodological complex of the discipline (EMCD) is developed, which is annually formed by the teaching staff of the department, reviewed and approved at a meeting </w:t>
      </w:r>
      <w:r w:rsidRPr="000D17DC">
        <w:rPr>
          <w:rFonts w:ascii="Times New Roman" w:hAnsi="Times New Roman" w:cs="Times New Roman"/>
          <w:sz w:val="24"/>
          <w:szCs w:val="24"/>
          <w:lang w:val="kk-KZ"/>
        </w:rPr>
        <w:t>of the academic quality council</w:t>
      </w:r>
      <w:r w:rsidRPr="000D17DC">
        <w:rPr>
          <w:rFonts w:ascii="Times New Roman" w:hAnsi="Times New Roman" w:cs="Times New Roman"/>
          <w:sz w:val="24"/>
          <w:szCs w:val="24"/>
          <w:lang w:val="en-US"/>
        </w:rPr>
        <w:t xml:space="preserve">, formed in a separate folder and stored at the department, electronic versions are placed in AIS </w:t>
      </w:r>
      <w:r w:rsidR="006F271E" w:rsidRPr="000D17DC">
        <w:rPr>
          <w:rFonts w:ascii="Times New Roman" w:hAnsi="Times New Roman" w:cs="Times New Roman"/>
          <w:sz w:val="24"/>
          <w:szCs w:val="24"/>
        </w:rPr>
        <w:t>Platonus.</w:t>
      </w:r>
      <w:r w:rsidRPr="000D17DC">
        <w:rPr>
          <w:rFonts w:ascii="Times New Roman" w:hAnsi="Times New Roman" w:cs="Times New Roman"/>
          <w:sz w:val="24"/>
          <w:szCs w:val="24"/>
          <w:lang w:val="en-US"/>
        </w:rPr>
        <w:t xml:space="preserve"> In order to qualitatively implement the principles of CTO, the teaching staff and staff of the University carry out a large organizational and methodological work to improve the quality of the content of existing educational and methodological complexes of disciplines. To determine the unified structure of the content of EMCD, the university developed - STU 4.02-2015 "Structure, content, development procedure and approval of the educational and methodological complex (EMC) in the direction of training and specialty" ( </w:t>
      </w:r>
      <w:hyperlink r:id="rId887" w:history="1">
        <w:r w:rsidRPr="000D17DC">
          <w:rPr>
            <w:rStyle w:val="af0"/>
            <w:rFonts w:ascii="Times New Roman" w:hAnsi="Times New Roman" w:cs="Times New Roman"/>
            <w:sz w:val="24"/>
            <w:szCs w:val="24"/>
          </w:rPr>
          <w:t xml:space="preserve">http </w:t>
        </w:r>
      </w:hyperlink>
      <w:hyperlink r:id="rId888" w:history="1">
        <w:r w:rsidRPr="000D17DC">
          <w:rPr>
            <w:rStyle w:val="af0"/>
            <w:rFonts w:ascii="Times New Roman" w:hAnsi="Times New Roman" w:cs="Times New Roman"/>
            <w:sz w:val="24"/>
            <w:szCs w:val="24"/>
            <w:lang w:val="en-US"/>
          </w:rPr>
          <w:t xml:space="preserve">:// </w:t>
        </w:r>
      </w:hyperlink>
      <w:hyperlink r:id="rId889" w:history="1">
        <w:r w:rsidRPr="000D17DC">
          <w:rPr>
            <w:rStyle w:val="af0"/>
            <w:rFonts w:ascii="Times New Roman" w:hAnsi="Times New Roman" w:cs="Times New Roman"/>
            <w:sz w:val="24"/>
            <w:szCs w:val="24"/>
          </w:rPr>
          <w:t xml:space="preserve">www </w:t>
        </w:r>
      </w:hyperlink>
      <w:hyperlink r:id="rId890" w:history="1">
        <w:r w:rsidRPr="000D17DC">
          <w:rPr>
            <w:rStyle w:val="af0"/>
            <w:rFonts w:ascii="Times New Roman" w:hAnsi="Times New Roman" w:cs="Times New Roman"/>
            <w:sz w:val="24"/>
            <w:szCs w:val="24"/>
            <w:lang w:val="en-US"/>
          </w:rPr>
          <w:t xml:space="preserve">. </w:t>
        </w:r>
      </w:hyperlink>
      <w:hyperlink r:id="rId891" w:history="1"/>
      <w:hyperlink r:id="rId892" w:history="1">
        <w:r w:rsidRPr="000D17DC">
          <w:rPr>
            <w:rStyle w:val="af0"/>
            <w:rFonts w:ascii="Times New Roman" w:hAnsi="Times New Roman" w:cs="Times New Roman"/>
            <w:sz w:val="24"/>
            <w:szCs w:val="24"/>
          </w:rPr>
          <w:t xml:space="preserve">kgu </w:t>
        </w:r>
      </w:hyperlink>
      <w:hyperlink r:id="rId893" w:history="1"/>
      <w:hyperlink r:id="rId894" w:history="1">
        <w:r w:rsidRPr="000D17DC">
          <w:rPr>
            <w:rStyle w:val="af0"/>
            <w:rFonts w:ascii="Times New Roman" w:hAnsi="Times New Roman" w:cs="Times New Roman"/>
            <w:sz w:val="24"/>
            <w:szCs w:val="24"/>
            <w:lang w:val="en-US"/>
          </w:rPr>
          <w:t xml:space="preserve">. </w:t>
        </w:r>
      </w:hyperlink>
      <w:hyperlink r:id="rId895" w:history="1"/>
      <w:hyperlink r:id="rId896" w:history="1">
        <w:r w:rsidRPr="000D17DC">
          <w:rPr>
            <w:rStyle w:val="af0"/>
            <w:rFonts w:ascii="Times New Roman" w:hAnsi="Times New Roman" w:cs="Times New Roman"/>
            <w:sz w:val="24"/>
            <w:szCs w:val="24"/>
          </w:rPr>
          <w:t xml:space="preserve">kz </w:t>
        </w:r>
      </w:hyperlink>
      <w:hyperlink r:id="rId897" w:history="1"/>
      <w:hyperlink r:id="rId898" w:history="1">
        <w:r w:rsidRPr="000D17DC">
          <w:rPr>
            <w:rStyle w:val="af0"/>
            <w:rFonts w:ascii="Times New Roman" w:hAnsi="Times New Roman" w:cs="Times New Roman"/>
            <w:sz w:val="24"/>
            <w:szCs w:val="24"/>
            <w:lang w:val="en-US"/>
          </w:rPr>
          <w:t xml:space="preserve">: 8080/ </w:t>
        </w:r>
      </w:hyperlink>
      <w:hyperlink r:id="rId899" w:history="1">
        <w:r w:rsidRPr="000D17DC">
          <w:rPr>
            <w:rStyle w:val="af0"/>
            <w:rFonts w:ascii="Times New Roman" w:hAnsi="Times New Roman" w:cs="Times New Roman"/>
            <w:sz w:val="24"/>
            <w:szCs w:val="24"/>
          </w:rPr>
          <w:t xml:space="preserve">share </w:t>
        </w:r>
      </w:hyperlink>
      <w:hyperlink r:id="rId900" w:history="1">
        <w:r w:rsidRPr="000D17DC">
          <w:rPr>
            <w:rStyle w:val="af0"/>
            <w:rFonts w:ascii="Times New Roman" w:hAnsi="Times New Roman" w:cs="Times New Roman"/>
            <w:sz w:val="24"/>
            <w:szCs w:val="24"/>
            <w:lang w:val="en-US"/>
          </w:rPr>
          <w:t xml:space="preserve">/ </w:t>
        </w:r>
      </w:hyperlink>
      <w:hyperlink r:id="rId901" w:history="1">
        <w:r w:rsidRPr="000D17DC">
          <w:rPr>
            <w:rStyle w:val="af0"/>
            <w:rFonts w:ascii="Times New Roman" w:hAnsi="Times New Roman" w:cs="Times New Roman"/>
            <w:sz w:val="24"/>
            <w:szCs w:val="24"/>
          </w:rPr>
          <w:t xml:space="preserve">page </w:t>
        </w:r>
      </w:hyperlink>
      <w:hyperlink r:id="rId902" w:history="1">
        <w:r w:rsidRPr="000D17DC">
          <w:rPr>
            <w:rStyle w:val="af0"/>
            <w:rFonts w:ascii="Times New Roman" w:hAnsi="Times New Roman" w:cs="Times New Roman"/>
            <w:sz w:val="24"/>
            <w:szCs w:val="24"/>
            <w:lang w:val="en-US"/>
          </w:rPr>
          <w:t xml:space="preserve">/ </w:t>
        </w:r>
      </w:hyperlink>
      <w:r w:rsidRPr="000D17DC">
        <w:rPr>
          <w:rFonts w:ascii="Times New Roman" w:hAnsi="Times New Roman" w:cs="Times New Roman"/>
          <w:sz w:val="24"/>
          <w:szCs w:val="24"/>
          <w:lang w:val="en-US"/>
        </w:rPr>
        <w:t>). The teaching staff of the university is constantly working to improve the content of work programs, conducts an examination to determine the quality level of EMCD.</w:t>
      </w:r>
    </w:p>
    <w:p w14:paraId="4B4D1E9A" w14:textId="77777777" w:rsidR="002F07DF" w:rsidRPr="000D17DC" w:rsidRDefault="002F07DF" w:rsidP="002F07DF">
      <w:pPr>
        <w:tabs>
          <w:tab w:val="left" w:pos="9354"/>
        </w:tabs>
        <w:ind w:firstLine="567"/>
        <w:jc w:val="both"/>
        <w:rPr>
          <w:rFonts w:ascii="Times New Roman" w:hAnsi="Times New Roman" w:cs="Times New Roman"/>
          <w:strike/>
          <w:sz w:val="24"/>
          <w:szCs w:val="24"/>
          <w:lang w:val="en-US"/>
        </w:rPr>
      </w:pPr>
      <w:r w:rsidRPr="000D17DC">
        <w:rPr>
          <w:rFonts w:ascii="Times New Roman" w:hAnsi="Times New Roman" w:cs="Times New Roman"/>
          <w:sz w:val="24"/>
          <w:szCs w:val="24"/>
          <w:lang w:val="en-US"/>
        </w:rPr>
        <w:t>The educational program involves the use of the following plans:</w:t>
      </w:r>
    </w:p>
    <w:p w14:paraId="689BDF19" w14:textId="5E0F898F" w:rsidR="002F07DF" w:rsidRPr="000D17DC" w:rsidRDefault="002F07DF" w:rsidP="002F07DF">
      <w:pPr>
        <w:widowControl/>
        <w:numPr>
          <w:ilvl w:val="0"/>
          <w:numId w:val="24"/>
        </w:numPr>
        <w:tabs>
          <w:tab w:val="left" w:pos="993"/>
          <w:tab w:val="num" w:pos="2381"/>
          <w:tab w:val="left" w:pos="9354"/>
        </w:tabs>
        <w:autoSpaceDE w:val="0"/>
        <w:autoSpaceDN w:val="0"/>
        <w:adjustRightInd w:val="0"/>
        <w:ind w:left="0" w:firstLine="567"/>
        <w:jc w:val="both"/>
        <w:rPr>
          <w:rFonts w:ascii="Times New Roman" w:hAnsi="Times New Roman" w:cs="Times New Roman"/>
          <w:strike/>
          <w:sz w:val="24"/>
          <w:szCs w:val="24"/>
          <w:lang w:val="en-US"/>
        </w:rPr>
      </w:pPr>
      <w:r w:rsidRPr="000D17DC">
        <w:rPr>
          <w:rFonts w:ascii="Times New Roman" w:hAnsi="Times New Roman" w:cs="Times New Roman"/>
          <w:sz w:val="24"/>
          <w:szCs w:val="24"/>
          <w:lang w:val="en-US"/>
        </w:rPr>
        <w:t>IEPs determine the educational trajectory of each student separately and are formed for each academic year personally by the student with the help of an advisor.</w:t>
      </w:r>
    </w:p>
    <w:p w14:paraId="3ECAA42A" w14:textId="57CFA487" w:rsidR="002F07DF" w:rsidRPr="000D17DC" w:rsidRDefault="002F07DF" w:rsidP="002F07DF">
      <w:pPr>
        <w:widowControl/>
        <w:numPr>
          <w:ilvl w:val="0"/>
          <w:numId w:val="24"/>
        </w:numPr>
        <w:tabs>
          <w:tab w:val="left" w:pos="993"/>
          <w:tab w:val="num" w:pos="2381"/>
          <w:tab w:val="left" w:pos="9354"/>
        </w:tabs>
        <w:autoSpaceDE w:val="0"/>
        <w:autoSpaceDN w:val="0"/>
        <w:adjustRightInd w:val="0"/>
        <w:ind w:left="0" w:firstLine="567"/>
        <w:jc w:val="both"/>
        <w:rPr>
          <w:rFonts w:ascii="Times New Roman" w:hAnsi="Times New Roman" w:cs="Times New Roman"/>
          <w:strike/>
          <w:sz w:val="24"/>
          <w:szCs w:val="24"/>
          <w:lang w:val="en-US"/>
        </w:rPr>
      </w:pPr>
      <w:r w:rsidRPr="000D17DC">
        <w:rPr>
          <w:rFonts w:ascii="Times New Roman" w:hAnsi="Times New Roman" w:cs="Times New Roman"/>
          <w:sz w:val="24"/>
          <w:szCs w:val="24"/>
          <w:lang w:val="en-US"/>
        </w:rPr>
        <w:t>UPs serve as the basis for calculating the labor intensity of the educational work of teachers and scheduling.</w:t>
      </w:r>
    </w:p>
    <w:p w14:paraId="7F08B02D" w14:textId="77777777" w:rsidR="002F07DF" w:rsidRPr="000D17DC" w:rsidRDefault="002F07DF" w:rsidP="002F07DF">
      <w:pPr>
        <w:tabs>
          <w:tab w:val="left" w:pos="9354"/>
        </w:tabs>
        <w:ind w:firstLine="567"/>
        <w:jc w:val="both"/>
        <w:rPr>
          <w:rFonts w:ascii="Times New Roman" w:hAnsi="Times New Roman" w:cs="Times New Roman"/>
          <w:bCs/>
          <w:strike/>
          <w:sz w:val="24"/>
          <w:szCs w:val="24"/>
          <w:lang w:val="en-US"/>
        </w:rPr>
      </w:pPr>
      <w:r w:rsidRPr="000D17DC">
        <w:rPr>
          <w:rFonts w:ascii="Times New Roman" w:hAnsi="Times New Roman" w:cs="Times New Roman"/>
          <w:bCs/>
          <w:sz w:val="24"/>
          <w:szCs w:val="24"/>
          <w:lang w:val="en-US"/>
        </w:rPr>
        <w:t>EP disciplines, in particular elective disciplines, are focused on consideration of various aspects of the studied field of science. In accordance with this, the EP disciplines are designed to form certain, planned learning outcomes for students.</w:t>
      </w:r>
    </w:p>
    <w:p w14:paraId="0B5BB526" w14:textId="77777777" w:rsidR="002F07DF" w:rsidRPr="000D17DC" w:rsidRDefault="002F07DF" w:rsidP="002F07DF">
      <w:pPr>
        <w:ind w:firstLine="567"/>
        <w:jc w:val="both"/>
        <w:rPr>
          <w:rFonts w:ascii="Times New Roman" w:hAnsi="Times New Roman" w:cs="Times New Roman"/>
          <w:strike/>
          <w:sz w:val="24"/>
          <w:szCs w:val="24"/>
          <w:lang w:val="en-US"/>
        </w:rPr>
      </w:pPr>
      <w:r w:rsidRPr="000D17DC">
        <w:rPr>
          <w:rFonts w:ascii="Times New Roman" w:hAnsi="Times New Roman" w:cs="Times New Roman"/>
          <w:sz w:val="24"/>
          <w:szCs w:val="24"/>
          <w:lang w:val="en-US"/>
        </w:rPr>
        <w:t>All disciplines of the training cycle reflect in their content the necessary set of professional knowledge, skills, abilities and competencies. In the syllabuses of disciplines there is a description of all competencies acquired in the course of studying the relevant discipline and information on the methods of their acquisition, as well as the criteria for their assessment.</w:t>
      </w:r>
    </w:p>
    <w:p w14:paraId="58411D96" w14:textId="4995B99F" w:rsidR="002F07DF" w:rsidRPr="000D17DC" w:rsidRDefault="002F07DF" w:rsidP="002F07DF">
      <w:pPr>
        <w:ind w:firstLine="567"/>
        <w:contextualSpacing/>
        <w:jc w:val="both"/>
        <w:rPr>
          <w:rFonts w:ascii="Times New Roman" w:hAnsi="Times New Roman" w:cs="Times New Roman"/>
          <w:strike/>
          <w:sz w:val="24"/>
          <w:szCs w:val="24"/>
          <w:lang w:val="en-US"/>
        </w:rPr>
      </w:pPr>
      <w:r w:rsidRPr="000D17DC">
        <w:rPr>
          <w:rFonts w:ascii="Times New Roman" w:hAnsi="Times New Roman" w:cs="Times New Roman"/>
          <w:sz w:val="24"/>
          <w:szCs w:val="24"/>
          <w:lang w:val="en-US"/>
        </w:rPr>
        <w:t xml:space="preserve">The implementation of taking into account the interests of potential employers in the development of educational programs is carried out in several stages. </w:t>
      </w:r>
      <w:r w:rsidR="00D81C0D" w:rsidRPr="0015551C">
        <w:rPr>
          <w:rFonts w:ascii="Times New Roman" w:eastAsia="Calibri" w:hAnsi="Times New Roman" w:cs="Times New Roman"/>
          <w:sz w:val="24"/>
          <w:szCs w:val="24"/>
          <w:lang w:val="en-US"/>
        </w:rPr>
        <w:t>Kokshetau University named after Sh. Ualikhanov</w:t>
      </w:r>
      <w:r w:rsidRPr="000D17DC">
        <w:rPr>
          <w:rFonts w:ascii="Times New Roman" w:hAnsi="Times New Roman" w:cs="Times New Roman"/>
          <w:sz w:val="24"/>
          <w:szCs w:val="24"/>
          <w:lang w:val="en-US"/>
        </w:rPr>
        <w:t>, an analysis of the labor market in Akmola, North Kazakhstan regions is carried out. The Career, Practice and Employment Center of the university, together with the teaching staff of the department, studies the directions and prospects for the development of priority sectors of the region's economy (industry, tourism, social sphere, public sector, and others). Based on the analysis, it is noted that the regional labor market is the most accessible for graduates of the department and has a positive annual trend towards employment. Currently, employers note the quality of training of graduates of the department, including the presence of a high level of responsibility, mobility, the ability to work in a team, an aesthetic, creative and businesslike approach to the task assigned, the absence of bad habits, discipline and creativity, the presence of professional theoretical and practical skills acquired during the learning process. These features of the regional market determine the direction of the department's relationship with employers, the participation of corporate partners in the development of educational professional programs. By holding joint events with employers, proposals are developed on an ongoing basis and measures are determined to improve the training of future specialists.</w:t>
      </w:r>
    </w:p>
    <w:p w14:paraId="5518F8D4" w14:textId="77777777" w:rsidR="002F07DF" w:rsidRPr="000D17DC" w:rsidRDefault="002F07DF" w:rsidP="002F07DF">
      <w:pPr>
        <w:ind w:firstLine="567"/>
        <w:contextualSpacing/>
        <w:jc w:val="both"/>
        <w:rPr>
          <w:rFonts w:ascii="Times New Roman" w:hAnsi="Times New Roman" w:cs="Times New Roman"/>
          <w:strike/>
          <w:sz w:val="24"/>
          <w:szCs w:val="24"/>
          <w:lang w:val="en-US"/>
        </w:rPr>
      </w:pPr>
      <w:r w:rsidRPr="000D17DC">
        <w:rPr>
          <w:rFonts w:ascii="Times New Roman" w:hAnsi="Times New Roman" w:cs="Times New Roman"/>
          <w:sz w:val="24"/>
          <w:szCs w:val="24"/>
          <w:lang w:val="en-US"/>
        </w:rPr>
        <w:t>The interests of employers are taken into account at the level of determining the goals of training specialists. Employers annually formulate their needs for types of specialists, present requirements for their training. An additional adjustment occurs during the organization of practices: the enterprise issues a report on the needs for changes, notes the strengths and weaknesses of student training.</w:t>
      </w:r>
    </w:p>
    <w:p w14:paraId="3A0EC817" w14:textId="77777777" w:rsidR="002F07DF" w:rsidRPr="000D17DC" w:rsidRDefault="002F07DF" w:rsidP="002F07DF">
      <w:pPr>
        <w:pStyle w:val="a4"/>
        <w:tabs>
          <w:tab w:val="left" w:pos="0"/>
        </w:tabs>
        <w:spacing w:before="0" w:beforeAutospacing="0" w:after="0" w:afterAutospacing="0"/>
        <w:ind w:firstLine="567"/>
        <w:contextualSpacing/>
        <w:jc w:val="both"/>
        <w:rPr>
          <w:sz w:val="24"/>
        </w:rPr>
      </w:pPr>
      <w:r w:rsidRPr="000D17DC">
        <w:rPr>
          <w:sz w:val="24"/>
        </w:rPr>
        <w:t>To develop the professional competencies of students, taking into account their personal characteristics, the structure of the educational program provides for various types of activities:</w:t>
      </w:r>
    </w:p>
    <w:p w14:paraId="641EE37C" w14:textId="77777777" w:rsidR="002F07DF" w:rsidRPr="000D17DC" w:rsidRDefault="002F07DF" w:rsidP="002F07DF">
      <w:pPr>
        <w:pStyle w:val="a4"/>
        <w:numPr>
          <w:ilvl w:val="0"/>
          <w:numId w:val="25"/>
        </w:numPr>
        <w:tabs>
          <w:tab w:val="left" w:pos="0"/>
        </w:tabs>
        <w:autoSpaceDE w:val="0"/>
        <w:autoSpaceDN w:val="0"/>
        <w:adjustRightInd w:val="0"/>
        <w:spacing w:before="0" w:beforeAutospacing="0" w:after="0" w:afterAutospacing="0"/>
        <w:ind w:left="0" w:firstLine="567"/>
        <w:contextualSpacing/>
        <w:jc w:val="both"/>
        <w:rPr>
          <w:sz w:val="24"/>
        </w:rPr>
      </w:pPr>
      <w:r w:rsidRPr="000D17DC">
        <w:rPr>
          <w:sz w:val="24"/>
        </w:rPr>
        <w:t>educational work (lectures, practical classes, SRO, presentations, etc.;</w:t>
      </w:r>
    </w:p>
    <w:p w14:paraId="1009F0AE" w14:textId="77777777" w:rsidR="002F07DF" w:rsidRPr="000D17DC" w:rsidRDefault="002F07DF" w:rsidP="002F07DF">
      <w:pPr>
        <w:pStyle w:val="a4"/>
        <w:numPr>
          <w:ilvl w:val="0"/>
          <w:numId w:val="25"/>
        </w:numPr>
        <w:tabs>
          <w:tab w:val="left" w:pos="0"/>
        </w:tabs>
        <w:autoSpaceDE w:val="0"/>
        <w:autoSpaceDN w:val="0"/>
        <w:adjustRightInd w:val="0"/>
        <w:spacing w:before="0" w:beforeAutospacing="0" w:after="0" w:afterAutospacing="0"/>
        <w:ind w:left="0" w:firstLine="567"/>
        <w:contextualSpacing/>
        <w:jc w:val="both"/>
        <w:rPr>
          <w:sz w:val="24"/>
        </w:rPr>
      </w:pPr>
      <w:r w:rsidRPr="000D17DC">
        <w:rPr>
          <w:sz w:val="24"/>
        </w:rPr>
        <w:t>conducting professional practices;</w:t>
      </w:r>
    </w:p>
    <w:p w14:paraId="6862F483" w14:textId="151D181B" w:rsidR="002F07DF" w:rsidRPr="000D17DC" w:rsidRDefault="002F07DF" w:rsidP="002F07DF">
      <w:pPr>
        <w:pStyle w:val="a4"/>
        <w:numPr>
          <w:ilvl w:val="0"/>
          <w:numId w:val="25"/>
        </w:numPr>
        <w:tabs>
          <w:tab w:val="left" w:pos="0"/>
        </w:tabs>
        <w:autoSpaceDE w:val="0"/>
        <w:autoSpaceDN w:val="0"/>
        <w:adjustRightInd w:val="0"/>
        <w:spacing w:before="0" w:beforeAutospacing="0" w:after="0" w:afterAutospacing="0"/>
        <w:ind w:left="0" w:firstLine="567"/>
        <w:contextualSpacing/>
        <w:jc w:val="both"/>
        <w:rPr>
          <w:sz w:val="24"/>
        </w:rPr>
      </w:pPr>
      <w:r w:rsidRPr="000D17DC">
        <w:rPr>
          <w:sz w:val="24"/>
        </w:rPr>
        <w:t xml:space="preserve">final certification (passing a comprehensive exam in the specialty, defending a </w:t>
      </w:r>
      <w:r w:rsidRPr="000D17DC">
        <w:rPr>
          <w:sz w:val="24"/>
          <w:lang w:val="kk-KZ"/>
        </w:rPr>
        <w:t>master's thesis</w:t>
      </w:r>
      <w:r w:rsidRPr="000D17DC">
        <w:rPr>
          <w:sz w:val="24"/>
        </w:rPr>
        <w:t>).</w:t>
      </w:r>
    </w:p>
    <w:p w14:paraId="374B335C" w14:textId="18327F87" w:rsidR="002F07DF" w:rsidRPr="000D17DC" w:rsidRDefault="002F07DF" w:rsidP="002F07DF">
      <w:pPr>
        <w:ind w:firstLine="567"/>
        <w:contextualSpacing/>
        <w:jc w:val="both"/>
        <w:rPr>
          <w:rFonts w:ascii="Times New Roman" w:hAnsi="Times New Roman" w:cs="Times New Roman"/>
          <w:strike/>
          <w:sz w:val="24"/>
          <w:szCs w:val="24"/>
          <w:lang w:val="en-US"/>
        </w:rPr>
      </w:pPr>
      <w:r w:rsidRPr="000D17DC">
        <w:rPr>
          <w:rFonts w:ascii="Times New Roman" w:hAnsi="Times New Roman" w:cs="Times New Roman"/>
          <w:sz w:val="24"/>
          <w:szCs w:val="24"/>
          <w:lang w:val="en-US"/>
        </w:rPr>
        <w:t xml:space="preserve">Independent work under the guidance of a teacher is an extracurricular form of training, a schedule for conducting the SR </w:t>
      </w:r>
      <w:r w:rsidRPr="000D17DC">
        <w:rPr>
          <w:rFonts w:ascii="Times New Roman" w:hAnsi="Times New Roman" w:cs="Times New Roman"/>
          <w:sz w:val="24"/>
          <w:szCs w:val="24"/>
          <w:lang w:val="kk-KZ"/>
        </w:rPr>
        <w:t xml:space="preserve">M P is drawn up. </w:t>
      </w:r>
      <w:r w:rsidRPr="000D17DC">
        <w:rPr>
          <w:rFonts w:ascii="Times New Roman" w:hAnsi="Times New Roman" w:cs="Times New Roman"/>
          <w:sz w:val="24"/>
          <w:szCs w:val="24"/>
          <w:lang w:val="en-US"/>
        </w:rPr>
        <w:t xml:space="preserve">1/3 of the credits allocated for this discipline are allocated for the SR M P. SR </w:t>
      </w:r>
      <w:r w:rsidRPr="000D17DC">
        <w:rPr>
          <w:rFonts w:ascii="Times New Roman" w:hAnsi="Times New Roman" w:cs="Times New Roman"/>
          <w:sz w:val="24"/>
          <w:szCs w:val="24"/>
          <w:lang w:val="kk-KZ"/>
        </w:rPr>
        <w:t xml:space="preserve">M </w:t>
      </w:r>
      <w:r w:rsidRPr="000D17DC">
        <w:rPr>
          <w:rFonts w:ascii="Times New Roman" w:hAnsi="Times New Roman" w:cs="Times New Roman"/>
          <w:sz w:val="24"/>
          <w:szCs w:val="24"/>
          <w:lang w:val="en-US"/>
        </w:rPr>
        <w:t xml:space="preserve">P is a joint work of a </w:t>
      </w:r>
      <w:r w:rsidRPr="000D17DC">
        <w:rPr>
          <w:rFonts w:ascii="Times New Roman" w:hAnsi="Times New Roman" w:cs="Times New Roman"/>
          <w:sz w:val="24"/>
          <w:szCs w:val="24"/>
          <w:lang w:val="kk-KZ"/>
        </w:rPr>
        <w:t xml:space="preserve">master student </w:t>
      </w:r>
      <w:r w:rsidRPr="000D17DC">
        <w:rPr>
          <w:rFonts w:ascii="Times New Roman" w:hAnsi="Times New Roman" w:cs="Times New Roman"/>
          <w:sz w:val="24"/>
          <w:szCs w:val="24"/>
          <w:lang w:val="en-US"/>
        </w:rPr>
        <w:t>and a teacher, so classes are conducted in an interactive, interactive mode, for example, training, discussion, business game, presentation, joint development of various projects, etc.</w:t>
      </w:r>
      <w:r w:rsidRPr="000D17DC">
        <w:rPr>
          <w:rFonts w:ascii="Times New Roman" w:hAnsi="Times New Roman" w:cs="Times New Roman"/>
          <w:sz w:val="24"/>
          <w:szCs w:val="24"/>
          <w:lang w:val="kk-KZ"/>
        </w:rPr>
        <w:t xml:space="preserve"> </w:t>
      </w:r>
      <w:r w:rsidRPr="000D17DC">
        <w:rPr>
          <w:rFonts w:ascii="Times New Roman" w:hAnsi="Times New Roman" w:cs="Times New Roman"/>
          <w:sz w:val="24"/>
          <w:szCs w:val="24"/>
          <w:lang w:val="en-US"/>
        </w:rPr>
        <w:t xml:space="preserve">SR </w:t>
      </w:r>
      <w:r w:rsidRPr="000D17DC">
        <w:rPr>
          <w:rFonts w:ascii="Times New Roman" w:hAnsi="Times New Roman" w:cs="Times New Roman"/>
          <w:sz w:val="24"/>
          <w:szCs w:val="24"/>
          <w:lang w:val="kk-KZ"/>
        </w:rPr>
        <w:t xml:space="preserve">M </w:t>
      </w:r>
      <w:r w:rsidRPr="000D17DC">
        <w:rPr>
          <w:rFonts w:ascii="Times New Roman" w:hAnsi="Times New Roman" w:cs="Times New Roman"/>
          <w:sz w:val="24"/>
          <w:szCs w:val="24"/>
          <w:lang w:val="en-US"/>
        </w:rPr>
        <w:t>P performs two functions - advisory and monitoring.</w:t>
      </w:r>
    </w:p>
    <w:p w14:paraId="5AFE2E3B" w14:textId="64532EF7" w:rsidR="002F07DF" w:rsidRPr="000D17DC" w:rsidRDefault="002F07DF" w:rsidP="002F07DF">
      <w:pPr>
        <w:tabs>
          <w:tab w:val="left" w:pos="9354"/>
        </w:tabs>
        <w:ind w:firstLine="567"/>
        <w:jc w:val="both"/>
        <w:rPr>
          <w:rFonts w:ascii="Times New Roman" w:hAnsi="Times New Roman" w:cs="Times New Roman"/>
          <w:strike/>
          <w:sz w:val="24"/>
          <w:szCs w:val="24"/>
          <w:lang w:val="en-US"/>
        </w:rPr>
      </w:pPr>
      <w:r w:rsidRPr="000D17DC">
        <w:rPr>
          <w:rFonts w:ascii="Times New Roman" w:hAnsi="Times New Roman" w:cs="Times New Roman"/>
          <w:sz w:val="24"/>
          <w:szCs w:val="24"/>
          <w:lang w:val="en-US"/>
        </w:rPr>
        <w:t xml:space="preserve">All academic disciplines end with an exam. The final control of knowledge is carried out according to the academic calendar at the end of the 15-week semester. The forms of the final control are determined every year by the department, approved </w:t>
      </w:r>
      <w:r w:rsidRPr="000D17DC">
        <w:rPr>
          <w:rFonts w:ascii="Times New Roman" w:hAnsi="Times New Roman" w:cs="Times New Roman"/>
          <w:sz w:val="24"/>
          <w:szCs w:val="24"/>
          <w:lang w:val="kk-KZ"/>
        </w:rPr>
        <w:t>by the board member for academic issues</w:t>
      </w:r>
      <w:r w:rsidRPr="000D17DC">
        <w:rPr>
          <w:rFonts w:ascii="Times New Roman" w:hAnsi="Times New Roman" w:cs="Times New Roman"/>
          <w:sz w:val="24"/>
          <w:szCs w:val="24"/>
          <w:lang w:val="en-US"/>
        </w:rPr>
        <w:t>.</w:t>
      </w:r>
    </w:p>
    <w:p w14:paraId="64407728" w14:textId="05D2BE87" w:rsidR="002F07DF" w:rsidRPr="000D17DC" w:rsidRDefault="002F07DF" w:rsidP="002F07DF">
      <w:pPr>
        <w:pStyle w:val="a6"/>
        <w:tabs>
          <w:tab w:val="left" w:pos="9356"/>
        </w:tabs>
        <w:ind w:firstLine="567"/>
        <w:jc w:val="both"/>
        <w:rPr>
          <w:rFonts w:ascii="Times New Roman" w:hAnsi="Times New Roman" w:cs="Times New Roman"/>
          <w:strike/>
          <w:sz w:val="24"/>
          <w:szCs w:val="24"/>
          <w:lang w:val="en-US"/>
        </w:rPr>
      </w:pPr>
      <w:r w:rsidRPr="000D17DC">
        <w:rPr>
          <w:rFonts w:ascii="Times New Roman" w:hAnsi="Times New Roman" w:cs="Times New Roman"/>
          <w:sz w:val="24"/>
          <w:szCs w:val="24"/>
          <w:lang w:val="en-US"/>
        </w:rPr>
        <w:t>Within the framework of EP 7</w:t>
      </w:r>
      <w:r w:rsidRPr="000D17DC">
        <w:rPr>
          <w:rFonts w:ascii="Times New Roman" w:hAnsi="Times New Roman" w:cs="Times New Roman"/>
          <w:sz w:val="24"/>
          <w:szCs w:val="24"/>
        </w:rPr>
        <w:t>M</w:t>
      </w:r>
      <w:r w:rsidRPr="000D17DC">
        <w:rPr>
          <w:rFonts w:ascii="Times New Roman" w:hAnsi="Times New Roman" w:cs="Times New Roman"/>
          <w:sz w:val="24"/>
          <w:szCs w:val="24"/>
          <w:lang w:val="en-US"/>
        </w:rPr>
        <w:t xml:space="preserve">04101 Management by industry, </w:t>
      </w:r>
      <w:r w:rsidRPr="000D17DC">
        <w:rPr>
          <w:rFonts w:ascii="Times New Roman" w:hAnsi="Times New Roman" w:cs="Times New Roman"/>
          <w:sz w:val="24"/>
          <w:szCs w:val="24"/>
          <w:lang w:val="kk-KZ"/>
        </w:rPr>
        <w:t xml:space="preserve">undergraduates </w:t>
      </w:r>
      <w:r w:rsidRPr="000D17DC">
        <w:rPr>
          <w:rFonts w:ascii="Times New Roman" w:hAnsi="Times New Roman" w:cs="Times New Roman"/>
          <w:sz w:val="24"/>
          <w:szCs w:val="24"/>
          <w:lang w:val="en-US"/>
        </w:rPr>
        <w:t xml:space="preserve">undergo </w:t>
      </w:r>
      <w:r w:rsidRPr="000D17DC">
        <w:rPr>
          <w:rFonts w:ascii="Times New Roman" w:hAnsi="Times New Roman" w:cs="Times New Roman"/>
          <w:sz w:val="24"/>
          <w:szCs w:val="24"/>
          <w:lang w:val="en-US"/>
        </w:rPr>
        <w:lastRenderedPageBreak/>
        <w:t xml:space="preserve">the following types of professional practice: </w:t>
      </w:r>
      <w:r w:rsidRPr="000D17DC">
        <w:rPr>
          <w:rFonts w:ascii="Times New Roman" w:hAnsi="Times New Roman" w:cs="Times New Roman"/>
          <w:sz w:val="24"/>
          <w:szCs w:val="24"/>
          <w:lang w:val="kk-KZ"/>
        </w:rPr>
        <w:t xml:space="preserve">teaching </w:t>
      </w:r>
      <w:r w:rsidRPr="000D17DC">
        <w:rPr>
          <w:rFonts w:ascii="Times New Roman" w:hAnsi="Times New Roman" w:cs="Times New Roman"/>
          <w:sz w:val="24"/>
          <w:szCs w:val="24"/>
          <w:lang w:val="en-US"/>
        </w:rPr>
        <w:t xml:space="preserve">and </w:t>
      </w:r>
      <w:r w:rsidRPr="000D17DC">
        <w:rPr>
          <w:rFonts w:ascii="Times New Roman" w:hAnsi="Times New Roman" w:cs="Times New Roman"/>
          <w:sz w:val="24"/>
          <w:szCs w:val="24"/>
          <w:lang w:val="kk-KZ"/>
        </w:rPr>
        <w:t xml:space="preserve">research </w:t>
      </w:r>
      <w:r w:rsidRPr="000D17DC">
        <w:rPr>
          <w:rFonts w:ascii="Times New Roman" w:hAnsi="Times New Roman" w:cs="Times New Roman"/>
          <w:sz w:val="24"/>
          <w:szCs w:val="24"/>
          <w:lang w:val="en-US"/>
        </w:rPr>
        <w:t>(</w:t>
      </w:r>
      <w:r w:rsidRPr="000D17DC">
        <w:rPr>
          <w:rFonts w:ascii="Times New Roman" w:hAnsi="Times New Roman" w:cs="Times New Roman"/>
          <w:bCs/>
          <w:sz w:val="24"/>
          <w:szCs w:val="24"/>
          <w:lang w:val="en-US"/>
        </w:rPr>
        <w:t>QMS STU 4.05-2018 Procedure for organizing and conducting professional practice).</w:t>
      </w:r>
    </w:p>
    <w:p w14:paraId="18281EB0" w14:textId="64500E54" w:rsidR="002F07DF" w:rsidRPr="000D17DC" w:rsidRDefault="002F07DF" w:rsidP="002F07DF">
      <w:pPr>
        <w:tabs>
          <w:tab w:val="num" w:pos="0"/>
          <w:tab w:val="left" w:pos="360"/>
        </w:tabs>
        <w:ind w:firstLine="567"/>
        <w:jc w:val="both"/>
        <w:rPr>
          <w:rFonts w:ascii="Times New Roman" w:hAnsi="Times New Roman" w:cs="Times New Roman"/>
          <w:strike/>
          <w:sz w:val="24"/>
          <w:szCs w:val="24"/>
          <w:lang w:val="en-US"/>
        </w:rPr>
      </w:pPr>
      <w:r w:rsidRPr="000D17DC">
        <w:rPr>
          <w:rFonts w:ascii="Times New Roman" w:hAnsi="Times New Roman" w:cs="Times New Roman"/>
          <w:sz w:val="24"/>
          <w:szCs w:val="24"/>
          <w:lang w:val="en-US"/>
        </w:rPr>
        <w:t xml:space="preserve">In </w:t>
      </w:r>
      <w:r w:rsidRPr="000D17DC">
        <w:rPr>
          <w:rFonts w:ascii="Times New Roman" w:hAnsi="Times New Roman" w:cs="Times New Roman"/>
          <w:sz w:val="24"/>
          <w:szCs w:val="24"/>
          <w:lang w:val="kk-KZ"/>
        </w:rPr>
        <w:t>connection with the pandemic, distance learning technologies have been widely introduced at the university</w:t>
      </w:r>
      <w:r w:rsidRPr="000D17DC">
        <w:rPr>
          <w:rFonts w:ascii="Times New Roman" w:hAnsi="Times New Roman" w:cs="Times New Roman"/>
          <w:sz w:val="24"/>
          <w:szCs w:val="24"/>
          <w:lang w:val="en-US"/>
        </w:rPr>
        <w:t>: teaching staff has been prepared, content for distance learning has been designed, tutor classes have been created, and a methodological and regulatory framework has been prepared.</w:t>
      </w:r>
    </w:p>
    <w:p w14:paraId="562E01A8" w14:textId="77777777" w:rsidR="002F07DF" w:rsidRPr="000D17DC" w:rsidRDefault="002F07DF" w:rsidP="002F07DF">
      <w:pPr>
        <w:pStyle w:val="Default"/>
        <w:ind w:firstLine="709"/>
        <w:jc w:val="both"/>
      </w:pPr>
      <w:r w:rsidRPr="000D17DC">
        <w:rPr>
          <w:lang w:val="kk-KZ"/>
        </w:rPr>
        <w:t xml:space="preserve">The university uses </w:t>
      </w:r>
      <w:r w:rsidRPr="000D17DC">
        <w:t xml:space="preserve">mixed </w:t>
      </w:r>
      <w:r w:rsidRPr="000D17DC">
        <w:rPr>
          <w:lang w:val="kk-KZ"/>
        </w:rPr>
        <w:t>e</w:t>
      </w:r>
      <w:r w:rsidRPr="000D17DC">
        <w:t xml:space="preserve"> model </w:t>
      </w:r>
      <w:r w:rsidRPr="000D17DC">
        <w:rPr>
          <w:lang w:val="kk-KZ"/>
        </w:rPr>
        <w:t xml:space="preserve">and </w:t>
      </w:r>
      <w:r w:rsidRPr="000D17DC">
        <w:t>distance learning: synchronous or asynchronous learning, online or offline, mixed, alternative formats such as lectures in the form of webinars or providing access to lectures previously recorded by the teacher; conducting seminars in the form of remote assignments during seminars in accordance with the current schedule at the University, etc. Online lectures are allowed in the amount of 20-30 minutes, while students are provided with a full lecture notes. Online lectures are held in accordance with the approved schedule.</w:t>
      </w:r>
    </w:p>
    <w:p w14:paraId="3E025AF4" w14:textId="7F1FCAEF" w:rsidR="002F07DF" w:rsidRPr="000D17DC" w:rsidRDefault="002F07DF" w:rsidP="002F07DF">
      <w:pPr>
        <w:pStyle w:val="Default"/>
        <w:ind w:firstLine="709"/>
        <w:jc w:val="both"/>
      </w:pPr>
      <w:r w:rsidRPr="000D17DC">
        <w:t>With synchronous learning</w:t>
      </w:r>
      <w:r w:rsidRPr="000D17DC">
        <w:rPr>
          <w:i/>
          <w:iCs/>
        </w:rPr>
        <w:t xml:space="preserve"> </w:t>
      </w:r>
      <w:r w:rsidRPr="000D17DC">
        <w:t xml:space="preserve">the teacher and the student interact with each other in "real time" using video, audio conferences, for example, in Microsoft </w:t>
      </w:r>
      <w:r w:rsidR="001D4ED0" w:rsidRPr="000D17DC">
        <w:t xml:space="preserve">Teams, </w:t>
      </w:r>
      <w:r w:rsidR="001D4ED0" w:rsidRPr="000D17DC">
        <w:rPr>
          <w:lang w:val="kk-KZ"/>
        </w:rPr>
        <w:t xml:space="preserve">ZOOM </w:t>
      </w:r>
      <w:r w:rsidRPr="000D17DC">
        <w:t>in accordance with the approved schedule. Students are required to join this event and actively participate in it.</w:t>
      </w:r>
    </w:p>
    <w:p w14:paraId="7B682312" w14:textId="35EAC7B1" w:rsidR="002F07DF" w:rsidRPr="000D17DC" w:rsidRDefault="002F07DF" w:rsidP="002F07DF">
      <w:pPr>
        <w:widowControl/>
        <w:autoSpaceDE w:val="0"/>
        <w:autoSpaceDN w:val="0"/>
        <w:adjustRightInd w:val="0"/>
        <w:ind w:firstLine="709"/>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Asynchronous learning </w:t>
      </w:r>
      <w:r w:rsidRPr="000D17DC">
        <w:rPr>
          <w:rFonts w:ascii="Times New Roman" w:hAnsi="Times New Roman" w:cs="Times New Roman"/>
          <w:i/>
          <w:iCs/>
          <w:sz w:val="24"/>
          <w:szCs w:val="24"/>
          <w:lang w:val="en-US"/>
        </w:rPr>
        <w:t xml:space="preserve">is </w:t>
      </w:r>
      <w:r w:rsidRPr="000D17DC">
        <w:rPr>
          <w:rFonts w:ascii="Times New Roman" w:hAnsi="Times New Roman" w:cs="Times New Roman"/>
          <w:sz w:val="24"/>
          <w:szCs w:val="24"/>
          <w:lang w:val="en-US"/>
        </w:rPr>
        <w:t>a learning format in which the contact between the teacher and the learner is carried out with a time delay</w:t>
      </w:r>
      <w:r w:rsidRPr="000D17DC">
        <w:rPr>
          <w:rFonts w:ascii="Times New Roman" w:hAnsi="Times New Roman" w:cs="Times New Roman"/>
          <w:sz w:val="24"/>
          <w:szCs w:val="24"/>
          <w:lang w:val="kk-KZ"/>
        </w:rPr>
        <w:t xml:space="preserve">. </w:t>
      </w:r>
      <w:r w:rsidRPr="000D17DC">
        <w:rPr>
          <w:rFonts w:ascii="Times New Roman" w:hAnsi="Times New Roman" w:cs="Times New Roman"/>
          <w:sz w:val="24"/>
          <w:szCs w:val="24"/>
          <w:lang w:val="en-US"/>
        </w:rPr>
        <w:t>A form of asynchronous (at different times) learning</w:t>
      </w:r>
      <w:r w:rsidRPr="000D17DC">
        <w:rPr>
          <w:rFonts w:ascii="Times New Roman" w:hAnsi="Times New Roman" w:cs="Times New Roman"/>
          <w:i/>
          <w:iCs/>
          <w:sz w:val="24"/>
          <w:szCs w:val="24"/>
          <w:lang w:val="en-US"/>
        </w:rPr>
        <w:t xml:space="preserve"> </w:t>
      </w:r>
      <w:r w:rsidRPr="000D17DC">
        <w:rPr>
          <w:rFonts w:ascii="Times New Roman" w:hAnsi="Times New Roman" w:cs="Times New Roman"/>
          <w:sz w:val="24"/>
          <w:szCs w:val="24"/>
          <w:lang w:val="en-US"/>
        </w:rPr>
        <w:t>provided through the use</w:t>
      </w:r>
      <w:r w:rsidRPr="000D17DC">
        <w:rPr>
          <w:rFonts w:ascii="Times New Roman" w:hAnsi="Times New Roman" w:cs="Times New Roman"/>
          <w:sz w:val="24"/>
          <w:szCs w:val="24"/>
          <w:lang w:val="kk-KZ"/>
        </w:rPr>
        <w:t xml:space="preserve"> </w:t>
      </w:r>
      <w:r w:rsidRPr="000D17DC">
        <w:rPr>
          <w:rFonts w:ascii="Times New Roman" w:hAnsi="Times New Roman" w:cs="Times New Roman"/>
          <w:sz w:val="24"/>
          <w:szCs w:val="24"/>
          <w:lang w:val="en-US"/>
        </w:rPr>
        <w:t xml:space="preserve">AIS </w:t>
      </w:r>
      <w:r w:rsidRPr="000D17DC">
        <w:rPr>
          <w:rFonts w:ascii="Times New Roman" w:hAnsi="Times New Roman" w:cs="Times New Roman"/>
          <w:sz w:val="24"/>
          <w:szCs w:val="24"/>
        </w:rPr>
        <w:t>Platonus</w:t>
      </w:r>
      <w:r w:rsidRPr="000D17DC">
        <w:rPr>
          <w:rFonts w:ascii="Times New Roman" w:hAnsi="Times New Roman" w:cs="Times New Roman"/>
          <w:sz w:val="24"/>
          <w:szCs w:val="24"/>
          <w:lang w:val="en-US"/>
        </w:rPr>
        <w:t>; e-mail</w:t>
      </w:r>
      <w:r w:rsidRPr="000D17DC">
        <w:rPr>
          <w:rFonts w:ascii="Times New Roman" w:hAnsi="Times New Roman" w:cs="Times New Roman"/>
          <w:sz w:val="24"/>
          <w:szCs w:val="24"/>
          <w:lang w:val="kk-KZ"/>
        </w:rPr>
        <w:t xml:space="preserve">, </w:t>
      </w:r>
      <w:r w:rsidRPr="000D17DC">
        <w:rPr>
          <w:rFonts w:ascii="Times New Roman" w:hAnsi="Times New Roman" w:cs="Times New Roman"/>
          <w:sz w:val="24"/>
          <w:szCs w:val="24"/>
          <w:lang w:val="en-US"/>
        </w:rPr>
        <w:t>WhatsApp and Telegram are additionally used as a means of communication with students.</w:t>
      </w:r>
    </w:p>
    <w:p w14:paraId="651660F9" w14:textId="77777777" w:rsidR="002F07DF" w:rsidRPr="000D17DC" w:rsidRDefault="002F07DF" w:rsidP="002F07DF">
      <w:pPr>
        <w:ind w:firstLine="709"/>
        <w:jc w:val="both"/>
        <w:rPr>
          <w:rFonts w:ascii="Times New Roman" w:eastAsia="Calibri" w:hAnsi="Times New Roman" w:cs="Times New Roman"/>
          <w:bCs/>
          <w:sz w:val="24"/>
          <w:szCs w:val="24"/>
          <w:lang w:val="en-US"/>
        </w:rPr>
      </w:pPr>
      <w:r w:rsidRPr="000D17DC">
        <w:rPr>
          <w:rFonts w:ascii="Times New Roman" w:hAnsi="Times New Roman" w:cs="Times New Roman"/>
          <w:sz w:val="24"/>
          <w:szCs w:val="24"/>
          <w:lang w:val="en-US"/>
        </w:rPr>
        <w:t>During the development of the online course, the teacher, where the student is studying, provides educational and methodological support, conducts ongoing monitoring and intermediate certification.</w:t>
      </w:r>
    </w:p>
    <w:p w14:paraId="26931EFA" w14:textId="77777777" w:rsidR="002F07DF" w:rsidRPr="000D17DC" w:rsidRDefault="002F07DF" w:rsidP="002F07DF">
      <w:pPr>
        <w:ind w:firstLine="567"/>
        <w:jc w:val="both"/>
        <w:rPr>
          <w:rFonts w:ascii="Times New Roman" w:eastAsia="Calibri" w:hAnsi="Times New Roman" w:cs="Times New Roman"/>
          <w:bCs/>
          <w:sz w:val="24"/>
          <w:szCs w:val="24"/>
          <w:lang w:val="en-US"/>
        </w:rPr>
      </w:pPr>
      <w:r w:rsidRPr="000D17DC">
        <w:rPr>
          <w:rFonts w:ascii="Times New Roman" w:eastAsia="Calibri" w:hAnsi="Times New Roman" w:cs="Times New Roman"/>
          <w:bCs/>
          <w:sz w:val="24"/>
          <w:szCs w:val="24"/>
          <w:lang w:val="en-US"/>
        </w:rPr>
        <w:t xml:space="preserve">Distance learning sessions are conducted </w:t>
      </w:r>
      <w:r w:rsidRPr="000D17DC">
        <w:rPr>
          <w:rFonts w:ascii="Times New Roman" w:eastAsia="Calibri" w:hAnsi="Times New Roman" w:cs="Times New Roman"/>
          <w:bCs/>
          <w:sz w:val="24"/>
          <w:szCs w:val="24"/>
        </w:rPr>
        <w:t xml:space="preserve">online </w:t>
      </w:r>
      <w:r w:rsidRPr="000D17DC">
        <w:rPr>
          <w:rFonts w:ascii="Times New Roman" w:eastAsia="Calibri" w:hAnsi="Times New Roman" w:cs="Times New Roman"/>
          <w:bCs/>
          <w:sz w:val="24"/>
          <w:szCs w:val="24"/>
          <w:lang w:val="en-US"/>
        </w:rPr>
        <w:t xml:space="preserve">and/or </w:t>
      </w:r>
      <w:r w:rsidRPr="000D17DC">
        <w:rPr>
          <w:rFonts w:ascii="Times New Roman" w:eastAsia="Calibri" w:hAnsi="Times New Roman" w:cs="Times New Roman"/>
          <w:bCs/>
          <w:sz w:val="24"/>
          <w:szCs w:val="24"/>
        </w:rPr>
        <w:t xml:space="preserve">offline </w:t>
      </w:r>
      <w:r w:rsidRPr="000D17DC">
        <w:rPr>
          <w:rFonts w:ascii="Times New Roman" w:eastAsia="Calibri" w:hAnsi="Times New Roman" w:cs="Times New Roman"/>
          <w:bCs/>
          <w:sz w:val="24"/>
          <w:szCs w:val="24"/>
          <w:lang w:val="en-US"/>
        </w:rPr>
        <w:t>in the following form:</w:t>
      </w:r>
    </w:p>
    <w:p w14:paraId="75183396" w14:textId="01B91F1A" w:rsidR="002F07DF" w:rsidRPr="000D17DC" w:rsidRDefault="002F07DF" w:rsidP="002F07DF">
      <w:pPr>
        <w:tabs>
          <w:tab w:val="left" w:pos="993"/>
        </w:tabs>
        <w:ind w:firstLine="567"/>
        <w:jc w:val="both"/>
        <w:rPr>
          <w:rFonts w:ascii="Times New Roman" w:eastAsia="Calibri" w:hAnsi="Times New Roman" w:cs="Times New Roman"/>
          <w:bCs/>
          <w:sz w:val="24"/>
          <w:szCs w:val="24"/>
          <w:lang w:val="en-US"/>
        </w:rPr>
      </w:pPr>
      <w:r w:rsidRPr="000D17DC">
        <w:rPr>
          <w:rFonts w:ascii="Times New Roman" w:eastAsia="Calibri" w:hAnsi="Times New Roman" w:cs="Times New Roman"/>
          <w:bCs/>
          <w:sz w:val="24"/>
          <w:szCs w:val="24"/>
          <w:lang w:val="en-US"/>
        </w:rPr>
        <w:t xml:space="preserve">- </w:t>
      </w:r>
      <w:r w:rsidRPr="000D17DC">
        <w:rPr>
          <w:rFonts w:ascii="Times New Roman" w:eastAsia="Calibri" w:hAnsi="Times New Roman" w:cs="Times New Roman"/>
          <w:bCs/>
          <w:sz w:val="24"/>
          <w:szCs w:val="24"/>
          <w:lang w:val="en-US"/>
        </w:rPr>
        <w:tab/>
        <w:t>lecture - video lesson, webinar;</w:t>
      </w:r>
    </w:p>
    <w:p w14:paraId="3C7FE85F" w14:textId="7268DDB1" w:rsidR="002F07DF" w:rsidRPr="000D17DC" w:rsidRDefault="002F07DF" w:rsidP="002F07DF">
      <w:pPr>
        <w:tabs>
          <w:tab w:val="left" w:pos="993"/>
        </w:tabs>
        <w:ind w:firstLine="567"/>
        <w:jc w:val="both"/>
        <w:rPr>
          <w:rFonts w:ascii="Times New Roman" w:eastAsia="Calibri" w:hAnsi="Times New Roman" w:cs="Times New Roman"/>
          <w:bCs/>
          <w:sz w:val="24"/>
          <w:szCs w:val="24"/>
          <w:lang w:val="en-US"/>
        </w:rPr>
      </w:pPr>
      <w:r w:rsidRPr="000D17DC">
        <w:rPr>
          <w:rFonts w:ascii="Times New Roman" w:eastAsia="Calibri" w:hAnsi="Times New Roman" w:cs="Times New Roman"/>
          <w:bCs/>
          <w:sz w:val="24"/>
          <w:szCs w:val="24"/>
          <w:lang w:val="en-US"/>
        </w:rPr>
        <w:t xml:space="preserve">– </w:t>
      </w:r>
      <w:r w:rsidRPr="000D17DC">
        <w:rPr>
          <w:rFonts w:ascii="Times New Roman" w:eastAsia="Calibri" w:hAnsi="Times New Roman" w:cs="Times New Roman"/>
          <w:bCs/>
          <w:sz w:val="24"/>
          <w:szCs w:val="24"/>
          <w:lang w:val="en-US"/>
        </w:rPr>
        <w:tab/>
        <w:t xml:space="preserve">practical and seminar session – video session, webinar, forum discussion, file sharing and messaging </w:t>
      </w:r>
      <w:r w:rsidRPr="000D17DC">
        <w:rPr>
          <w:rFonts w:ascii="Times New Roman" w:eastAsia="Calibri" w:hAnsi="Times New Roman" w:cs="Times New Roman"/>
          <w:bCs/>
          <w:sz w:val="24"/>
          <w:szCs w:val="24"/>
        </w:rPr>
        <w:t xml:space="preserve">online </w:t>
      </w:r>
      <w:r w:rsidRPr="000D17DC">
        <w:rPr>
          <w:rFonts w:ascii="Times New Roman" w:eastAsia="Calibri" w:hAnsi="Times New Roman" w:cs="Times New Roman"/>
          <w:bCs/>
          <w:sz w:val="24"/>
          <w:szCs w:val="24"/>
          <w:lang w:val="en-US"/>
        </w:rPr>
        <w:t xml:space="preserve">and </w:t>
      </w:r>
      <w:r w:rsidRPr="000D17DC">
        <w:rPr>
          <w:rFonts w:ascii="Times New Roman" w:eastAsia="Calibri" w:hAnsi="Times New Roman" w:cs="Times New Roman"/>
          <w:bCs/>
          <w:sz w:val="24"/>
          <w:szCs w:val="24"/>
        </w:rPr>
        <w:t>offline</w:t>
      </w:r>
      <w:r w:rsidRPr="000D17DC">
        <w:rPr>
          <w:rFonts w:ascii="Times New Roman" w:eastAsia="Calibri" w:hAnsi="Times New Roman" w:cs="Times New Roman"/>
          <w:bCs/>
          <w:sz w:val="24"/>
          <w:szCs w:val="24"/>
          <w:lang w:val="en-US"/>
        </w:rPr>
        <w:t>;</w:t>
      </w:r>
    </w:p>
    <w:p w14:paraId="12024720" w14:textId="77777777" w:rsidR="002F07DF" w:rsidRPr="000D17DC" w:rsidRDefault="002F07DF" w:rsidP="002F07DF">
      <w:pPr>
        <w:tabs>
          <w:tab w:val="left" w:pos="993"/>
        </w:tabs>
        <w:ind w:firstLine="567"/>
        <w:jc w:val="both"/>
        <w:rPr>
          <w:rFonts w:ascii="Times New Roman" w:eastAsia="Calibri" w:hAnsi="Times New Roman" w:cs="Times New Roman"/>
          <w:bCs/>
          <w:sz w:val="24"/>
          <w:szCs w:val="24"/>
          <w:lang w:val="en-US"/>
        </w:rPr>
      </w:pPr>
      <w:r w:rsidRPr="000D17DC">
        <w:rPr>
          <w:rFonts w:ascii="Times New Roman" w:eastAsia="Calibri" w:hAnsi="Times New Roman" w:cs="Times New Roman"/>
          <w:bCs/>
          <w:sz w:val="24"/>
          <w:szCs w:val="24"/>
          <w:lang w:val="en-US"/>
        </w:rPr>
        <w:t xml:space="preserve">- </w:t>
      </w:r>
      <w:r w:rsidRPr="000D17DC">
        <w:rPr>
          <w:rFonts w:ascii="Times New Roman" w:eastAsia="Calibri" w:hAnsi="Times New Roman" w:cs="Times New Roman"/>
          <w:bCs/>
          <w:sz w:val="24"/>
          <w:szCs w:val="24"/>
          <w:lang w:val="en-US"/>
        </w:rPr>
        <w:tab/>
        <w:t>laboratory lesson - video lesson , file sharing, virtual laboratory workshops using multimedia technologies , GIS technologies, simulation modeling, etc.; training computer programs (training, gaming, research, testing, etc.), classes on computer models, classes in remote access laboratories;</w:t>
      </w:r>
    </w:p>
    <w:p w14:paraId="7C6F5C74" w14:textId="3C0DC8C3" w:rsidR="002F07DF" w:rsidRPr="000D17DC" w:rsidRDefault="002F07DF" w:rsidP="002F07DF">
      <w:pPr>
        <w:tabs>
          <w:tab w:val="left" w:pos="993"/>
        </w:tabs>
        <w:ind w:firstLine="567"/>
        <w:jc w:val="both"/>
        <w:rPr>
          <w:rFonts w:ascii="Times New Roman" w:eastAsia="Calibri" w:hAnsi="Times New Roman" w:cs="Times New Roman"/>
          <w:bCs/>
          <w:sz w:val="24"/>
          <w:szCs w:val="24"/>
          <w:lang w:val="en-US"/>
        </w:rPr>
      </w:pPr>
      <w:r w:rsidRPr="000D17DC">
        <w:rPr>
          <w:rFonts w:ascii="Times New Roman" w:eastAsia="Calibri" w:hAnsi="Times New Roman" w:cs="Times New Roman"/>
          <w:bCs/>
          <w:sz w:val="24"/>
          <w:szCs w:val="24"/>
          <w:lang w:val="en-US"/>
        </w:rPr>
        <w:t xml:space="preserve">- </w:t>
      </w:r>
      <w:r w:rsidRPr="000D17DC">
        <w:rPr>
          <w:rFonts w:ascii="Times New Roman" w:eastAsia="Calibri" w:hAnsi="Times New Roman" w:cs="Times New Roman"/>
          <w:bCs/>
          <w:sz w:val="24"/>
          <w:szCs w:val="24"/>
          <w:lang w:val="en-US"/>
        </w:rPr>
        <w:tab/>
        <w:t xml:space="preserve">independent work of the student with the teacher (SROP) - webinar, file exchange and messaging </w:t>
      </w:r>
      <w:r w:rsidRPr="000D17DC">
        <w:rPr>
          <w:rFonts w:ascii="Times New Roman" w:eastAsia="Calibri" w:hAnsi="Times New Roman" w:cs="Times New Roman"/>
          <w:bCs/>
          <w:sz w:val="24"/>
          <w:szCs w:val="24"/>
        </w:rPr>
        <w:t xml:space="preserve">online </w:t>
      </w:r>
      <w:r w:rsidRPr="000D17DC">
        <w:rPr>
          <w:rFonts w:ascii="Times New Roman" w:eastAsia="Calibri" w:hAnsi="Times New Roman" w:cs="Times New Roman"/>
          <w:bCs/>
          <w:sz w:val="24"/>
          <w:szCs w:val="24"/>
          <w:lang w:val="en-US"/>
        </w:rPr>
        <w:t xml:space="preserve">and </w:t>
      </w:r>
      <w:r w:rsidRPr="000D17DC">
        <w:rPr>
          <w:rFonts w:ascii="Times New Roman" w:eastAsia="Calibri" w:hAnsi="Times New Roman" w:cs="Times New Roman"/>
          <w:bCs/>
          <w:sz w:val="24"/>
          <w:szCs w:val="24"/>
        </w:rPr>
        <w:t>offline</w:t>
      </w:r>
      <w:r w:rsidRPr="000D17DC">
        <w:rPr>
          <w:rFonts w:ascii="Times New Roman" w:eastAsia="Calibri" w:hAnsi="Times New Roman" w:cs="Times New Roman"/>
          <w:bCs/>
          <w:sz w:val="24"/>
          <w:szCs w:val="24"/>
          <w:lang w:val="en-US"/>
        </w:rPr>
        <w:t>;</w:t>
      </w:r>
    </w:p>
    <w:p w14:paraId="573AD96E" w14:textId="545E9465" w:rsidR="002F07DF" w:rsidRPr="000D17DC" w:rsidRDefault="002F07DF" w:rsidP="002F07DF">
      <w:pPr>
        <w:tabs>
          <w:tab w:val="left" w:pos="993"/>
        </w:tabs>
        <w:ind w:firstLine="567"/>
        <w:jc w:val="both"/>
        <w:rPr>
          <w:rFonts w:ascii="Times New Roman" w:eastAsia="Calibri" w:hAnsi="Times New Roman" w:cs="Times New Roman"/>
          <w:bCs/>
          <w:sz w:val="24"/>
          <w:szCs w:val="24"/>
          <w:lang w:val="en-US"/>
        </w:rPr>
      </w:pPr>
      <w:r w:rsidRPr="000D17DC">
        <w:rPr>
          <w:rFonts w:ascii="Times New Roman" w:eastAsia="Calibri" w:hAnsi="Times New Roman" w:cs="Times New Roman"/>
          <w:bCs/>
          <w:sz w:val="24"/>
          <w:szCs w:val="24"/>
          <w:lang w:val="en-US"/>
        </w:rPr>
        <w:t xml:space="preserve">– </w:t>
      </w:r>
      <w:r w:rsidRPr="000D17DC">
        <w:rPr>
          <w:rFonts w:ascii="Times New Roman" w:eastAsia="Calibri" w:hAnsi="Times New Roman" w:cs="Times New Roman"/>
          <w:bCs/>
          <w:sz w:val="24"/>
          <w:szCs w:val="24"/>
          <w:lang w:val="en-US"/>
        </w:rPr>
        <w:tab/>
        <w:t>computer testing in self-test mode (</w:t>
      </w:r>
      <w:r w:rsidRPr="000D17DC">
        <w:rPr>
          <w:rFonts w:ascii="Times New Roman" w:eastAsia="Calibri" w:hAnsi="Times New Roman" w:cs="Times New Roman"/>
          <w:bCs/>
          <w:sz w:val="24"/>
          <w:szCs w:val="24"/>
        </w:rPr>
        <w:t>online only</w:t>
      </w:r>
      <w:r w:rsidRPr="000D17DC">
        <w:rPr>
          <w:rFonts w:ascii="Times New Roman" w:eastAsia="Calibri" w:hAnsi="Times New Roman" w:cs="Times New Roman"/>
          <w:bCs/>
          <w:sz w:val="24"/>
          <w:szCs w:val="24"/>
          <w:lang w:val="en-US"/>
        </w:rPr>
        <w:t>).</w:t>
      </w:r>
    </w:p>
    <w:p w14:paraId="07B44494" w14:textId="405F5BDF" w:rsidR="002F07DF" w:rsidRPr="000D17DC" w:rsidRDefault="002F07DF" w:rsidP="002F07DF">
      <w:pPr>
        <w:pStyle w:val="ae"/>
        <w:tabs>
          <w:tab w:val="left" w:pos="993"/>
        </w:tabs>
        <w:ind w:firstLine="567"/>
        <w:jc w:val="both"/>
        <w:rPr>
          <w:szCs w:val="24"/>
        </w:rPr>
      </w:pPr>
      <w:r w:rsidRPr="000D17DC">
        <w:rPr>
          <w:szCs w:val="24"/>
        </w:rPr>
        <w:t xml:space="preserve">To form professional skills, increase interest in the topic under study, motivate students to attend classes (online / view records), increase the index of involvement in the educational process, the </w:t>
      </w:r>
      <w:r w:rsidRPr="000D17DC">
        <w:rPr>
          <w:szCs w:val="24"/>
          <w:lang w:val="kk-KZ"/>
        </w:rPr>
        <w:t>following methods were used:</w:t>
      </w:r>
      <w:r w:rsidRPr="000D17DC">
        <w:rPr>
          <w:szCs w:val="24"/>
        </w:rPr>
        <w:t xml:space="preserve"> teaching methods, such as </w:t>
      </w:r>
      <w:r w:rsidRPr="000D17DC">
        <w:rPr>
          <w:szCs w:val="24"/>
          <w:lang w:val="kk-KZ"/>
        </w:rPr>
        <w:t xml:space="preserve">flipped </w:t>
      </w:r>
      <w:r w:rsidRPr="000D17DC">
        <w:rPr>
          <w:szCs w:val="24"/>
        </w:rPr>
        <w:t>class, project, group, case methods, gaming (gamification, for example, conducting quizzes, tests, surveys,), interactive, communicative, immersive learning (using virtual and augmented reality technologies.), etc.</w:t>
      </w:r>
    </w:p>
    <w:p w14:paraId="29B79FA8" w14:textId="77777777" w:rsidR="002F07DF" w:rsidRPr="000D17DC" w:rsidRDefault="002F07DF" w:rsidP="002F07DF">
      <w:pPr>
        <w:widowControl/>
        <w:autoSpaceDE w:val="0"/>
        <w:autoSpaceDN w:val="0"/>
        <w:adjustRightInd w:val="0"/>
        <w:ind w:firstLine="709"/>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Our university has established qualification requirements, regularly monitors the compliance of teaching staff with these requirements, and provides training and advanced training for teaching staff in the field of ICT competence:</w:t>
      </w:r>
    </w:p>
    <w:p w14:paraId="0474CB39" w14:textId="77777777" w:rsidR="002F07DF" w:rsidRPr="000D17DC" w:rsidRDefault="002F07DF" w:rsidP="002F07DF">
      <w:pPr>
        <w:widowControl/>
        <w:autoSpaceDE w:val="0"/>
        <w:autoSpaceDN w:val="0"/>
        <w:adjustRightInd w:val="0"/>
        <w:ind w:firstLine="709"/>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1) pedagogical training: knowledge of the requirements for the development and creation of e-learning content/resources;</w:t>
      </w:r>
    </w:p>
    <w:p w14:paraId="0FA4FF5C" w14:textId="77777777" w:rsidR="002F07DF" w:rsidRPr="000D17DC" w:rsidRDefault="002F07DF" w:rsidP="002F07DF">
      <w:pPr>
        <w:widowControl/>
        <w:autoSpaceDE w:val="0"/>
        <w:autoSpaceDN w:val="0"/>
        <w:adjustRightInd w:val="0"/>
        <w:ind w:firstLine="709"/>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2) methodological training: possession of innovative methods and educational technologies (project-based learning, learning gamification, flipped learning, blended learning, etc.); possession of methodological techniques for developing their own online courses; research competencies (the ability to investigate the results of their activities, analyze and improve them); possession of the skills of effective organization of SROs, motivation for SROs;</w:t>
      </w:r>
    </w:p>
    <w:p w14:paraId="47E521FF" w14:textId="77777777" w:rsidR="002F07DF" w:rsidRPr="000D17DC" w:rsidRDefault="002F07DF" w:rsidP="002F07DF">
      <w:pPr>
        <w:pStyle w:val="ae"/>
        <w:tabs>
          <w:tab w:val="left" w:pos="993"/>
        </w:tabs>
        <w:ind w:firstLine="709"/>
        <w:jc w:val="both"/>
        <w:rPr>
          <w:szCs w:val="24"/>
        </w:rPr>
      </w:pPr>
      <w:r w:rsidRPr="000D17DC">
        <w:rPr>
          <w:rFonts w:eastAsiaTheme="minorHAnsi"/>
          <w:color w:val="000000"/>
          <w:szCs w:val="24"/>
          <w:lang w:eastAsia="en-US"/>
        </w:rPr>
        <w:t>3) skills of working with information technologies: availability of ICT competencies; the ability to develop your own online courses; the ability to use simulators, virtual laboratories, VR-systems according to the profile of the taught disciplines; ability to use platforms that support real-time video communication; ability to use educational environment management systems.</w:t>
      </w:r>
    </w:p>
    <w:p w14:paraId="3C56089B" w14:textId="255448C3" w:rsidR="002F07DF" w:rsidRPr="000D17DC" w:rsidRDefault="002F07DF" w:rsidP="002F07DF">
      <w:pPr>
        <w:pStyle w:val="ae"/>
        <w:tabs>
          <w:tab w:val="left" w:pos="993"/>
        </w:tabs>
        <w:ind w:firstLine="567"/>
        <w:jc w:val="both"/>
        <w:rPr>
          <w:szCs w:val="24"/>
        </w:rPr>
      </w:pPr>
      <w:r w:rsidRPr="000D17DC">
        <w:rPr>
          <w:szCs w:val="24"/>
        </w:rPr>
        <w:lastRenderedPageBreak/>
        <w:t>The effectiveness of distance learning will be justified in the case of the high quality of the tools created by the teacher for a comfortable educational process: curricula, electronic manuals, interactive platforms, etc. In each case, these tools are personal, depending on the specific area of knowledge being studied. The use of a remote format in organizing theoretical, practical and control classes has become our daily routine and is an important factor in improving the efficiency of the process based on the current situation in the world. An important part is the interweaving of modern technologies and the traditional system of education. In addition to the theoretical aspect and the experience of the teacher, the ability to use modern technologies is important. The advantages are also obvious in the automation of the process, you do not need to spend time creating a course, the knowledge assessment system on this platform has been worked out and is also automated.</w:t>
      </w:r>
    </w:p>
    <w:p w14:paraId="4B94FB66" w14:textId="7323DE29" w:rsidR="002F07DF" w:rsidRPr="000D17DC" w:rsidRDefault="002F07DF" w:rsidP="002F07DF">
      <w:pPr>
        <w:pStyle w:val="ae"/>
        <w:tabs>
          <w:tab w:val="left" w:pos="993"/>
        </w:tabs>
        <w:ind w:firstLine="567"/>
        <w:jc w:val="both"/>
        <w:rPr>
          <w:szCs w:val="24"/>
        </w:rPr>
      </w:pPr>
      <w:r w:rsidRPr="000D17DC">
        <w:rPr>
          <w:szCs w:val="24"/>
        </w:rPr>
        <w:t>An analysis was made of the use of modern distance technologies in the educational process and came to the conclusion that distance learning naturally fit into traditional, modern educational technologies. For him, all didactic systems implemented in full-time format are applicable, and can be used at various stages of interaction between the teacher and the student. And in addition to the unconditional advantages, there will be associated risks and problems. Problems are not only psychological and pedagogical, moral and ethical, but also humanitarian and cultural in nature. One thing is clear - in the near future, distance education will take a decisive position in the educational services market, and we need to prepare for this in advance.</w:t>
      </w:r>
    </w:p>
    <w:p w14:paraId="2D7D50C5" w14:textId="77777777" w:rsidR="002F07DF" w:rsidRPr="000D17DC" w:rsidRDefault="002F07DF" w:rsidP="002F07DF">
      <w:pPr>
        <w:widowControl/>
        <w:autoSpaceDE w:val="0"/>
        <w:autoSpaceDN w:val="0"/>
        <w:adjustRightInd w:val="0"/>
        <w:rPr>
          <w:rFonts w:ascii="Times New Roman" w:hAnsi="Times New Roman" w:cs="Times New Roman"/>
          <w:b/>
          <w:bCs/>
          <w:sz w:val="24"/>
          <w:szCs w:val="24"/>
          <w:lang w:val="en-US"/>
        </w:rPr>
      </w:pPr>
    </w:p>
    <w:p w14:paraId="3B9071CE" w14:textId="3F118D96" w:rsidR="002F07DF" w:rsidRPr="000D17DC" w:rsidRDefault="002F07DF" w:rsidP="001D4ED0">
      <w:pPr>
        <w:widowControl/>
        <w:autoSpaceDE w:val="0"/>
        <w:autoSpaceDN w:val="0"/>
        <w:adjustRightInd w:val="0"/>
        <w:ind w:firstLine="709"/>
        <w:jc w:val="both"/>
        <w:rPr>
          <w:rFonts w:ascii="Times New Roman" w:hAnsi="Times New Roman" w:cs="Times New Roman"/>
          <w:sz w:val="24"/>
          <w:szCs w:val="24"/>
          <w:lang w:val="en-US"/>
        </w:rPr>
      </w:pPr>
      <w:r w:rsidRPr="000D17DC">
        <w:rPr>
          <w:rFonts w:ascii="Times New Roman" w:hAnsi="Times New Roman" w:cs="Times New Roman"/>
          <w:b/>
          <w:bCs/>
          <w:sz w:val="24"/>
          <w:szCs w:val="24"/>
          <w:lang w:val="en-US"/>
        </w:rPr>
        <w:t xml:space="preserve">Table 2.2 </w:t>
      </w:r>
      <w:r w:rsidRPr="000D17DC">
        <w:rPr>
          <w:rFonts w:ascii="Times New Roman" w:hAnsi="Times New Roman" w:cs="Times New Roman"/>
          <w:sz w:val="24"/>
          <w:szCs w:val="24"/>
          <w:lang w:val="en-US"/>
        </w:rPr>
        <w:t xml:space="preserve">- SWOT analysis of the implementation of distance education in </w:t>
      </w:r>
      <w:r w:rsidR="00D81C0D" w:rsidRPr="0015551C">
        <w:rPr>
          <w:rFonts w:ascii="Times New Roman" w:eastAsia="Calibri" w:hAnsi="Times New Roman" w:cs="Times New Roman"/>
          <w:sz w:val="24"/>
          <w:szCs w:val="24"/>
          <w:lang w:val="en-US"/>
        </w:rPr>
        <w:t>Kokshetau University named after Sh. Ualikhanov</w:t>
      </w:r>
    </w:p>
    <w:tbl>
      <w:tblPr>
        <w:tblStyle w:val="TableNormal1"/>
        <w:tblW w:w="4999" w:type="pct"/>
        <w:tblInd w:w="0" w:type="dxa"/>
        <w:tblLook w:val="01E0" w:firstRow="1" w:lastRow="1" w:firstColumn="1" w:lastColumn="1" w:noHBand="0" w:noVBand="0"/>
      </w:tblPr>
      <w:tblGrid>
        <w:gridCol w:w="4735"/>
        <w:gridCol w:w="4634"/>
      </w:tblGrid>
      <w:tr w:rsidR="002F07DF" w:rsidRPr="000D17DC" w14:paraId="734AAF1E" w14:textId="77777777" w:rsidTr="000D17DC">
        <w:trPr>
          <w:trHeight w:hRule="exact" w:val="1064"/>
        </w:trPr>
        <w:tc>
          <w:tcPr>
            <w:tcW w:w="2527" w:type="pct"/>
            <w:tcBorders>
              <w:top w:val="single" w:sz="6" w:space="0" w:color="000000"/>
              <w:left w:val="single" w:sz="6" w:space="0" w:color="000000"/>
              <w:bottom w:val="single" w:sz="6" w:space="0" w:color="000000"/>
              <w:right w:val="single" w:sz="6" w:space="0" w:color="000000"/>
            </w:tcBorders>
            <w:hideMark/>
          </w:tcPr>
          <w:p w14:paraId="2F6AB651" w14:textId="77777777" w:rsidR="002F07DF" w:rsidRPr="000D17DC" w:rsidRDefault="002F07DF" w:rsidP="001D4ED0">
            <w:pPr>
              <w:pStyle w:val="TableParagraph"/>
              <w:widowControl/>
              <w:tabs>
                <w:tab w:val="left" w:pos="709"/>
                <w:tab w:val="left" w:pos="8647"/>
              </w:tabs>
              <w:jc w:val="both"/>
              <w:rPr>
                <w:rFonts w:ascii="Times New Roman" w:eastAsia="Times New Roman" w:hAnsi="Times New Roman" w:cs="Times New Roman"/>
                <w:b/>
                <w:sz w:val="24"/>
                <w:szCs w:val="24"/>
                <w:lang w:val="en-US"/>
              </w:rPr>
            </w:pPr>
            <w:r w:rsidRPr="000D17DC">
              <w:rPr>
                <w:rFonts w:ascii="Times New Roman" w:eastAsia="Times New Roman" w:hAnsi="Times New Roman" w:cs="Times New Roman"/>
                <w:b/>
                <w:sz w:val="24"/>
                <w:szCs w:val="24"/>
              </w:rPr>
              <w:t xml:space="preserve">S </w:t>
            </w:r>
            <w:r w:rsidRPr="000D17DC">
              <w:rPr>
                <w:rFonts w:ascii="Times New Roman" w:eastAsia="Times New Roman" w:hAnsi="Times New Roman" w:cs="Times New Roman"/>
                <w:b/>
                <w:sz w:val="24"/>
                <w:szCs w:val="24"/>
                <w:lang w:val="en-US"/>
              </w:rPr>
              <w:t xml:space="preserve">( </w:t>
            </w:r>
            <w:r w:rsidRPr="000D17DC">
              <w:rPr>
                <w:rFonts w:ascii="Times New Roman" w:eastAsia="Times New Roman" w:hAnsi="Times New Roman" w:cs="Times New Roman"/>
                <w:b/>
                <w:sz w:val="24"/>
                <w:szCs w:val="24"/>
              </w:rPr>
              <w:t xml:space="preserve">strength </w:t>
            </w:r>
            <w:r w:rsidRPr="000D17DC">
              <w:rPr>
                <w:rFonts w:ascii="Times New Roman" w:eastAsia="Times New Roman" w:hAnsi="Times New Roman" w:cs="Times New Roman"/>
                <w:b/>
                <w:sz w:val="24"/>
                <w:szCs w:val="24"/>
                <w:lang w:val="en-US"/>
              </w:rPr>
              <w:t>)–strengths (potentially positive internal factors)</w:t>
            </w:r>
          </w:p>
        </w:tc>
        <w:tc>
          <w:tcPr>
            <w:tcW w:w="2473" w:type="pct"/>
            <w:tcBorders>
              <w:top w:val="single" w:sz="6" w:space="0" w:color="000000"/>
              <w:left w:val="single" w:sz="6" w:space="0" w:color="000000"/>
              <w:bottom w:val="single" w:sz="6" w:space="0" w:color="000000"/>
              <w:right w:val="single" w:sz="6" w:space="0" w:color="000000"/>
            </w:tcBorders>
            <w:hideMark/>
          </w:tcPr>
          <w:p w14:paraId="2BE10A08" w14:textId="77777777" w:rsidR="002F07DF" w:rsidRPr="000D17DC" w:rsidRDefault="002F07DF" w:rsidP="001D4ED0">
            <w:pPr>
              <w:pStyle w:val="TableParagraph"/>
              <w:widowControl/>
              <w:tabs>
                <w:tab w:val="left" w:pos="709"/>
                <w:tab w:val="left" w:pos="8647"/>
              </w:tabs>
              <w:jc w:val="both"/>
              <w:rPr>
                <w:rFonts w:ascii="Times New Roman" w:eastAsia="Times New Roman" w:hAnsi="Times New Roman" w:cs="Times New Roman"/>
                <w:b/>
                <w:sz w:val="24"/>
                <w:szCs w:val="24"/>
                <w:lang w:val="en-US"/>
              </w:rPr>
            </w:pPr>
            <w:r w:rsidRPr="000D17DC">
              <w:rPr>
                <w:rFonts w:ascii="Times New Roman" w:eastAsia="Times New Roman" w:hAnsi="Times New Roman" w:cs="Times New Roman"/>
                <w:b/>
                <w:sz w:val="24"/>
                <w:szCs w:val="24"/>
              </w:rPr>
              <w:t xml:space="preserve">W </w:t>
            </w:r>
            <w:r w:rsidRPr="000D17DC">
              <w:rPr>
                <w:rFonts w:ascii="Times New Roman" w:eastAsia="Times New Roman" w:hAnsi="Times New Roman" w:cs="Times New Roman"/>
                <w:b/>
                <w:sz w:val="24"/>
                <w:szCs w:val="24"/>
                <w:lang w:val="en-US"/>
              </w:rPr>
              <w:t xml:space="preserve">( </w:t>
            </w:r>
            <w:r w:rsidRPr="000D17DC">
              <w:rPr>
                <w:rFonts w:ascii="Times New Roman" w:eastAsia="Times New Roman" w:hAnsi="Times New Roman" w:cs="Times New Roman"/>
                <w:b/>
                <w:sz w:val="24"/>
                <w:szCs w:val="24"/>
              </w:rPr>
              <w:t xml:space="preserve">weakness </w:t>
            </w:r>
            <w:r w:rsidRPr="000D17DC">
              <w:rPr>
                <w:rFonts w:ascii="Times New Roman" w:eastAsia="Times New Roman" w:hAnsi="Times New Roman" w:cs="Times New Roman"/>
                <w:b/>
                <w:sz w:val="24"/>
                <w:szCs w:val="24"/>
                <w:lang w:val="en-US"/>
              </w:rPr>
              <w:t>) – weaknesses (potentially negative internal factors)</w:t>
            </w:r>
          </w:p>
        </w:tc>
      </w:tr>
      <w:tr w:rsidR="002F07DF" w:rsidRPr="000D17DC" w14:paraId="7213E2E2" w14:textId="77777777" w:rsidTr="000D17DC">
        <w:trPr>
          <w:trHeight w:hRule="exact" w:val="3745"/>
        </w:trPr>
        <w:tc>
          <w:tcPr>
            <w:tcW w:w="2527" w:type="pct"/>
            <w:tcBorders>
              <w:top w:val="single" w:sz="6" w:space="0" w:color="000000"/>
              <w:left w:val="single" w:sz="6" w:space="0" w:color="000000"/>
              <w:bottom w:val="single" w:sz="6" w:space="0" w:color="000000"/>
              <w:right w:val="single" w:sz="6" w:space="0" w:color="000000"/>
            </w:tcBorders>
            <w:hideMark/>
          </w:tcPr>
          <w:p w14:paraId="132D066A" w14:textId="77777777" w:rsidR="002F07DF" w:rsidRPr="000D17DC" w:rsidRDefault="002F07DF" w:rsidP="001D4ED0">
            <w:pPr>
              <w:widowControl/>
              <w:autoSpaceDE w:val="0"/>
              <w:autoSpaceDN w:val="0"/>
              <w:adjustRightInd w:val="0"/>
              <w:rPr>
                <w:rFonts w:ascii="Times New Roman" w:hAnsi="Times New Roman" w:cs="Times New Roman"/>
                <w:sz w:val="24"/>
                <w:szCs w:val="24"/>
                <w:lang w:val="en-US"/>
              </w:rPr>
            </w:pPr>
            <w:r w:rsidRPr="000D17DC">
              <w:rPr>
                <w:rFonts w:ascii="Times New Roman" w:hAnsi="Times New Roman" w:cs="Times New Roman"/>
                <w:sz w:val="24"/>
                <w:szCs w:val="24"/>
                <w:lang w:val="en-US"/>
              </w:rPr>
              <w:t>1. Possibility of rational distribution of own time.</w:t>
            </w:r>
          </w:p>
          <w:p w14:paraId="415BD55E" w14:textId="77777777" w:rsidR="002F07DF" w:rsidRPr="000D17DC" w:rsidRDefault="002F07DF" w:rsidP="001D4ED0">
            <w:pPr>
              <w:widowControl/>
              <w:autoSpaceDE w:val="0"/>
              <w:autoSpaceDN w:val="0"/>
              <w:adjustRightInd w:val="0"/>
              <w:rPr>
                <w:rFonts w:ascii="Times New Roman" w:hAnsi="Times New Roman" w:cs="Times New Roman"/>
                <w:sz w:val="24"/>
                <w:szCs w:val="24"/>
                <w:lang w:val="en-US"/>
              </w:rPr>
            </w:pPr>
            <w:r w:rsidRPr="000D17DC">
              <w:rPr>
                <w:rFonts w:ascii="Times New Roman" w:hAnsi="Times New Roman" w:cs="Times New Roman"/>
                <w:sz w:val="24"/>
                <w:szCs w:val="24"/>
                <w:lang w:val="en-US"/>
              </w:rPr>
              <w:t>2. Flexibility regarding how and when to acquire knowledge.</w:t>
            </w:r>
          </w:p>
          <w:p w14:paraId="7B154E36" w14:textId="77777777" w:rsidR="002F07DF" w:rsidRPr="000D17DC" w:rsidRDefault="002F07DF" w:rsidP="001D4ED0">
            <w:pPr>
              <w:widowControl/>
              <w:autoSpaceDE w:val="0"/>
              <w:autoSpaceDN w:val="0"/>
              <w:adjustRightInd w:val="0"/>
              <w:rPr>
                <w:rFonts w:ascii="Times New Roman" w:hAnsi="Times New Roman" w:cs="Times New Roman"/>
                <w:sz w:val="24"/>
                <w:szCs w:val="24"/>
                <w:lang w:val="en-US"/>
              </w:rPr>
            </w:pPr>
            <w:r w:rsidRPr="000D17DC">
              <w:rPr>
                <w:rFonts w:ascii="Times New Roman" w:hAnsi="Times New Roman" w:cs="Times New Roman"/>
                <w:sz w:val="24"/>
                <w:szCs w:val="24"/>
                <w:lang w:val="en-US"/>
              </w:rPr>
              <w:t>3. Modern. Expanding the competencies of students.</w:t>
            </w:r>
          </w:p>
          <w:p w14:paraId="7B66705D" w14:textId="77777777" w:rsidR="002F07DF" w:rsidRPr="000D17DC" w:rsidRDefault="002F07DF" w:rsidP="001D4ED0">
            <w:pPr>
              <w:widowControl/>
              <w:autoSpaceDE w:val="0"/>
              <w:autoSpaceDN w:val="0"/>
              <w:adjustRightInd w:val="0"/>
              <w:rPr>
                <w:rFonts w:ascii="Times New Roman" w:eastAsia="Symbol" w:hAnsi="Times New Roman" w:cs="Times New Roman"/>
                <w:sz w:val="24"/>
                <w:szCs w:val="24"/>
                <w:lang w:val="en-US"/>
              </w:rPr>
            </w:pPr>
            <w:r w:rsidRPr="000D17DC">
              <w:rPr>
                <w:rFonts w:ascii="Times New Roman" w:hAnsi="Times New Roman" w:cs="Times New Roman"/>
                <w:sz w:val="24"/>
                <w:szCs w:val="24"/>
                <w:lang w:val="en-US"/>
              </w:rPr>
              <w:t>4. Ensuring the availability of education regardless of place of residence, state of health, and other factors that impede traditional education, the openness of educational resources of universities, avoiding mass migrations of the population to cities.</w:t>
            </w:r>
          </w:p>
        </w:tc>
        <w:tc>
          <w:tcPr>
            <w:tcW w:w="2473" w:type="pct"/>
            <w:tcBorders>
              <w:top w:val="single" w:sz="6" w:space="0" w:color="000000"/>
              <w:left w:val="single" w:sz="6" w:space="0" w:color="000000"/>
              <w:bottom w:val="single" w:sz="6" w:space="0" w:color="000000"/>
              <w:right w:val="single" w:sz="6" w:space="0" w:color="000000"/>
            </w:tcBorders>
            <w:hideMark/>
          </w:tcPr>
          <w:p w14:paraId="23F19EA4" w14:textId="77777777" w:rsidR="002F07DF" w:rsidRPr="000D17DC" w:rsidRDefault="002F07DF" w:rsidP="001D4ED0">
            <w:pPr>
              <w:widowControl/>
              <w:autoSpaceDE w:val="0"/>
              <w:autoSpaceDN w:val="0"/>
              <w:adjustRightInd w:val="0"/>
              <w:rPr>
                <w:rFonts w:ascii="Times New Roman" w:hAnsi="Times New Roman" w:cs="Times New Roman"/>
                <w:sz w:val="24"/>
                <w:szCs w:val="24"/>
                <w:lang w:val="en-US"/>
              </w:rPr>
            </w:pPr>
            <w:r w:rsidRPr="000D17DC">
              <w:rPr>
                <w:rFonts w:ascii="Times New Roman" w:hAnsi="Times New Roman" w:cs="Times New Roman"/>
                <w:sz w:val="24"/>
                <w:szCs w:val="24"/>
                <w:lang w:val="en-US"/>
              </w:rPr>
              <w:t>1. Poorly developed information infrastructure in rural areas.</w:t>
            </w:r>
          </w:p>
          <w:p w14:paraId="075FC0FD" w14:textId="77777777" w:rsidR="002F07DF" w:rsidRPr="000D17DC" w:rsidRDefault="002F07DF" w:rsidP="001D4ED0">
            <w:pPr>
              <w:widowControl/>
              <w:autoSpaceDE w:val="0"/>
              <w:autoSpaceDN w:val="0"/>
              <w:adjustRightInd w:val="0"/>
              <w:rPr>
                <w:rFonts w:ascii="Times New Roman" w:hAnsi="Times New Roman" w:cs="Times New Roman"/>
                <w:sz w:val="24"/>
                <w:szCs w:val="24"/>
                <w:lang w:val="en-US"/>
              </w:rPr>
            </w:pPr>
            <w:r w:rsidRPr="000D17DC">
              <w:rPr>
                <w:rFonts w:ascii="Times New Roman" w:hAnsi="Times New Roman" w:cs="Times New Roman"/>
                <w:sz w:val="24"/>
                <w:szCs w:val="24"/>
                <w:lang w:val="en-US"/>
              </w:rPr>
              <w:t>2. Lack of direct contact between the teacher and the student.</w:t>
            </w:r>
          </w:p>
          <w:p w14:paraId="7F7B615B" w14:textId="77777777" w:rsidR="002F07DF" w:rsidRPr="000D17DC" w:rsidRDefault="002F07DF" w:rsidP="001D4ED0">
            <w:pPr>
              <w:widowControl/>
              <w:autoSpaceDE w:val="0"/>
              <w:autoSpaceDN w:val="0"/>
              <w:adjustRightInd w:val="0"/>
              <w:rPr>
                <w:rFonts w:ascii="Times New Roman" w:hAnsi="Times New Roman" w:cs="Times New Roman"/>
                <w:sz w:val="24"/>
                <w:szCs w:val="24"/>
                <w:lang w:val="en-US"/>
              </w:rPr>
            </w:pPr>
            <w:r w:rsidRPr="000D17DC">
              <w:rPr>
                <w:rFonts w:ascii="Times New Roman" w:hAnsi="Times New Roman" w:cs="Times New Roman"/>
                <w:sz w:val="24"/>
                <w:szCs w:val="24"/>
                <w:lang w:val="en-US"/>
              </w:rPr>
              <w:t>3. Difficulties in controlling students' knowledge.</w:t>
            </w:r>
          </w:p>
          <w:p w14:paraId="3B52C9C8" w14:textId="77777777" w:rsidR="002F07DF" w:rsidRPr="000D17DC" w:rsidRDefault="002F07DF" w:rsidP="001D4ED0">
            <w:pPr>
              <w:widowControl/>
              <w:autoSpaceDE w:val="0"/>
              <w:autoSpaceDN w:val="0"/>
              <w:adjustRightInd w:val="0"/>
              <w:rPr>
                <w:rFonts w:ascii="Times New Roman" w:eastAsia="Symbol" w:hAnsi="Times New Roman" w:cs="Times New Roman"/>
                <w:sz w:val="24"/>
                <w:szCs w:val="24"/>
                <w:lang w:val="en-US"/>
              </w:rPr>
            </w:pPr>
            <w:r w:rsidRPr="000D17DC">
              <w:rPr>
                <w:rFonts w:ascii="Times New Roman" w:hAnsi="Times New Roman" w:cs="Times New Roman"/>
                <w:sz w:val="24"/>
                <w:szCs w:val="24"/>
                <w:lang w:val="en-US"/>
              </w:rPr>
              <w:t>4. Insufficiency of digitized Kazakh educational materials.</w:t>
            </w:r>
          </w:p>
        </w:tc>
      </w:tr>
    </w:tbl>
    <w:p w14:paraId="7FF3E126" w14:textId="77777777" w:rsidR="002F07DF" w:rsidRPr="000D17DC" w:rsidRDefault="002F07DF" w:rsidP="002F07DF">
      <w:pPr>
        <w:widowControl/>
        <w:autoSpaceDE w:val="0"/>
        <w:autoSpaceDN w:val="0"/>
        <w:adjustRightInd w:val="0"/>
        <w:rPr>
          <w:rFonts w:ascii="Times New Roman" w:hAnsi="Times New Roman" w:cs="Times New Roman"/>
          <w:sz w:val="24"/>
          <w:szCs w:val="24"/>
          <w:lang w:val="en-US"/>
        </w:rPr>
      </w:pPr>
    </w:p>
    <w:p w14:paraId="4A11621E" w14:textId="0B252DA4" w:rsidR="002F07DF" w:rsidRPr="000D17DC" w:rsidRDefault="002F07DF" w:rsidP="002F07DF">
      <w:pPr>
        <w:tabs>
          <w:tab w:val="left" w:pos="360"/>
        </w:tabs>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To train undergraduates in DOT, it is necessary to have an EUMC in all disciplines of the educational program, implemented using distance technologies. The preparation of the EUMC is carried out by the course developer according to the approved working curricula, developed in strict accordance with the standard curriculum, and should be included in the individual plans of teachers in the section of methodological work. The developers of the course (authors) can be teachers who lead disciplines in the current year for students of distance learning, as well as the team of authors of department teachers.</w:t>
      </w:r>
    </w:p>
    <w:p w14:paraId="17EE07B8" w14:textId="757341AC" w:rsidR="002F07DF" w:rsidRPr="000D17DC" w:rsidRDefault="002F07DF" w:rsidP="002F07DF">
      <w:pPr>
        <w:tabs>
          <w:tab w:val="left" w:pos="360"/>
        </w:tabs>
        <w:ind w:firstLine="567"/>
        <w:contextualSpacing/>
        <w:jc w:val="both"/>
        <w:rPr>
          <w:rFonts w:ascii="Times New Roman" w:hAnsi="Times New Roman" w:cs="Times New Roman"/>
          <w:strike/>
          <w:sz w:val="24"/>
          <w:szCs w:val="24"/>
          <w:lang w:val="en-US"/>
        </w:rPr>
      </w:pPr>
      <w:r w:rsidRPr="000D17DC">
        <w:rPr>
          <w:rFonts w:ascii="Times New Roman" w:hAnsi="Times New Roman" w:cs="Times New Roman"/>
          <w:sz w:val="24"/>
          <w:szCs w:val="24"/>
          <w:lang w:val="en-US"/>
        </w:rPr>
        <w:t>The structure of the EUMKD contains electronic versions of the working curriculum of the discipline (syllabus), lecture materials, control materials, topics and tasks for seminars and laboratory classes, and other materials.</w:t>
      </w:r>
    </w:p>
    <w:p w14:paraId="21AAEA1F" w14:textId="77777777" w:rsidR="002F07DF" w:rsidRPr="000D17DC" w:rsidRDefault="002F07DF" w:rsidP="002F07DF">
      <w:pPr>
        <w:pStyle w:val="Style14"/>
        <w:widowControl/>
        <w:tabs>
          <w:tab w:val="left" w:pos="710"/>
        </w:tabs>
        <w:spacing w:line="240" w:lineRule="auto"/>
        <w:ind w:firstLine="567"/>
        <w:rPr>
          <w:rStyle w:val="FontStyle35"/>
          <w:rFonts w:ascii="Times New Roman" w:hAnsi="Times New Roman" w:cs="Times New Roman"/>
          <w:sz w:val="24"/>
          <w:szCs w:val="24"/>
        </w:rPr>
      </w:pPr>
      <w:r w:rsidRPr="000D17DC">
        <w:rPr>
          <w:rStyle w:val="FontStyle35"/>
          <w:rFonts w:ascii="Times New Roman" w:hAnsi="Times New Roman" w:cs="Times New Roman"/>
          <w:sz w:val="24"/>
          <w:szCs w:val="24"/>
        </w:rPr>
        <w:t>Educational programs are open for cooperation with similar programs of other universities.</w:t>
      </w:r>
    </w:p>
    <w:p w14:paraId="34E47DA8" w14:textId="6CAAB056" w:rsidR="002F07DF" w:rsidRPr="000D17DC" w:rsidRDefault="002C5C76" w:rsidP="002F07DF">
      <w:pPr>
        <w:ind w:firstLine="567"/>
        <w:jc w:val="both"/>
        <w:rPr>
          <w:rFonts w:ascii="Times New Roman" w:eastAsia="Calibri" w:hAnsi="Times New Roman" w:cs="Times New Roman"/>
          <w:color w:val="000000" w:themeColor="text1"/>
          <w:sz w:val="24"/>
          <w:szCs w:val="24"/>
          <w:highlight w:val="yellow"/>
          <w:lang w:val="kk-KZ"/>
        </w:rPr>
      </w:pPr>
      <w:r>
        <w:rPr>
          <w:rFonts w:ascii="Times New Roman" w:hAnsi="Times New Roman" w:cs="Times New Roman"/>
          <w:sz w:val="24"/>
          <w:szCs w:val="24"/>
          <w:lang w:val="en-US"/>
        </w:rPr>
        <w:t>E</w:t>
      </w:r>
      <w:r w:rsidRPr="000D17DC">
        <w:rPr>
          <w:rFonts w:ascii="Times New Roman" w:hAnsi="Times New Roman" w:cs="Times New Roman"/>
          <w:sz w:val="24"/>
          <w:szCs w:val="24"/>
          <w:lang w:val="kk-KZ"/>
        </w:rPr>
        <w:t>P</w:t>
      </w:r>
      <w:r w:rsidRPr="000D17DC">
        <w:rPr>
          <w:rFonts w:ascii="Times New Roman" w:hAnsi="Times New Roman" w:cs="Times New Roman"/>
          <w:sz w:val="24"/>
          <w:szCs w:val="24"/>
          <w:lang w:val="en-US"/>
        </w:rPr>
        <w:t xml:space="preserve"> </w:t>
      </w:r>
      <w:r w:rsidR="002F07DF" w:rsidRPr="000D17DC">
        <w:rPr>
          <w:rFonts w:ascii="Times New Roman" w:hAnsi="Times New Roman" w:cs="Times New Roman"/>
          <w:sz w:val="24"/>
          <w:szCs w:val="24"/>
          <w:lang w:val="en-US"/>
        </w:rPr>
        <w:t>7</w:t>
      </w:r>
      <w:r w:rsidR="002F07DF" w:rsidRPr="000D17DC">
        <w:rPr>
          <w:rFonts w:ascii="Times New Roman" w:hAnsi="Times New Roman" w:cs="Times New Roman"/>
          <w:sz w:val="24"/>
          <w:szCs w:val="24"/>
        </w:rPr>
        <w:t>M</w:t>
      </w:r>
      <w:r w:rsidR="002F07DF" w:rsidRPr="000D17DC">
        <w:rPr>
          <w:rFonts w:ascii="Times New Roman" w:hAnsi="Times New Roman" w:cs="Times New Roman"/>
          <w:sz w:val="24"/>
          <w:szCs w:val="24"/>
          <w:lang w:val="en-US"/>
        </w:rPr>
        <w:t xml:space="preserve">04101 Management by industry </w:t>
      </w:r>
      <w:r w:rsidR="002F07DF" w:rsidRPr="000D17DC">
        <w:rPr>
          <w:rFonts w:ascii="Times New Roman" w:eastAsia="Calibri" w:hAnsi="Times New Roman" w:cs="Times New Roman"/>
          <w:sz w:val="24"/>
          <w:szCs w:val="24"/>
          <w:lang w:val="en-US"/>
        </w:rPr>
        <w:t>is not adapted for inclusive education of persons with disabilities,</w:t>
      </w:r>
      <w:r w:rsidR="002F07DF" w:rsidRPr="000D17DC">
        <w:rPr>
          <w:rFonts w:ascii="Times New Roman" w:eastAsia="Calibri" w:hAnsi="Times New Roman" w:cs="Times New Roman"/>
          <w:sz w:val="24"/>
          <w:szCs w:val="24"/>
          <w:lang w:val="kk-KZ"/>
        </w:rPr>
        <w:t xml:space="preserve"> </w:t>
      </w:r>
      <w:r w:rsidR="002F07DF" w:rsidRPr="000D17DC">
        <w:rPr>
          <w:rFonts w:ascii="Times New Roman" w:eastAsia="Calibri" w:hAnsi="Times New Roman" w:cs="Times New Roman"/>
          <w:color w:val="000000" w:themeColor="text1"/>
          <w:sz w:val="24"/>
          <w:szCs w:val="24"/>
          <w:lang w:val="en-US"/>
        </w:rPr>
        <w:t xml:space="preserve">since there are no persons with SEN among the contingent of students. </w:t>
      </w:r>
      <w:r w:rsidR="002F07DF" w:rsidRPr="000D17DC">
        <w:rPr>
          <w:rFonts w:ascii="Times New Roman" w:hAnsi="Times New Roman" w:cs="Times New Roman"/>
          <w:sz w:val="24"/>
          <w:szCs w:val="24"/>
          <w:lang w:val="en-US"/>
        </w:rPr>
        <w:t xml:space="preserve">The </w:t>
      </w:r>
      <w:r w:rsidR="002F07DF" w:rsidRPr="000D17DC">
        <w:rPr>
          <w:rFonts w:ascii="Times New Roman" w:hAnsi="Times New Roman" w:cs="Times New Roman"/>
          <w:sz w:val="24"/>
          <w:szCs w:val="24"/>
          <w:lang w:val="en-US"/>
        </w:rPr>
        <w:lastRenderedPageBreak/>
        <w:t>University opened the Center for Inclusive Education at the Department of Social and Age Pedagogy: the Regulations on the Center were approved, the first studies were carried out by students to identify the state of the inclusive environment in Kokshetau (2016). The coordinators of the university for inclusive education (Shayakhmetova A.A. and Iksatova B.K.) were approved by order for the university to be included in the Resource Center for inclusive education and preventive suicide at Kaz</w:t>
      </w:r>
      <w:r w:rsidR="001E55F0" w:rsidRPr="001E55F0">
        <w:rPr>
          <w:rFonts w:ascii="Times New Roman" w:hAnsi="Times New Roman" w:cs="Times New Roman"/>
          <w:sz w:val="24"/>
          <w:szCs w:val="24"/>
          <w:lang w:val="en-US"/>
        </w:rPr>
        <w:t xml:space="preserve"> </w:t>
      </w:r>
      <w:r w:rsidR="002F07DF" w:rsidRPr="000D17DC">
        <w:rPr>
          <w:rFonts w:ascii="Times New Roman" w:hAnsi="Times New Roman" w:cs="Times New Roman"/>
          <w:sz w:val="24"/>
          <w:szCs w:val="24"/>
          <w:lang w:val="en-US"/>
        </w:rPr>
        <w:t>NPU named after Abai. In October 2018, the teachers of the Department of Finance and Management Alpysbayeva Zh.Zh., Sultanova A.B. in order to acquire professional skills in the methodological support of an inclusive environment, they took part in a training seminar on the topic: “Normative and methodological support for inclusive education in higher education.</w:t>
      </w:r>
    </w:p>
    <w:p w14:paraId="3CB55A11" w14:textId="77777777" w:rsidR="002F07DF" w:rsidRPr="000D17DC" w:rsidRDefault="002F07DF" w:rsidP="002F07DF">
      <w:pPr>
        <w:pStyle w:val="a6"/>
        <w:shd w:val="clear" w:color="auto" w:fill="FFFFFF"/>
        <w:autoSpaceDE w:val="0"/>
        <w:autoSpaceDN w:val="0"/>
        <w:adjustRightInd w:val="0"/>
        <w:ind w:firstLine="567"/>
        <w:jc w:val="both"/>
        <w:rPr>
          <w:rFonts w:ascii="Times New Roman" w:hAnsi="Times New Roman" w:cs="Times New Roman"/>
          <w:sz w:val="24"/>
          <w:szCs w:val="24"/>
          <w:lang w:val="kk-KZ"/>
        </w:rPr>
      </w:pPr>
    </w:p>
    <w:p w14:paraId="144D1552" w14:textId="46E07FC3" w:rsidR="002F07DF" w:rsidRPr="000D17DC" w:rsidRDefault="002F07DF" w:rsidP="002F07DF">
      <w:pPr>
        <w:ind w:firstLine="567"/>
        <w:jc w:val="both"/>
        <w:rPr>
          <w:rFonts w:ascii="Times New Roman" w:eastAsia="Calibri" w:hAnsi="Times New Roman" w:cs="Times New Roman"/>
          <w:b/>
          <w:sz w:val="24"/>
          <w:szCs w:val="24"/>
          <w:lang w:val="en-US"/>
        </w:rPr>
      </w:pPr>
      <w:r w:rsidRPr="000D17DC">
        <w:rPr>
          <w:rFonts w:ascii="Times New Roman" w:hAnsi="Times New Roman" w:cs="Times New Roman"/>
          <w:b/>
          <w:sz w:val="24"/>
          <w:szCs w:val="24"/>
        </w:rPr>
        <w:t xml:space="preserve">SWOT </w:t>
      </w:r>
      <w:r w:rsidRPr="000D17DC">
        <w:rPr>
          <w:rFonts w:ascii="Times New Roman" w:hAnsi="Times New Roman" w:cs="Times New Roman"/>
          <w:b/>
          <w:sz w:val="24"/>
          <w:szCs w:val="24"/>
          <w:lang w:val="en-US"/>
        </w:rPr>
        <w:t>- ANALYSIS</w:t>
      </w:r>
      <w:r w:rsidRPr="000D17DC">
        <w:rPr>
          <w:rFonts w:ascii="Times New Roman" w:eastAsia="Calibri" w:hAnsi="Times New Roman" w:cs="Times New Roman"/>
          <w:b/>
          <w:sz w:val="24"/>
          <w:szCs w:val="24"/>
          <w:lang w:val="en-US"/>
        </w:rPr>
        <w:t>. EDUCATIONAL PROGRAMS: DEVELOPMENT AND APPROVAL</w:t>
      </w:r>
    </w:p>
    <w:tbl>
      <w:tblPr>
        <w:tblStyle w:val="TableNormal1"/>
        <w:tblW w:w="5000" w:type="pct"/>
        <w:tblInd w:w="0" w:type="dxa"/>
        <w:tblLook w:val="01E0" w:firstRow="1" w:lastRow="1" w:firstColumn="1" w:lastColumn="1" w:noHBand="0" w:noVBand="0"/>
      </w:tblPr>
      <w:tblGrid>
        <w:gridCol w:w="4734"/>
        <w:gridCol w:w="4633"/>
      </w:tblGrid>
      <w:tr w:rsidR="002F07DF" w:rsidRPr="000D17DC" w14:paraId="7B028C73" w14:textId="77777777" w:rsidTr="000D17DC">
        <w:trPr>
          <w:trHeight w:hRule="exact" w:val="979"/>
        </w:trPr>
        <w:tc>
          <w:tcPr>
            <w:tcW w:w="2527" w:type="pct"/>
            <w:tcBorders>
              <w:top w:val="single" w:sz="5" w:space="0" w:color="000000"/>
              <w:left w:val="single" w:sz="5" w:space="0" w:color="000000"/>
              <w:bottom w:val="single" w:sz="5" w:space="0" w:color="000000"/>
              <w:right w:val="single" w:sz="5" w:space="0" w:color="000000"/>
            </w:tcBorders>
          </w:tcPr>
          <w:p w14:paraId="6C37A7C7" w14:textId="77777777" w:rsidR="002F07DF" w:rsidRPr="000D17DC" w:rsidRDefault="002F07DF" w:rsidP="000D17DC">
            <w:pPr>
              <w:pStyle w:val="TableParagraph"/>
              <w:tabs>
                <w:tab w:val="left" w:pos="709"/>
                <w:tab w:val="left" w:pos="8647"/>
              </w:tabs>
              <w:jc w:val="both"/>
              <w:rPr>
                <w:rFonts w:ascii="Times New Roman" w:eastAsia="Times New Roman" w:hAnsi="Times New Roman" w:cs="Times New Roman"/>
                <w:b/>
                <w:sz w:val="24"/>
                <w:szCs w:val="24"/>
                <w:lang w:val="en-US"/>
              </w:rPr>
            </w:pPr>
            <w:r w:rsidRPr="000D17DC">
              <w:rPr>
                <w:rFonts w:ascii="Times New Roman" w:eastAsia="Times New Roman" w:hAnsi="Times New Roman" w:cs="Times New Roman"/>
                <w:b/>
                <w:sz w:val="24"/>
                <w:szCs w:val="24"/>
              </w:rPr>
              <w:t xml:space="preserve">S </w:t>
            </w:r>
            <w:r w:rsidRPr="000D17DC">
              <w:rPr>
                <w:rFonts w:ascii="Times New Roman" w:eastAsia="Times New Roman" w:hAnsi="Times New Roman" w:cs="Times New Roman"/>
                <w:b/>
                <w:sz w:val="24"/>
                <w:szCs w:val="24"/>
                <w:lang w:val="en-US"/>
              </w:rPr>
              <w:t xml:space="preserve">( </w:t>
            </w:r>
            <w:r w:rsidRPr="000D17DC">
              <w:rPr>
                <w:rFonts w:ascii="Times New Roman" w:eastAsia="Times New Roman" w:hAnsi="Times New Roman" w:cs="Times New Roman"/>
                <w:b/>
                <w:sz w:val="24"/>
                <w:szCs w:val="24"/>
              </w:rPr>
              <w:t xml:space="preserve">strength </w:t>
            </w:r>
            <w:r w:rsidRPr="000D17DC">
              <w:rPr>
                <w:rFonts w:ascii="Times New Roman" w:eastAsia="Times New Roman" w:hAnsi="Times New Roman" w:cs="Times New Roman"/>
                <w:b/>
                <w:sz w:val="24"/>
                <w:szCs w:val="24"/>
                <w:lang w:val="en-US"/>
              </w:rPr>
              <w:t>) - strengths ( potentially positive internal factors )</w:t>
            </w:r>
          </w:p>
        </w:tc>
        <w:tc>
          <w:tcPr>
            <w:tcW w:w="2473" w:type="pct"/>
            <w:tcBorders>
              <w:top w:val="single" w:sz="5" w:space="0" w:color="000000"/>
              <w:left w:val="single" w:sz="5" w:space="0" w:color="000000"/>
              <w:bottom w:val="single" w:sz="5" w:space="0" w:color="000000"/>
              <w:right w:val="single" w:sz="5" w:space="0" w:color="000000"/>
            </w:tcBorders>
          </w:tcPr>
          <w:p w14:paraId="2E2C77F4" w14:textId="77777777" w:rsidR="002F07DF" w:rsidRPr="000D17DC" w:rsidRDefault="002F07DF" w:rsidP="000D17DC">
            <w:pPr>
              <w:pStyle w:val="TableParagraph"/>
              <w:tabs>
                <w:tab w:val="left" w:pos="709"/>
                <w:tab w:val="left" w:pos="8647"/>
              </w:tabs>
              <w:jc w:val="both"/>
              <w:rPr>
                <w:rFonts w:ascii="Times New Roman" w:eastAsia="Times New Roman" w:hAnsi="Times New Roman" w:cs="Times New Roman"/>
                <w:b/>
                <w:sz w:val="24"/>
                <w:szCs w:val="24"/>
                <w:lang w:val="en-US"/>
              </w:rPr>
            </w:pPr>
            <w:r w:rsidRPr="000D17DC">
              <w:rPr>
                <w:rFonts w:ascii="Times New Roman" w:eastAsia="Times New Roman" w:hAnsi="Times New Roman" w:cs="Times New Roman"/>
                <w:b/>
                <w:sz w:val="24"/>
                <w:szCs w:val="24"/>
              </w:rPr>
              <w:t xml:space="preserve">W </w:t>
            </w:r>
            <w:r w:rsidRPr="000D17DC">
              <w:rPr>
                <w:rFonts w:ascii="Times New Roman" w:eastAsia="Times New Roman" w:hAnsi="Times New Roman" w:cs="Times New Roman"/>
                <w:b/>
                <w:sz w:val="24"/>
                <w:szCs w:val="24"/>
                <w:lang w:val="en-US"/>
              </w:rPr>
              <w:t xml:space="preserve">( </w:t>
            </w:r>
            <w:r w:rsidRPr="000D17DC">
              <w:rPr>
                <w:rFonts w:ascii="Times New Roman" w:eastAsia="Times New Roman" w:hAnsi="Times New Roman" w:cs="Times New Roman"/>
                <w:b/>
                <w:sz w:val="24"/>
                <w:szCs w:val="24"/>
              </w:rPr>
              <w:t xml:space="preserve">weakness </w:t>
            </w:r>
            <w:r w:rsidRPr="000D17DC">
              <w:rPr>
                <w:rFonts w:ascii="Times New Roman" w:eastAsia="Times New Roman" w:hAnsi="Times New Roman" w:cs="Times New Roman"/>
                <w:b/>
                <w:sz w:val="24"/>
                <w:szCs w:val="24"/>
                <w:lang w:val="en-US"/>
              </w:rPr>
              <w:t>) – weaknesses ( potentially negative internal factors )</w:t>
            </w:r>
          </w:p>
        </w:tc>
      </w:tr>
      <w:tr w:rsidR="002F07DF" w:rsidRPr="000D17DC" w14:paraId="3D5D6DAB" w14:textId="77777777" w:rsidTr="000D17DC">
        <w:trPr>
          <w:trHeight w:hRule="exact" w:val="3826"/>
        </w:trPr>
        <w:tc>
          <w:tcPr>
            <w:tcW w:w="2527" w:type="pct"/>
            <w:tcBorders>
              <w:top w:val="single" w:sz="5" w:space="0" w:color="000000"/>
              <w:left w:val="single" w:sz="5" w:space="0" w:color="000000"/>
              <w:bottom w:val="single" w:sz="5" w:space="0" w:color="000000"/>
              <w:right w:val="single" w:sz="5" w:space="0" w:color="000000"/>
            </w:tcBorders>
          </w:tcPr>
          <w:p w14:paraId="2BD31C8D" w14:textId="77777777" w:rsidR="002F07DF" w:rsidRPr="000D17DC" w:rsidRDefault="002F07DF" w:rsidP="000D17DC">
            <w:pPr>
              <w:pStyle w:val="a6"/>
              <w:widowControl/>
              <w:numPr>
                <w:ilvl w:val="0"/>
                <w:numId w:val="23"/>
              </w:numPr>
              <w:tabs>
                <w:tab w:val="left" w:pos="62"/>
                <w:tab w:val="left" w:pos="487"/>
              </w:tabs>
              <w:autoSpaceDE w:val="0"/>
              <w:autoSpaceDN w:val="0"/>
              <w:adjustRightInd w:val="0"/>
              <w:ind w:left="0" w:firstLine="0"/>
              <w:contextualSpacing/>
              <w:jc w:val="both"/>
              <w:rPr>
                <w:rFonts w:ascii="Times New Roman" w:hAnsi="Times New Roman" w:cs="Times New Roman"/>
                <w:strike/>
                <w:sz w:val="24"/>
                <w:szCs w:val="24"/>
                <w:lang w:val="en-US"/>
              </w:rPr>
            </w:pPr>
            <w:r w:rsidRPr="000D17DC">
              <w:rPr>
                <w:rFonts w:ascii="Times New Roman" w:hAnsi="Times New Roman" w:cs="Times New Roman"/>
                <w:sz w:val="24"/>
                <w:szCs w:val="24"/>
                <w:lang w:val="kk-KZ"/>
              </w:rPr>
              <w:t xml:space="preserve">Demand for the educational program </w:t>
            </w:r>
            <w:r w:rsidRPr="000D17DC">
              <w:rPr>
                <w:rFonts w:ascii="Times New Roman" w:hAnsi="Times New Roman" w:cs="Times New Roman"/>
                <w:sz w:val="24"/>
                <w:szCs w:val="24"/>
                <w:lang w:val="en-US"/>
              </w:rPr>
              <w:t>;</w:t>
            </w:r>
          </w:p>
          <w:p w14:paraId="5CFB21F7" w14:textId="3CCAE471" w:rsidR="002F07DF" w:rsidRPr="000D17DC" w:rsidRDefault="002F07DF" w:rsidP="000D17DC">
            <w:pPr>
              <w:pStyle w:val="a6"/>
              <w:widowControl/>
              <w:numPr>
                <w:ilvl w:val="0"/>
                <w:numId w:val="23"/>
              </w:numPr>
              <w:tabs>
                <w:tab w:val="left" w:pos="62"/>
                <w:tab w:val="left" w:pos="487"/>
              </w:tabs>
              <w:autoSpaceDE w:val="0"/>
              <w:autoSpaceDN w:val="0"/>
              <w:adjustRightInd w:val="0"/>
              <w:ind w:left="0" w:firstLine="0"/>
              <w:jc w:val="both"/>
              <w:rPr>
                <w:rFonts w:ascii="Times New Roman" w:hAnsi="Times New Roman" w:cs="Times New Roman"/>
                <w:strike/>
                <w:sz w:val="24"/>
                <w:szCs w:val="24"/>
                <w:lang w:val="kk-KZ"/>
              </w:rPr>
            </w:pPr>
            <w:r w:rsidRPr="000D17DC">
              <w:rPr>
                <w:rFonts w:ascii="Times New Roman" w:hAnsi="Times New Roman" w:cs="Times New Roman"/>
                <w:sz w:val="24"/>
                <w:szCs w:val="24"/>
                <w:lang w:val="kk-KZ"/>
              </w:rPr>
              <w:t xml:space="preserve">compliance with </w:t>
            </w:r>
            <w:r w:rsidR="002C5C76">
              <w:rPr>
                <w:rFonts w:ascii="Times New Roman" w:hAnsi="Times New Roman" w:cs="Times New Roman"/>
                <w:sz w:val="24"/>
                <w:szCs w:val="24"/>
                <w:lang w:val="en-US"/>
              </w:rPr>
              <w:t>E</w:t>
            </w:r>
            <w:r w:rsidR="002C5C76" w:rsidRPr="000D17DC">
              <w:rPr>
                <w:rFonts w:ascii="Times New Roman" w:hAnsi="Times New Roman" w:cs="Times New Roman"/>
                <w:sz w:val="24"/>
                <w:szCs w:val="24"/>
                <w:lang w:val="kk-KZ"/>
              </w:rPr>
              <w:t>P</w:t>
            </w:r>
            <w:r w:rsidR="002C5C76"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lang w:val="en-US"/>
              </w:rPr>
              <w:t>7</w:t>
            </w:r>
            <w:r w:rsidRPr="000D17DC">
              <w:rPr>
                <w:rFonts w:ascii="Times New Roman" w:hAnsi="Times New Roman" w:cs="Times New Roman"/>
                <w:sz w:val="24"/>
                <w:szCs w:val="24"/>
              </w:rPr>
              <w:t>M</w:t>
            </w:r>
            <w:r w:rsidRPr="000D17DC">
              <w:rPr>
                <w:rFonts w:ascii="Times New Roman" w:hAnsi="Times New Roman" w:cs="Times New Roman"/>
                <w:sz w:val="24"/>
                <w:szCs w:val="24"/>
                <w:lang w:val="en-US"/>
              </w:rPr>
              <w:t xml:space="preserve">04101 Management by SES sectors </w:t>
            </w:r>
            <w:r w:rsidRPr="000D17DC">
              <w:rPr>
                <w:rFonts w:ascii="Times New Roman" w:hAnsi="Times New Roman" w:cs="Times New Roman"/>
                <w:sz w:val="24"/>
                <w:szCs w:val="24"/>
                <w:lang w:val="kk-KZ"/>
              </w:rPr>
              <w:t>, taking into account the proposals of employers and the transition to a new format of training based on modular technology;</w:t>
            </w:r>
          </w:p>
          <w:p w14:paraId="2952EB48" w14:textId="77777777" w:rsidR="002F07DF" w:rsidRPr="000D17DC" w:rsidRDefault="002F07DF" w:rsidP="000D17DC">
            <w:pPr>
              <w:pStyle w:val="a6"/>
              <w:widowControl/>
              <w:numPr>
                <w:ilvl w:val="0"/>
                <w:numId w:val="23"/>
              </w:numPr>
              <w:tabs>
                <w:tab w:val="left" w:pos="62"/>
                <w:tab w:val="left" w:pos="487"/>
              </w:tabs>
              <w:autoSpaceDE w:val="0"/>
              <w:autoSpaceDN w:val="0"/>
              <w:adjustRightInd w:val="0"/>
              <w:ind w:left="0" w:firstLine="0"/>
              <w:jc w:val="both"/>
              <w:rPr>
                <w:rFonts w:ascii="Times New Roman" w:hAnsi="Times New Roman" w:cs="Times New Roman"/>
                <w:strike/>
                <w:sz w:val="24"/>
                <w:szCs w:val="24"/>
                <w:lang w:val="en-US"/>
              </w:rPr>
            </w:pPr>
            <w:r w:rsidRPr="000D17DC">
              <w:rPr>
                <w:rFonts w:ascii="Times New Roman" w:hAnsi="Times New Roman" w:cs="Times New Roman"/>
                <w:sz w:val="24"/>
                <w:szCs w:val="24"/>
                <w:lang w:val="en-US"/>
              </w:rPr>
              <w:t xml:space="preserve">Missy </w:t>
            </w:r>
            <w:r w:rsidRPr="000D17DC">
              <w:rPr>
                <w:rFonts w:ascii="Times New Roman" w:hAnsi="Times New Roman" w:cs="Times New Roman"/>
                <w:sz w:val="24"/>
                <w:szCs w:val="24"/>
                <w:lang w:val="kk-KZ"/>
              </w:rPr>
              <w:t>I</w:t>
            </w:r>
            <w:r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lang w:val="kk-KZ"/>
              </w:rPr>
              <w:t xml:space="preserve">The EP </w:t>
            </w:r>
            <w:r w:rsidRPr="000D17DC">
              <w:rPr>
                <w:rFonts w:ascii="Times New Roman" w:hAnsi="Times New Roman" w:cs="Times New Roman"/>
                <w:sz w:val="24"/>
                <w:szCs w:val="24"/>
                <w:lang w:val="en-US"/>
              </w:rPr>
              <w:t xml:space="preserve">is aimed at </w:t>
            </w:r>
            <w:r w:rsidRPr="000D17DC">
              <w:rPr>
                <w:rFonts w:ascii="Times New Roman" w:hAnsi="Times New Roman" w:cs="Times New Roman"/>
                <w:sz w:val="24"/>
                <w:szCs w:val="24"/>
                <w:lang w:val="kk-KZ"/>
              </w:rPr>
              <w:t xml:space="preserve">the </w:t>
            </w:r>
            <w:r w:rsidRPr="000D17DC">
              <w:rPr>
                <w:rFonts w:ascii="Times New Roman" w:hAnsi="Times New Roman" w:cs="Times New Roman"/>
                <w:sz w:val="24"/>
                <w:szCs w:val="24"/>
                <w:lang w:val="en-US"/>
              </w:rPr>
              <w:t>quality of training of specialists;</w:t>
            </w:r>
          </w:p>
          <w:p w14:paraId="6D18E7DE" w14:textId="77777777" w:rsidR="002F07DF" w:rsidRPr="000D17DC" w:rsidRDefault="002F07DF" w:rsidP="000D17DC">
            <w:pPr>
              <w:pStyle w:val="TableParagraph"/>
              <w:tabs>
                <w:tab w:val="left" w:pos="709"/>
                <w:tab w:val="left" w:pos="8647"/>
              </w:tabs>
              <w:jc w:val="both"/>
              <w:rPr>
                <w:rFonts w:ascii="Times New Roman" w:eastAsia="Symbol" w:hAnsi="Times New Roman" w:cs="Times New Roman"/>
                <w:sz w:val="24"/>
                <w:szCs w:val="24"/>
                <w:lang w:val="en-US"/>
              </w:rPr>
            </w:pPr>
            <w:r w:rsidRPr="000D17DC">
              <w:rPr>
                <w:rFonts w:ascii="Times New Roman" w:hAnsi="Times New Roman" w:cs="Times New Roman"/>
                <w:sz w:val="24"/>
                <w:szCs w:val="24"/>
                <w:lang w:val="kk-KZ"/>
              </w:rPr>
              <w:t xml:space="preserve">and </w:t>
            </w:r>
            <w:r w:rsidRPr="000D17DC">
              <w:rPr>
                <w:rFonts w:ascii="Times New Roman" w:hAnsi="Times New Roman" w:cs="Times New Roman"/>
                <w:sz w:val="24"/>
                <w:szCs w:val="24"/>
                <w:lang w:val="en-US"/>
              </w:rPr>
              <w:t xml:space="preserve">objectives </w:t>
            </w:r>
            <w:r w:rsidRPr="000D17DC">
              <w:rPr>
                <w:rFonts w:ascii="Times New Roman" w:hAnsi="Times New Roman" w:cs="Times New Roman"/>
                <w:sz w:val="24"/>
                <w:szCs w:val="24"/>
                <w:lang w:val="kk-KZ"/>
              </w:rPr>
              <w:t xml:space="preserve">of the </w:t>
            </w:r>
            <w:r w:rsidRPr="000D17DC">
              <w:rPr>
                <w:rFonts w:ascii="Times New Roman" w:hAnsi="Times New Roman" w:cs="Times New Roman"/>
                <w:sz w:val="24"/>
                <w:szCs w:val="24"/>
                <w:lang w:val="en-US"/>
              </w:rPr>
              <w:t xml:space="preserve">educational program </w:t>
            </w:r>
            <w:r w:rsidRPr="000D17DC">
              <w:rPr>
                <w:rFonts w:ascii="Times New Roman" w:hAnsi="Times New Roman" w:cs="Times New Roman"/>
                <w:sz w:val="24"/>
                <w:szCs w:val="24"/>
                <w:lang w:val="kk-KZ"/>
              </w:rPr>
              <w:t xml:space="preserve">of </w:t>
            </w:r>
            <w:r w:rsidRPr="000D17DC">
              <w:rPr>
                <w:rFonts w:ascii="Times New Roman" w:hAnsi="Times New Roman" w:cs="Times New Roman"/>
                <w:sz w:val="24"/>
                <w:szCs w:val="24"/>
                <w:lang w:val="en-US"/>
              </w:rPr>
              <w:t xml:space="preserve">the </w:t>
            </w:r>
            <w:r w:rsidRPr="000D17DC">
              <w:rPr>
                <w:rFonts w:ascii="Times New Roman" w:hAnsi="Times New Roman" w:cs="Times New Roman"/>
                <w:sz w:val="24"/>
                <w:szCs w:val="24"/>
                <w:lang w:val="kk-KZ"/>
              </w:rPr>
              <w:t xml:space="preserve">specialty </w:t>
            </w:r>
            <w:r w:rsidRPr="000D17DC">
              <w:rPr>
                <w:rFonts w:ascii="Times New Roman" w:hAnsi="Times New Roman" w:cs="Times New Roman"/>
                <w:sz w:val="24"/>
                <w:szCs w:val="24"/>
                <w:lang w:val="en-US"/>
              </w:rPr>
              <w:t>.</w:t>
            </w:r>
          </w:p>
        </w:tc>
        <w:tc>
          <w:tcPr>
            <w:tcW w:w="2473" w:type="pct"/>
            <w:tcBorders>
              <w:top w:val="single" w:sz="5" w:space="0" w:color="000000"/>
              <w:left w:val="single" w:sz="5" w:space="0" w:color="000000"/>
              <w:bottom w:val="single" w:sz="5" w:space="0" w:color="000000"/>
              <w:right w:val="single" w:sz="5" w:space="0" w:color="000000"/>
            </w:tcBorders>
          </w:tcPr>
          <w:p w14:paraId="6F84311F" w14:textId="77777777" w:rsidR="002F07DF" w:rsidRPr="000D17DC" w:rsidRDefault="002F07DF" w:rsidP="000D17DC">
            <w:pPr>
              <w:pStyle w:val="TableParagraph"/>
              <w:tabs>
                <w:tab w:val="left" w:pos="709"/>
                <w:tab w:val="left" w:pos="8647"/>
              </w:tabs>
              <w:jc w:val="both"/>
              <w:rPr>
                <w:rFonts w:ascii="Times New Roman" w:eastAsia="Symbol" w:hAnsi="Times New Roman" w:cs="Times New Roman"/>
                <w:sz w:val="24"/>
                <w:szCs w:val="24"/>
                <w:lang w:val="en-US"/>
              </w:rPr>
            </w:pPr>
            <w:r w:rsidRPr="000D17DC">
              <w:rPr>
                <w:rFonts w:ascii="Times New Roman" w:eastAsia="Symbol" w:hAnsi="Times New Roman" w:cs="Times New Roman"/>
                <w:color w:val="000000" w:themeColor="text1"/>
                <w:sz w:val="24"/>
                <w:szCs w:val="24"/>
                <w:lang w:val="en-US"/>
              </w:rPr>
              <w:t xml:space="preserve">Insufficient </w:t>
            </w:r>
            <w:r w:rsidRPr="000D17DC">
              <w:rPr>
                <w:rFonts w:ascii="Times New Roman" w:eastAsia="Symbol" w:hAnsi="Times New Roman" w:cs="Times New Roman"/>
                <w:sz w:val="24"/>
                <w:szCs w:val="24"/>
                <w:lang w:val="en-US"/>
              </w:rPr>
              <w:t>participation in joint international educational programs</w:t>
            </w:r>
          </w:p>
        </w:tc>
      </w:tr>
    </w:tbl>
    <w:p w14:paraId="44451941" w14:textId="77777777" w:rsidR="002F07DF" w:rsidRPr="000D17DC" w:rsidRDefault="002F07DF" w:rsidP="002F07DF">
      <w:pPr>
        <w:pStyle w:val="TableParagraph"/>
        <w:tabs>
          <w:tab w:val="left" w:pos="709"/>
          <w:tab w:val="left" w:pos="8647"/>
        </w:tabs>
        <w:jc w:val="both"/>
        <w:rPr>
          <w:rFonts w:ascii="Times New Roman" w:eastAsia="Symbol" w:hAnsi="Times New Roman" w:cs="Times New Roman"/>
          <w:sz w:val="24"/>
          <w:szCs w:val="24"/>
          <w:lang w:val="en-US"/>
        </w:rPr>
      </w:pPr>
    </w:p>
    <w:p w14:paraId="29E6AE2D" w14:textId="77777777" w:rsidR="002F07DF" w:rsidRPr="000D17DC" w:rsidRDefault="002F07DF" w:rsidP="002F07DF">
      <w:pPr>
        <w:ind w:firstLine="709"/>
        <w:jc w:val="both"/>
        <w:rPr>
          <w:rFonts w:ascii="Times New Roman" w:hAnsi="Times New Roman" w:cs="Times New Roman"/>
          <w:sz w:val="24"/>
          <w:szCs w:val="24"/>
          <w:lang w:val="en-US"/>
        </w:rPr>
      </w:pPr>
    </w:p>
    <w:p w14:paraId="5373E7A7" w14:textId="6C13712E" w:rsidR="00AB77AB" w:rsidRPr="000D17DC" w:rsidRDefault="00AB77AB" w:rsidP="001E55F0">
      <w:pPr>
        <w:pStyle w:val="3"/>
        <w:spacing w:before="120"/>
        <w:ind w:firstLine="567"/>
        <w:jc w:val="both"/>
        <w:rPr>
          <w:rFonts w:ascii="Times New Roman" w:hAnsi="Times New Roman" w:cs="Times New Roman"/>
          <w:b w:val="0"/>
          <w:bCs w:val="0"/>
          <w:i/>
          <w:iCs/>
          <w:smallCaps/>
          <w:color w:val="auto"/>
          <w:sz w:val="24"/>
          <w:szCs w:val="24"/>
          <w:lang w:val="en-US" w:eastAsia="ru-RU"/>
        </w:rPr>
      </w:pPr>
      <w:r w:rsidRPr="000D17DC">
        <w:rPr>
          <w:rFonts w:ascii="Times New Roman" w:hAnsi="Times New Roman" w:cs="Times New Roman"/>
          <w:caps/>
          <w:color w:val="auto"/>
          <w:sz w:val="24"/>
          <w:szCs w:val="24"/>
          <w:lang w:val="en-US" w:eastAsia="ru-RU"/>
        </w:rPr>
        <w:t xml:space="preserve">Chapter 3 </w:t>
      </w:r>
      <w:r w:rsidRPr="000D17DC">
        <w:rPr>
          <w:rFonts w:ascii="Times New Roman" w:hAnsi="Times New Roman" w:cs="Times New Roman"/>
          <w:color w:val="auto"/>
          <w:sz w:val="24"/>
          <w:szCs w:val="24"/>
          <w:lang w:val="en-US" w:eastAsia="ru-RU"/>
        </w:rPr>
        <w:t>STUDENT-CENTERED LEARNING, TEACHING AND ASSESSMENT</w:t>
      </w:r>
      <w:bookmarkEnd w:id="6"/>
    </w:p>
    <w:p w14:paraId="208ACCC8" w14:textId="77777777" w:rsidR="00AB77AB" w:rsidRPr="000D17DC" w:rsidRDefault="00AB77AB" w:rsidP="00AB77AB">
      <w:pPr>
        <w:widowControl/>
        <w:tabs>
          <w:tab w:val="left" w:pos="9639"/>
        </w:tabs>
        <w:autoSpaceDE w:val="0"/>
        <w:autoSpaceDN w:val="0"/>
        <w:adjustRightInd w:val="0"/>
        <w:ind w:firstLine="567"/>
        <w:jc w:val="both"/>
        <w:rPr>
          <w:rFonts w:ascii="Times New Roman" w:hAnsi="Times New Roman" w:cs="Times New Roman"/>
          <w:sz w:val="24"/>
          <w:szCs w:val="24"/>
          <w:lang w:val="en-US"/>
        </w:rPr>
      </w:pPr>
    </w:p>
    <w:p w14:paraId="07DEE9B4" w14:textId="0F5273E9" w:rsidR="00AB77AB" w:rsidRPr="000D17DC" w:rsidRDefault="00AB77AB" w:rsidP="00AB77AB">
      <w:pPr>
        <w:ind w:firstLine="567"/>
        <w:jc w:val="both"/>
        <w:rPr>
          <w:rFonts w:ascii="Times New Roman" w:hAnsi="Times New Roman" w:cs="Times New Roman"/>
          <w:b/>
          <w:sz w:val="24"/>
          <w:szCs w:val="24"/>
          <w:lang w:val="en-US"/>
        </w:rPr>
      </w:pPr>
      <w:r w:rsidRPr="000D17DC">
        <w:rPr>
          <w:rFonts w:ascii="Times New Roman" w:hAnsi="Times New Roman" w:cs="Times New Roman"/>
          <w:sz w:val="24"/>
          <w:szCs w:val="24"/>
          <w:lang w:val="en-US"/>
        </w:rPr>
        <w:t>The system of measures, rules and procedures for planning and managing educational activities and the effective organization of the educational process aimed at implementing student -centered learning and improving the quality of education is presented in the Academic Policy (</w:t>
      </w:r>
      <w:hyperlink r:id="rId903" w:history="1">
        <w:r w:rsidR="002217A0" w:rsidRPr="000D17DC">
          <w:rPr>
            <w:rStyle w:val="af0"/>
            <w:rFonts w:ascii="Times New Roman" w:hAnsi="Times New Roman" w:cs="Times New Roman"/>
            <w:sz w:val="24"/>
            <w:szCs w:val="24"/>
          </w:rPr>
          <w:t xml:space="preserve">https </w:t>
        </w:r>
      </w:hyperlink>
      <w:hyperlink r:id="rId904" w:history="1">
        <w:r w:rsidR="002217A0" w:rsidRPr="000D17DC">
          <w:rPr>
            <w:rStyle w:val="af0"/>
            <w:rFonts w:ascii="Times New Roman" w:hAnsi="Times New Roman" w:cs="Times New Roman"/>
            <w:sz w:val="24"/>
            <w:szCs w:val="24"/>
            <w:lang w:val="en-US"/>
          </w:rPr>
          <w:t xml:space="preserve">:// </w:t>
        </w:r>
      </w:hyperlink>
      <w:hyperlink r:id="rId905" w:history="1"/>
      <w:hyperlink r:id="rId906" w:history="1">
        <w:r w:rsidR="002217A0" w:rsidRPr="000D17DC">
          <w:rPr>
            <w:rStyle w:val="af0"/>
            <w:rFonts w:ascii="Times New Roman" w:hAnsi="Times New Roman" w:cs="Times New Roman"/>
            <w:sz w:val="24"/>
            <w:szCs w:val="24"/>
          </w:rPr>
          <w:t xml:space="preserve">shokan </w:t>
        </w:r>
      </w:hyperlink>
      <w:hyperlink r:id="rId907" w:history="1"/>
      <w:hyperlink r:id="rId908" w:history="1">
        <w:r w:rsidR="002217A0" w:rsidRPr="000D17DC">
          <w:rPr>
            <w:rStyle w:val="af0"/>
            <w:rFonts w:ascii="Times New Roman" w:hAnsi="Times New Roman" w:cs="Times New Roman"/>
            <w:sz w:val="24"/>
            <w:szCs w:val="24"/>
            <w:lang w:val="en-US"/>
          </w:rPr>
          <w:t xml:space="preserve">. </w:t>
        </w:r>
      </w:hyperlink>
      <w:hyperlink r:id="rId909" w:history="1"/>
      <w:hyperlink r:id="rId910" w:history="1">
        <w:r w:rsidR="002217A0" w:rsidRPr="000D17DC">
          <w:rPr>
            <w:rStyle w:val="af0"/>
            <w:rFonts w:ascii="Times New Roman" w:hAnsi="Times New Roman" w:cs="Times New Roman"/>
            <w:sz w:val="24"/>
            <w:szCs w:val="24"/>
          </w:rPr>
          <w:t xml:space="preserve">edu </w:t>
        </w:r>
      </w:hyperlink>
      <w:hyperlink r:id="rId911" w:history="1"/>
      <w:hyperlink r:id="rId912" w:history="1">
        <w:r w:rsidR="002217A0" w:rsidRPr="000D17DC">
          <w:rPr>
            <w:rStyle w:val="af0"/>
            <w:rFonts w:ascii="Times New Roman" w:hAnsi="Times New Roman" w:cs="Times New Roman"/>
            <w:sz w:val="24"/>
            <w:szCs w:val="24"/>
            <w:lang w:val="en-US"/>
          </w:rPr>
          <w:t xml:space="preserve">. </w:t>
        </w:r>
      </w:hyperlink>
      <w:hyperlink r:id="rId913" w:history="1"/>
      <w:hyperlink r:id="rId914" w:history="1">
        <w:r w:rsidR="002217A0" w:rsidRPr="000D17DC">
          <w:rPr>
            <w:rStyle w:val="af0"/>
            <w:rFonts w:ascii="Times New Roman" w:hAnsi="Times New Roman" w:cs="Times New Roman"/>
            <w:sz w:val="24"/>
            <w:szCs w:val="24"/>
          </w:rPr>
          <w:t xml:space="preserve">kz </w:t>
        </w:r>
      </w:hyperlink>
      <w:hyperlink r:id="rId915" w:history="1"/>
      <w:hyperlink r:id="rId916" w:history="1">
        <w:r w:rsidR="002217A0" w:rsidRPr="000D17DC">
          <w:rPr>
            <w:rStyle w:val="af0"/>
            <w:rFonts w:ascii="Times New Roman" w:hAnsi="Times New Roman" w:cs="Times New Roman"/>
            <w:sz w:val="24"/>
            <w:szCs w:val="24"/>
            <w:lang w:val="en-US"/>
          </w:rPr>
          <w:t xml:space="preserve">/ </w:t>
        </w:r>
      </w:hyperlink>
      <w:hyperlink r:id="rId917" w:history="1">
        <w:r w:rsidR="002217A0" w:rsidRPr="000D17DC">
          <w:rPr>
            <w:rStyle w:val="af0"/>
            <w:rFonts w:ascii="Times New Roman" w:hAnsi="Times New Roman" w:cs="Times New Roman"/>
            <w:sz w:val="24"/>
            <w:szCs w:val="24"/>
          </w:rPr>
          <w:t xml:space="preserve">media </w:t>
        </w:r>
      </w:hyperlink>
      <w:hyperlink r:id="rId918" w:history="1">
        <w:r w:rsidR="002217A0" w:rsidRPr="000D17DC">
          <w:rPr>
            <w:rStyle w:val="af0"/>
            <w:rFonts w:ascii="Times New Roman" w:hAnsi="Times New Roman" w:cs="Times New Roman"/>
            <w:sz w:val="24"/>
            <w:szCs w:val="24"/>
            <w:lang w:val="en-US"/>
          </w:rPr>
          <w:t xml:space="preserve">/ </w:t>
        </w:r>
      </w:hyperlink>
      <w:hyperlink r:id="rId919" w:history="1">
        <w:r w:rsidR="002217A0" w:rsidRPr="000D17DC">
          <w:rPr>
            <w:rStyle w:val="af0"/>
            <w:rFonts w:ascii="Times New Roman" w:hAnsi="Times New Roman" w:cs="Times New Roman"/>
            <w:sz w:val="24"/>
            <w:szCs w:val="24"/>
          </w:rPr>
          <w:t xml:space="preserve">filer </w:t>
        </w:r>
      </w:hyperlink>
      <w:hyperlink r:id="rId920" w:history="1">
        <w:r w:rsidR="002217A0" w:rsidRPr="000D17DC">
          <w:rPr>
            <w:rStyle w:val="af0"/>
            <w:rFonts w:ascii="Times New Roman" w:hAnsi="Times New Roman" w:cs="Times New Roman"/>
            <w:sz w:val="24"/>
            <w:szCs w:val="24"/>
            <w:lang w:val="en-US"/>
          </w:rPr>
          <w:t xml:space="preserve">_ </w:t>
        </w:r>
      </w:hyperlink>
      <w:hyperlink r:id="rId921" w:history="1">
        <w:r w:rsidR="002217A0" w:rsidRPr="000D17DC">
          <w:rPr>
            <w:rStyle w:val="af0"/>
            <w:rFonts w:ascii="Times New Roman" w:hAnsi="Times New Roman" w:cs="Times New Roman"/>
            <w:sz w:val="24"/>
            <w:szCs w:val="24"/>
          </w:rPr>
          <w:t xml:space="preserve">public </w:t>
        </w:r>
      </w:hyperlink>
      <w:hyperlink r:id="rId922" w:history="1">
        <w:r w:rsidR="002217A0" w:rsidRPr="000D17DC">
          <w:rPr>
            <w:rStyle w:val="af0"/>
            <w:rFonts w:ascii="Times New Roman" w:hAnsi="Times New Roman" w:cs="Times New Roman"/>
            <w:sz w:val="24"/>
            <w:szCs w:val="24"/>
            <w:lang w:val="en-US"/>
          </w:rPr>
          <w:t xml:space="preserve">/99/ 7 </w:t>
        </w:r>
      </w:hyperlink>
      <w:hyperlink r:id="rId923" w:history="1">
        <w:r w:rsidR="002217A0" w:rsidRPr="000D17DC">
          <w:rPr>
            <w:rStyle w:val="af0"/>
            <w:rFonts w:ascii="Times New Roman" w:hAnsi="Times New Roman" w:cs="Times New Roman"/>
            <w:sz w:val="24"/>
            <w:szCs w:val="24"/>
          </w:rPr>
          <w:t xml:space="preserve">d </w:t>
        </w:r>
      </w:hyperlink>
      <w:hyperlink r:id="rId924" w:history="1">
        <w:r w:rsidR="002217A0" w:rsidRPr="000D17DC">
          <w:rPr>
            <w:rStyle w:val="af0"/>
            <w:rFonts w:ascii="Times New Roman" w:hAnsi="Times New Roman" w:cs="Times New Roman"/>
            <w:sz w:val="24"/>
            <w:szCs w:val="24"/>
            <w:lang w:val="en-US"/>
          </w:rPr>
          <w:t xml:space="preserve">/997 </w:t>
        </w:r>
      </w:hyperlink>
      <w:hyperlink r:id="rId925" w:history="1">
        <w:r w:rsidR="002217A0" w:rsidRPr="000D17DC">
          <w:rPr>
            <w:rStyle w:val="af0"/>
            <w:rFonts w:ascii="Times New Roman" w:hAnsi="Times New Roman" w:cs="Times New Roman"/>
            <w:sz w:val="24"/>
            <w:szCs w:val="24"/>
          </w:rPr>
          <w:t xml:space="preserve">d </w:t>
        </w:r>
      </w:hyperlink>
      <w:hyperlink r:id="rId926" w:history="1">
        <w:r w:rsidR="002217A0" w:rsidRPr="000D17DC">
          <w:rPr>
            <w:rStyle w:val="af0"/>
            <w:rFonts w:ascii="Times New Roman" w:hAnsi="Times New Roman" w:cs="Times New Roman"/>
            <w:sz w:val="24"/>
            <w:szCs w:val="24"/>
            <w:lang w:val="en-US"/>
          </w:rPr>
          <w:t xml:space="preserve">6 </w:t>
        </w:r>
      </w:hyperlink>
      <w:hyperlink r:id="rId927" w:history="1">
        <w:r w:rsidR="002217A0" w:rsidRPr="000D17DC">
          <w:rPr>
            <w:rStyle w:val="af0"/>
            <w:rFonts w:ascii="Times New Roman" w:hAnsi="Times New Roman" w:cs="Times New Roman"/>
            <w:sz w:val="24"/>
            <w:szCs w:val="24"/>
          </w:rPr>
          <w:t xml:space="preserve">e </w:t>
        </w:r>
      </w:hyperlink>
      <w:hyperlink r:id="rId928" w:history="1">
        <w:r w:rsidR="002217A0" w:rsidRPr="000D17DC">
          <w:rPr>
            <w:rStyle w:val="af0"/>
            <w:rFonts w:ascii="Times New Roman" w:hAnsi="Times New Roman" w:cs="Times New Roman"/>
            <w:sz w:val="24"/>
            <w:szCs w:val="24"/>
            <w:lang w:val="en-US"/>
          </w:rPr>
          <w:t xml:space="preserve">42- </w:t>
        </w:r>
      </w:hyperlink>
      <w:hyperlink r:id="rId929" w:history="1">
        <w:r w:rsidR="002217A0" w:rsidRPr="000D17DC">
          <w:rPr>
            <w:rStyle w:val="af0"/>
            <w:rFonts w:ascii="Times New Roman" w:hAnsi="Times New Roman" w:cs="Times New Roman"/>
            <w:sz w:val="24"/>
            <w:szCs w:val="24"/>
          </w:rPr>
          <w:t xml:space="preserve">a </w:t>
        </w:r>
      </w:hyperlink>
      <w:hyperlink r:id="rId930" w:history="1">
        <w:r w:rsidR="002217A0" w:rsidRPr="000D17DC">
          <w:rPr>
            <w:rStyle w:val="af0"/>
            <w:rFonts w:ascii="Times New Roman" w:hAnsi="Times New Roman" w:cs="Times New Roman"/>
            <w:sz w:val="24"/>
            <w:szCs w:val="24"/>
            <w:lang w:val="en-US"/>
          </w:rPr>
          <w:t xml:space="preserve">46 </w:t>
        </w:r>
      </w:hyperlink>
      <w:hyperlink r:id="rId931" w:history="1">
        <w:r w:rsidR="002217A0" w:rsidRPr="000D17DC">
          <w:rPr>
            <w:rStyle w:val="af0"/>
            <w:rFonts w:ascii="Times New Roman" w:hAnsi="Times New Roman" w:cs="Times New Roman"/>
            <w:sz w:val="24"/>
            <w:szCs w:val="24"/>
          </w:rPr>
          <w:t xml:space="preserve">b </w:t>
        </w:r>
      </w:hyperlink>
      <w:hyperlink r:id="rId932" w:history="1">
        <w:r w:rsidR="002217A0" w:rsidRPr="000D17DC">
          <w:rPr>
            <w:rStyle w:val="af0"/>
            <w:rFonts w:ascii="Times New Roman" w:hAnsi="Times New Roman" w:cs="Times New Roman"/>
            <w:sz w:val="24"/>
            <w:szCs w:val="24"/>
            <w:lang w:val="en-US"/>
          </w:rPr>
          <w:t xml:space="preserve">-4472- </w:t>
        </w:r>
      </w:hyperlink>
      <w:hyperlink r:id="rId933" w:history="1">
        <w:r w:rsidR="002217A0" w:rsidRPr="000D17DC">
          <w:rPr>
            <w:rStyle w:val="af0"/>
            <w:rFonts w:ascii="Times New Roman" w:hAnsi="Times New Roman" w:cs="Times New Roman"/>
            <w:sz w:val="24"/>
            <w:szCs w:val="24"/>
          </w:rPr>
          <w:t xml:space="preserve">b </w:t>
        </w:r>
      </w:hyperlink>
      <w:hyperlink r:id="rId934" w:history="1">
        <w:r w:rsidR="002217A0" w:rsidRPr="000D17DC">
          <w:rPr>
            <w:rStyle w:val="af0"/>
            <w:rFonts w:ascii="Times New Roman" w:hAnsi="Times New Roman" w:cs="Times New Roman"/>
            <w:sz w:val="24"/>
            <w:szCs w:val="24"/>
            <w:lang w:val="en-US"/>
          </w:rPr>
          <w:t xml:space="preserve">101- </w:t>
        </w:r>
      </w:hyperlink>
      <w:hyperlink r:id="rId935" w:history="1">
        <w:r w:rsidR="002217A0" w:rsidRPr="000D17DC">
          <w:rPr>
            <w:rStyle w:val="af0"/>
            <w:rFonts w:ascii="Times New Roman" w:hAnsi="Times New Roman" w:cs="Times New Roman"/>
            <w:sz w:val="24"/>
            <w:szCs w:val="24"/>
          </w:rPr>
          <w:t xml:space="preserve">e </w:t>
        </w:r>
      </w:hyperlink>
      <w:hyperlink r:id="rId936" w:history="1">
        <w:r w:rsidR="002217A0" w:rsidRPr="000D17DC">
          <w:rPr>
            <w:rStyle w:val="af0"/>
            <w:rFonts w:ascii="Times New Roman" w:hAnsi="Times New Roman" w:cs="Times New Roman"/>
            <w:sz w:val="24"/>
            <w:szCs w:val="24"/>
            <w:lang w:val="en-US"/>
          </w:rPr>
          <w:t xml:space="preserve">9 </w:t>
        </w:r>
      </w:hyperlink>
      <w:hyperlink r:id="rId937" w:history="1">
        <w:r w:rsidR="002217A0" w:rsidRPr="000D17DC">
          <w:rPr>
            <w:rStyle w:val="af0"/>
            <w:rFonts w:ascii="Times New Roman" w:hAnsi="Times New Roman" w:cs="Times New Roman"/>
            <w:sz w:val="24"/>
            <w:szCs w:val="24"/>
          </w:rPr>
          <w:t xml:space="preserve">d </w:t>
        </w:r>
      </w:hyperlink>
      <w:hyperlink r:id="rId938" w:history="1">
        <w:r w:rsidR="002217A0" w:rsidRPr="000D17DC">
          <w:rPr>
            <w:rStyle w:val="af0"/>
            <w:rFonts w:ascii="Times New Roman" w:hAnsi="Times New Roman" w:cs="Times New Roman"/>
            <w:sz w:val="24"/>
            <w:szCs w:val="24"/>
            <w:lang w:val="en-US"/>
          </w:rPr>
          <w:t xml:space="preserve">4 </w:t>
        </w:r>
      </w:hyperlink>
      <w:hyperlink r:id="rId939" w:history="1">
        <w:r w:rsidR="002217A0" w:rsidRPr="000D17DC">
          <w:rPr>
            <w:rStyle w:val="af0"/>
            <w:rFonts w:ascii="Times New Roman" w:hAnsi="Times New Roman" w:cs="Times New Roman"/>
            <w:sz w:val="24"/>
            <w:szCs w:val="24"/>
          </w:rPr>
          <w:t xml:space="preserve">b </w:t>
        </w:r>
      </w:hyperlink>
      <w:hyperlink r:id="rId940" w:history="1">
        <w:r w:rsidR="002217A0" w:rsidRPr="000D17DC">
          <w:rPr>
            <w:rStyle w:val="af0"/>
            <w:rFonts w:ascii="Times New Roman" w:hAnsi="Times New Roman" w:cs="Times New Roman"/>
            <w:sz w:val="24"/>
            <w:szCs w:val="24"/>
            <w:lang w:val="en-US"/>
          </w:rPr>
          <w:t xml:space="preserve">8945751/ </w:t>
        </w:r>
      </w:hyperlink>
      <w:hyperlink r:id="rId941" w:history="1"/>
      <w:hyperlink r:id="rId942" w:history="1">
        <w:r w:rsidR="002217A0" w:rsidRPr="000D17DC">
          <w:rPr>
            <w:rStyle w:val="af0"/>
            <w:rFonts w:ascii="Times New Roman" w:hAnsi="Times New Roman" w:cs="Times New Roman"/>
            <w:sz w:val="24"/>
            <w:szCs w:val="24"/>
          </w:rPr>
          <w:t xml:space="preserve">akademicheskaia </w:t>
        </w:r>
      </w:hyperlink>
      <w:hyperlink r:id="rId943" w:history="1"/>
      <w:hyperlink r:id="rId944" w:history="1">
        <w:r w:rsidR="002217A0" w:rsidRPr="000D17DC">
          <w:rPr>
            <w:rStyle w:val="af0"/>
            <w:rFonts w:ascii="Times New Roman" w:hAnsi="Times New Roman" w:cs="Times New Roman"/>
            <w:sz w:val="24"/>
            <w:szCs w:val="24"/>
            <w:lang w:val="en-US"/>
          </w:rPr>
          <w:t xml:space="preserve">_ </w:t>
        </w:r>
      </w:hyperlink>
      <w:hyperlink r:id="rId945" w:history="1"/>
      <w:hyperlink r:id="rId946" w:history="1">
        <w:r w:rsidR="002217A0" w:rsidRPr="000D17DC">
          <w:rPr>
            <w:rStyle w:val="af0"/>
            <w:rFonts w:ascii="Times New Roman" w:hAnsi="Times New Roman" w:cs="Times New Roman"/>
            <w:sz w:val="24"/>
            <w:szCs w:val="24"/>
          </w:rPr>
          <w:t xml:space="preserve">politika </w:t>
        </w:r>
      </w:hyperlink>
      <w:hyperlink r:id="rId947" w:history="1"/>
      <w:hyperlink r:id="rId948" w:history="1">
        <w:r w:rsidR="002217A0" w:rsidRPr="000D17DC">
          <w:rPr>
            <w:rStyle w:val="af0"/>
            <w:rFonts w:ascii="Times New Roman" w:hAnsi="Times New Roman" w:cs="Times New Roman"/>
            <w:sz w:val="24"/>
            <w:szCs w:val="24"/>
            <w:lang w:val="en-US"/>
          </w:rPr>
          <w:t xml:space="preserve">_ </w:t>
        </w:r>
      </w:hyperlink>
      <w:hyperlink r:id="rId949" w:history="1"/>
      <w:hyperlink r:id="rId950" w:history="1">
        <w:r w:rsidR="002217A0" w:rsidRPr="000D17DC">
          <w:rPr>
            <w:rStyle w:val="af0"/>
            <w:rFonts w:ascii="Times New Roman" w:hAnsi="Times New Roman" w:cs="Times New Roman"/>
            <w:sz w:val="24"/>
            <w:szCs w:val="24"/>
          </w:rPr>
          <w:t xml:space="preserve">ku </w:t>
        </w:r>
      </w:hyperlink>
      <w:hyperlink r:id="rId951" w:history="1"/>
      <w:hyperlink r:id="rId952" w:history="1">
        <w:r w:rsidR="002217A0" w:rsidRPr="000D17DC">
          <w:rPr>
            <w:rStyle w:val="af0"/>
            <w:rFonts w:ascii="Times New Roman" w:hAnsi="Times New Roman" w:cs="Times New Roman"/>
            <w:sz w:val="24"/>
            <w:szCs w:val="24"/>
            <w:lang w:val="en-US"/>
          </w:rPr>
          <w:t xml:space="preserve">_ </w:t>
        </w:r>
      </w:hyperlink>
      <w:hyperlink r:id="rId953" w:history="1"/>
      <w:hyperlink r:id="rId954" w:history="1">
        <w:r w:rsidR="002217A0" w:rsidRPr="000D17DC">
          <w:rPr>
            <w:rStyle w:val="af0"/>
            <w:rFonts w:ascii="Times New Roman" w:hAnsi="Times New Roman" w:cs="Times New Roman"/>
            <w:sz w:val="24"/>
            <w:szCs w:val="24"/>
          </w:rPr>
          <w:t xml:space="preserve">im </w:t>
        </w:r>
      </w:hyperlink>
      <w:hyperlink r:id="rId955" w:history="1"/>
      <w:hyperlink r:id="rId956" w:history="1">
        <w:r w:rsidR="002217A0" w:rsidRPr="000D17DC">
          <w:rPr>
            <w:rStyle w:val="af0"/>
            <w:rFonts w:ascii="Times New Roman" w:hAnsi="Times New Roman" w:cs="Times New Roman"/>
            <w:sz w:val="24"/>
            <w:szCs w:val="24"/>
            <w:lang w:val="en-US"/>
          </w:rPr>
          <w:t xml:space="preserve">_ </w:t>
        </w:r>
      </w:hyperlink>
      <w:hyperlink r:id="rId957" w:history="1"/>
      <w:hyperlink r:id="rId958" w:history="1">
        <w:r w:rsidR="002217A0" w:rsidRPr="000D17DC">
          <w:rPr>
            <w:rStyle w:val="af0"/>
            <w:rFonts w:ascii="Times New Roman" w:hAnsi="Times New Roman" w:cs="Times New Roman"/>
            <w:sz w:val="24"/>
            <w:szCs w:val="24"/>
          </w:rPr>
          <w:t xml:space="preserve">sh </w:t>
        </w:r>
      </w:hyperlink>
      <w:hyperlink r:id="rId959" w:history="1"/>
      <w:hyperlink r:id="rId960" w:history="1">
        <w:r w:rsidR="002217A0" w:rsidRPr="000D17DC">
          <w:rPr>
            <w:rStyle w:val="af0"/>
            <w:rFonts w:ascii="Times New Roman" w:hAnsi="Times New Roman" w:cs="Times New Roman"/>
            <w:sz w:val="24"/>
            <w:szCs w:val="24"/>
            <w:lang w:val="en-US"/>
          </w:rPr>
          <w:t xml:space="preserve">_ </w:t>
        </w:r>
      </w:hyperlink>
      <w:hyperlink r:id="rId961" w:history="1"/>
      <w:hyperlink r:id="rId962" w:history="1">
        <w:r w:rsidR="002217A0" w:rsidRPr="000D17DC">
          <w:rPr>
            <w:rStyle w:val="af0"/>
            <w:rFonts w:ascii="Times New Roman" w:hAnsi="Times New Roman" w:cs="Times New Roman"/>
            <w:sz w:val="24"/>
            <w:szCs w:val="24"/>
          </w:rPr>
          <w:t xml:space="preserve">ualikhanova </w:t>
        </w:r>
      </w:hyperlink>
      <w:hyperlink r:id="rId963" w:history="1"/>
      <w:hyperlink r:id="rId964" w:history="1">
        <w:r w:rsidR="002217A0" w:rsidRPr="000D17DC">
          <w:rPr>
            <w:rStyle w:val="af0"/>
            <w:rFonts w:ascii="Times New Roman" w:hAnsi="Times New Roman" w:cs="Times New Roman"/>
            <w:sz w:val="24"/>
            <w:szCs w:val="24"/>
          </w:rPr>
          <w:t>.pdf</w:t>
        </w:r>
      </w:hyperlink>
      <w:r w:rsidRPr="000D17DC">
        <w:rPr>
          <w:rFonts w:ascii="Times New Roman" w:hAnsi="Times New Roman" w:cs="Times New Roman"/>
          <w:sz w:val="24"/>
          <w:szCs w:val="24"/>
          <w:lang w:val="en-US"/>
        </w:rPr>
        <w:t xml:space="preserve">) </w:t>
      </w:r>
      <w:hyperlink r:id="rId965" w:history="1">
        <w:r w:rsidR="002217A0" w:rsidRPr="000D17DC">
          <w:rPr>
            <w:rStyle w:val="af0"/>
            <w:rFonts w:ascii="Times New Roman" w:hAnsi="Times New Roman" w:cs="Times New Roman"/>
            <w:sz w:val="24"/>
            <w:szCs w:val="24"/>
            <w:lang w:val="en-US"/>
          </w:rPr>
          <w:t>.</w:t>
        </w:r>
      </w:hyperlink>
    </w:p>
    <w:p w14:paraId="0DB85817" w14:textId="77777777" w:rsidR="00AB77AB" w:rsidRPr="000D17DC" w:rsidRDefault="00AB77AB" w:rsidP="00AB77AB">
      <w:pPr>
        <w:widowControl/>
        <w:tabs>
          <w:tab w:val="left" w:pos="9639"/>
        </w:tabs>
        <w:autoSpaceDE w:val="0"/>
        <w:autoSpaceDN w:val="0"/>
        <w:adjustRightInd w:val="0"/>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Academic policy includes: the policy of choosing educational programs; admission policy; the policy of relations between the academic community of the university; the policy of registration of students for academic disciplines; policy of planning, organization and implementation of the educational process; the policy of organizing and conducting professional practice and identifying enterprises (organizations) as practice bases; the policy of assessing the educational achievements of students; the policy of transfer, restoration, expulsion and granting academic leave; the policy of academic mobility, the policy of internationalization, the policy of implementing the elements of dual education; policy of vocational guidance, employment and career growth of graduates.</w:t>
      </w:r>
    </w:p>
    <w:p w14:paraId="618AC468" w14:textId="551E87F4" w:rsidR="009720BB" w:rsidRPr="000D17DC" w:rsidRDefault="00AB77AB" w:rsidP="00C851A5">
      <w:pPr>
        <w:pStyle w:val="af7"/>
        <w:keepNext/>
        <w:tabs>
          <w:tab w:val="left" w:pos="851"/>
          <w:tab w:val="left" w:pos="9639"/>
        </w:tabs>
        <w:autoSpaceDE w:val="0"/>
        <w:autoSpaceDN w:val="0"/>
        <w:adjustRightInd w:val="0"/>
        <w:ind w:firstLine="567"/>
        <w:rPr>
          <w:rFonts w:ascii="Times New Roman" w:hAnsi="Times New Roman"/>
          <w:sz w:val="24"/>
          <w:szCs w:val="24"/>
        </w:rPr>
      </w:pPr>
      <w:r w:rsidRPr="000D17DC">
        <w:rPr>
          <w:rFonts w:ascii="Times New Roman" w:hAnsi="Times New Roman"/>
          <w:sz w:val="24"/>
          <w:szCs w:val="24"/>
        </w:rPr>
        <w:lastRenderedPageBreak/>
        <w:t>Academic policy (</w:t>
      </w:r>
      <w:hyperlink r:id="rId966" w:history="1">
        <w:r w:rsidR="00486984" w:rsidRPr="000D17DC">
          <w:rPr>
            <w:rStyle w:val="af0"/>
            <w:rFonts w:ascii="Times New Roman" w:hAnsi="Times New Roman"/>
            <w:sz w:val="24"/>
            <w:szCs w:val="24"/>
          </w:rPr>
          <w:t>https://shokan.edu.kz/media/filer_public/99/7d/997d6e42-a46b-4472-b101-e9d4b8945751/akademicheskaia_politika_ku_im_sh_ualikhanova.pdf</w:t>
        </w:r>
      </w:hyperlink>
      <w:r w:rsidRPr="000D17DC">
        <w:rPr>
          <w:rFonts w:ascii="Times New Roman" w:hAnsi="Times New Roman"/>
          <w:sz w:val="24"/>
          <w:szCs w:val="24"/>
        </w:rPr>
        <w:t>) is based on the following principles:</w:t>
      </w:r>
    </w:p>
    <w:p w14:paraId="67F44BAB" w14:textId="77777777" w:rsidR="009720BB" w:rsidRPr="000D17DC" w:rsidRDefault="009720BB" w:rsidP="00C851A5">
      <w:pPr>
        <w:pStyle w:val="af7"/>
        <w:keepNext/>
        <w:tabs>
          <w:tab w:val="left" w:pos="851"/>
          <w:tab w:val="left" w:pos="9639"/>
        </w:tabs>
        <w:autoSpaceDE w:val="0"/>
        <w:autoSpaceDN w:val="0"/>
        <w:adjustRightInd w:val="0"/>
        <w:ind w:firstLine="567"/>
        <w:rPr>
          <w:rFonts w:ascii="Times New Roman" w:hAnsi="Times New Roman"/>
          <w:color w:val="000000"/>
          <w:sz w:val="24"/>
          <w:szCs w:val="24"/>
        </w:rPr>
      </w:pPr>
      <w:r w:rsidRPr="000D17DC">
        <w:rPr>
          <w:rFonts w:ascii="Times New Roman" w:hAnsi="Times New Roman"/>
          <w:sz w:val="24"/>
          <w:szCs w:val="24"/>
        </w:rPr>
        <w:t xml:space="preserve">- </w:t>
      </w:r>
      <w:r w:rsidR="00AB77AB" w:rsidRPr="000D17DC">
        <w:rPr>
          <w:rFonts w:ascii="Times New Roman" w:hAnsi="Times New Roman"/>
          <w:color w:val="000000"/>
          <w:sz w:val="24"/>
          <w:szCs w:val="24"/>
        </w:rPr>
        <w:t>consistency (the elements of the overall system must be interconnected, complement each other, which allows the system to move to a higher level of improvement; ensure the transparency of the processes of the university; involve the staff, faculty, management of the university in the general processes of the educational organization; systematize the activities of the university in the field improve their activities, develop a policy in the field of education quality);</w:t>
      </w:r>
    </w:p>
    <w:p w14:paraId="3BF20490" w14:textId="77777777" w:rsidR="009720BB" w:rsidRPr="000D17DC" w:rsidRDefault="009720BB" w:rsidP="00C851A5">
      <w:pPr>
        <w:pStyle w:val="af7"/>
        <w:keepNext/>
        <w:tabs>
          <w:tab w:val="left" w:pos="851"/>
          <w:tab w:val="left" w:pos="9639"/>
        </w:tabs>
        <w:autoSpaceDE w:val="0"/>
        <w:autoSpaceDN w:val="0"/>
        <w:adjustRightInd w:val="0"/>
        <w:ind w:firstLine="567"/>
        <w:rPr>
          <w:rFonts w:ascii="Times New Roman" w:hAnsi="Times New Roman"/>
          <w:color w:val="000000"/>
          <w:sz w:val="24"/>
          <w:szCs w:val="24"/>
        </w:rPr>
      </w:pPr>
      <w:r w:rsidRPr="000D17DC">
        <w:rPr>
          <w:rFonts w:ascii="Times New Roman" w:hAnsi="Times New Roman"/>
          <w:color w:val="000000"/>
          <w:sz w:val="24"/>
          <w:szCs w:val="24"/>
        </w:rPr>
        <w:t>- comprehensiveness (the quality assurance system should cover all levels and meet the requirements of all stakeholders (students, university management, employers, government, society);</w:t>
      </w:r>
    </w:p>
    <w:p w14:paraId="791793C2" w14:textId="69356412" w:rsidR="009720BB" w:rsidRPr="000D17DC" w:rsidRDefault="009720BB" w:rsidP="00C851A5">
      <w:pPr>
        <w:pStyle w:val="af7"/>
        <w:keepNext/>
        <w:tabs>
          <w:tab w:val="left" w:pos="851"/>
          <w:tab w:val="left" w:pos="9639"/>
        </w:tabs>
        <w:autoSpaceDE w:val="0"/>
        <w:autoSpaceDN w:val="0"/>
        <w:adjustRightInd w:val="0"/>
        <w:ind w:firstLine="567"/>
        <w:rPr>
          <w:rFonts w:ascii="Times New Roman" w:hAnsi="Times New Roman"/>
          <w:sz w:val="24"/>
          <w:szCs w:val="24"/>
        </w:rPr>
      </w:pPr>
      <w:r w:rsidRPr="000D17DC">
        <w:rPr>
          <w:rFonts w:ascii="Times New Roman" w:hAnsi="Times New Roman"/>
          <w:color w:val="000000"/>
          <w:sz w:val="24"/>
          <w:szCs w:val="24"/>
        </w:rPr>
        <w:t xml:space="preserve">- adaptability (the </w:t>
      </w:r>
      <w:r w:rsidR="00AB77AB" w:rsidRPr="000D17DC">
        <w:rPr>
          <w:rFonts w:ascii="Times New Roman" w:hAnsi="Times New Roman"/>
          <w:color w:val="000000"/>
          <w:sz w:val="24"/>
          <w:szCs w:val="24"/>
        </w:rPr>
        <w:t>intra -university quality assurance system should be visual, understandable, convenient and accessible in implementation; it is easy enough to adapt to new requirements put forward by interested parties).</w:t>
      </w:r>
      <w:r w:rsidR="00AB77AB" w:rsidRPr="000D17DC">
        <w:rPr>
          <w:rFonts w:ascii="Times New Roman" w:hAnsi="Times New Roman"/>
          <w:sz w:val="24"/>
          <w:szCs w:val="24"/>
        </w:rPr>
        <w:t xml:space="preserve"> </w:t>
      </w:r>
    </w:p>
    <w:p w14:paraId="74181895" w14:textId="0EA55E19" w:rsidR="00AB77AB" w:rsidRPr="000D17DC" w:rsidRDefault="00AB77AB" w:rsidP="00C851A5">
      <w:pPr>
        <w:pStyle w:val="af7"/>
        <w:keepNext/>
        <w:tabs>
          <w:tab w:val="left" w:pos="851"/>
          <w:tab w:val="left" w:pos="9639"/>
        </w:tabs>
        <w:autoSpaceDE w:val="0"/>
        <w:autoSpaceDN w:val="0"/>
        <w:adjustRightInd w:val="0"/>
        <w:ind w:firstLine="567"/>
        <w:rPr>
          <w:rFonts w:ascii="Times New Roman" w:hAnsi="Times New Roman"/>
          <w:sz w:val="24"/>
          <w:szCs w:val="24"/>
        </w:rPr>
      </w:pPr>
      <w:r w:rsidRPr="000D17DC">
        <w:rPr>
          <w:rFonts w:ascii="Times New Roman" w:hAnsi="Times New Roman"/>
          <w:sz w:val="24"/>
          <w:szCs w:val="24"/>
        </w:rPr>
        <w:t>The academic policy is obligatory for execution by all structural divisions of the university, teaching staff, employees and students. Violation of the requirements of the Academic Policy is the basis for applying disciplinary measures to university officials, teaching staff, employees and students in accordance with the current legislation of the Republic of Kazakhstan and internal regulatory documents of the university.</w:t>
      </w:r>
    </w:p>
    <w:p w14:paraId="5B740F1A" w14:textId="404CE9BF" w:rsidR="00AB77AB" w:rsidRPr="000D17DC" w:rsidRDefault="00AB77AB" w:rsidP="00AB77AB">
      <w:pPr>
        <w:tabs>
          <w:tab w:val="left" w:pos="709"/>
        </w:tabs>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Ensuring equal opportunities for students is achieved by the completeness of the educational, methodological, organizational, methodological and information support of the educational process in two languages of instruction: Kazakh and Russian, for multilingual groups in three languages (Kazakh, Russian, English). Information material for students on the website </w:t>
      </w:r>
      <w:hyperlink r:id="rId967" w:history="1">
        <w:r w:rsidR="00486984" w:rsidRPr="000D17DC">
          <w:rPr>
            <w:rStyle w:val="af0"/>
            <w:rFonts w:ascii="Times New Roman" w:hAnsi="Times New Roman" w:cs="Times New Roman"/>
            <w:sz w:val="24"/>
            <w:szCs w:val="24"/>
          </w:rPr>
          <w:t xml:space="preserve">of </w:t>
        </w:r>
      </w:hyperlink>
      <w:hyperlink r:id="rId968" w:history="1"/>
      <w:hyperlink r:id="rId969" w:history="1">
        <w:r w:rsidR="00486984" w:rsidRPr="000D17DC">
          <w:rPr>
            <w:rStyle w:val="af0"/>
            <w:rFonts w:ascii="Times New Roman" w:hAnsi="Times New Roman" w:cs="Times New Roman"/>
            <w:sz w:val="24"/>
            <w:szCs w:val="24"/>
            <w:lang w:val="en-US"/>
          </w:rPr>
          <w:t xml:space="preserve">the </w:t>
        </w:r>
      </w:hyperlink>
      <w:hyperlink r:id="rId970" w:history="1"/>
      <w:hyperlink r:id="rId971" w:history="1">
        <w:r w:rsidR="00486984" w:rsidRPr="000D17DC">
          <w:rPr>
            <w:rStyle w:val="af0"/>
            <w:rFonts w:ascii="Times New Roman" w:hAnsi="Times New Roman" w:cs="Times New Roman"/>
            <w:sz w:val="24"/>
            <w:szCs w:val="24"/>
            <w:lang w:val="en-US"/>
          </w:rPr>
          <w:t xml:space="preserve">university </w:t>
        </w:r>
      </w:hyperlink>
      <w:hyperlink r:id="rId972" w:history="1"/>
      <w:r w:rsidRPr="000D17DC">
        <w:rPr>
          <w:rFonts w:ascii="Times New Roman" w:hAnsi="Times New Roman" w:cs="Times New Roman"/>
          <w:sz w:val="24"/>
          <w:szCs w:val="24"/>
          <w:lang w:val="en-US"/>
        </w:rPr>
        <w:t xml:space="preserve">is </w:t>
      </w:r>
      <w:hyperlink r:id="rId973" w:history="1">
        <w:r w:rsidR="00486984" w:rsidRPr="000D17DC">
          <w:rPr>
            <w:rStyle w:val="af0"/>
            <w:rFonts w:ascii="Times New Roman" w:hAnsi="Times New Roman" w:cs="Times New Roman"/>
            <w:sz w:val="24"/>
            <w:szCs w:val="24"/>
          </w:rPr>
          <w:t xml:space="preserve">presented </w:t>
        </w:r>
      </w:hyperlink>
      <w:hyperlink r:id="rId974" w:history="1"/>
      <w:hyperlink r:id="rId975" w:history="1">
        <w:r w:rsidR="00486984" w:rsidRPr="000D17DC">
          <w:rPr>
            <w:rStyle w:val="af0"/>
            <w:rFonts w:ascii="Times New Roman" w:hAnsi="Times New Roman" w:cs="Times New Roman"/>
            <w:sz w:val="24"/>
            <w:szCs w:val="24"/>
          </w:rPr>
          <w:t xml:space="preserve">in </w:t>
        </w:r>
      </w:hyperlink>
      <w:hyperlink r:id="rId976" w:history="1"/>
      <w:hyperlink r:id="rId977" w:history="1">
        <w:r w:rsidR="00486984" w:rsidRPr="000D17DC">
          <w:rPr>
            <w:rStyle w:val="af0"/>
            <w:rFonts w:ascii="Times New Roman" w:hAnsi="Times New Roman" w:cs="Times New Roman"/>
            <w:sz w:val="24"/>
            <w:szCs w:val="24"/>
          </w:rPr>
          <w:t xml:space="preserve">three </w:t>
        </w:r>
      </w:hyperlink>
      <w:hyperlink r:id="rId978" w:history="1"/>
      <w:hyperlink r:id="rId979" w:history="1">
        <w:r w:rsidR="00486984" w:rsidRPr="000D17DC">
          <w:rPr>
            <w:rStyle w:val="af0"/>
            <w:rFonts w:ascii="Times New Roman" w:hAnsi="Times New Roman" w:cs="Times New Roman"/>
            <w:sz w:val="24"/>
            <w:szCs w:val="24"/>
            <w:lang w:val="en-US"/>
          </w:rPr>
          <w:t xml:space="preserve">languages </w:t>
        </w:r>
      </w:hyperlink>
      <w:hyperlink r:id="rId980" w:history="1">
        <w:r w:rsidR="00486984" w:rsidRPr="000D17DC">
          <w:rPr>
            <w:rStyle w:val="af0"/>
            <w:rFonts w:ascii="Times New Roman" w:hAnsi="Times New Roman" w:cs="Times New Roman"/>
            <w:sz w:val="24"/>
            <w:szCs w:val="24"/>
            <w:lang w:val="en-US"/>
          </w:rPr>
          <w:t xml:space="preserve">( </w:t>
        </w:r>
      </w:hyperlink>
      <w:hyperlink r:id="rId981" w:history="1"/>
      <w:hyperlink r:id="rId982" w:history="1">
        <w:r w:rsidR="00486984" w:rsidRPr="000D17DC">
          <w:rPr>
            <w:rStyle w:val="af0"/>
            <w:rFonts w:ascii="Times New Roman" w:hAnsi="Times New Roman" w:cs="Times New Roman"/>
            <w:sz w:val="24"/>
            <w:szCs w:val="24"/>
          </w:rPr>
          <w:t>http://www.kgu.kz/ru/glavnaa</w:t>
        </w:r>
      </w:hyperlink>
      <w:hyperlink r:id="rId983" w:history="1">
        <w:r w:rsidR="00486984" w:rsidRPr="000D17DC">
          <w:rPr>
            <w:rStyle w:val="af0"/>
            <w:rFonts w:ascii="Times New Roman" w:hAnsi="Times New Roman" w:cs="Times New Roman"/>
            <w:sz w:val="24"/>
            <w:szCs w:val="24"/>
          </w:rPr>
          <w:t xml:space="preserve">) </w:t>
        </w:r>
      </w:hyperlink>
      <w:hyperlink r:id="rId984" w:history="1">
        <w:r w:rsidR="00486984" w:rsidRPr="000D17DC">
          <w:rPr>
            <w:rStyle w:val="af0"/>
            <w:rFonts w:ascii="Times New Roman" w:hAnsi="Times New Roman" w:cs="Times New Roman"/>
            <w:sz w:val="24"/>
            <w:szCs w:val="24"/>
            <w:lang w:val="en-US"/>
          </w:rPr>
          <w:t>.</w:t>
        </w:r>
      </w:hyperlink>
      <w:hyperlink r:id="rId985" w:history="1"/>
    </w:p>
    <w:p w14:paraId="0E7445C5" w14:textId="38F45D37" w:rsidR="00AB77AB" w:rsidRPr="000D17DC" w:rsidRDefault="00AB77AB" w:rsidP="00AB77AB">
      <w:pPr>
        <w:tabs>
          <w:tab w:val="left" w:pos="709"/>
        </w:tabs>
        <w:ind w:firstLine="567"/>
        <w:jc w:val="both"/>
        <w:rPr>
          <w:rFonts w:ascii="Times New Roman" w:hAnsi="Times New Roman" w:cs="Times New Roman"/>
          <w:color w:val="000000" w:themeColor="text1"/>
          <w:sz w:val="24"/>
          <w:szCs w:val="24"/>
          <w:lang w:val="en-US"/>
        </w:rPr>
      </w:pPr>
      <w:r w:rsidRPr="000D17DC">
        <w:rPr>
          <w:rFonts w:ascii="Times New Roman" w:hAnsi="Times New Roman" w:cs="Times New Roman"/>
          <w:color w:val="000000" w:themeColor="text1"/>
          <w:sz w:val="24"/>
          <w:szCs w:val="24"/>
          <w:lang w:val="en-US"/>
        </w:rPr>
        <w:t xml:space="preserve">Recruitment for </w:t>
      </w:r>
      <w:r w:rsidR="002C5C76">
        <w:rPr>
          <w:rFonts w:ascii="Times New Roman" w:hAnsi="Times New Roman" w:cs="Times New Roman"/>
          <w:sz w:val="24"/>
          <w:szCs w:val="24"/>
          <w:lang w:val="en-US"/>
        </w:rPr>
        <w:t>E</w:t>
      </w:r>
      <w:r w:rsidR="002C5C76" w:rsidRPr="000D17DC">
        <w:rPr>
          <w:rFonts w:ascii="Times New Roman" w:hAnsi="Times New Roman" w:cs="Times New Roman"/>
          <w:sz w:val="24"/>
          <w:szCs w:val="24"/>
          <w:lang w:val="kk-KZ"/>
        </w:rPr>
        <w:t>P</w:t>
      </w:r>
      <w:r w:rsidR="002C5C76"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lang w:val="en-US"/>
        </w:rPr>
        <w:t xml:space="preserve">6M050700 </w:t>
      </w:r>
      <w:r w:rsidRPr="000D17DC">
        <w:rPr>
          <w:rFonts w:ascii="Times New Roman" w:hAnsi="Times New Roman" w:cs="Times New Roman"/>
          <w:color w:val="000000" w:themeColor="text1"/>
          <w:sz w:val="24"/>
          <w:szCs w:val="24"/>
          <w:lang w:val="en-US"/>
        </w:rPr>
        <w:t xml:space="preserve">Management in 2016-2017 was 2 undergraduates. In the 2018-2019 academic year, </w:t>
      </w:r>
      <w:r w:rsidRPr="000D17DC">
        <w:rPr>
          <w:rFonts w:ascii="Times New Roman" w:hAnsi="Times New Roman" w:cs="Times New Roman"/>
          <w:color w:val="000000" w:themeColor="text1"/>
          <w:sz w:val="24"/>
          <w:szCs w:val="24"/>
          <w:lang w:val="kk-KZ"/>
        </w:rPr>
        <w:t xml:space="preserve">EP </w:t>
      </w:r>
      <w:r w:rsidRPr="000D17DC">
        <w:rPr>
          <w:rFonts w:ascii="Times New Roman" w:hAnsi="Times New Roman" w:cs="Times New Roman"/>
          <w:sz w:val="24"/>
          <w:szCs w:val="24"/>
          <w:lang w:val="en-US"/>
        </w:rPr>
        <w:t xml:space="preserve">6M050700 </w:t>
      </w:r>
      <w:r w:rsidRPr="000D17DC">
        <w:rPr>
          <w:rFonts w:ascii="Times New Roman" w:hAnsi="Times New Roman" w:cs="Times New Roman"/>
          <w:color w:val="000000" w:themeColor="text1"/>
          <w:sz w:val="24"/>
          <w:szCs w:val="24"/>
          <w:lang w:val="en-US"/>
        </w:rPr>
        <w:t xml:space="preserve">Management </w:t>
      </w:r>
      <w:r w:rsidRPr="000D17DC">
        <w:rPr>
          <w:rFonts w:ascii="Times New Roman" w:hAnsi="Times New Roman" w:cs="Times New Roman"/>
          <w:color w:val="000000" w:themeColor="text1"/>
          <w:sz w:val="24"/>
          <w:szCs w:val="24"/>
          <w:lang w:val="kk-KZ"/>
        </w:rPr>
        <w:t xml:space="preserve">enrolled </w:t>
      </w:r>
      <w:r w:rsidRPr="000D17DC">
        <w:rPr>
          <w:rFonts w:ascii="Times New Roman" w:hAnsi="Times New Roman" w:cs="Times New Roman"/>
          <w:color w:val="000000" w:themeColor="text1"/>
          <w:sz w:val="24"/>
          <w:szCs w:val="24"/>
          <w:lang w:val="en-US"/>
        </w:rPr>
        <w:t>5 undergraduates, in the 2019-2020 academic year, EP Management by industry</w:t>
      </w:r>
      <w:r w:rsidR="009835A0" w:rsidRPr="000D17DC">
        <w:rPr>
          <w:rFonts w:ascii="Times New Roman" w:hAnsi="Times New Roman" w:cs="Times New Roman"/>
          <w:sz w:val="24"/>
          <w:szCs w:val="24"/>
          <w:lang w:val="en-US"/>
        </w:rPr>
        <w:t xml:space="preserve"> </w:t>
      </w:r>
      <w:r w:rsidRPr="000D17DC">
        <w:rPr>
          <w:rFonts w:ascii="Times New Roman" w:hAnsi="Times New Roman" w:cs="Times New Roman"/>
          <w:color w:val="000000" w:themeColor="text1"/>
          <w:sz w:val="24"/>
          <w:szCs w:val="24"/>
          <w:lang w:val="en-US"/>
        </w:rPr>
        <w:t xml:space="preserve">– </w:t>
      </w:r>
      <w:r w:rsidRPr="000D17DC">
        <w:rPr>
          <w:rFonts w:ascii="Times New Roman" w:hAnsi="Times New Roman" w:cs="Times New Roman"/>
          <w:color w:val="000000" w:themeColor="text1"/>
          <w:sz w:val="24"/>
          <w:szCs w:val="24"/>
          <w:lang w:val="kk-KZ"/>
        </w:rPr>
        <w:t xml:space="preserve">6 </w:t>
      </w:r>
      <w:r w:rsidRPr="000D17DC">
        <w:rPr>
          <w:rFonts w:ascii="Times New Roman" w:hAnsi="Times New Roman" w:cs="Times New Roman"/>
          <w:color w:val="000000" w:themeColor="text1"/>
          <w:sz w:val="24"/>
          <w:szCs w:val="24"/>
          <w:lang w:val="en-US"/>
        </w:rPr>
        <w:t xml:space="preserve">undergraduates. In 2020-2021 - </w:t>
      </w:r>
      <w:r w:rsidRPr="000D17DC">
        <w:rPr>
          <w:rFonts w:ascii="Times New Roman" w:hAnsi="Times New Roman" w:cs="Times New Roman"/>
          <w:color w:val="000000" w:themeColor="text1"/>
          <w:sz w:val="24"/>
          <w:szCs w:val="24"/>
          <w:lang w:val="kk-KZ"/>
        </w:rPr>
        <w:t xml:space="preserve">2 </w:t>
      </w:r>
      <w:r w:rsidRPr="000D17DC">
        <w:rPr>
          <w:rFonts w:ascii="Times New Roman" w:hAnsi="Times New Roman" w:cs="Times New Roman"/>
          <w:color w:val="000000" w:themeColor="text1"/>
          <w:sz w:val="24"/>
          <w:szCs w:val="24"/>
          <w:lang w:val="en-US"/>
        </w:rPr>
        <w:t xml:space="preserve">undergraduates. In </w:t>
      </w:r>
      <w:r w:rsidRPr="000D17DC">
        <w:rPr>
          <w:rFonts w:ascii="Times New Roman" w:hAnsi="Times New Roman" w:cs="Times New Roman"/>
          <w:color w:val="000000" w:themeColor="text1"/>
          <w:sz w:val="24"/>
          <w:szCs w:val="24"/>
          <w:lang w:val="kk-KZ"/>
        </w:rPr>
        <w:t xml:space="preserve">the 2021-2022 academic year, </w:t>
      </w:r>
      <w:r w:rsidR="002C5C76">
        <w:rPr>
          <w:rFonts w:ascii="Times New Roman" w:hAnsi="Times New Roman" w:cs="Times New Roman"/>
          <w:sz w:val="24"/>
          <w:szCs w:val="24"/>
          <w:lang w:val="en-US"/>
        </w:rPr>
        <w:t>E</w:t>
      </w:r>
      <w:r w:rsidR="002C5C76" w:rsidRPr="000D17DC">
        <w:rPr>
          <w:rFonts w:ascii="Times New Roman" w:hAnsi="Times New Roman" w:cs="Times New Roman"/>
          <w:sz w:val="24"/>
          <w:szCs w:val="24"/>
          <w:lang w:val="kk-KZ"/>
        </w:rPr>
        <w:t>P</w:t>
      </w:r>
      <w:r w:rsidR="002C5C76" w:rsidRPr="000D17DC">
        <w:rPr>
          <w:rFonts w:ascii="Times New Roman" w:hAnsi="Times New Roman" w:cs="Times New Roman"/>
          <w:color w:val="000000" w:themeColor="text1"/>
          <w:sz w:val="24"/>
          <w:szCs w:val="24"/>
          <w:lang w:val="en-US"/>
        </w:rPr>
        <w:t xml:space="preserve"> </w:t>
      </w:r>
      <w:r w:rsidRPr="000D17DC">
        <w:rPr>
          <w:rFonts w:ascii="Times New Roman" w:hAnsi="Times New Roman" w:cs="Times New Roman"/>
          <w:color w:val="000000" w:themeColor="text1"/>
          <w:sz w:val="24"/>
          <w:szCs w:val="24"/>
          <w:lang w:val="en-US"/>
        </w:rPr>
        <w:t xml:space="preserve">7M04101 Management by industry is - </w:t>
      </w:r>
      <w:r w:rsidR="00486984" w:rsidRPr="000D17DC">
        <w:rPr>
          <w:rFonts w:ascii="Times New Roman" w:hAnsi="Times New Roman" w:cs="Times New Roman"/>
          <w:color w:val="000000" w:themeColor="text1"/>
          <w:sz w:val="24"/>
          <w:szCs w:val="24"/>
          <w:lang w:val="kk-KZ"/>
        </w:rPr>
        <w:t xml:space="preserve">4 </w:t>
      </w:r>
      <w:r w:rsidRPr="000D17DC">
        <w:rPr>
          <w:rFonts w:ascii="Times New Roman" w:hAnsi="Times New Roman" w:cs="Times New Roman"/>
          <w:color w:val="000000" w:themeColor="text1"/>
          <w:sz w:val="24"/>
          <w:szCs w:val="24"/>
          <w:lang w:val="en-US"/>
        </w:rPr>
        <w:t>undergraduates.</w:t>
      </w:r>
    </w:p>
    <w:p w14:paraId="7353C720" w14:textId="5ADF3DA6" w:rsidR="00AB77AB" w:rsidRPr="000D17DC" w:rsidRDefault="00AB77AB" w:rsidP="00AB77AB">
      <w:pPr>
        <w:tabs>
          <w:tab w:val="left" w:pos="709"/>
        </w:tabs>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Planning the contingent of students is carried out on the basis of:</w:t>
      </w:r>
    </w:p>
    <w:p w14:paraId="700B1BB2" w14:textId="77777777" w:rsidR="00AB77AB" w:rsidRPr="000D17DC" w:rsidRDefault="00AB77AB" w:rsidP="00AB77AB">
      <w:pPr>
        <w:tabs>
          <w:tab w:val="left" w:pos="709"/>
        </w:tabs>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forecasting the needs for specialists in terms of quantity and EP;</w:t>
      </w:r>
    </w:p>
    <w:p w14:paraId="75326C47" w14:textId="77777777" w:rsidR="00AB77AB" w:rsidRPr="000D17DC" w:rsidRDefault="00AB77AB" w:rsidP="00AB77AB">
      <w:pPr>
        <w:tabs>
          <w:tab w:val="left" w:pos="709"/>
        </w:tabs>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teaching staff;</w:t>
      </w:r>
    </w:p>
    <w:p w14:paraId="2A70E04C" w14:textId="77777777" w:rsidR="00AB77AB" w:rsidRPr="000D17DC" w:rsidRDefault="00AB77AB" w:rsidP="00AB77AB">
      <w:pPr>
        <w:tabs>
          <w:tab w:val="left" w:pos="709"/>
        </w:tabs>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data on the number of students;</w:t>
      </w:r>
    </w:p>
    <w:p w14:paraId="47598ADE" w14:textId="77777777" w:rsidR="00AB77AB" w:rsidRPr="000D17DC" w:rsidRDefault="00AB77AB" w:rsidP="00AB77AB">
      <w:pPr>
        <w:tabs>
          <w:tab w:val="left" w:pos="709"/>
        </w:tabs>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budget;</w:t>
      </w:r>
    </w:p>
    <w:p w14:paraId="51313685" w14:textId="77777777" w:rsidR="00AB77AB" w:rsidRPr="000D17DC" w:rsidRDefault="00AB77AB" w:rsidP="00AB77AB">
      <w:pPr>
        <w:tabs>
          <w:tab w:val="left" w:pos="709"/>
        </w:tabs>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availability of the necessary base for the educational process.</w:t>
      </w:r>
    </w:p>
    <w:p w14:paraId="35CA7490" w14:textId="56DB95D0" w:rsidR="00AB77AB" w:rsidRPr="000D17DC" w:rsidRDefault="00AB77AB" w:rsidP="00AB77AB">
      <w:pPr>
        <w:tabs>
          <w:tab w:val="left" w:pos="709"/>
        </w:tabs>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The formation of the contingent of </w:t>
      </w:r>
      <w:r w:rsidRPr="000D17DC">
        <w:rPr>
          <w:rFonts w:ascii="Times New Roman" w:hAnsi="Times New Roman" w:cs="Times New Roman"/>
          <w:color w:val="000000" w:themeColor="text1"/>
          <w:sz w:val="24"/>
          <w:szCs w:val="24"/>
          <w:lang w:val="en-US"/>
        </w:rPr>
        <w:t xml:space="preserve">EP 7M04101 Management by industry </w:t>
      </w:r>
      <w:r w:rsidRPr="000D17DC">
        <w:rPr>
          <w:rFonts w:ascii="Times New Roman" w:hAnsi="Times New Roman" w:cs="Times New Roman"/>
          <w:sz w:val="24"/>
          <w:szCs w:val="24"/>
          <w:lang w:val="en-US"/>
        </w:rPr>
        <w:t>is carried out based on the results of comprehensive testing for the master's program after a competition for drawing educational grants. Applicants who have won a grant, as well as those wishing to enroll in paid education, are enrolled in this educational program. At the same time, students choose the language of instruction (state or Russian) only upon enrollment.</w:t>
      </w:r>
    </w:p>
    <w:p w14:paraId="32E67B13" w14:textId="77777777" w:rsidR="00AB77AB" w:rsidRPr="000D17DC" w:rsidRDefault="00AB77AB" w:rsidP="00AB77AB">
      <w:pPr>
        <w:tabs>
          <w:tab w:val="left" w:pos="709"/>
        </w:tabs>
        <w:ind w:firstLine="567"/>
        <w:jc w:val="both"/>
        <w:rPr>
          <w:rFonts w:ascii="Times New Roman" w:eastAsia="Calibri" w:hAnsi="Times New Roman" w:cs="Times New Roman"/>
          <w:sz w:val="24"/>
          <w:szCs w:val="24"/>
          <w:lang w:val="en-US"/>
        </w:rPr>
      </w:pPr>
      <w:r w:rsidRPr="000D17DC">
        <w:rPr>
          <w:rFonts w:ascii="Times New Roman" w:hAnsi="Times New Roman" w:cs="Times New Roman"/>
          <w:sz w:val="24"/>
          <w:szCs w:val="24"/>
          <w:lang w:val="en-US"/>
        </w:rPr>
        <w:t xml:space="preserve">For students to choose an individual educational trajectory, the </w:t>
      </w:r>
      <w:r w:rsidRPr="000D17DC">
        <w:rPr>
          <w:rFonts w:ascii="Times New Roman" w:eastAsia="Calibri" w:hAnsi="Times New Roman" w:cs="Times New Roman"/>
          <w:sz w:val="24"/>
          <w:szCs w:val="24"/>
          <w:lang w:val="en-US"/>
        </w:rPr>
        <w:t>necessary conditions are created, which include:</w:t>
      </w:r>
    </w:p>
    <w:p w14:paraId="4F0C5BAC" w14:textId="0378AC08" w:rsidR="00AB77AB" w:rsidRPr="000D17DC" w:rsidRDefault="00AB77AB" w:rsidP="00A17D66">
      <w:pPr>
        <w:pStyle w:val="a6"/>
        <w:widowControl/>
        <w:numPr>
          <w:ilvl w:val="0"/>
          <w:numId w:val="26"/>
        </w:numPr>
        <w:tabs>
          <w:tab w:val="left" w:pos="709"/>
        </w:tabs>
        <w:ind w:left="0" w:firstLine="567"/>
        <w:contextualSpacing/>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the ability to choose the language of instruction, elective disciplines, teachers;</w:t>
      </w:r>
    </w:p>
    <w:p w14:paraId="2825B22C" w14:textId="77777777" w:rsidR="00AB77AB" w:rsidRPr="000D17DC" w:rsidRDefault="00AB77AB" w:rsidP="00A17D66">
      <w:pPr>
        <w:pStyle w:val="a6"/>
        <w:widowControl/>
        <w:numPr>
          <w:ilvl w:val="0"/>
          <w:numId w:val="26"/>
        </w:numPr>
        <w:tabs>
          <w:tab w:val="left" w:pos="709"/>
        </w:tabs>
        <w:spacing w:before="80"/>
        <w:ind w:left="0" w:firstLine="567"/>
        <w:contextualSpacing/>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electronic registration for elective disciplines;</w:t>
      </w:r>
    </w:p>
    <w:p w14:paraId="49310FE9" w14:textId="77777777" w:rsidR="00AB77AB" w:rsidRPr="000D17DC" w:rsidRDefault="00AB77AB" w:rsidP="00A17D66">
      <w:pPr>
        <w:pStyle w:val="a6"/>
        <w:widowControl/>
        <w:numPr>
          <w:ilvl w:val="0"/>
          <w:numId w:val="26"/>
        </w:numPr>
        <w:tabs>
          <w:tab w:val="left" w:pos="709"/>
        </w:tabs>
        <w:spacing w:before="80"/>
        <w:ind w:left="0" w:firstLine="567"/>
        <w:contextualSpacing/>
        <w:jc w:val="both"/>
        <w:rPr>
          <w:rFonts w:ascii="Times New Roman" w:eastAsia="Times New Roman" w:hAnsi="Times New Roman" w:cs="Times New Roman"/>
          <w:sz w:val="24"/>
          <w:szCs w:val="24"/>
          <w:lang w:eastAsia="ru-RU"/>
        </w:rPr>
      </w:pPr>
      <w:r w:rsidRPr="000D17DC">
        <w:rPr>
          <w:rFonts w:ascii="Times New Roman" w:eastAsia="Times New Roman" w:hAnsi="Times New Roman" w:cs="Times New Roman"/>
          <w:sz w:val="24"/>
          <w:szCs w:val="24"/>
          <w:lang w:eastAsia="ru-RU"/>
        </w:rPr>
        <w:t>formation individual educational plan ;</w:t>
      </w:r>
    </w:p>
    <w:p w14:paraId="7A3C33E2" w14:textId="77777777" w:rsidR="00AB77AB" w:rsidRPr="000D17DC" w:rsidRDefault="00AB77AB" w:rsidP="00A17D66">
      <w:pPr>
        <w:pStyle w:val="a6"/>
        <w:widowControl/>
        <w:numPr>
          <w:ilvl w:val="0"/>
          <w:numId w:val="26"/>
        </w:numPr>
        <w:tabs>
          <w:tab w:val="left" w:pos="709"/>
        </w:tabs>
        <w:spacing w:before="80"/>
        <w:ind w:left="0" w:firstLine="567"/>
        <w:contextualSpacing/>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organization of an additional semester for repeated or additional study of disciplines;</w:t>
      </w:r>
    </w:p>
    <w:p w14:paraId="729F67EC" w14:textId="77777777" w:rsidR="00AB77AB" w:rsidRPr="000D17DC" w:rsidRDefault="00AB77AB" w:rsidP="00A17D66">
      <w:pPr>
        <w:pStyle w:val="a6"/>
        <w:widowControl/>
        <w:numPr>
          <w:ilvl w:val="0"/>
          <w:numId w:val="26"/>
        </w:numPr>
        <w:tabs>
          <w:tab w:val="left" w:pos="709"/>
        </w:tabs>
        <w:spacing w:before="80"/>
        <w:ind w:left="0" w:firstLine="567"/>
        <w:contextualSpacing/>
        <w:jc w:val="both"/>
        <w:rPr>
          <w:rFonts w:ascii="Times New Roman" w:eastAsia="Times New Roman" w:hAnsi="Times New Roman" w:cs="Times New Roman"/>
          <w:sz w:val="24"/>
          <w:szCs w:val="24"/>
          <w:lang w:val="ru-RU" w:eastAsia="ru-RU"/>
        </w:rPr>
      </w:pPr>
      <w:r w:rsidRPr="000D17DC">
        <w:rPr>
          <w:rFonts w:ascii="Times New Roman" w:eastAsia="Times New Roman" w:hAnsi="Times New Roman" w:cs="Times New Roman"/>
          <w:sz w:val="24"/>
          <w:szCs w:val="24"/>
          <w:lang w:val="ru-RU" w:eastAsia="ru-RU"/>
        </w:rPr>
        <w:t>possibility of distance learning;</w:t>
      </w:r>
    </w:p>
    <w:p w14:paraId="6862CEA1" w14:textId="77777777" w:rsidR="00AB77AB" w:rsidRPr="000D17DC" w:rsidRDefault="00AB77AB" w:rsidP="00A17D66">
      <w:pPr>
        <w:pStyle w:val="a6"/>
        <w:widowControl/>
        <w:numPr>
          <w:ilvl w:val="0"/>
          <w:numId w:val="26"/>
        </w:numPr>
        <w:tabs>
          <w:tab w:val="left" w:pos="709"/>
        </w:tabs>
        <w:spacing w:before="80"/>
        <w:ind w:left="0" w:firstLine="567"/>
        <w:contextualSpacing/>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familiarization with the personal results of educational achievements;</w:t>
      </w:r>
    </w:p>
    <w:p w14:paraId="319DE71B" w14:textId="77777777" w:rsidR="00AB77AB" w:rsidRPr="000D17DC" w:rsidRDefault="00AB77AB" w:rsidP="00A17D66">
      <w:pPr>
        <w:pStyle w:val="a6"/>
        <w:widowControl/>
        <w:numPr>
          <w:ilvl w:val="0"/>
          <w:numId w:val="26"/>
        </w:numPr>
        <w:tabs>
          <w:tab w:val="left" w:pos="709"/>
        </w:tabs>
        <w:spacing w:before="80"/>
        <w:ind w:left="0" w:firstLine="567"/>
        <w:contextualSpacing/>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the possibility of studying within the framework of academic mobility;</w:t>
      </w:r>
    </w:p>
    <w:p w14:paraId="11B7D0E0" w14:textId="77777777" w:rsidR="00AB77AB" w:rsidRPr="000D17DC" w:rsidRDefault="00AB77AB" w:rsidP="00A17D66">
      <w:pPr>
        <w:pStyle w:val="a6"/>
        <w:widowControl/>
        <w:numPr>
          <w:ilvl w:val="0"/>
          <w:numId w:val="26"/>
        </w:numPr>
        <w:tabs>
          <w:tab w:val="left" w:pos="709"/>
        </w:tabs>
        <w:spacing w:before="80"/>
        <w:ind w:left="0" w:firstLine="567"/>
        <w:contextualSpacing/>
        <w:jc w:val="both"/>
        <w:rPr>
          <w:rFonts w:ascii="Times New Roman" w:eastAsia="Times New Roman" w:hAnsi="Times New Roman" w:cs="Times New Roman"/>
          <w:sz w:val="24"/>
          <w:szCs w:val="24"/>
          <w:lang w:eastAsia="ru-RU"/>
        </w:rPr>
      </w:pPr>
      <w:r w:rsidRPr="000D17DC">
        <w:rPr>
          <w:rFonts w:ascii="Times New Roman" w:eastAsia="Times New Roman" w:hAnsi="Times New Roman" w:cs="Times New Roman"/>
          <w:sz w:val="24"/>
          <w:szCs w:val="24"/>
          <w:lang w:eastAsia="ru-RU"/>
        </w:rPr>
        <w:t>possibility enjoy educational portal ;</w:t>
      </w:r>
    </w:p>
    <w:p w14:paraId="53D4E196" w14:textId="411F5377" w:rsidR="00AB77AB" w:rsidRPr="000D17DC" w:rsidRDefault="00AB77AB" w:rsidP="00A17D66">
      <w:pPr>
        <w:pStyle w:val="a6"/>
        <w:widowControl/>
        <w:numPr>
          <w:ilvl w:val="0"/>
          <w:numId w:val="26"/>
        </w:numPr>
        <w:tabs>
          <w:tab w:val="left" w:pos="709"/>
        </w:tabs>
        <w:spacing w:before="80"/>
        <w:ind w:left="0" w:firstLine="567"/>
        <w:contextualSpacing/>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the possibility of using the electronic library (</w:t>
      </w:r>
      <w:hyperlink r:id="rId986" w:history="1">
        <w:r w:rsidR="00667BC7" w:rsidRPr="000D17DC">
          <w:rPr>
            <w:rStyle w:val="af0"/>
            <w:rFonts w:ascii="Times New Roman" w:hAnsi="Times New Roman" w:cs="Times New Roman"/>
            <w:sz w:val="24"/>
            <w:szCs w:val="24"/>
          </w:rPr>
          <w:t xml:space="preserve">http </w:t>
        </w:r>
      </w:hyperlink>
      <w:hyperlink r:id="rId987" w:history="1">
        <w:r w:rsidR="00667BC7" w:rsidRPr="000D17DC">
          <w:rPr>
            <w:rStyle w:val="af0"/>
            <w:rFonts w:ascii="Times New Roman" w:hAnsi="Times New Roman" w:cs="Times New Roman"/>
            <w:sz w:val="24"/>
            <w:szCs w:val="24"/>
            <w:lang w:val="en-US"/>
          </w:rPr>
          <w:t xml:space="preserve">:// </w:t>
        </w:r>
      </w:hyperlink>
      <w:hyperlink r:id="rId988" w:history="1"/>
      <w:hyperlink r:id="rId989" w:history="1">
        <w:r w:rsidR="00667BC7" w:rsidRPr="000D17DC">
          <w:rPr>
            <w:rStyle w:val="af0"/>
            <w:rFonts w:ascii="Times New Roman" w:hAnsi="Times New Roman" w:cs="Times New Roman"/>
            <w:sz w:val="24"/>
            <w:szCs w:val="24"/>
          </w:rPr>
          <w:t xml:space="preserve">biblioteka </w:t>
        </w:r>
      </w:hyperlink>
      <w:hyperlink r:id="rId990" w:history="1"/>
      <w:hyperlink r:id="rId991" w:history="1">
        <w:r w:rsidR="00667BC7" w:rsidRPr="000D17DC">
          <w:rPr>
            <w:rStyle w:val="af0"/>
            <w:rFonts w:ascii="Times New Roman" w:hAnsi="Times New Roman" w:cs="Times New Roman"/>
            <w:sz w:val="24"/>
            <w:szCs w:val="24"/>
            <w:lang w:val="en-US"/>
          </w:rPr>
          <w:t xml:space="preserve">. </w:t>
        </w:r>
      </w:hyperlink>
      <w:hyperlink r:id="rId992" w:history="1"/>
      <w:hyperlink r:id="rId993" w:history="1">
        <w:r w:rsidR="00667BC7" w:rsidRPr="000D17DC">
          <w:rPr>
            <w:rStyle w:val="af0"/>
            <w:rFonts w:ascii="Times New Roman" w:hAnsi="Times New Roman" w:cs="Times New Roman"/>
            <w:sz w:val="24"/>
            <w:szCs w:val="24"/>
          </w:rPr>
          <w:t xml:space="preserve">kgu </w:t>
        </w:r>
      </w:hyperlink>
      <w:hyperlink r:id="rId994" w:history="1"/>
      <w:hyperlink r:id="rId995" w:history="1">
        <w:r w:rsidR="00667BC7" w:rsidRPr="000D17DC">
          <w:rPr>
            <w:rStyle w:val="af0"/>
            <w:rFonts w:ascii="Times New Roman" w:hAnsi="Times New Roman" w:cs="Times New Roman"/>
            <w:sz w:val="24"/>
            <w:szCs w:val="24"/>
            <w:lang w:val="en-US"/>
          </w:rPr>
          <w:t xml:space="preserve">. </w:t>
        </w:r>
      </w:hyperlink>
      <w:hyperlink r:id="rId996" w:history="1"/>
      <w:hyperlink r:id="rId997" w:history="1">
        <w:r w:rsidR="00667BC7" w:rsidRPr="000D17DC">
          <w:rPr>
            <w:rStyle w:val="af0"/>
            <w:rFonts w:ascii="Times New Roman" w:hAnsi="Times New Roman" w:cs="Times New Roman"/>
            <w:sz w:val="24"/>
            <w:szCs w:val="24"/>
          </w:rPr>
          <w:t xml:space="preserve">kz </w:t>
        </w:r>
      </w:hyperlink>
      <w:hyperlink r:id="rId998" w:history="1"/>
      <w:hyperlink r:id="rId999" w:history="1">
        <w:r w:rsidR="00667BC7" w:rsidRPr="000D17DC">
          <w:rPr>
            <w:rStyle w:val="af0"/>
            <w:rFonts w:ascii="Times New Roman" w:hAnsi="Times New Roman" w:cs="Times New Roman"/>
            <w:sz w:val="24"/>
            <w:szCs w:val="24"/>
            <w:lang w:val="en-US"/>
          </w:rPr>
          <w:t xml:space="preserve">and </w:t>
        </w:r>
      </w:hyperlink>
      <w:r w:rsidR="00667BC7" w:rsidRPr="000D17DC">
        <w:rPr>
          <w:rFonts w:ascii="Times New Roman" w:hAnsi="Times New Roman" w:cs="Times New Roman"/>
          <w:color w:val="000000"/>
          <w:sz w:val="24"/>
          <w:szCs w:val="24"/>
          <w:lang w:val="en-US"/>
        </w:rPr>
        <w:t>, which is carried out through the KABIS program)</w:t>
      </w:r>
      <w:r w:rsidRPr="000D17DC">
        <w:rPr>
          <w:rFonts w:ascii="Times New Roman" w:eastAsia="Times New Roman" w:hAnsi="Times New Roman" w:cs="Times New Roman"/>
          <w:sz w:val="24"/>
          <w:szCs w:val="24"/>
          <w:lang w:val="en-US" w:eastAsia="ru-RU"/>
        </w:rPr>
        <w:t>, the Republican Interuniversity Electronic Library;</w:t>
      </w:r>
    </w:p>
    <w:p w14:paraId="28DF2AE2" w14:textId="77777777" w:rsidR="00AB77AB" w:rsidRPr="000D17DC" w:rsidRDefault="00AB77AB" w:rsidP="00A17D66">
      <w:pPr>
        <w:pStyle w:val="a6"/>
        <w:widowControl/>
        <w:numPr>
          <w:ilvl w:val="0"/>
          <w:numId w:val="26"/>
        </w:numPr>
        <w:tabs>
          <w:tab w:val="left" w:pos="709"/>
        </w:tabs>
        <w:spacing w:before="80"/>
        <w:ind w:left="0" w:firstLine="567"/>
        <w:contextualSpacing/>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lastRenderedPageBreak/>
        <w:t>to conduct laboratory and practical work at a modern level, students can use specialized classrooms, multimedia classes, equipped with all the necessary technical and audiovisual facilities.</w:t>
      </w:r>
    </w:p>
    <w:p w14:paraId="7075DB53" w14:textId="77777777" w:rsidR="00CC6464" w:rsidRPr="000D17DC" w:rsidRDefault="00CC6464" w:rsidP="001A2980">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The formation of individual educational trajectories is carried out on the basis of the Academic Policy and QED, which contains a list of all disciplines of the elective component, indicating the purpose of the study, summary and expected results of the study.</w:t>
      </w:r>
    </w:p>
    <w:p w14:paraId="0865C7C8" w14:textId="1F11299B" w:rsidR="001A2980" w:rsidRPr="000D17DC" w:rsidRDefault="001A2980" w:rsidP="001A2980">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Based on the educational program and QED, students with the help of advisors form individual curricula that determine the individual educational trajectory of each student separately.</w:t>
      </w:r>
    </w:p>
    <w:p w14:paraId="0433A1EC" w14:textId="22424D06" w:rsidR="001A2980" w:rsidRPr="000D17DC" w:rsidRDefault="001A2980" w:rsidP="001A2980">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According to the accredited EP, a catalog of elective disciplines (QED) has been developed, which provides students with the possibility of an alternative choice of elective academic disciplines for the formation of an individual curriculum (IEP). The IEP of undergraduates includes disciplines and all types of educational activities (pedagogical and research practices, research work, forms of final certification) of the mandatory component (OK), the university component (VC) and the elective component (EC).</w:t>
      </w:r>
    </w:p>
    <w:p w14:paraId="147CEF74" w14:textId="69D1DB63" w:rsidR="00AB77AB" w:rsidRPr="000D17DC" w:rsidRDefault="009668F1" w:rsidP="009668F1">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On the basis of IEPs, the Registrar Office forms academic groups and streams based on the principle of a sufficient number of students enrolled in a given discipline and to a given teacher, as well as achieving a sufficient level of their profitability. Academic streams are formed according to educational programs and languages of instruction.</w:t>
      </w:r>
    </w:p>
    <w:p w14:paraId="17FAF655" w14:textId="61EC122B" w:rsidR="00AB77AB" w:rsidRPr="000D17DC" w:rsidRDefault="00AB77AB" w:rsidP="00AB77AB">
      <w:pPr>
        <w:pStyle w:val="Default"/>
        <w:ind w:firstLine="567"/>
        <w:jc w:val="both"/>
        <w:rPr>
          <w:color w:val="auto"/>
        </w:rPr>
      </w:pPr>
      <w:r w:rsidRPr="000D17DC">
        <w:rPr>
          <w:color w:val="auto"/>
        </w:rPr>
        <w:t>Every year, the heads of departments and leaders of the EP, in the process of discussing the trajectory of the development of the OP, within the framework of the round table, discuss the list of relevant and necessary disciplines, and their content, focused on the needs of the labor market, employers and students. This list of educational trajectories and proposals for changing elective disciplines are submitted for approval.</w:t>
      </w:r>
    </w:p>
    <w:p w14:paraId="5FC988EB" w14:textId="71E08B3F" w:rsidR="00AB77AB" w:rsidRPr="000D17DC" w:rsidRDefault="00AB77AB" w:rsidP="00AB77AB">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en-US" w:eastAsia="ru-RU"/>
        </w:rPr>
      </w:pPr>
      <w:r w:rsidRPr="000D17DC">
        <w:rPr>
          <w:rFonts w:ascii="Times New Roman" w:hAnsi="Times New Roman" w:cs="Times New Roman"/>
          <w:sz w:val="24"/>
          <w:szCs w:val="24"/>
          <w:lang w:val="en-US" w:eastAsia="ru-RU"/>
        </w:rPr>
        <w:t xml:space="preserve">The planning of the educational trajectory (enrollment in disciplines) is carried out in accordance with the </w:t>
      </w:r>
      <w:r w:rsidRPr="002A6129">
        <w:rPr>
          <w:rFonts w:ascii="Times New Roman" w:hAnsi="Times New Roman" w:cs="Times New Roman"/>
          <w:sz w:val="24"/>
          <w:szCs w:val="24"/>
          <w:lang w:val="en-US" w:eastAsia="ru-RU"/>
        </w:rPr>
        <w:t xml:space="preserve">academic calendar. </w:t>
      </w:r>
      <w:hyperlink r:id="rId1000" w:history="1">
        <w:r w:rsidRPr="002A6129">
          <w:rPr>
            <w:rStyle w:val="af0"/>
            <w:rFonts w:ascii="Times New Roman" w:hAnsi="Times New Roman" w:cs="Times New Roman"/>
            <w:color w:val="auto"/>
            <w:sz w:val="24"/>
            <w:szCs w:val="24"/>
            <w:u w:val="none"/>
            <w:lang w:val="en-US"/>
          </w:rPr>
          <w:t xml:space="preserve">The </w:t>
        </w:r>
      </w:hyperlink>
      <w:hyperlink r:id="rId1001" w:history="1"/>
      <w:hyperlink r:id="rId1002" w:history="1">
        <w:r w:rsidRPr="002A6129">
          <w:rPr>
            <w:rStyle w:val="af0"/>
            <w:rFonts w:ascii="Times New Roman" w:hAnsi="Times New Roman" w:cs="Times New Roman"/>
            <w:color w:val="auto"/>
            <w:sz w:val="24"/>
            <w:szCs w:val="24"/>
            <w:u w:val="none"/>
          </w:rPr>
          <w:t xml:space="preserve">procedure </w:t>
        </w:r>
      </w:hyperlink>
      <w:hyperlink r:id="rId1003" w:history="1"/>
      <w:hyperlink r:id="rId1004" w:history="1">
        <w:r w:rsidRPr="002A6129">
          <w:rPr>
            <w:rStyle w:val="af0"/>
            <w:rFonts w:ascii="Times New Roman" w:hAnsi="Times New Roman" w:cs="Times New Roman"/>
            <w:color w:val="auto"/>
            <w:sz w:val="24"/>
            <w:szCs w:val="24"/>
            <w:u w:val="none"/>
            <w:lang w:val="en-US"/>
          </w:rPr>
          <w:t xml:space="preserve">for </w:t>
        </w:r>
      </w:hyperlink>
      <w:hyperlink r:id="rId1005" w:history="1"/>
      <w:hyperlink r:id="rId1006" w:history="1">
        <w:r w:rsidRPr="002A6129">
          <w:rPr>
            <w:rStyle w:val="af0"/>
            <w:rFonts w:ascii="Times New Roman" w:hAnsi="Times New Roman" w:cs="Times New Roman"/>
            <w:color w:val="auto"/>
            <w:sz w:val="24"/>
            <w:szCs w:val="24"/>
            <w:u w:val="none"/>
          </w:rPr>
          <w:t xml:space="preserve">enrolling </w:t>
        </w:r>
      </w:hyperlink>
      <w:hyperlink r:id="rId1007" w:history="1">
        <w:r w:rsidRPr="002A6129">
          <w:rPr>
            <w:rStyle w:val="af0"/>
            <w:rFonts w:ascii="Times New Roman" w:hAnsi="Times New Roman" w:cs="Times New Roman"/>
            <w:color w:val="auto"/>
            <w:sz w:val="24"/>
            <w:szCs w:val="24"/>
            <w:u w:val="none"/>
          </w:rPr>
          <w:t xml:space="preserve">in </w:t>
        </w:r>
      </w:hyperlink>
      <w:hyperlink r:id="rId1008" w:history="1"/>
      <w:hyperlink r:id="rId1009" w:history="1">
        <w:r w:rsidRPr="002A6129">
          <w:rPr>
            <w:rStyle w:val="af0"/>
            <w:rFonts w:ascii="Times New Roman" w:hAnsi="Times New Roman" w:cs="Times New Roman"/>
            <w:color w:val="auto"/>
            <w:sz w:val="24"/>
            <w:szCs w:val="24"/>
            <w:u w:val="none"/>
          </w:rPr>
          <w:t xml:space="preserve">elective </w:t>
        </w:r>
      </w:hyperlink>
      <w:hyperlink r:id="rId1010" w:history="1"/>
      <w:hyperlink r:id="rId1011" w:history="1">
        <w:r w:rsidRPr="002A6129">
          <w:rPr>
            <w:rStyle w:val="af0"/>
            <w:rFonts w:ascii="Times New Roman" w:hAnsi="Times New Roman" w:cs="Times New Roman"/>
            <w:color w:val="auto"/>
            <w:sz w:val="24"/>
            <w:szCs w:val="24"/>
            <w:u w:val="none"/>
          </w:rPr>
          <w:t xml:space="preserve">disciplines </w:t>
        </w:r>
      </w:hyperlink>
      <w:hyperlink r:id="rId1012" w:history="1"/>
      <w:hyperlink r:id="rId1013" w:history="1">
        <w:r w:rsidRPr="002A6129">
          <w:rPr>
            <w:rStyle w:val="af0"/>
            <w:rFonts w:ascii="Times New Roman" w:hAnsi="Times New Roman" w:cs="Times New Roman"/>
            <w:color w:val="auto"/>
            <w:sz w:val="24"/>
            <w:szCs w:val="24"/>
            <w:u w:val="none"/>
            <w:lang w:val="en-US"/>
          </w:rPr>
          <w:t xml:space="preserve">is </w:t>
        </w:r>
      </w:hyperlink>
      <w:hyperlink r:id="rId1014" w:history="1"/>
      <w:hyperlink r:id="rId1015" w:history="1">
        <w:r w:rsidRPr="002A6129">
          <w:rPr>
            <w:rStyle w:val="af0"/>
            <w:rFonts w:ascii="Times New Roman" w:hAnsi="Times New Roman" w:cs="Times New Roman"/>
            <w:color w:val="auto"/>
            <w:sz w:val="24"/>
            <w:szCs w:val="24"/>
            <w:u w:val="none"/>
          </w:rPr>
          <w:t xml:space="preserve">organized </w:t>
        </w:r>
      </w:hyperlink>
      <w:hyperlink r:id="rId1016" w:history="1"/>
      <w:hyperlink r:id="rId1017" w:history="1">
        <w:r w:rsidRPr="002A6129">
          <w:rPr>
            <w:rStyle w:val="af0"/>
            <w:rFonts w:ascii="Times New Roman" w:hAnsi="Times New Roman" w:cs="Times New Roman"/>
            <w:color w:val="auto"/>
            <w:sz w:val="24"/>
            <w:szCs w:val="24"/>
            <w:u w:val="none"/>
            <w:lang w:val="en-US"/>
          </w:rPr>
          <w:t xml:space="preserve">by </w:t>
        </w:r>
      </w:hyperlink>
      <w:hyperlink r:id="rId1018" w:history="1"/>
      <w:hyperlink r:id="rId1019" w:history="1">
        <w:r w:rsidRPr="002A6129">
          <w:rPr>
            <w:rStyle w:val="af0"/>
            <w:rFonts w:ascii="Times New Roman" w:hAnsi="Times New Roman" w:cs="Times New Roman"/>
            <w:color w:val="auto"/>
            <w:sz w:val="24"/>
            <w:szCs w:val="24"/>
            <w:u w:val="none"/>
            <w:lang w:val="en-US"/>
          </w:rPr>
          <w:t xml:space="preserve">the </w:t>
        </w:r>
      </w:hyperlink>
      <w:hyperlink r:id="rId1020" w:history="1"/>
      <w:hyperlink r:id="rId1021" w:history="1">
        <w:r w:rsidRPr="002A6129">
          <w:rPr>
            <w:rStyle w:val="af0"/>
            <w:rFonts w:ascii="Times New Roman" w:hAnsi="Times New Roman" w:cs="Times New Roman"/>
            <w:color w:val="auto"/>
            <w:sz w:val="24"/>
            <w:szCs w:val="24"/>
            <w:u w:val="none"/>
          </w:rPr>
          <w:t xml:space="preserve">registrar </w:t>
        </w:r>
      </w:hyperlink>
      <w:hyperlink r:id="rId1022" w:history="1"/>
      <w:hyperlink r:id="rId1023" w:history="1">
        <w:r w:rsidRPr="002A6129">
          <w:rPr>
            <w:rStyle w:val="af0"/>
            <w:rFonts w:ascii="Times New Roman" w:hAnsi="Times New Roman" w:cs="Times New Roman"/>
            <w:color w:val="auto"/>
            <w:sz w:val="24"/>
            <w:szCs w:val="24"/>
            <w:u w:val="none"/>
          </w:rPr>
          <w:t xml:space="preserve">office </w:t>
        </w:r>
      </w:hyperlink>
      <w:hyperlink r:id="rId1024" w:history="1"/>
      <w:r w:rsidRPr="002A6129">
        <w:rPr>
          <w:rFonts w:ascii="Times New Roman" w:hAnsi="Times New Roman" w:cs="Times New Roman"/>
          <w:sz w:val="24"/>
          <w:szCs w:val="24"/>
          <w:lang w:val="en-US"/>
        </w:rPr>
        <w:t xml:space="preserve">in </w:t>
      </w:r>
      <w:hyperlink r:id="rId1025" w:history="1">
        <w:r w:rsidRPr="002A6129">
          <w:rPr>
            <w:rStyle w:val="af0"/>
            <w:rFonts w:ascii="Times New Roman" w:hAnsi="Times New Roman" w:cs="Times New Roman"/>
            <w:color w:val="auto"/>
            <w:sz w:val="24"/>
            <w:szCs w:val="24"/>
            <w:u w:val="none"/>
          </w:rPr>
          <w:t xml:space="preserve">electronic form with </w:t>
        </w:r>
      </w:hyperlink>
      <w:hyperlink r:id="rId1026" w:history="1"/>
      <w:r w:rsidRPr="002A6129">
        <w:rPr>
          <w:rFonts w:ascii="Times New Roman" w:hAnsi="Times New Roman" w:cs="Times New Roman"/>
          <w:sz w:val="24"/>
          <w:szCs w:val="24"/>
          <w:lang w:val="en-US" w:eastAsia="ru-RU"/>
        </w:rPr>
        <w:t xml:space="preserve">methodological </w:t>
      </w:r>
      <w:hyperlink r:id="rId1027" w:history="1">
        <w:r w:rsidRPr="002A6129">
          <w:rPr>
            <w:rStyle w:val="af0"/>
            <w:rFonts w:ascii="Times New Roman" w:hAnsi="Times New Roman" w:cs="Times New Roman"/>
            <w:color w:val="auto"/>
            <w:sz w:val="24"/>
            <w:szCs w:val="24"/>
            <w:u w:val="none"/>
            <w:lang w:val="en-US"/>
          </w:rPr>
          <w:t xml:space="preserve">and </w:t>
        </w:r>
      </w:hyperlink>
      <w:hyperlink r:id="rId1028" w:history="1"/>
      <w:hyperlink r:id="rId1029" w:history="1">
        <w:r w:rsidRPr="002A6129">
          <w:rPr>
            <w:rStyle w:val="af0"/>
            <w:rFonts w:ascii="Times New Roman" w:hAnsi="Times New Roman" w:cs="Times New Roman"/>
            <w:color w:val="auto"/>
            <w:sz w:val="24"/>
            <w:szCs w:val="24"/>
            <w:u w:val="none"/>
          </w:rPr>
          <w:t xml:space="preserve">advisory </w:t>
        </w:r>
      </w:hyperlink>
      <w:hyperlink r:id="rId1030" w:history="1"/>
      <w:r w:rsidRPr="002A6129">
        <w:rPr>
          <w:rFonts w:ascii="Times New Roman" w:hAnsi="Times New Roman" w:cs="Times New Roman"/>
          <w:sz w:val="24"/>
          <w:szCs w:val="24"/>
          <w:lang w:val="en-US" w:eastAsia="ru-RU"/>
        </w:rPr>
        <w:t xml:space="preserve">assistance from departments </w:t>
      </w:r>
      <w:hyperlink r:id="rId1031" w:history="1">
        <w:r w:rsidRPr="002A6129">
          <w:rPr>
            <w:rStyle w:val="af0"/>
            <w:rFonts w:ascii="Times New Roman" w:hAnsi="Times New Roman" w:cs="Times New Roman"/>
            <w:color w:val="auto"/>
            <w:sz w:val="24"/>
            <w:szCs w:val="24"/>
            <w:u w:val="none"/>
            <w:lang w:val="en-US"/>
          </w:rPr>
          <w:t xml:space="preserve">and </w:t>
        </w:r>
      </w:hyperlink>
      <w:hyperlink r:id="rId1032" w:history="1"/>
      <w:r w:rsidRPr="002A6129">
        <w:rPr>
          <w:rFonts w:ascii="Times New Roman" w:hAnsi="Times New Roman" w:cs="Times New Roman"/>
          <w:sz w:val="24"/>
          <w:szCs w:val="24"/>
          <w:lang w:val="en-US" w:eastAsia="ru-RU"/>
        </w:rPr>
        <w:t xml:space="preserve">advisors </w:t>
      </w:r>
      <w:r w:rsidR="006E2E28" w:rsidRPr="000D17DC">
        <w:rPr>
          <w:rFonts w:ascii="Times New Roman" w:hAnsi="Times New Roman" w:cs="Times New Roman"/>
          <w:sz w:val="24"/>
          <w:szCs w:val="24"/>
          <w:lang w:val="en-US" w:eastAsia="ru-RU"/>
        </w:rPr>
        <w:t>(</w:t>
      </w:r>
      <w:hyperlink r:id="rId1033" w:history="1">
        <w:r w:rsidRPr="000D17DC">
          <w:rPr>
            <w:rStyle w:val="af0"/>
            <w:rFonts w:ascii="Times New Roman" w:hAnsi="Times New Roman" w:cs="Times New Roman"/>
            <w:sz w:val="24"/>
            <w:szCs w:val="24"/>
          </w:rPr>
          <w:t xml:space="preserve">http://www.kgu.kz/ru/ofis-registrator-i-centr-obsluzivania-obucausihsa-office </w:t>
        </w:r>
      </w:hyperlink>
      <w:hyperlink r:id="rId1034" w:history="1">
        <w:r w:rsidRPr="000D17DC">
          <w:rPr>
            <w:rStyle w:val="af0"/>
            <w:rFonts w:ascii="Times New Roman" w:hAnsi="Times New Roman" w:cs="Times New Roman"/>
            <w:sz w:val="24"/>
            <w:szCs w:val="24"/>
            <w:lang w:val="en-US"/>
          </w:rPr>
          <w:t xml:space="preserve">registrar </w:t>
        </w:r>
      </w:hyperlink>
      <w:hyperlink r:id="rId1035" w:history="1">
        <w:r w:rsidRPr="000D17DC">
          <w:rPr>
            <w:rStyle w:val="af0"/>
            <w:rFonts w:ascii="Times New Roman" w:hAnsi="Times New Roman" w:cs="Times New Roman"/>
            <w:sz w:val="24"/>
            <w:szCs w:val="24"/>
            <w:lang w:val="en-US"/>
          </w:rPr>
          <w:t xml:space="preserve">) </w:t>
        </w:r>
      </w:hyperlink>
      <w:hyperlink r:id="rId1036" w:history="1"/>
      <w:hyperlink r:id="rId1037" w:history="1">
        <w:r w:rsidRPr="000D17DC">
          <w:rPr>
            <w:rStyle w:val="af0"/>
            <w:rFonts w:ascii="Times New Roman" w:hAnsi="Times New Roman" w:cs="Times New Roman"/>
            <w:sz w:val="24"/>
            <w:szCs w:val="24"/>
            <w:lang w:val="en-US"/>
          </w:rPr>
          <w:t>.</w:t>
        </w:r>
      </w:hyperlink>
      <w:hyperlink r:id="rId1038" w:history="1"/>
    </w:p>
    <w:p w14:paraId="51968BCB" w14:textId="77777777" w:rsidR="00AB77AB" w:rsidRPr="000D17DC" w:rsidRDefault="00AB77AB" w:rsidP="00AB77AB">
      <w:pPr>
        <w:pStyle w:val="Default"/>
        <w:ind w:firstLine="567"/>
        <w:jc w:val="both"/>
        <w:rPr>
          <w:color w:val="auto"/>
          <w:lang w:eastAsia="ru-RU"/>
        </w:rPr>
      </w:pPr>
      <w:r w:rsidRPr="000D17DC">
        <w:rPr>
          <w:color w:val="auto"/>
          <w:lang w:eastAsia="ru-RU"/>
        </w:rPr>
        <w:t>Registration for disciplines and the formation of an individual curriculum of the student includes:</w:t>
      </w:r>
    </w:p>
    <w:p w14:paraId="177DBE38" w14:textId="77777777" w:rsidR="00AB77AB" w:rsidRPr="000D17DC" w:rsidRDefault="00AB77AB" w:rsidP="00A17D66">
      <w:pPr>
        <w:pStyle w:val="a6"/>
        <w:widowControl/>
        <w:numPr>
          <w:ilvl w:val="0"/>
          <w:numId w:val="26"/>
        </w:numPr>
        <w:tabs>
          <w:tab w:val="left" w:pos="709"/>
        </w:tabs>
        <w:ind w:left="0" w:firstLine="567"/>
        <w:contextualSpacing/>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familiarization of the student with the rules for organizing the educational process on credit technology of education;</w:t>
      </w:r>
    </w:p>
    <w:p w14:paraId="4DF72B28" w14:textId="77777777" w:rsidR="00AB77AB" w:rsidRPr="000D17DC" w:rsidRDefault="00AB77AB" w:rsidP="00A17D66">
      <w:pPr>
        <w:pStyle w:val="a6"/>
        <w:widowControl/>
        <w:numPr>
          <w:ilvl w:val="0"/>
          <w:numId w:val="26"/>
        </w:numPr>
        <w:tabs>
          <w:tab w:val="left" w:pos="709"/>
        </w:tabs>
        <w:spacing w:before="80"/>
        <w:ind w:left="0" w:firstLine="567"/>
        <w:contextualSpacing/>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familiarization of the student with educational trajectories;</w:t>
      </w:r>
    </w:p>
    <w:p w14:paraId="1E3F7BF1" w14:textId="77777777" w:rsidR="00AB77AB" w:rsidRPr="000D17DC" w:rsidRDefault="00AB77AB" w:rsidP="00A17D66">
      <w:pPr>
        <w:pStyle w:val="a6"/>
        <w:widowControl/>
        <w:numPr>
          <w:ilvl w:val="0"/>
          <w:numId w:val="26"/>
        </w:numPr>
        <w:tabs>
          <w:tab w:val="left" w:pos="709"/>
        </w:tabs>
        <w:spacing w:before="80"/>
        <w:ind w:left="0" w:firstLine="567"/>
        <w:contextualSpacing/>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familiarization of the student with the list and content of elective disciplines and the sequence of their study;</w:t>
      </w:r>
    </w:p>
    <w:p w14:paraId="0482A14C" w14:textId="77777777" w:rsidR="00AB77AB" w:rsidRPr="000D17DC" w:rsidRDefault="00AB77AB" w:rsidP="00A17D66">
      <w:pPr>
        <w:pStyle w:val="a6"/>
        <w:widowControl/>
        <w:numPr>
          <w:ilvl w:val="0"/>
          <w:numId w:val="26"/>
        </w:numPr>
        <w:tabs>
          <w:tab w:val="left" w:pos="709"/>
        </w:tabs>
        <w:spacing w:before="80"/>
        <w:ind w:left="0" w:firstLine="567"/>
        <w:contextualSpacing/>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enrollment in disciplines in the amount of not less than the established number of credits in the academic year for mastering the chosen educational trajectory;</w:t>
      </w:r>
    </w:p>
    <w:p w14:paraId="2272A4CC" w14:textId="77777777" w:rsidR="00AB77AB" w:rsidRPr="000D17DC" w:rsidRDefault="00AB77AB" w:rsidP="00A17D66">
      <w:pPr>
        <w:pStyle w:val="a6"/>
        <w:widowControl/>
        <w:numPr>
          <w:ilvl w:val="0"/>
          <w:numId w:val="26"/>
        </w:numPr>
        <w:tabs>
          <w:tab w:val="left" w:pos="709"/>
        </w:tabs>
        <w:spacing w:before="80"/>
        <w:ind w:left="0" w:firstLine="567"/>
        <w:contextualSpacing/>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compliance with the established deadlines for registration and re-registration for academic disciplines.</w:t>
      </w:r>
    </w:p>
    <w:p w14:paraId="2328E4D4" w14:textId="32DA5908" w:rsidR="00AB77AB" w:rsidRPr="000D17DC" w:rsidRDefault="00AB77AB" w:rsidP="00AB77AB">
      <w:pPr>
        <w:pStyle w:val="Default"/>
        <w:ind w:firstLine="567"/>
        <w:jc w:val="both"/>
        <w:rPr>
          <w:color w:val="auto"/>
          <w:lang w:eastAsia="ru-RU"/>
        </w:rPr>
      </w:pPr>
      <w:r w:rsidRPr="000D17DC">
        <w:rPr>
          <w:color w:val="auto"/>
          <w:lang w:eastAsia="ru-RU"/>
        </w:rPr>
        <w:t xml:space="preserve">Advisors carry out consulting and methodological work with students regarding the choice of educational trajectory, disciplines and teachers a month before the start of the recording. If there are several educational trajectories, a master student writes an application addressed to the director indicating the educational trajectory along which he wants to study. The Student </w:t>
      </w:r>
      <w:r w:rsidRPr="000D17DC">
        <w:t xml:space="preserve">Service </w:t>
      </w:r>
      <w:r w:rsidRPr="000D17DC">
        <w:rPr>
          <w:color w:val="auto"/>
          <w:lang w:eastAsia="ru-RU"/>
        </w:rPr>
        <w:t>Center assigns students to educational trajectories. For 1st year students, advisors conduct consulting and methodological work on the choice of disciplines and teachers in the first week of the odd (autumn) semester.</w:t>
      </w:r>
    </w:p>
    <w:p w14:paraId="72DF4DC3" w14:textId="77777777" w:rsidR="00AB77AB" w:rsidRPr="000D17DC" w:rsidRDefault="00AB77AB" w:rsidP="00AB77AB">
      <w:pPr>
        <w:pStyle w:val="a6"/>
        <w:ind w:right="-45" w:firstLine="567"/>
        <w:jc w:val="both"/>
        <w:rPr>
          <w:rFonts w:ascii="Times New Roman" w:eastAsia="Arial" w:hAnsi="Times New Roman" w:cs="Times New Roman"/>
          <w:sz w:val="24"/>
          <w:szCs w:val="24"/>
          <w:lang w:val="en-US" w:eastAsia="ru-RU"/>
        </w:rPr>
      </w:pPr>
      <w:r w:rsidRPr="000D17DC">
        <w:rPr>
          <w:rFonts w:ascii="Times New Roman" w:eastAsia="Arial" w:hAnsi="Times New Roman" w:cs="Times New Roman"/>
          <w:sz w:val="24"/>
          <w:szCs w:val="24"/>
          <w:lang w:val="en-US" w:eastAsia="ru-RU"/>
        </w:rPr>
        <w:t>Registration for academic disciplines is carried out for first-year students until August 30, for second-year students - in accordance with the academic calendar.</w:t>
      </w:r>
    </w:p>
    <w:p w14:paraId="3D4FAA05" w14:textId="7D96493E" w:rsidR="00AB77AB" w:rsidRPr="000D17DC" w:rsidRDefault="00AB77AB" w:rsidP="00AB77AB">
      <w:pPr>
        <w:pStyle w:val="Default"/>
        <w:ind w:firstLine="567"/>
        <w:jc w:val="both"/>
        <w:rPr>
          <w:color w:val="auto"/>
          <w:lang w:eastAsia="ru-RU"/>
        </w:rPr>
      </w:pPr>
      <w:r w:rsidRPr="000D17DC">
        <w:rPr>
          <w:color w:val="auto"/>
          <w:lang w:eastAsia="ru-RU"/>
        </w:rPr>
        <w:t xml:space="preserve">Based on the results of enrolling students in disciplines, the Student </w:t>
      </w:r>
      <w:r w:rsidRPr="000D17DC">
        <w:rPr>
          <w:color w:val="auto"/>
        </w:rPr>
        <w:t xml:space="preserve">Service Center </w:t>
      </w:r>
      <w:r w:rsidRPr="000D17DC">
        <w:rPr>
          <w:color w:val="auto"/>
          <w:lang w:eastAsia="ru-RU"/>
        </w:rPr>
        <w:t xml:space="preserve">draws up an IEP, which is drawn up and approved in accordance with the Academic Policy. The individual curriculum is approved by the head of the department and the head of the master's </w:t>
      </w:r>
      <w:r w:rsidRPr="000D17DC">
        <w:rPr>
          <w:color w:val="auto"/>
          <w:lang w:eastAsia="ru-RU"/>
        </w:rPr>
        <w:lastRenderedPageBreak/>
        <w:t>thesis in one copy, which serves as the basis for monitoring the implementation and mastering of the curriculum by the student.</w:t>
      </w:r>
    </w:p>
    <w:p w14:paraId="343A5D74" w14:textId="0984B85A" w:rsidR="00AB77AB" w:rsidRPr="000D17DC" w:rsidRDefault="00AB77AB" w:rsidP="00AB77AB">
      <w:pPr>
        <w:pStyle w:val="Default"/>
        <w:ind w:firstLine="567"/>
        <w:jc w:val="both"/>
        <w:rPr>
          <w:color w:val="auto"/>
          <w:lang w:eastAsia="ru-RU"/>
        </w:rPr>
      </w:pPr>
      <w:r w:rsidRPr="000D17DC">
        <w:rPr>
          <w:color w:val="auto"/>
          <w:lang w:eastAsia="ru-RU"/>
        </w:rPr>
        <w:t xml:space="preserve">The procedure for recording students for the study of disciplines is organized by the Student </w:t>
      </w:r>
      <w:r w:rsidRPr="000D17DC">
        <w:t xml:space="preserve">Service Center </w:t>
      </w:r>
      <w:r w:rsidRPr="000D17DC">
        <w:rPr>
          <w:color w:val="auto"/>
          <w:lang w:eastAsia="ru-RU"/>
        </w:rPr>
        <w:t>with the involvement of the educational and methodological department, deans, departments, advisers.</w:t>
      </w:r>
    </w:p>
    <w:p w14:paraId="3E200A9A" w14:textId="1FA144DD" w:rsidR="00AB77AB" w:rsidRPr="000D17DC" w:rsidRDefault="00AB77AB" w:rsidP="00AB77AB">
      <w:pPr>
        <w:pStyle w:val="Pa17"/>
        <w:tabs>
          <w:tab w:val="left" w:pos="1134"/>
        </w:tabs>
        <w:spacing w:line="240" w:lineRule="auto"/>
        <w:ind w:firstLine="567"/>
        <w:jc w:val="both"/>
        <w:rPr>
          <w:rFonts w:ascii="Times New Roman" w:eastAsia="Times New Roman" w:hAnsi="Times New Roman"/>
          <w:lang w:eastAsia="ru-RU"/>
        </w:rPr>
      </w:pPr>
      <w:r w:rsidRPr="000D17DC">
        <w:rPr>
          <w:rFonts w:ascii="Times New Roman" w:eastAsia="Times New Roman" w:hAnsi="Times New Roman"/>
          <w:lang w:eastAsia="ru-RU"/>
        </w:rPr>
        <w:t>The use of innovative technologies in the educational process has a significant impact on the content, forms and methods of teaching. Training sessions are conducted by teachers using both innovative teaching methods and traditional methods: problematic discussion, the use of schemes, role-playing games, training exercises</w:t>
      </w:r>
      <w:r w:rsidR="00B06AE3" w:rsidRPr="000D17DC">
        <w:rPr>
          <w:rFonts w:ascii="Times New Roman" w:eastAsia="Times New Roman" w:hAnsi="Times New Roman"/>
          <w:lang w:eastAsia="ru-RU"/>
        </w:rPr>
        <w:t xml:space="preserve">, a flipped class. </w:t>
      </w:r>
      <w:r w:rsidRPr="000D17DC">
        <w:rPr>
          <w:rFonts w:ascii="Times New Roman" w:hAnsi="Times New Roman"/>
        </w:rPr>
        <w:t>With inquiries, complaints and claims, you can contact the university administration, heads of departments in person, as well as by mail or through the official website of the university (</w:t>
      </w:r>
      <w:hyperlink r:id="rId1039" w:history="1">
        <w:r w:rsidR="009E708C" w:rsidRPr="000D17DC">
          <w:rPr>
            <w:rStyle w:val="af0"/>
            <w:rFonts w:ascii="Times New Roman" w:hAnsi="Times New Roman"/>
          </w:rPr>
          <w:t>https://shokan.edu.kz/</w:t>
        </w:r>
      </w:hyperlink>
      <w:r w:rsidR="009E708C" w:rsidRPr="000D17DC">
        <w:rPr>
          <w:rFonts w:ascii="Times New Roman" w:hAnsi="Times New Roman"/>
        </w:rPr>
        <w:t>).</w:t>
      </w:r>
    </w:p>
    <w:p w14:paraId="6E437927" w14:textId="5FEC22B5" w:rsidR="00AB77AB" w:rsidRPr="000D17DC" w:rsidRDefault="00D81C0D" w:rsidP="00AB77AB">
      <w:pPr>
        <w:pStyle w:val="a6"/>
        <w:ind w:right="-45" w:firstLine="567"/>
        <w:jc w:val="both"/>
        <w:rPr>
          <w:rFonts w:ascii="Times New Roman" w:eastAsia="Times New Roman" w:hAnsi="Times New Roman" w:cs="Times New Roman"/>
          <w:sz w:val="24"/>
          <w:szCs w:val="24"/>
          <w:lang w:val="en-US" w:eastAsia="ru-RU"/>
        </w:rPr>
      </w:pPr>
      <w:r w:rsidRPr="0015551C">
        <w:rPr>
          <w:rFonts w:ascii="Times New Roman" w:eastAsia="Calibri" w:hAnsi="Times New Roman" w:cs="Times New Roman"/>
          <w:sz w:val="24"/>
          <w:szCs w:val="24"/>
          <w:lang w:val="en-US"/>
        </w:rPr>
        <w:t>Kokshetau University named after Sh. Ualikhanov</w:t>
      </w:r>
      <w:r w:rsidR="00AB77AB" w:rsidRPr="000D17DC">
        <w:rPr>
          <w:rFonts w:ascii="Times New Roman" w:hAnsi="Times New Roman" w:cs="Times New Roman"/>
          <w:sz w:val="24"/>
          <w:szCs w:val="24"/>
          <w:lang w:val="en-US"/>
        </w:rPr>
        <w:t>, a system for handling complaints from students by the leadership of the university has been formed. All incoming written requests are sent to the documentation department. The department of documentation support transfers them to the management of the university. The management of the university makes an appropriate decision on the complaint. The appeal of students, for the consideration of which additional information is required, is considered and a decision is made on it within thirty calendar days from the date of receipt (QMS P 5.02-202 "Regulations on working with complaints, appeals and requests")</w:t>
      </w:r>
    </w:p>
    <w:p w14:paraId="2D8BCAC0" w14:textId="6A4828C2" w:rsidR="00AB77AB" w:rsidRPr="000D17DC" w:rsidRDefault="00AB77AB" w:rsidP="00AB77AB">
      <w:pPr>
        <w:pStyle w:val="Pa17"/>
        <w:tabs>
          <w:tab w:val="left" w:pos="1134"/>
        </w:tabs>
        <w:spacing w:line="240" w:lineRule="auto"/>
        <w:ind w:firstLine="567"/>
        <w:jc w:val="both"/>
        <w:rPr>
          <w:rFonts w:ascii="Times New Roman" w:hAnsi="Times New Roman"/>
        </w:rPr>
      </w:pPr>
      <w:r w:rsidRPr="000D17DC">
        <w:rPr>
          <w:rFonts w:ascii="Times New Roman" w:hAnsi="Times New Roman"/>
        </w:rPr>
        <w:t>This scheme is implemented through the rector's direct mail, the rector's blog, or a personal appointment (</w:t>
      </w:r>
      <w:hyperlink r:id="rId1040" w:history="1">
        <w:r w:rsidR="001F0ABD" w:rsidRPr="000D17DC">
          <w:rPr>
            <w:rStyle w:val="af0"/>
            <w:rFonts w:ascii="Times New Roman" w:hAnsi="Times New Roman"/>
            <w:shd w:val="clear" w:color="auto" w:fill="FFFFFF"/>
          </w:rPr>
          <w:t>rector@shokan.edu.kz</w:t>
        </w:r>
      </w:hyperlink>
      <w:r w:rsidRPr="000D17DC">
        <w:rPr>
          <w:rFonts w:ascii="Times New Roman" w:hAnsi="Times New Roman"/>
          <w:color w:val="141414"/>
          <w:shd w:val="clear" w:color="auto" w:fill="FFFFFF"/>
        </w:rPr>
        <w:t xml:space="preserve">) </w:t>
      </w:r>
      <w:r w:rsidRPr="000D17DC">
        <w:rPr>
          <w:rFonts w:ascii="Times New Roman" w:hAnsi="Times New Roman"/>
        </w:rPr>
        <w:t>.</w:t>
      </w:r>
    </w:p>
    <w:p w14:paraId="66EDEBB5" w14:textId="4E4AEB5E" w:rsidR="00AB77AB" w:rsidRPr="000D17DC" w:rsidRDefault="00FC0577" w:rsidP="00665EEF">
      <w:pPr>
        <w:pStyle w:val="a6"/>
        <w:ind w:firstLine="567"/>
        <w:jc w:val="both"/>
        <w:rPr>
          <w:rFonts w:ascii="Times New Roman" w:eastAsia="Times New Roman" w:hAnsi="Times New Roman" w:cs="Times New Roman"/>
          <w:sz w:val="24"/>
          <w:szCs w:val="24"/>
          <w:lang w:val="en-US" w:eastAsia="ru-RU"/>
        </w:rPr>
      </w:pPr>
      <w:hyperlink r:id="rId1041" w:history="1">
        <w:r w:rsidR="00AB77AB" w:rsidRPr="002A6129">
          <w:rPr>
            <w:rStyle w:val="af0"/>
            <w:rFonts w:ascii="Times New Roman" w:hAnsi="Times New Roman" w:cs="Times New Roman"/>
            <w:color w:val="auto"/>
            <w:sz w:val="24"/>
            <w:szCs w:val="24"/>
            <w:u w:val="none"/>
            <w:lang w:val="en-US"/>
          </w:rPr>
          <w:t xml:space="preserve">The </w:t>
        </w:r>
      </w:hyperlink>
      <w:hyperlink r:id="rId1042" w:history="1"/>
      <w:hyperlink r:id="rId1043" w:history="1">
        <w:r w:rsidR="00AB77AB" w:rsidRPr="002A6129">
          <w:rPr>
            <w:rStyle w:val="af0"/>
            <w:rFonts w:ascii="Times New Roman" w:hAnsi="Times New Roman" w:cs="Times New Roman"/>
            <w:color w:val="auto"/>
            <w:sz w:val="24"/>
            <w:szCs w:val="24"/>
            <w:u w:val="none"/>
          </w:rPr>
          <w:t xml:space="preserve">mechanism for </w:t>
        </w:r>
      </w:hyperlink>
      <w:hyperlink r:id="rId1044" w:history="1">
        <w:r w:rsidR="00AB77AB" w:rsidRPr="002A6129">
          <w:rPr>
            <w:rStyle w:val="af0"/>
            <w:rFonts w:ascii="Times New Roman" w:hAnsi="Times New Roman" w:cs="Times New Roman"/>
            <w:color w:val="auto"/>
            <w:sz w:val="24"/>
            <w:szCs w:val="24"/>
            <w:u w:val="none"/>
          </w:rPr>
          <w:t xml:space="preserve">assessing </w:t>
        </w:r>
      </w:hyperlink>
      <w:r w:rsidR="00AB77AB" w:rsidRPr="002A6129">
        <w:rPr>
          <w:rFonts w:ascii="Times New Roman" w:eastAsia="Times New Roman" w:hAnsi="Times New Roman" w:cs="Times New Roman"/>
          <w:sz w:val="24"/>
          <w:szCs w:val="24"/>
          <w:lang w:val="en-US" w:eastAsia="ru-RU"/>
        </w:rPr>
        <w:t xml:space="preserve">the </w:t>
      </w:r>
      <w:hyperlink r:id="rId1045" w:history="1">
        <w:r w:rsidR="00AB77AB" w:rsidRPr="002A6129">
          <w:rPr>
            <w:rStyle w:val="af0"/>
            <w:rFonts w:ascii="Times New Roman" w:hAnsi="Times New Roman" w:cs="Times New Roman"/>
            <w:color w:val="auto"/>
            <w:sz w:val="24"/>
            <w:szCs w:val="24"/>
            <w:u w:val="none"/>
            <w:lang w:val="en-US"/>
          </w:rPr>
          <w:t xml:space="preserve">knowledge </w:t>
        </w:r>
      </w:hyperlink>
      <w:r w:rsidR="00AB77AB" w:rsidRPr="002A6129">
        <w:rPr>
          <w:rFonts w:ascii="Times New Roman" w:hAnsi="Times New Roman" w:cs="Times New Roman"/>
          <w:sz w:val="24"/>
          <w:szCs w:val="24"/>
          <w:lang w:val="en-US"/>
        </w:rPr>
        <w:t xml:space="preserve">, </w:t>
      </w:r>
      <w:hyperlink r:id="rId1046" w:history="1">
        <w:r w:rsidR="00AB77AB" w:rsidRPr="002A6129">
          <w:rPr>
            <w:rStyle w:val="af0"/>
            <w:rFonts w:ascii="Times New Roman" w:hAnsi="Times New Roman" w:cs="Times New Roman"/>
            <w:color w:val="auto"/>
            <w:sz w:val="24"/>
            <w:szCs w:val="24"/>
            <w:u w:val="none"/>
          </w:rPr>
          <w:t xml:space="preserve">skills </w:t>
        </w:r>
      </w:hyperlink>
      <w:hyperlink r:id="rId1047" w:history="1">
        <w:r w:rsidR="00AB77AB" w:rsidRPr="002A6129">
          <w:rPr>
            <w:rStyle w:val="af0"/>
            <w:rFonts w:ascii="Times New Roman" w:hAnsi="Times New Roman" w:cs="Times New Roman"/>
            <w:color w:val="auto"/>
            <w:sz w:val="24"/>
            <w:szCs w:val="24"/>
            <w:u w:val="none"/>
            <w:lang w:val="en-US"/>
          </w:rPr>
          <w:t xml:space="preserve">and </w:t>
        </w:r>
      </w:hyperlink>
      <w:hyperlink r:id="rId1048" w:history="1"/>
      <w:hyperlink r:id="rId1049" w:history="1">
        <w:r w:rsidR="00AB77AB" w:rsidRPr="002A6129">
          <w:rPr>
            <w:rStyle w:val="af0"/>
            <w:rFonts w:ascii="Times New Roman" w:hAnsi="Times New Roman" w:cs="Times New Roman"/>
            <w:color w:val="auto"/>
            <w:sz w:val="24"/>
            <w:szCs w:val="24"/>
            <w:u w:val="none"/>
          </w:rPr>
          <w:t xml:space="preserve">qualities </w:t>
        </w:r>
      </w:hyperlink>
      <w:hyperlink r:id="rId1050" w:history="1">
        <w:r w:rsidR="00AB77AB" w:rsidRPr="002A6129">
          <w:rPr>
            <w:rStyle w:val="af0"/>
            <w:rFonts w:ascii="Times New Roman" w:hAnsi="Times New Roman" w:cs="Times New Roman"/>
            <w:color w:val="auto"/>
            <w:sz w:val="24"/>
            <w:szCs w:val="24"/>
            <w:u w:val="none"/>
            <w:lang w:val="en-US"/>
          </w:rPr>
          <w:t xml:space="preserve">acquired </w:t>
        </w:r>
      </w:hyperlink>
      <w:hyperlink r:id="rId1051" w:history="1">
        <w:r w:rsidR="00AB77AB" w:rsidRPr="002A6129">
          <w:rPr>
            <w:rStyle w:val="af0"/>
            <w:rFonts w:ascii="Times New Roman" w:hAnsi="Times New Roman" w:cs="Times New Roman"/>
            <w:color w:val="auto"/>
            <w:sz w:val="24"/>
            <w:szCs w:val="24"/>
            <w:u w:val="none"/>
            <w:lang w:val="en-US"/>
          </w:rPr>
          <w:t xml:space="preserve">by </w:t>
        </w:r>
      </w:hyperlink>
      <w:hyperlink r:id="rId1052" w:history="1">
        <w:r w:rsidR="00AB77AB" w:rsidRPr="002A6129">
          <w:rPr>
            <w:rStyle w:val="af0"/>
            <w:rFonts w:ascii="Times New Roman" w:hAnsi="Times New Roman" w:cs="Times New Roman"/>
            <w:color w:val="auto"/>
            <w:sz w:val="24"/>
            <w:szCs w:val="24"/>
            <w:u w:val="none"/>
            <w:lang w:val="en-US"/>
          </w:rPr>
          <w:t xml:space="preserve">students </w:t>
        </w:r>
      </w:hyperlink>
      <w:hyperlink r:id="rId1053" w:history="1">
        <w:r w:rsidR="00AB77AB" w:rsidRPr="002A6129">
          <w:rPr>
            <w:rStyle w:val="af0"/>
            <w:rFonts w:ascii="Times New Roman" w:hAnsi="Times New Roman" w:cs="Times New Roman"/>
            <w:color w:val="auto"/>
            <w:sz w:val="24"/>
            <w:szCs w:val="24"/>
            <w:u w:val="none"/>
          </w:rPr>
          <w:t xml:space="preserve">in </w:t>
        </w:r>
      </w:hyperlink>
      <w:hyperlink r:id="rId1054" w:history="1"/>
      <w:hyperlink r:id="rId1055" w:history="1">
        <w:r w:rsidR="00AB77AB" w:rsidRPr="002A6129">
          <w:rPr>
            <w:rStyle w:val="af0"/>
            <w:rFonts w:ascii="Times New Roman" w:hAnsi="Times New Roman" w:cs="Times New Roman"/>
            <w:color w:val="auto"/>
            <w:sz w:val="24"/>
            <w:szCs w:val="24"/>
            <w:u w:val="none"/>
          </w:rPr>
          <w:t xml:space="preserve">the </w:t>
        </w:r>
      </w:hyperlink>
      <w:hyperlink r:id="rId1056" w:history="1">
        <w:r w:rsidR="00AB77AB" w:rsidRPr="002A6129">
          <w:rPr>
            <w:rStyle w:val="af0"/>
            <w:rFonts w:ascii="Times New Roman" w:hAnsi="Times New Roman" w:cs="Times New Roman"/>
            <w:color w:val="auto"/>
            <w:sz w:val="24"/>
            <w:szCs w:val="24"/>
            <w:u w:val="none"/>
          </w:rPr>
          <w:t xml:space="preserve">course </w:t>
        </w:r>
      </w:hyperlink>
      <w:hyperlink r:id="rId1057" w:history="1">
        <w:r w:rsidR="00AB77AB" w:rsidRPr="002A6129">
          <w:rPr>
            <w:rStyle w:val="af0"/>
            <w:rFonts w:ascii="Times New Roman" w:hAnsi="Times New Roman" w:cs="Times New Roman"/>
            <w:color w:val="auto"/>
            <w:sz w:val="24"/>
            <w:szCs w:val="24"/>
            <w:u w:val="none"/>
            <w:lang w:val="en-US"/>
          </w:rPr>
          <w:t xml:space="preserve">of </w:t>
        </w:r>
      </w:hyperlink>
      <w:r w:rsidR="00AB77AB" w:rsidRPr="002A6129">
        <w:rPr>
          <w:rFonts w:ascii="Times New Roman" w:eastAsia="Times New Roman" w:hAnsi="Times New Roman" w:cs="Times New Roman"/>
          <w:sz w:val="24"/>
          <w:szCs w:val="24"/>
          <w:lang w:val="en-US" w:eastAsia="ru-RU"/>
        </w:rPr>
        <w:t xml:space="preserve">training is </w:t>
      </w:r>
      <w:hyperlink r:id="rId1058" w:history="1">
        <w:r w:rsidR="00AB77AB" w:rsidRPr="002A6129">
          <w:rPr>
            <w:rStyle w:val="af0"/>
            <w:rFonts w:ascii="Times New Roman" w:hAnsi="Times New Roman" w:cs="Times New Roman"/>
            <w:color w:val="auto"/>
            <w:sz w:val="24"/>
            <w:szCs w:val="24"/>
            <w:u w:val="none"/>
            <w:lang w:val="en-US"/>
          </w:rPr>
          <w:t xml:space="preserve">reflected </w:t>
        </w:r>
      </w:hyperlink>
      <w:hyperlink r:id="rId1059" w:history="1"/>
      <w:hyperlink r:id="rId1060" w:history="1">
        <w:r w:rsidR="00AB77AB" w:rsidRPr="002A6129">
          <w:rPr>
            <w:rStyle w:val="af0"/>
            <w:rFonts w:ascii="Times New Roman" w:hAnsi="Times New Roman" w:cs="Times New Roman"/>
            <w:color w:val="auto"/>
            <w:sz w:val="24"/>
            <w:szCs w:val="24"/>
            <w:u w:val="none"/>
          </w:rPr>
          <w:t xml:space="preserve">in </w:t>
        </w:r>
      </w:hyperlink>
      <w:hyperlink r:id="rId1061" w:history="1">
        <w:r w:rsidR="00AB77AB" w:rsidRPr="002A6129">
          <w:rPr>
            <w:rStyle w:val="af0"/>
            <w:rFonts w:ascii="Times New Roman" w:hAnsi="Times New Roman" w:cs="Times New Roman"/>
            <w:color w:val="auto"/>
            <w:sz w:val="24"/>
            <w:szCs w:val="24"/>
            <w:u w:val="none"/>
          </w:rPr>
          <w:t xml:space="preserve">the </w:t>
        </w:r>
      </w:hyperlink>
      <w:hyperlink r:id="rId1062" w:history="1"/>
      <w:hyperlink r:id="rId1063" w:history="1">
        <w:r w:rsidR="00AB77AB" w:rsidRPr="002A6129">
          <w:rPr>
            <w:rStyle w:val="af0"/>
            <w:rFonts w:ascii="Times New Roman" w:hAnsi="Times New Roman" w:cs="Times New Roman"/>
            <w:color w:val="auto"/>
            <w:sz w:val="24"/>
            <w:szCs w:val="24"/>
            <w:u w:val="none"/>
          </w:rPr>
          <w:t xml:space="preserve">following </w:t>
        </w:r>
      </w:hyperlink>
      <w:hyperlink r:id="rId1064" w:history="1"/>
      <w:hyperlink r:id="rId1065" w:history="1">
        <w:r w:rsidR="00AB77AB" w:rsidRPr="002A6129">
          <w:rPr>
            <w:rStyle w:val="af0"/>
            <w:rFonts w:ascii="Times New Roman" w:hAnsi="Times New Roman" w:cs="Times New Roman"/>
            <w:color w:val="auto"/>
            <w:sz w:val="24"/>
            <w:szCs w:val="24"/>
            <w:u w:val="none"/>
          </w:rPr>
          <w:t>documents</w:t>
        </w:r>
      </w:hyperlink>
      <w:hyperlink r:id="rId1066" w:history="1"/>
      <w:hyperlink r:id="rId1067" w:history="1">
        <w:r w:rsidR="00AB77AB" w:rsidRPr="002A6129">
          <w:rPr>
            <w:rStyle w:val="af0"/>
            <w:rFonts w:ascii="Times New Roman" w:hAnsi="Times New Roman" w:cs="Times New Roman"/>
            <w:color w:val="auto"/>
            <w:sz w:val="24"/>
            <w:szCs w:val="24"/>
            <w:u w:val="none"/>
            <w:lang w:val="en-US"/>
          </w:rPr>
          <w:t xml:space="preserve">: </w:t>
        </w:r>
      </w:hyperlink>
      <w:r w:rsidR="00AB77AB" w:rsidRPr="000D17DC">
        <w:rPr>
          <w:rFonts w:ascii="Times New Roman" w:hAnsi="Times New Roman" w:cs="Times New Roman"/>
          <w:sz w:val="24"/>
          <w:szCs w:val="24"/>
          <w:lang w:val="en-US" w:eastAsia="ru-RU"/>
        </w:rPr>
        <w:t xml:space="preserve">Academic Policy </w:t>
      </w:r>
      <w:r w:rsidR="00AB77AB" w:rsidRPr="000D17DC">
        <w:rPr>
          <w:rFonts w:ascii="Times New Roman" w:hAnsi="Times New Roman" w:cs="Times New Roman"/>
          <w:sz w:val="24"/>
          <w:szCs w:val="24"/>
          <w:lang w:val="en-US"/>
        </w:rPr>
        <w:t>(</w:t>
      </w:r>
      <w:hyperlink r:id="rId1068" w:history="1">
        <w:r w:rsidR="00AB77AB" w:rsidRPr="000D17DC">
          <w:rPr>
            <w:rStyle w:val="af0"/>
            <w:rFonts w:ascii="Times New Roman" w:hAnsi="Times New Roman" w:cs="Times New Roman"/>
            <w:sz w:val="24"/>
            <w:szCs w:val="24"/>
          </w:rPr>
          <w:t xml:space="preserve">http://www.kgu.kz/sites/default/files/Documents/ums/Akad_politika_2.docx </w:t>
        </w:r>
      </w:hyperlink>
      <w:hyperlink r:id="rId1069" w:history="1">
        <w:r w:rsidR="00AB77AB" w:rsidRPr="000D17DC">
          <w:rPr>
            <w:rStyle w:val="af0"/>
            <w:rFonts w:ascii="Times New Roman" w:hAnsi="Times New Roman" w:cs="Times New Roman"/>
            <w:sz w:val="24"/>
            <w:szCs w:val="24"/>
            <w:lang w:val="en-US"/>
          </w:rPr>
          <w:t xml:space="preserve">) </w:t>
        </w:r>
      </w:hyperlink>
      <w:hyperlink r:id="rId1070" w:history="1">
        <w:r w:rsidR="00AB77AB" w:rsidRPr="000D17DC">
          <w:rPr>
            <w:rStyle w:val="af0"/>
            <w:rFonts w:ascii="Times New Roman" w:hAnsi="Times New Roman" w:cs="Times New Roman"/>
            <w:sz w:val="24"/>
            <w:szCs w:val="24"/>
            <w:lang w:val="en-US"/>
          </w:rPr>
          <w:t>.</w:t>
        </w:r>
      </w:hyperlink>
      <w:hyperlink r:id="rId1071" w:history="1"/>
    </w:p>
    <w:p w14:paraId="5078754A" w14:textId="5157F47A" w:rsidR="00AB77AB" w:rsidRPr="000D17DC" w:rsidRDefault="00AB77AB" w:rsidP="00665EEF">
      <w:pPr>
        <w:pStyle w:val="a6"/>
        <w:ind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 xml:space="preserve">When studying on the credit technology of education, the criterion generally accepted in world practice is used on a scale of letter and number designations, reflecting the mechanism for implementing a credit transfer based on the </w:t>
      </w:r>
      <w:r w:rsidRPr="000D17DC">
        <w:rPr>
          <w:rFonts w:ascii="Times New Roman" w:eastAsia="Times New Roman" w:hAnsi="Times New Roman" w:cs="Times New Roman"/>
          <w:sz w:val="24"/>
          <w:szCs w:val="24"/>
          <w:lang w:eastAsia="ru-RU"/>
        </w:rPr>
        <w:t xml:space="preserve">ECTS </w:t>
      </w:r>
      <w:r w:rsidRPr="000D17DC">
        <w:rPr>
          <w:rFonts w:ascii="Times New Roman" w:eastAsia="Times New Roman" w:hAnsi="Times New Roman" w:cs="Times New Roman"/>
          <w:sz w:val="24"/>
          <w:szCs w:val="24"/>
          <w:lang w:val="en-US" w:eastAsia="ru-RU"/>
        </w:rPr>
        <w:t>(</w:t>
      </w:r>
      <w:r w:rsidRPr="000D17DC">
        <w:rPr>
          <w:rFonts w:ascii="Times New Roman" w:eastAsia="Times New Roman" w:hAnsi="Times New Roman" w:cs="Times New Roman"/>
          <w:sz w:val="24"/>
          <w:szCs w:val="24"/>
          <w:lang w:eastAsia="ru-RU"/>
        </w:rPr>
        <w:t>EuropeanCreditTransferSystem</w:t>
      </w:r>
      <w:r w:rsidRPr="000D17DC">
        <w:rPr>
          <w:rFonts w:ascii="Times New Roman" w:eastAsia="Times New Roman" w:hAnsi="Times New Roman" w:cs="Times New Roman"/>
          <w:sz w:val="24"/>
          <w:szCs w:val="24"/>
          <w:lang w:val="en-US" w:eastAsia="ru-RU"/>
        </w:rPr>
        <w:t>) credit system.</w:t>
      </w:r>
    </w:p>
    <w:p w14:paraId="38387F5C" w14:textId="364AC3D6" w:rsidR="00AB77AB" w:rsidRPr="000D17DC" w:rsidRDefault="00AB77AB" w:rsidP="00665EEF">
      <w:pPr>
        <w:pStyle w:val="a6"/>
        <w:ind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The student receives information about the current grading system at the university in the first year during meetings with the dean, head of the graduating department, adviser. The main provisions of knowledge assessment are presented in the Academic Policy.</w:t>
      </w:r>
    </w:p>
    <w:p w14:paraId="6A7AC057" w14:textId="77777777" w:rsidR="00AB77AB" w:rsidRPr="000D17DC" w:rsidRDefault="00AB77AB" w:rsidP="00665EEF">
      <w:pPr>
        <w:widowControl/>
        <w:tabs>
          <w:tab w:val="left" w:pos="851"/>
        </w:tabs>
        <w:autoSpaceDE w:val="0"/>
        <w:autoSpaceDN w:val="0"/>
        <w:adjustRightInd w:val="0"/>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Transparency of criteria and tools for assessing knowledge is achieved through:</w:t>
      </w:r>
    </w:p>
    <w:p w14:paraId="0231B43C" w14:textId="045E4EB1" w:rsidR="00AB77AB" w:rsidRPr="000D17DC" w:rsidRDefault="00AB77AB" w:rsidP="00A17D66">
      <w:pPr>
        <w:pStyle w:val="a6"/>
        <w:widowControl/>
        <w:numPr>
          <w:ilvl w:val="0"/>
          <w:numId w:val="26"/>
        </w:numPr>
        <w:tabs>
          <w:tab w:val="left" w:pos="709"/>
        </w:tabs>
        <w:ind w:left="0" w:firstLine="567"/>
        <w:contextualSpacing/>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familiarization of students with the applied criteria for assessing knowledge and the requirements for studying the discipline in accordance with the syllabus ;</w:t>
      </w:r>
    </w:p>
    <w:p w14:paraId="47DC011E" w14:textId="77777777" w:rsidR="00AB77AB" w:rsidRPr="000D17DC" w:rsidRDefault="00AB77AB" w:rsidP="00A17D66">
      <w:pPr>
        <w:pStyle w:val="a6"/>
        <w:widowControl/>
        <w:numPr>
          <w:ilvl w:val="0"/>
          <w:numId w:val="26"/>
        </w:numPr>
        <w:tabs>
          <w:tab w:val="left" w:pos="709"/>
        </w:tabs>
        <w:ind w:left="0" w:firstLine="567"/>
        <w:contextualSpacing/>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availability of assessment criteria for students (in syllabuses and EMCD, posted in the electronic library).</w:t>
      </w:r>
    </w:p>
    <w:p w14:paraId="5E23B2E4" w14:textId="77777777" w:rsidR="00AB77AB" w:rsidRPr="000D17DC" w:rsidRDefault="00AB77AB" w:rsidP="00665EEF">
      <w:pPr>
        <w:pStyle w:val="a6"/>
        <w:ind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The assessment mechanism includes current control, midterm control, intermediate and final certification.</w:t>
      </w:r>
    </w:p>
    <w:p w14:paraId="1A92C141" w14:textId="77777777" w:rsidR="00AB77AB" w:rsidRPr="000D17DC" w:rsidRDefault="00AB77AB" w:rsidP="00665EEF">
      <w:pPr>
        <w:pStyle w:val="a6"/>
        <w:ind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b/>
          <w:i/>
          <w:sz w:val="24"/>
          <w:szCs w:val="24"/>
          <w:lang w:val="en-US" w:eastAsia="ru-RU"/>
        </w:rPr>
        <w:t xml:space="preserve">The current </w:t>
      </w:r>
      <w:r w:rsidRPr="000D17DC">
        <w:rPr>
          <w:rFonts w:ascii="Times New Roman" w:eastAsia="Times New Roman" w:hAnsi="Times New Roman" w:cs="Times New Roman"/>
          <w:sz w:val="24"/>
          <w:szCs w:val="24"/>
          <w:lang w:val="en-US" w:eastAsia="ru-RU"/>
        </w:rPr>
        <w:t>quality control of students' knowledge is carried out within the framework of the point- rating system of knowledge assessment operating at the university.</w:t>
      </w:r>
    </w:p>
    <w:p w14:paraId="0B0C87B9" w14:textId="77777777" w:rsidR="00AB77AB" w:rsidRPr="000D17DC" w:rsidRDefault="00AB77AB" w:rsidP="00665EEF">
      <w:pPr>
        <w:pStyle w:val="a6"/>
        <w:ind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b/>
          <w:i/>
          <w:sz w:val="24"/>
          <w:szCs w:val="24"/>
          <w:lang w:val="en-US" w:eastAsia="ru-RU"/>
        </w:rPr>
        <w:t xml:space="preserve">The midterm control </w:t>
      </w:r>
      <w:r w:rsidRPr="000D17DC">
        <w:rPr>
          <w:rFonts w:ascii="Times New Roman" w:eastAsia="Times New Roman" w:hAnsi="Times New Roman" w:cs="Times New Roman"/>
          <w:sz w:val="24"/>
          <w:szCs w:val="24"/>
          <w:lang w:val="en-US" w:eastAsia="ru-RU"/>
        </w:rPr>
        <w:t>covers the assessment of the current activity of the student for a certain period of the content of a large section (several topics) or the first half of the course of the discipline.</w:t>
      </w:r>
    </w:p>
    <w:p w14:paraId="7ABF8504" w14:textId="2295073C" w:rsidR="00AB77AB" w:rsidRPr="000D17DC" w:rsidRDefault="00AB77AB" w:rsidP="00665EEF">
      <w:pPr>
        <w:widowControl/>
        <w:autoSpaceDE w:val="0"/>
        <w:autoSpaceDN w:val="0"/>
        <w:adjustRightInd w:val="0"/>
        <w:ind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 xml:space="preserve">Forms of </w:t>
      </w:r>
      <w:r w:rsidRPr="000D17DC">
        <w:rPr>
          <w:rFonts w:ascii="Times New Roman" w:eastAsia="Times New Roman" w:hAnsi="Times New Roman" w:cs="Times New Roman"/>
          <w:b/>
          <w:i/>
          <w:sz w:val="24"/>
          <w:szCs w:val="24"/>
          <w:lang w:val="en-US" w:eastAsia="ru-RU"/>
        </w:rPr>
        <w:t xml:space="preserve">attestation </w:t>
      </w:r>
      <w:r w:rsidRPr="000D17DC">
        <w:rPr>
          <w:rFonts w:ascii="Times New Roman" w:eastAsia="Times New Roman" w:hAnsi="Times New Roman" w:cs="Times New Roman"/>
          <w:sz w:val="24"/>
          <w:szCs w:val="24"/>
          <w:lang w:val="en-US" w:eastAsia="ru-RU"/>
        </w:rPr>
        <w:t xml:space="preserve">are defined in the working curriculum. The following forms of attestation are provided: examination (written, creative, testing, etc.), differentiated test. </w:t>
      </w:r>
      <w:r w:rsidRPr="000D17DC">
        <w:rPr>
          <w:rFonts w:ascii="Times New Roman" w:hAnsi="Times New Roman" w:cs="Times New Roman"/>
          <w:sz w:val="24"/>
          <w:szCs w:val="24"/>
          <w:lang w:val="en-US"/>
        </w:rPr>
        <w:t>During the certification period, a final control is carried out in all studied disciplines and, taking into account the assessments of the current performance (arithmetic mean of the assessments of the current and midterm controls), the final grades for the disciplines are displayed.</w:t>
      </w:r>
    </w:p>
    <w:p w14:paraId="205EEF3A" w14:textId="77777777" w:rsidR="00AB77AB" w:rsidRPr="000D17DC" w:rsidRDefault="00AB77AB" w:rsidP="00665EEF">
      <w:pPr>
        <w:pStyle w:val="a6"/>
        <w:ind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Examination materials are annually approved at a meeting of the department and no later than two months before the start of the examination session, along with assessment criteria, and are provided to students.</w:t>
      </w:r>
    </w:p>
    <w:p w14:paraId="750C58D0" w14:textId="77777777" w:rsidR="00AB77AB" w:rsidRPr="000D17DC" w:rsidRDefault="00AB77AB" w:rsidP="00665EEF">
      <w:pPr>
        <w:pStyle w:val="a6"/>
        <w:ind w:firstLine="567"/>
        <w:jc w:val="both"/>
        <w:rPr>
          <w:rFonts w:ascii="Times New Roman" w:eastAsia="Times New Roman" w:hAnsi="Times New Roman" w:cs="Times New Roman"/>
          <w:sz w:val="24"/>
          <w:szCs w:val="24"/>
          <w:lang w:val="en-US" w:eastAsia="ru-RU"/>
        </w:rPr>
      </w:pPr>
      <w:r w:rsidRPr="000D17DC">
        <w:rPr>
          <w:rFonts w:ascii="Times New Roman" w:hAnsi="Times New Roman" w:cs="Times New Roman"/>
          <w:sz w:val="24"/>
          <w:szCs w:val="24"/>
          <w:lang w:val="en-US"/>
        </w:rPr>
        <w:t xml:space="preserve">Educational achievements (knowledge, abilities, skills and competencies) of students are evaluated in points on a 100-point scale corresponding to the internationally accepted letter </w:t>
      </w:r>
      <w:r w:rsidRPr="000D17DC">
        <w:rPr>
          <w:rFonts w:ascii="Times New Roman" w:hAnsi="Times New Roman" w:cs="Times New Roman"/>
          <w:sz w:val="24"/>
          <w:szCs w:val="24"/>
          <w:lang w:val="en-US"/>
        </w:rPr>
        <w:lastRenderedPageBreak/>
        <w:t xml:space="preserve">system with a digital equivalent (positive marks, in descending order, from "A" to " </w:t>
      </w:r>
      <w:r w:rsidRPr="000D17DC">
        <w:rPr>
          <w:rFonts w:ascii="Times New Roman" w:hAnsi="Times New Roman" w:cs="Times New Roman"/>
          <w:sz w:val="24"/>
          <w:szCs w:val="24"/>
        </w:rPr>
        <w:t xml:space="preserve">D </w:t>
      </w:r>
      <w:r w:rsidRPr="000D17DC">
        <w:rPr>
          <w:rFonts w:ascii="Times New Roman" w:hAnsi="Times New Roman" w:cs="Times New Roman"/>
          <w:sz w:val="24"/>
          <w:szCs w:val="24"/>
          <w:lang w:val="en-US"/>
        </w:rPr>
        <w:t xml:space="preserve">", and " unsatisfactory" - " </w:t>
      </w:r>
      <w:r w:rsidRPr="000D17DC">
        <w:rPr>
          <w:rFonts w:ascii="Times New Roman" w:hAnsi="Times New Roman" w:cs="Times New Roman"/>
          <w:sz w:val="24"/>
          <w:szCs w:val="24"/>
        </w:rPr>
        <w:t xml:space="preserve">F </w:t>
      </w:r>
      <w:r w:rsidRPr="000D17DC">
        <w:rPr>
          <w:rFonts w:ascii="Times New Roman" w:hAnsi="Times New Roman" w:cs="Times New Roman"/>
          <w:sz w:val="24"/>
          <w:szCs w:val="24"/>
          <w:lang w:val="en-US"/>
        </w:rPr>
        <w:t xml:space="preserve">X", " </w:t>
      </w:r>
      <w:r w:rsidRPr="000D17DC">
        <w:rPr>
          <w:rFonts w:ascii="Times New Roman" w:hAnsi="Times New Roman" w:cs="Times New Roman"/>
          <w:sz w:val="24"/>
          <w:szCs w:val="24"/>
        </w:rPr>
        <w:t xml:space="preserve">F </w:t>
      </w:r>
      <w:r w:rsidRPr="000D17DC">
        <w:rPr>
          <w:rFonts w:ascii="Times New Roman" w:hAnsi="Times New Roman" w:cs="Times New Roman"/>
          <w:sz w:val="24"/>
          <w:szCs w:val="24"/>
          <w:lang w:val="en-US"/>
        </w:rPr>
        <w:t>",) and marks according to the traditional system</w:t>
      </w:r>
    </w:p>
    <w:p w14:paraId="75B80E1C" w14:textId="75E69574" w:rsidR="00AB77AB" w:rsidRPr="000D17DC" w:rsidRDefault="00AB77AB" w:rsidP="00665EEF">
      <w:pPr>
        <w:pStyle w:val="a6"/>
        <w:ind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 xml:space="preserve">A student who does not agree with the results of the examination assessment has the right to appeal. </w:t>
      </w:r>
      <w:r w:rsidRPr="000D17DC">
        <w:rPr>
          <w:rFonts w:ascii="Times New Roman" w:hAnsi="Times New Roman" w:cs="Times New Roman"/>
          <w:sz w:val="24"/>
          <w:szCs w:val="24"/>
          <w:lang w:val="en-US"/>
        </w:rPr>
        <w:t>A student who does not agree with the result of the final control submits an appeal no later than 13-00 on the next working day after the final control</w:t>
      </w:r>
      <w:r w:rsidRPr="000D17DC">
        <w:rPr>
          <w:rFonts w:ascii="Times New Roman" w:eastAsia="Times New Roman" w:hAnsi="Times New Roman" w:cs="Times New Roman"/>
          <w:sz w:val="24"/>
          <w:szCs w:val="24"/>
          <w:lang w:val="en-US" w:eastAsia="ru-RU"/>
        </w:rPr>
        <w:t xml:space="preserve">. The procedure for granting the right to pass an individual session is defined in the </w:t>
      </w:r>
      <w:r w:rsidRPr="000D17DC">
        <w:rPr>
          <w:rFonts w:ascii="Times New Roman" w:hAnsi="Times New Roman" w:cs="Times New Roman"/>
          <w:sz w:val="24"/>
          <w:szCs w:val="24"/>
          <w:lang w:val="en-US"/>
        </w:rPr>
        <w:t>QMS STU 5.01-2020 (University Standard The process of monitoring and measuring the knowledge, skills and abilities of students)</w:t>
      </w:r>
      <w:r w:rsidRPr="000D17DC">
        <w:rPr>
          <w:rFonts w:ascii="Times New Roman" w:eastAsia="Times New Roman" w:hAnsi="Times New Roman" w:cs="Times New Roman"/>
          <w:sz w:val="24"/>
          <w:szCs w:val="24"/>
          <w:lang w:val="en-US" w:eastAsia="ru-RU"/>
        </w:rPr>
        <w:t>.</w:t>
      </w:r>
    </w:p>
    <w:p w14:paraId="31022D67" w14:textId="6E5B25B8" w:rsidR="00AB77AB" w:rsidRPr="000D17DC" w:rsidRDefault="00AB77AB" w:rsidP="00665EEF">
      <w:pPr>
        <w:pStyle w:val="a6"/>
        <w:ind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Students who have scored the established level of average grades are transferred to the next course by order of the Chairman of the Board - Rector.</w:t>
      </w:r>
    </w:p>
    <w:p w14:paraId="39C2EB78" w14:textId="77777777" w:rsidR="00483431" w:rsidRPr="000D17DC" w:rsidRDefault="00483431" w:rsidP="00665EEF">
      <w:pPr>
        <w:pStyle w:val="a6"/>
        <w:ind w:firstLine="567"/>
        <w:jc w:val="both"/>
        <w:rPr>
          <w:rFonts w:ascii="Times New Roman" w:eastAsia="Times New Roman" w:hAnsi="Times New Roman" w:cs="Times New Roman"/>
          <w:sz w:val="24"/>
          <w:szCs w:val="24"/>
          <w:lang w:val="en-US" w:eastAsia="ru-RU"/>
        </w:rPr>
      </w:pPr>
    </w:p>
    <w:p w14:paraId="3B948B2E" w14:textId="2A006C44" w:rsidR="00AB77AB" w:rsidRPr="000D17DC" w:rsidRDefault="00AB77AB" w:rsidP="00665EEF">
      <w:pPr>
        <w:ind w:firstLine="709"/>
        <w:jc w:val="both"/>
        <w:rPr>
          <w:rFonts w:ascii="Times New Roman" w:hAnsi="Times New Roman" w:cs="Times New Roman"/>
          <w:sz w:val="24"/>
          <w:szCs w:val="24"/>
        </w:rPr>
      </w:pPr>
      <w:r w:rsidRPr="000D17DC">
        <w:rPr>
          <w:rFonts w:ascii="Times New Roman" w:hAnsi="Times New Roman" w:cs="Times New Roman"/>
          <w:sz w:val="24"/>
          <w:szCs w:val="24"/>
          <w:lang w:val="en-US"/>
        </w:rPr>
        <w:t xml:space="preserve">Table 3.1 - Transferable </w:t>
      </w:r>
      <w:r w:rsidRPr="000D17DC">
        <w:rPr>
          <w:rFonts w:ascii="Times New Roman" w:hAnsi="Times New Roman" w:cs="Times New Roman"/>
          <w:sz w:val="24"/>
          <w:szCs w:val="24"/>
        </w:rPr>
        <w:t>GPA score</w:t>
      </w:r>
      <w:r w:rsidRPr="000D17DC">
        <w:rPr>
          <w:rFonts w:ascii="Times New Roman" w:hAnsi="Times New Roman" w:cs="Times New Roman"/>
          <w:sz w:val="24"/>
          <w:szCs w:val="24"/>
          <w:lang w:val="en-US"/>
        </w:rPr>
        <w:t xml:space="preserve">, established in </w:t>
      </w:r>
      <w:r w:rsidR="00D81C0D" w:rsidRPr="0015551C">
        <w:rPr>
          <w:rFonts w:ascii="Times New Roman" w:eastAsia="Calibri" w:hAnsi="Times New Roman" w:cs="Times New Roman"/>
          <w:sz w:val="24"/>
          <w:szCs w:val="24"/>
          <w:lang w:val="en-US"/>
        </w:rPr>
        <w:t>Kokshetau University named after Sh. Ualikhanov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3402"/>
      </w:tblGrid>
      <w:tr w:rsidR="00AB77AB" w:rsidRPr="000D17DC" w14:paraId="7B6D786F" w14:textId="77777777" w:rsidTr="00C851A5">
        <w:trPr>
          <w:jc w:val="center"/>
        </w:trPr>
        <w:tc>
          <w:tcPr>
            <w:tcW w:w="3652" w:type="dxa"/>
            <w:tcBorders>
              <w:top w:val="single" w:sz="4" w:space="0" w:color="auto"/>
              <w:left w:val="single" w:sz="4" w:space="0" w:color="auto"/>
              <w:bottom w:val="single" w:sz="4" w:space="0" w:color="auto"/>
              <w:right w:val="single" w:sz="4" w:space="0" w:color="auto"/>
            </w:tcBorders>
            <w:shd w:val="clear" w:color="auto" w:fill="auto"/>
          </w:tcPr>
          <w:p w14:paraId="4CAC377B" w14:textId="77777777" w:rsidR="00AB77AB" w:rsidRPr="000D17DC" w:rsidRDefault="00AB77AB" w:rsidP="00AB77AB">
            <w:pPr>
              <w:spacing w:line="360" w:lineRule="auto"/>
              <w:jc w:val="both"/>
              <w:rPr>
                <w:rFonts w:ascii="Times New Roman" w:hAnsi="Times New Roman" w:cs="Times New Roman"/>
                <w:sz w:val="24"/>
                <w:szCs w:val="24"/>
              </w:rPr>
            </w:pPr>
            <w:r w:rsidRPr="000D17DC">
              <w:rPr>
                <w:rFonts w:ascii="Times New Roman" w:hAnsi="Times New Roman" w:cs="Times New Roman"/>
                <w:sz w:val="24"/>
                <w:szCs w:val="24"/>
              </w:rPr>
              <w:t>Level training</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5D94660" w14:textId="77777777" w:rsidR="00AB77AB" w:rsidRPr="000D17DC" w:rsidRDefault="00AB77AB" w:rsidP="00AB77AB">
            <w:pPr>
              <w:spacing w:line="360" w:lineRule="auto"/>
              <w:jc w:val="both"/>
              <w:rPr>
                <w:rFonts w:ascii="Times New Roman" w:hAnsi="Times New Roman" w:cs="Times New Roman"/>
                <w:sz w:val="24"/>
                <w:szCs w:val="24"/>
              </w:rPr>
            </w:pPr>
            <w:r w:rsidRPr="000D17DC">
              <w:rPr>
                <w:rFonts w:ascii="Times New Roman" w:hAnsi="Times New Roman" w:cs="Times New Roman"/>
                <w:sz w:val="24"/>
                <w:szCs w:val="24"/>
              </w:rPr>
              <w:t>from 1st to 2nd course</w:t>
            </w:r>
          </w:p>
        </w:tc>
      </w:tr>
      <w:tr w:rsidR="00AB77AB" w:rsidRPr="000D17DC" w14:paraId="108230FE" w14:textId="77777777" w:rsidTr="00C851A5">
        <w:trPr>
          <w:jc w:val="center"/>
        </w:trPr>
        <w:tc>
          <w:tcPr>
            <w:tcW w:w="3652" w:type="dxa"/>
            <w:tcBorders>
              <w:top w:val="single" w:sz="4" w:space="0" w:color="auto"/>
              <w:left w:val="single" w:sz="4" w:space="0" w:color="auto"/>
              <w:bottom w:val="single" w:sz="4" w:space="0" w:color="auto"/>
              <w:right w:val="single" w:sz="4" w:space="0" w:color="auto"/>
            </w:tcBorders>
            <w:shd w:val="clear" w:color="auto" w:fill="auto"/>
            <w:hideMark/>
          </w:tcPr>
          <w:p w14:paraId="31B236EE" w14:textId="77777777" w:rsidR="00AB77AB" w:rsidRPr="000D17DC" w:rsidRDefault="00AB77AB" w:rsidP="00AB77AB">
            <w:pPr>
              <w:spacing w:line="360" w:lineRule="auto"/>
              <w:jc w:val="both"/>
              <w:rPr>
                <w:rFonts w:ascii="Times New Roman" w:hAnsi="Times New Roman" w:cs="Times New Roman"/>
                <w:sz w:val="24"/>
                <w:szCs w:val="24"/>
              </w:rPr>
            </w:pPr>
            <w:r w:rsidRPr="000D17DC">
              <w:rPr>
                <w:rFonts w:ascii="Times New Roman" w:hAnsi="Times New Roman" w:cs="Times New Roman"/>
                <w:sz w:val="24"/>
                <w:szCs w:val="24"/>
              </w:rPr>
              <w:t>Master's degree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CF22500" w14:textId="77777777" w:rsidR="00AB77AB" w:rsidRPr="000D17DC" w:rsidRDefault="00AB77AB" w:rsidP="00AB77AB">
            <w:pPr>
              <w:spacing w:line="360" w:lineRule="auto"/>
              <w:jc w:val="both"/>
              <w:rPr>
                <w:rFonts w:ascii="Times New Roman" w:hAnsi="Times New Roman" w:cs="Times New Roman"/>
                <w:sz w:val="24"/>
                <w:szCs w:val="24"/>
              </w:rPr>
            </w:pPr>
            <w:r w:rsidRPr="000D17DC">
              <w:rPr>
                <w:rFonts w:ascii="Times New Roman" w:hAnsi="Times New Roman" w:cs="Times New Roman"/>
                <w:sz w:val="24"/>
                <w:szCs w:val="24"/>
              </w:rPr>
              <w:t>2.67</w:t>
            </w:r>
          </w:p>
        </w:tc>
      </w:tr>
    </w:tbl>
    <w:p w14:paraId="6D9E3864" w14:textId="77777777" w:rsidR="00665EEF" w:rsidRPr="000D17DC" w:rsidRDefault="00665EEF" w:rsidP="00AB77AB">
      <w:pPr>
        <w:pStyle w:val="a6"/>
        <w:ind w:right="-45" w:firstLine="567"/>
        <w:jc w:val="both"/>
        <w:rPr>
          <w:rFonts w:ascii="Times New Roman" w:eastAsia="Times New Roman" w:hAnsi="Times New Roman" w:cs="Times New Roman"/>
          <w:sz w:val="24"/>
          <w:szCs w:val="24"/>
          <w:lang w:val="ru-RU" w:eastAsia="ru-RU"/>
        </w:rPr>
      </w:pPr>
    </w:p>
    <w:p w14:paraId="69E65667" w14:textId="5FF41FD1" w:rsidR="00AB77AB" w:rsidRPr="000D17DC" w:rsidRDefault="00AB77AB" w:rsidP="00AB77AB">
      <w:pPr>
        <w:pStyle w:val="a6"/>
        <w:ind w:right="-45"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The basis for the transfer of a master student from course to course (with the exception of the graduation course) is the implementation of an individual curriculum and the absence of financial debt for the provision of educational services from students at their own expense.</w:t>
      </w:r>
    </w:p>
    <w:p w14:paraId="448D93D8" w14:textId="6D46408C" w:rsidR="00AB77AB" w:rsidRPr="000D17DC" w:rsidRDefault="008F00D9" w:rsidP="00AB77AB">
      <w:pPr>
        <w:widowControl/>
        <w:autoSpaceDE w:val="0"/>
        <w:autoSpaceDN w:val="0"/>
        <w:adjustRightInd w:val="0"/>
        <w:ind w:firstLine="567"/>
        <w:jc w:val="both"/>
        <w:rPr>
          <w:rFonts w:ascii="Times New Roman" w:hAnsi="Times New Roman" w:cs="Times New Roman"/>
          <w:bCs/>
          <w:sz w:val="24"/>
          <w:szCs w:val="24"/>
          <w:lang w:val="en-US"/>
        </w:rPr>
      </w:pPr>
      <w:r w:rsidRPr="000D17DC">
        <w:rPr>
          <w:rFonts w:ascii="Times New Roman" w:eastAsia="Times New Roman" w:hAnsi="Times New Roman" w:cs="Times New Roman"/>
          <w:sz w:val="24"/>
          <w:szCs w:val="24"/>
          <w:lang w:val="en-US" w:eastAsia="ru-RU"/>
        </w:rPr>
        <w:t xml:space="preserve">If there is an academic debt in the disciplines, the student can take them on a paid basis as part of an additional (summer) semester. </w:t>
      </w:r>
      <w:r w:rsidR="00AB77AB" w:rsidRPr="000D17DC">
        <w:rPr>
          <w:rFonts w:ascii="Times New Roman" w:hAnsi="Times New Roman" w:cs="Times New Roman"/>
          <w:sz w:val="24"/>
          <w:szCs w:val="24"/>
          <w:lang w:val="en-US"/>
        </w:rPr>
        <w:t xml:space="preserve">The introduction of the summer semester is allowed, with the exception of students of the final course lasting up to 6 weeks. </w:t>
      </w:r>
      <w:r w:rsidR="00AB77AB" w:rsidRPr="000D17DC">
        <w:rPr>
          <w:rFonts w:ascii="Times New Roman" w:eastAsia="Times New Roman" w:hAnsi="Times New Roman" w:cs="Times New Roman"/>
          <w:sz w:val="24"/>
          <w:szCs w:val="24"/>
          <w:lang w:val="en-US" w:eastAsia="ru-RU"/>
        </w:rPr>
        <w:t xml:space="preserve">The procedure for passing the summer examination session is carried out in accordance with the "Regulations on the organization of an additional semester" </w:t>
      </w:r>
      <w:r w:rsidR="00AB77AB" w:rsidRPr="000D17DC">
        <w:rPr>
          <w:rFonts w:ascii="Times New Roman" w:hAnsi="Times New Roman" w:cs="Times New Roman"/>
          <w:sz w:val="24"/>
          <w:szCs w:val="24"/>
          <w:lang w:val="en-US"/>
        </w:rPr>
        <w:t>(</w:t>
      </w:r>
      <w:r w:rsidR="00AB77AB" w:rsidRPr="000D17DC">
        <w:rPr>
          <w:rFonts w:ascii="Times New Roman" w:hAnsi="Times New Roman" w:cs="Times New Roman"/>
          <w:bCs/>
          <w:sz w:val="24"/>
          <w:szCs w:val="24"/>
          <w:lang w:val="en-US"/>
        </w:rPr>
        <w:t>QMS STU4.06-2021).</w:t>
      </w:r>
    </w:p>
    <w:p w14:paraId="2A2116A6" w14:textId="77777777" w:rsidR="007C146C" w:rsidRPr="000D17DC" w:rsidRDefault="007C146C" w:rsidP="007C146C">
      <w:pPr>
        <w:widowControl/>
        <w:autoSpaceDE w:val="0"/>
        <w:autoSpaceDN w:val="0"/>
        <w:adjustRightInd w:val="0"/>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When implementing the EP, the principle of an individual approach to each student is carried out.</w:t>
      </w:r>
    </w:p>
    <w:p w14:paraId="526EAA22" w14:textId="5FD61CB1" w:rsidR="007C146C" w:rsidRPr="000D17DC" w:rsidRDefault="007C146C" w:rsidP="007C146C">
      <w:pPr>
        <w:widowControl/>
        <w:autoSpaceDE w:val="0"/>
        <w:autoSpaceDN w:val="0"/>
        <w:adjustRightInd w:val="0"/>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Types of educational activities in the structure of the EP, the content of which contributes to the formation of professional competencies: conducting active types of learning (lectures, practical and laboratory classes, seminars, colloquia, teaching and research practices); SRM and SRMP (articles, reports, projects, etc.); additional or individual lessons (consultations); knowledge control (input, current, milestone and final); assessment (points, %, traditional assessment); analysis (achievements of undergraduates in training for the development of professional competencies; identification of problem areas in the content of the EP or in the training of undergraduates); adjustment (in the content of the OP).</w:t>
      </w:r>
    </w:p>
    <w:p w14:paraId="7A81AD4B" w14:textId="60418CE5" w:rsidR="007C146C" w:rsidRPr="000D17DC" w:rsidRDefault="007C146C" w:rsidP="007C146C">
      <w:pPr>
        <w:widowControl/>
        <w:autoSpaceDE w:val="0"/>
        <w:autoSpaceDN w:val="0"/>
        <w:adjustRightInd w:val="0"/>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An obligatory process is the analysis of students' progress. The results of the intermediate and final performance of undergraduates are annually analyzed at the meetings of the department.</w:t>
      </w:r>
    </w:p>
    <w:p w14:paraId="066DAAED" w14:textId="77777777" w:rsidR="00AB77AB" w:rsidRPr="000D17DC" w:rsidRDefault="00AB77AB" w:rsidP="00665EEF">
      <w:pPr>
        <w:pStyle w:val="a6"/>
        <w:ind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 xml:space="preserve">The control of knowledge, abilities, skills and competencies of graduates is carried out during the </w:t>
      </w:r>
      <w:r w:rsidRPr="000D17DC">
        <w:rPr>
          <w:rFonts w:ascii="Times New Roman" w:eastAsia="Times New Roman" w:hAnsi="Times New Roman" w:cs="Times New Roman"/>
          <w:b/>
          <w:i/>
          <w:sz w:val="24"/>
          <w:szCs w:val="24"/>
          <w:lang w:val="en-US" w:eastAsia="ru-RU"/>
        </w:rPr>
        <w:t xml:space="preserve">final certification of </w:t>
      </w:r>
      <w:r w:rsidRPr="000D17DC">
        <w:rPr>
          <w:rFonts w:ascii="Times New Roman" w:eastAsia="Times New Roman" w:hAnsi="Times New Roman" w:cs="Times New Roman"/>
          <w:sz w:val="24"/>
          <w:szCs w:val="24"/>
          <w:lang w:val="en-US" w:eastAsia="ru-RU"/>
        </w:rPr>
        <w:t>students.</w:t>
      </w:r>
    </w:p>
    <w:p w14:paraId="3842F754" w14:textId="77777777" w:rsidR="00AB77AB" w:rsidRPr="000D17DC" w:rsidRDefault="00AB77AB" w:rsidP="00665EEF">
      <w:pPr>
        <w:pStyle w:val="a6"/>
        <w:ind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The objectivity of assessing the achievement of expected learning outcomes by students is ensured through the following mechanisms:</w:t>
      </w:r>
    </w:p>
    <w:p w14:paraId="7C1711F3" w14:textId="77777777" w:rsidR="00AB77AB" w:rsidRPr="000D17DC" w:rsidRDefault="00AB77AB" w:rsidP="00A17D66">
      <w:pPr>
        <w:pStyle w:val="a6"/>
        <w:widowControl/>
        <w:numPr>
          <w:ilvl w:val="0"/>
          <w:numId w:val="27"/>
        </w:numPr>
        <w:tabs>
          <w:tab w:val="left" w:pos="0"/>
        </w:tabs>
        <w:spacing w:before="120"/>
        <w:ind w:left="0" w:firstLine="567"/>
        <w:contextualSpacing/>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evaluation materials undergo a preliminary examination at the graduating department;</w:t>
      </w:r>
    </w:p>
    <w:p w14:paraId="1C189F93" w14:textId="25F1FD1D" w:rsidR="00AB77AB" w:rsidRPr="000D17DC" w:rsidRDefault="00AB77AB" w:rsidP="00A17D66">
      <w:pPr>
        <w:pStyle w:val="a6"/>
        <w:widowControl/>
        <w:numPr>
          <w:ilvl w:val="0"/>
          <w:numId w:val="27"/>
        </w:numPr>
        <w:tabs>
          <w:tab w:val="left" w:pos="0"/>
        </w:tabs>
        <w:spacing w:before="120"/>
        <w:ind w:left="0" w:firstLine="567"/>
        <w:contextualSpacing/>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examinations in the form of computer, control testing or in writing are accepted by independent experts, examinations in other forms are accepted by commissions;</w:t>
      </w:r>
    </w:p>
    <w:p w14:paraId="77AE8D76" w14:textId="77777777" w:rsidR="00AB77AB" w:rsidRPr="000D17DC" w:rsidRDefault="00AB77AB" w:rsidP="00A17D66">
      <w:pPr>
        <w:pStyle w:val="a6"/>
        <w:widowControl/>
        <w:numPr>
          <w:ilvl w:val="0"/>
          <w:numId w:val="27"/>
        </w:numPr>
        <w:tabs>
          <w:tab w:val="left" w:pos="0"/>
        </w:tabs>
        <w:spacing w:before="120"/>
        <w:ind w:left="0" w:firstLine="567"/>
        <w:contextualSpacing/>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the academic staff owns the methods of testing and testing knowledge and improves their own competence in this area;</w:t>
      </w:r>
    </w:p>
    <w:p w14:paraId="7E75D782" w14:textId="77777777" w:rsidR="00AB77AB" w:rsidRPr="000D17DC" w:rsidRDefault="00AB77AB" w:rsidP="00A17D66">
      <w:pPr>
        <w:pStyle w:val="a6"/>
        <w:widowControl/>
        <w:numPr>
          <w:ilvl w:val="0"/>
          <w:numId w:val="27"/>
        </w:numPr>
        <w:tabs>
          <w:tab w:val="left" w:pos="0"/>
        </w:tabs>
        <w:spacing w:before="120"/>
        <w:ind w:left="0" w:firstLine="567"/>
        <w:contextualSpacing/>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the results of knowledge assessment are recorded in electronic systems and become available to students on the day of the assessment;</w:t>
      </w:r>
    </w:p>
    <w:p w14:paraId="09D988F2" w14:textId="77777777" w:rsidR="00AB77AB" w:rsidRPr="000D17DC" w:rsidRDefault="00AB77AB" w:rsidP="00A17D66">
      <w:pPr>
        <w:pStyle w:val="a6"/>
        <w:widowControl/>
        <w:numPr>
          <w:ilvl w:val="0"/>
          <w:numId w:val="27"/>
        </w:numPr>
        <w:tabs>
          <w:tab w:val="left" w:pos="0"/>
        </w:tabs>
        <w:spacing w:before="120"/>
        <w:ind w:left="0" w:firstLine="567"/>
        <w:contextualSpacing/>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constant feedback on academic performance is provided between teachers and students;</w:t>
      </w:r>
    </w:p>
    <w:p w14:paraId="796762FC" w14:textId="77777777" w:rsidR="00AB77AB" w:rsidRPr="000D17DC" w:rsidRDefault="00AB77AB" w:rsidP="00A17D66">
      <w:pPr>
        <w:pStyle w:val="a6"/>
        <w:widowControl/>
        <w:numPr>
          <w:ilvl w:val="0"/>
          <w:numId w:val="27"/>
        </w:numPr>
        <w:tabs>
          <w:tab w:val="left" w:pos="0"/>
        </w:tabs>
        <w:spacing w:before="120"/>
        <w:ind w:left="0" w:firstLine="567"/>
        <w:contextualSpacing/>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for all types of knowledge assessment, an appeal procedure is provided, as well as additional opportunities for passing midterm controls and extending the examination session if there are good reasons.</w:t>
      </w:r>
    </w:p>
    <w:p w14:paraId="0E4D4ACC" w14:textId="2159F361" w:rsidR="00AB77AB" w:rsidRPr="000D17DC" w:rsidRDefault="00AB77AB" w:rsidP="00AB77AB">
      <w:pPr>
        <w:widowControl/>
        <w:autoSpaceDE w:val="0"/>
        <w:autoSpaceDN w:val="0"/>
        <w:adjustRightInd w:val="0"/>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lastRenderedPageBreak/>
        <w:t xml:space="preserve">The university ensures full transparency of the results of knowledge assessment. The results of the current and intermediate control, as well as intermediate certification are available to students on the educational portal and the website of the university in the </w:t>
      </w:r>
      <w:r w:rsidRPr="000D17DC">
        <w:rPr>
          <w:rFonts w:ascii="Times New Roman" w:hAnsi="Times New Roman" w:cs="Times New Roman"/>
          <w:color w:val="000000" w:themeColor="text1"/>
          <w:sz w:val="24"/>
          <w:szCs w:val="24"/>
          <w:lang w:val="en-US"/>
        </w:rPr>
        <w:t xml:space="preserve">AIS " </w:t>
      </w:r>
      <w:r w:rsidRPr="000D17DC">
        <w:rPr>
          <w:rFonts w:ascii="Times New Roman" w:hAnsi="Times New Roman" w:cs="Times New Roman"/>
          <w:color w:val="000000" w:themeColor="text1"/>
          <w:sz w:val="24"/>
          <w:szCs w:val="24"/>
        </w:rPr>
        <w:t xml:space="preserve">Platonus </w:t>
      </w:r>
      <w:r w:rsidRPr="000D17DC">
        <w:rPr>
          <w:rFonts w:ascii="Times New Roman" w:hAnsi="Times New Roman" w:cs="Times New Roman"/>
          <w:color w:val="000000" w:themeColor="text1"/>
          <w:sz w:val="24"/>
          <w:szCs w:val="24"/>
          <w:lang w:val="en-US"/>
        </w:rPr>
        <w:t xml:space="preserve">" section. </w:t>
      </w:r>
      <w:r w:rsidRPr="000D17DC">
        <w:rPr>
          <w:rFonts w:ascii="Times New Roman" w:hAnsi="Times New Roman" w:cs="Times New Roman"/>
          <w:sz w:val="24"/>
          <w:szCs w:val="24"/>
          <w:lang w:val="en-US"/>
        </w:rPr>
        <w:t xml:space="preserve">Teachers daily expose the results of the current control in the </w:t>
      </w:r>
      <w:r w:rsidRPr="000D17DC">
        <w:rPr>
          <w:rFonts w:ascii="Times New Roman" w:hAnsi="Times New Roman" w:cs="Times New Roman"/>
          <w:color w:val="000000" w:themeColor="text1"/>
          <w:sz w:val="24"/>
          <w:szCs w:val="24"/>
          <w:lang w:val="en-US"/>
        </w:rPr>
        <w:t xml:space="preserve">AIS " </w:t>
      </w:r>
      <w:r w:rsidRPr="000D17DC">
        <w:rPr>
          <w:rFonts w:ascii="Times New Roman" w:hAnsi="Times New Roman" w:cs="Times New Roman"/>
          <w:color w:val="000000" w:themeColor="text1"/>
          <w:sz w:val="24"/>
          <w:szCs w:val="24"/>
        </w:rPr>
        <w:t xml:space="preserve">Platonus </w:t>
      </w:r>
      <w:r w:rsidRPr="000D17DC">
        <w:rPr>
          <w:rFonts w:ascii="Times New Roman" w:hAnsi="Times New Roman" w:cs="Times New Roman"/>
          <w:color w:val="000000" w:themeColor="text1"/>
          <w:sz w:val="24"/>
          <w:szCs w:val="24"/>
          <w:lang w:val="en-US"/>
        </w:rPr>
        <w:t xml:space="preserve">" progress log. </w:t>
      </w:r>
      <w:r w:rsidRPr="000D17DC">
        <w:rPr>
          <w:rFonts w:ascii="Times New Roman" w:hAnsi="Times New Roman" w:cs="Times New Roman"/>
          <w:sz w:val="24"/>
          <w:szCs w:val="24"/>
          <w:lang w:val="en-US"/>
        </w:rPr>
        <w:t>Exam results are also available to students on the day they are held. There is a mobile version of the site that allows students to quickly view all information from mobile devices.</w:t>
      </w:r>
    </w:p>
    <w:p w14:paraId="463B214B" w14:textId="4F75B671" w:rsidR="00AB77AB" w:rsidRPr="000D17DC" w:rsidRDefault="00AB77AB" w:rsidP="00AB77AB">
      <w:pPr>
        <w:ind w:firstLine="567"/>
        <w:contextualSpacing/>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 xml:space="preserve">The teachers of the EP prepare the EMCD, which includes lecture materials, guidelines for practical exercises, for SRMP, test tasks, exam questions. Teaching materials are attached to " </w:t>
      </w:r>
      <w:r w:rsidRPr="000D17DC">
        <w:rPr>
          <w:rFonts w:ascii="Times New Roman" w:hAnsi="Times New Roman" w:cs="Times New Roman"/>
          <w:sz w:val="24"/>
          <w:szCs w:val="24"/>
        </w:rPr>
        <w:t xml:space="preserve">Platonus </w:t>
      </w:r>
      <w:r w:rsidRPr="000D17DC">
        <w:rPr>
          <w:rFonts w:ascii="Times New Roman" w:hAnsi="Times New Roman" w:cs="Times New Roman"/>
          <w:sz w:val="24"/>
          <w:szCs w:val="24"/>
          <w:lang w:val="kk-KZ"/>
        </w:rPr>
        <w:t>", undergraduates can use them when preparing for classes.</w:t>
      </w:r>
    </w:p>
    <w:p w14:paraId="65790207" w14:textId="72244394" w:rsidR="00AB77AB" w:rsidRPr="000D17DC" w:rsidRDefault="00AB77AB" w:rsidP="00AB77AB">
      <w:pPr>
        <w:pStyle w:val="4"/>
        <w:ind w:firstLine="709"/>
        <w:rPr>
          <w:rFonts w:ascii="Times New Roman" w:hAnsi="Times New Roman"/>
          <w:color w:val="000000" w:themeColor="text1"/>
          <w:sz w:val="24"/>
          <w:szCs w:val="24"/>
          <w:lang w:val="kk-KZ"/>
        </w:rPr>
      </w:pPr>
      <w:r w:rsidRPr="000D17DC">
        <w:rPr>
          <w:rFonts w:ascii="Times New Roman" w:hAnsi="Times New Roman"/>
          <w:color w:val="000000" w:themeColor="text1"/>
          <w:sz w:val="24"/>
          <w:szCs w:val="24"/>
        </w:rPr>
        <w:t xml:space="preserve">The feedback system and evaluation of learning outcomes is carried out by questioning students and teaching staff using AIS " Platonus ". Systematic work for feedback is provided at meetings of the department, </w:t>
      </w:r>
      <w:r w:rsidRPr="000D17DC">
        <w:rPr>
          <w:rFonts w:ascii="Times New Roman" w:hAnsi="Times New Roman"/>
          <w:color w:val="000000" w:themeColor="text1"/>
          <w:sz w:val="24"/>
          <w:szCs w:val="24"/>
          <w:lang w:val="kk-KZ"/>
        </w:rPr>
        <w:t xml:space="preserve">institute </w:t>
      </w:r>
      <w:r w:rsidR="0007326F" w:rsidRPr="000D17DC">
        <w:rPr>
          <w:rFonts w:ascii="Times New Roman" w:hAnsi="Times New Roman"/>
          <w:color w:val="000000" w:themeColor="text1"/>
          <w:sz w:val="24"/>
          <w:szCs w:val="24"/>
        </w:rPr>
        <w:t xml:space="preserve">/ school. The university has an effective system of information and feedback: the website of the </w:t>
      </w:r>
      <w:r w:rsidR="00D81C0D" w:rsidRPr="0015551C">
        <w:rPr>
          <w:rFonts w:ascii="Times New Roman" w:eastAsia="Calibri" w:hAnsi="Times New Roman"/>
          <w:sz w:val="24"/>
          <w:szCs w:val="24"/>
          <w:lang w:val="en-US"/>
        </w:rPr>
        <w:t>Kokshetau University named after Sh. Ualikhanov</w:t>
      </w:r>
      <w:r w:rsidRPr="000D17DC">
        <w:rPr>
          <w:rFonts w:ascii="Times New Roman" w:hAnsi="Times New Roman"/>
          <w:color w:val="000000" w:themeColor="text1"/>
          <w:sz w:val="24"/>
          <w:szCs w:val="24"/>
        </w:rPr>
        <w:t xml:space="preserve">, the page for the applicant, the sites of the history and events of the </w:t>
      </w:r>
      <w:r w:rsidR="00D81C0D" w:rsidRPr="0015551C">
        <w:rPr>
          <w:rFonts w:ascii="Times New Roman" w:eastAsia="Calibri" w:hAnsi="Times New Roman"/>
          <w:sz w:val="24"/>
          <w:szCs w:val="24"/>
          <w:lang w:val="en-US"/>
        </w:rPr>
        <w:t>Kokshetau University named after Sh. Ualikhanov</w:t>
      </w:r>
      <w:r w:rsidRPr="000D17DC">
        <w:rPr>
          <w:rFonts w:ascii="Times New Roman" w:hAnsi="Times New Roman"/>
          <w:color w:val="000000" w:themeColor="text1"/>
          <w:sz w:val="24"/>
          <w:szCs w:val="24"/>
        </w:rPr>
        <w:t>, an electronic library, a student forum, an educational portal, etc. Based on the analysis of the feedback results for the implementation of student -centered learning, the EP provides for a change in the methodology of teaching disciplines, i.e. shifting the emphasis to independent activity and reflection, increasing personal responsibility for learning outcomes.</w:t>
      </w:r>
    </w:p>
    <w:p w14:paraId="6E4FA0D4" w14:textId="12C0FAD3" w:rsidR="00AB77AB" w:rsidRPr="000D17DC" w:rsidRDefault="00AB77AB" w:rsidP="00AB77AB">
      <w:pPr>
        <w:pStyle w:val="4"/>
        <w:ind w:firstLine="709"/>
        <w:rPr>
          <w:rFonts w:ascii="Times New Roman" w:hAnsi="Times New Roman"/>
          <w:color w:val="000000" w:themeColor="text1"/>
          <w:sz w:val="24"/>
          <w:szCs w:val="24"/>
          <w:lang w:val="kk-KZ"/>
        </w:rPr>
      </w:pPr>
      <w:r w:rsidRPr="000D17DC">
        <w:rPr>
          <w:rFonts w:ascii="Times New Roman" w:hAnsi="Times New Roman"/>
          <w:sz w:val="24"/>
          <w:szCs w:val="24"/>
        </w:rPr>
        <w:t xml:space="preserve">In addition, in order to establish feedback, </w:t>
      </w:r>
      <w:r w:rsidRPr="000D17DC">
        <w:rPr>
          <w:rFonts w:ascii="Times New Roman" w:hAnsi="Times New Roman"/>
          <w:sz w:val="24"/>
          <w:szCs w:val="24"/>
          <w:lang w:val="kk-KZ"/>
        </w:rPr>
        <w:t xml:space="preserve">students are systematically surveyed </w:t>
      </w:r>
      <w:r w:rsidRPr="000D17DC">
        <w:rPr>
          <w:rFonts w:ascii="Times New Roman" w:hAnsi="Times New Roman"/>
          <w:sz w:val="24"/>
          <w:szCs w:val="24"/>
        </w:rPr>
        <w:t xml:space="preserve">on the conditions and organization of the educational process. The questioning of </w:t>
      </w:r>
      <w:r w:rsidRPr="000D17DC">
        <w:rPr>
          <w:rFonts w:ascii="Times New Roman" w:hAnsi="Times New Roman"/>
          <w:sz w:val="24"/>
          <w:szCs w:val="24"/>
          <w:lang w:val="kk-KZ"/>
        </w:rPr>
        <w:t xml:space="preserve">students </w:t>
      </w:r>
      <w:r w:rsidRPr="000D17DC">
        <w:rPr>
          <w:rFonts w:ascii="Times New Roman" w:hAnsi="Times New Roman"/>
          <w:sz w:val="24"/>
          <w:szCs w:val="24"/>
        </w:rPr>
        <w:t xml:space="preserve">has a significant psychological effect: it is important for </w:t>
      </w:r>
      <w:r w:rsidRPr="000D17DC">
        <w:rPr>
          <w:rFonts w:ascii="Times New Roman" w:hAnsi="Times New Roman"/>
          <w:sz w:val="24"/>
          <w:szCs w:val="24"/>
          <w:lang w:val="kk-KZ"/>
        </w:rPr>
        <w:t xml:space="preserve">students </w:t>
      </w:r>
      <w:r w:rsidRPr="000D17DC">
        <w:rPr>
          <w:rFonts w:ascii="Times New Roman" w:hAnsi="Times New Roman"/>
          <w:sz w:val="24"/>
          <w:szCs w:val="24"/>
        </w:rPr>
        <w:t xml:space="preserve">to feel that their opinion is valuable and it is taken into account, which helps to increase the confidence and responsibility of </w:t>
      </w:r>
      <w:r w:rsidR="006F271E" w:rsidRPr="000D17DC">
        <w:rPr>
          <w:rFonts w:ascii="Times New Roman" w:hAnsi="Times New Roman"/>
          <w:sz w:val="24"/>
          <w:szCs w:val="24"/>
          <w:lang w:val="kk-KZ"/>
        </w:rPr>
        <w:t>students,</w:t>
      </w:r>
      <w:r w:rsidRPr="000D17DC">
        <w:rPr>
          <w:rFonts w:ascii="Times New Roman" w:hAnsi="Times New Roman"/>
          <w:sz w:val="24"/>
          <w:szCs w:val="24"/>
        </w:rPr>
        <w:t xml:space="preserve"> stimulates teachers to reflect on the methodological techniques used by them in the classroom. Thus, in the </w:t>
      </w:r>
      <w:r w:rsidR="00F51328" w:rsidRPr="000D17DC">
        <w:rPr>
          <w:rFonts w:ascii="Times New Roman" w:hAnsi="Times New Roman"/>
          <w:sz w:val="24"/>
          <w:szCs w:val="24"/>
          <w:lang w:val="en-US"/>
        </w:rPr>
        <w:t xml:space="preserve">Platonus system, it </w:t>
      </w:r>
      <w:r w:rsidR="00F51328" w:rsidRPr="000D17DC">
        <w:rPr>
          <w:rFonts w:ascii="Times New Roman" w:hAnsi="Times New Roman"/>
          <w:sz w:val="24"/>
          <w:szCs w:val="24"/>
        </w:rPr>
        <w:t>is possible to pass a survey by students to assess the quality of teaching teaching staff. "Feedback" also has an image and reputational meaning, contributing to the formation of a positive image of the teacher. It organizes a communicative space between the faculty and parties interested in its activities, such as graduates, employers.</w:t>
      </w:r>
    </w:p>
    <w:p w14:paraId="7FD9E07E" w14:textId="174AE434" w:rsidR="00AB77AB" w:rsidRPr="000D17DC" w:rsidRDefault="00AB77AB" w:rsidP="00665EEF">
      <w:pPr>
        <w:widowControl/>
        <w:autoSpaceDE w:val="0"/>
        <w:autoSpaceDN w:val="0"/>
        <w:adjustRightInd w:val="0"/>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Other information on knowledge assessment processes is communicated to students through advisors and methodologists of the Student Service Center. The website of the university contains information about the methodologists of the Student Services Center, indicating telephone numbers and e-mail.</w:t>
      </w:r>
    </w:p>
    <w:p w14:paraId="64864F29" w14:textId="77777777" w:rsidR="00AB77AB" w:rsidRPr="000D17DC" w:rsidRDefault="00AB77AB" w:rsidP="00665EEF">
      <w:pPr>
        <w:pStyle w:val="a6"/>
        <w:ind w:firstLine="567"/>
        <w:jc w:val="both"/>
        <w:rPr>
          <w:rFonts w:ascii="Times New Roman" w:eastAsia="Times New Roman" w:hAnsi="Times New Roman" w:cs="Times New Roman"/>
          <w:sz w:val="24"/>
          <w:szCs w:val="24"/>
          <w:lang w:val="kk-KZ" w:eastAsia="ru-RU"/>
        </w:rPr>
      </w:pPr>
      <w:r w:rsidRPr="000D17DC">
        <w:rPr>
          <w:rFonts w:ascii="Times New Roman" w:eastAsia="Times New Roman" w:hAnsi="Times New Roman" w:cs="Times New Roman"/>
          <w:sz w:val="24"/>
          <w:szCs w:val="24"/>
          <w:lang w:val="en-US" w:eastAsia="ru-RU"/>
        </w:rPr>
        <w:t>Compliance of the level of knowledge of students with the planned learning outcomes and the goals of the program is ensured through the content of assessment materials, the adequacy of forms and methods for assessing knowledge.</w:t>
      </w:r>
    </w:p>
    <w:p w14:paraId="0F97CECF" w14:textId="52919158" w:rsidR="00AB77AB" w:rsidRPr="000D17DC" w:rsidRDefault="00AB77AB" w:rsidP="00665EEF">
      <w:pPr>
        <w:shd w:val="clear" w:color="auto" w:fill="FFFFFF"/>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kk-KZ"/>
        </w:rPr>
        <w:t xml:space="preserve">When implementing the EP, modern active teaching methods are used, including those based on our own developments in the field of teaching methods. The organization of independent work is the most important element of student-centered learning, allowing students to be an active subject of the learning process. The results of the student's independent work and its evaluation are systematically monitored. </w:t>
      </w:r>
      <w:r w:rsidRPr="000D17DC">
        <w:rPr>
          <w:rFonts w:ascii="Times New Roman" w:hAnsi="Times New Roman" w:cs="Times New Roman"/>
          <w:sz w:val="24"/>
          <w:szCs w:val="24"/>
          <w:shd w:val="clear" w:color="auto" w:fill="FFFFFF"/>
          <w:lang w:val="en-US"/>
        </w:rPr>
        <w:t>For the successful implementation of student -centered teaching methods, the teaching staff strives for a constant revision of teaching methods. For this purpose, collective discussions of modern approaches to the methodological support of the educational process are held.</w:t>
      </w:r>
      <w:r w:rsidR="00D2758B" w:rsidRPr="000D17DC">
        <w:rPr>
          <w:rFonts w:ascii="Times New Roman" w:hAnsi="Times New Roman" w:cs="Times New Roman"/>
          <w:sz w:val="24"/>
          <w:szCs w:val="24"/>
          <w:lang w:val="en-US"/>
        </w:rPr>
        <w:t xml:space="preserve"> </w:t>
      </w:r>
      <w:r w:rsidR="00D2758B" w:rsidRPr="000D17DC">
        <w:rPr>
          <w:rFonts w:ascii="Times New Roman" w:hAnsi="Times New Roman" w:cs="Times New Roman"/>
          <w:sz w:val="24"/>
          <w:szCs w:val="24"/>
          <w:shd w:val="clear" w:color="auto" w:fill="FFFFFF"/>
          <w:lang w:val="en-US"/>
        </w:rPr>
        <w:t>One of the main indicators of the effectiveness of the introduction of modern educational technologies in the educational process is the holding of open classes at the school, university level and monitoring the quality of their conduct. Efficiency is determined by an increase in the volume of the material being studied and an increase in the efficiency of its assimilation, the development of various forms of thinking, attentiveness, activity, a creative approach to solving problems, and the ability to find contacts with interlocutors.</w:t>
      </w:r>
    </w:p>
    <w:p w14:paraId="4DE598CA" w14:textId="5900BF3B" w:rsidR="00AB77AB" w:rsidRPr="000D17DC" w:rsidRDefault="008049DF" w:rsidP="00665EEF">
      <w:pPr>
        <w:shd w:val="clear" w:color="auto" w:fill="FFFFFF"/>
        <w:ind w:firstLine="567"/>
        <w:jc w:val="both"/>
        <w:rPr>
          <w:rFonts w:ascii="Times New Roman" w:hAnsi="Times New Roman" w:cs="Times New Roman"/>
          <w:sz w:val="24"/>
          <w:szCs w:val="24"/>
          <w:lang w:val="en-US"/>
        </w:rPr>
      </w:pPr>
      <w:r w:rsidRPr="000D17DC">
        <w:rPr>
          <w:rFonts w:ascii="Times New Roman" w:hAnsi="Times New Roman" w:cs="Times New Roman"/>
          <w:sz w:val="24"/>
          <w:szCs w:val="24"/>
          <w:shd w:val="clear" w:color="auto" w:fill="FFFFFF"/>
          <w:lang w:val="en-US"/>
        </w:rPr>
        <w:t>Also in the educational process, teachers use learning technologies that contribute to the development of students' skills of analysis and critical thinking, making professional decisions. The methodology for conducting lectures is constantly being improved, modern pedagogical technologies and teaching methods are used to enhance the cognitive activity of students.</w:t>
      </w:r>
      <w:r w:rsidR="00FC320E" w:rsidRPr="000D17DC">
        <w:rPr>
          <w:rFonts w:ascii="Times New Roman" w:hAnsi="Times New Roman" w:cs="Times New Roman"/>
          <w:color w:val="FF0000"/>
          <w:sz w:val="24"/>
          <w:szCs w:val="24"/>
          <w:shd w:val="clear" w:color="auto" w:fill="FFFFFF"/>
          <w:lang w:val="en-US"/>
        </w:rPr>
        <w:t xml:space="preserve"> </w:t>
      </w:r>
      <w:r w:rsidR="00FC320E" w:rsidRPr="000D17DC">
        <w:rPr>
          <w:rFonts w:ascii="Times New Roman" w:hAnsi="Times New Roman" w:cs="Times New Roman"/>
          <w:sz w:val="24"/>
          <w:szCs w:val="24"/>
          <w:shd w:val="clear" w:color="auto" w:fill="FFFFFF"/>
          <w:lang w:val="en-US"/>
        </w:rPr>
        <w:t xml:space="preserve">So, in order to improve teaching methods, the teaching staff serving this EP constantly improves their </w:t>
      </w:r>
      <w:r w:rsidR="00FC320E" w:rsidRPr="000D17DC">
        <w:rPr>
          <w:rFonts w:ascii="Times New Roman" w:hAnsi="Times New Roman" w:cs="Times New Roman"/>
          <w:sz w:val="24"/>
          <w:szCs w:val="24"/>
          <w:shd w:val="clear" w:color="auto" w:fill="FFFFFF"/>
          <w:lang w:val="en-US"/>
        </w:rPr>
        <w:lastRenderedPageBreak/>
        <w:t xml:space="preserve">qualifications in educational technologies. For example, in the period from 2017 to 2022 academic years, Ph.D. in Economics, lecturer </w:t>
      </w:r>
      <w:r w:rsidR="00EF65B6" w:rsidRPr="000D17DC">
        <w:rPr>
          <w:rFonts w:ascii="Times New Roman" w:hAnsi="Times New Roman" w:cs="Times New Roman"/>
          <w:sz w:val="24"/>
          <w:szCs w:val="24"/>
          <w:shd w:val="clear" w:color="auto" w:fill="FFFFFF"/>
          <w:lang w:val="kk-KZ"/>
        </w:rPr>
        <w:t xml:space="preserve">Abutalip </w:t>
      </w:r>
      <w:r w:rsidR="00EF65B6" w:rsidRPr="000D17DC">
        <w:rPr>
          <w:rFonts w:ascii="Times New Roman" w:hAnsi="Times New Roman" w:cs="Times New Roman"/>
          <w:sz w:val="24"/>
          <w:szCs w:val="24"/>
          <w:shd w:val="clear" w:color="auto" w:fill="FFFFFF"/>
          <w:lang w:val="en-US"/>
        </w:rPr>
        <w:t xml:space="preserve">B.K. completed advanced training courses on the "Methods of teaching financial and economic disciplines"; Candidate of Economics, Associate Professor Dzhaparova K.K., Candidate of Economics, Associate Professor Konuspaev R.K., Candidate of Economics, Professor Demesinov T.Zh., Candidate of Economics , lecturer Sarsembaev Zh.Zh. and others have completed the courses "Distance Educational Technologies in Higher Education", "Digital Services in the Educational Process"; as well as a number of other teaching staff, also </w:t>
      </w:r>
      <w:r w:rsidR="00F51704" w:rsidRPr="000D17DC">
        <w:rPr>
          <w:rFonts w:ascii="Times New Roman" w:hAnsi="Times New Roman" w:cs="Times New Roman"/>
          <w:sz w:val="24"/>
          <w:szCs w:val="24"/>
          <w:shd w:val="clear" w:color="auto" w:fill="FFFFFF"/>
          <w:lang w:val="en-US"/>
        </w:rPr>
        <w:t>concentrated in servicing this EP, such courses were taken as: "Development of control and measuring materials based on learning outcomes", "Innovative technologies and competencies of a modern teacher as a factor in pedagogical excellence", "Innovative technologies in educational activities", "Modern approaches to teaching in English in conditions of multilingual education", etc.</w:t>
      </w:r>
    </w:p>
    <w:p w14:paraId="7C23630F" w14:textId="28C56DE2" w:rsidR="00AB77AB" w:rsidRPr="000D17DC" w:rsidRDefault="00AB77AB" w:rsidP="00665EEF">
      <w:pPr>
        <w:pStyle w:val="a6"/>
        <w:ind w:firstLine="567"/>
        <w:jc w:val="both"/>
        <w:rPr>
          <w:rFonts w:ascii="Times New Roman" w:eastAsia="Times New Roman" w:hAnsi="Times New Roman" w:cs="Times New Roman"/>
          <w:sz w:val="24"/>
          <w:szCs w:val="24"/>
          <w:lang w:val="kk-KZ" w:eastAsia="ru-RU"/>
        </w:rPr>
      </w:pPr>
      <w:r w:rsidRPr="000D17DC">
        <w:rPr>
          <w:rFonts w:ascii="Times New Roman" w:hAnsi="Times New Roman" w:cs="Times New Roman"/>
          <w:sz w:val="24"/>
          <w:szCs w:val="24"/>
          <w:shd w:val="clear" w:color="auto" w:fill="FFFFFF"/>
          <w:lang w:val="en-US"/>
        </w:rPr>
        <w:t xml:space="preserve">Problematic lectures focused on the formulation of research problems are also practiced; a thesis presentation of the material, accompanied by the preparation of supporting notes and diagrams, which are the basis for organizing independent work; studying the material in blocks; advanced training; widespread use of handouts, with tasks for SR </w:t>
      </w:r>
      <w:r w:rsidRPr="000D17DC">
        <w:rPr>
          <w:rFonts w:ascii="Times New Roman" w:hAnsi="Times New Roman" w:cs="Times New Roman"/>
          <w:sz w:val="24"/>
          <w:szCs w:val="24"/>
          <w:shd w:val="clear" w:color="auto" w:fill="FFFFFF"/>
          <w:lang w:val="kk-KZ"/>
        </w:rPr>
        <w:t xml:space="preserve">MP </w:t>
      </w:r>
      <w:r w:rsidRPr="000D17DC">
        <w:rPr>
          <w:rFonts w:ascii="Times New Roman" w:hAnsi="Times New Roman" w:cs="Times New Roman"/>
          <w:sz w:val="24"/>
          <w:szCs w:val="24"/>
          <w:shd w:val="clear" w:color="auto" w:fill="FFFFFF"/>
          <w:lang w:val="en-US"/>
        </w:rPr>
        <w:t>, situational training in groups.</w:t>
      </w:r>
    </w:p>
    <w:p w14:paraId="749C22F1" w14:textId="7C0AC754" w:rsidR="00AB77AB" w:rsidRPr="000D17DC" w:rsidRDefault="00AB77AB" w:rsidP="00665EEF">
      <w:pPr>
        <w:pStyle w:val="a6"/>
        <w:ind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When studying the discipline, various types of current control of students' knowledge can be provided: oral survey (colloquium), written control, combined survey, defense and presentation of homework, trainings, round tables, group discussion of problematic issues, tests, other interactive methods of conducting classes.</w:t>
      </w:r>
    </w:p>
    <w:p w14:paraId="7816F7D3" w14:textId="3B271E84" w:rsidR="00AB77AB" w:rsidRPr="000D17DC" w:rsidRDefault="00AB77AB" w:rsidP="00A3334C">
      <w:pPr>
        <w:widowControl/>
        <w:autoSpaceDE w:val="0"/>
        <w:autoSpaceDN w:val="0"/>
        <w:adjustRightInd w:val="0"/>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The final attestation of students is carried out within the terms provided by the academic calendar, according to the forms determined by the working curriculum of the specialty. Topics of master's theses are assigned to students in the 1st year and are approved by order of the Chairman of the Board - the rector. Each master's student is assigned a supervisor to supervise the master's thesis (project). The supervisor and research topic of the undergraduate are approved by the decision of the Academic Council (</w:t>
      </w:r>
      <w:r w:rsidRPr="000D17DC">
        <w:rPr>
          <w:rFonts w:ascii="Times New Roman" w:hAnsi="Times New Roman" w:cs="Times New Roman"/>
          <w:bCs/>
          <w:sz w:val="24"/>
          <w:szCs w:val="24"/>
          <w:lang w:val="en-US"/>
        </w:rPr>
        <w:t>QMS STU 4.06-2021).</w:t>
      </w:r>
    </w:p>
    <w:p w14:paraId="242E3F68" w14:textId="328397B0" w:rsidR="00AB77AB" w:rsidRPr="000D17DC" w:rsidRDefault="00AB77AB" w:rsidP="00665EEF">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To conduct the final certification, a state certification commission (SAC) is created for each specialty for all forms of education. The chairmen of the state attestation commission can be scientists from the universities of the republic, managers, leading specialists of enterprises with a scientific degree.</w:t>
      </w:r>
    </w:p>
    <w:p w14:paraId="1D434609" w14:textId="1988096F" w:rsidR="00AB77AB" w:rsidRPr="000D17DC" w:rsidRDefault="00AB77AB" w:rsidP="00665EEF">
      <w:pPr>
        <w:widowControl/>
        <w:autoSpaceDE w:val="0"/>
        <w:autoSpaceDN w:val="0"/>
        <w:adjustRightInd w:val="0"/>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When writing master's theses, undergraduates are guided by the methodological instructions of the </w:t>
      </w:r>
      <w:r w:rsidRPr="000D17DC">
        <w:rPr>
          <w:rFonts w:ascii="Times New Roman" w:hAnsi="Times New Roman" w:cs="Times New Roman"/>
          <w:bCs/>
          <w:sz w:val="24"/>
          <w:szCs w:val="24"/>
          <w:lang w:val="en-US"/>
        </w:rPr>
        <w:t xml:space="preserve">QMS MI 01-2020 </w:t>
      </w:r>
      <w:r w:rsidR="00FF6AAE" w:rsidRPr="000D17DC">
        <w:rPr>
          <w:rFonts w:ascii="Times New Roman" w:hAnsi="Times New Roman" w:cs="Times New Roman"/>
          <w:sz w:val="24"/>
          <w:szCs w:val="24"/>
          <w:lang w:val="en-US"/>
        </w:rPr>
        <w:t xml:space="preserve">" </w:t>
      </w:r>
      <w:r w:rsidRPr="000D17DC">
        <w:rPr>
          <w:rFonts w:ascii="Times New Roman" w:hAnsi="Times New Roman" w:cs="Times New Roman"/>
          <w:bCs/>
          <w:sz w:val="24"/>
          <w:szCs w:val="24"/>
          <w:lang w:val="en-US"/>
        </w:rPr>
        <w:t xml:space="preserve">On the design and procedure for defending a master's thesis </w:t>
      </w:r>
      <w:r w:rsidRPr="000D17DC">
        <w:rPr>
          <w:rFonts w:ascii="Times New Roman" w:hAnsi="Times New Roman" w:cs="Times New Roman"/>
          <w:sz w:val="24"/>
          <w:szCs w:val="24"/>
          <w:lang w:val="en-US"/>
        </w:rPr>
        <w:t>", approved by the chairman of the Academic Council of the NAO on November 30, 2020.</w:t>
      </w:r>
    </w:p>
    <w:p w14:paraId="38E28529" w14:textId="0EA351BA" w:rsidR="00AB77AB" w:rsidRPr="000D17DC" w:rsidRDefault="00AB77AB" w:rsidP="00665EEF">
      <w:pPr>
        <w:widowControl/>
        <w:autoSpaceDE w:val="0"/>
        <w:autoSpaceDN w:val="0"/>
        <w:adjustRightInd w:val="0"/>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Reviewing of graduation papers is carried out by external specialists from third-party organizations, whose qualifications correspond to the profile of the thesis being defended. </w:t>
      </w:r>
      <w:bookmarkStart w:id="10" w:name="SUB5900"/>
      <w:bookmarkEnd w:id="10"/>
      <w:r w:rsidRPr="000D17DC">
        <w:rPr>
          <w:rFonts w:ascii="Times New Roman" w:hAnsi="Times New Roman" w:cs="Times New Roman"/>
          <w:sz w:val="24"/>
          <w:szCs w:val="24"/>
          <w:lang w:val="en-US"/>
        </w:rPr>
        <w:t xml:space="preserve">Reviewers of graduation papers are approved by order of the rector with a general list on the proposal of the head of the graduating department, indicating the place of work and position held </w:t>
      </w:r>
      <w:bookmarkStart w:id="11" w:name="SUB6000"/>
      <w:bookmarkStart w:id="12" w:name="SUB6100"/>
      <w:bookmarkStart w:id="13" w:name="SUB6200"/>
      <w:bookmarkEnd w:id="11"/>
      <w:bookmarkEnd w:id="12"/>
      <w:bookmarkEnd w:id="13"/>
      <w:r w:rsidRPr="000D17DC">
        <w:rPr>
          <w:rFonts w:ascii="Times New Roman" w:hAnsi="Times New Roman" w:cs="Times New Roman"/>
          <w:sz w:val="24"/>
          <w:szCs w:val="24"/>
          <w:lang w:val="en-US"/>
        </w:rPr>
        <w:t>.</w:t>
      </w:r>
    </w:p>
    <w:p w14:paraId="651B5115" w14:textId="19525ECD" w:rsidR="00AB77AB" w:rsidRPr="000D17DC" w:rsidRDefault="00AB77AB" w:rsidP="00665EEF">
      <w:pPr>
        <w:widowControl/>
        <w:autoSpaceDE w:val="0"/>
        <w:autoSpaceDN w:val="0"/>
        <w:adjustRightInd w:val="0"/>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The reviewer, based on the study of the master's thesis (project) and published works on the topic of the dissertation (project), within 10 (ten) days from the date of issuance of the order on the appointment of reviewers, prepares a written review in which he gives a comprehensive description of the dissertation (project), objectively assesses the relevance of the chosen topics, the degree of validity of scientific provisions, conclusions and recommendations formulated in the dissertation (project), their novelty.</w:t>
      </w:r>
    </w:p>
    <w:p w14:paraId="64026EA4" w14:textId="47570F94" w:rsidR="00AB77AB" w:rsidRPr="000D17DC" w:rsidRDefault="00AB77AB" w:rsidP="00665EEF">
      <w:pPr>
        <w:widowControl/>
        <w:autoSpaceDE w:val="0"/>
        <w:autoSpaceDN w:val="0"/>
        <w:adjustRightInd w:val="0"/>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Reviewer of master's theses in 2017-2018 academic year. year was Ph.D. KU named after A. Myrzakhmetov Kakimov Samay Kakimovich, in 2020-2021 academic year was a Ph.D. in Economics, Head of the Department of Finance, A. Myrzakhmetov State University Zhumagulova Aliya </w:t>
      </w:r>
      <w:r w:rsidR="00A93144" w:rsidRPr="000D17DC">
        <w:rPr>
          <w:rFonts w:ascii="Times New Roman" w:hAnsi="Times New Roman" w:cs="Times New Roman"/>
          <w:sz w:val="24"/>
          <w:szCs w:val="24"/>
          <w:lang w:val="en-US"/>
        </w:rPr>
        <w:t xml:space="preserve">Khayrushevna, in the 2021-2022 academic year, the rector of the GTA in Kokshetau, Doctor of Economics, Professor </w:t>
      </w:r>
      <w:r w:rsidR="003768B7" w:rsidRPr="000D17DC">
        <w:rPr>
          <w:rFonts w:ascii="Times New Roman" w:hAnsi="Times New Roman" w:cs="Times New Roman"/>
          <w:sz w:val="24"/>
          <w:szCs w:val="24"/>
          <w:lang w:val="en-US"/>
        </w:rPr>
        <w:t>Ayulov Abilmagine Musaipovich. Thus, the composition of reviewers is constantly updated, which allows the department to take into account the opinions of various scientists.</w:t>
      </w:r>
    </w:p>
    <w:p w14:paraId="4C5B6584" w14:textId="7A025C57" w:rsidR="00AB77AB" w:rsidRPr="000D17DC" w:rsidRDefault="00AB77AB" w:rsidP="00665EEF">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Based on the results of the final certification, grades are given according to the point- </w:t>
      </w:r>
      <w:r w:rsidRPr="000D17DC">
        <w:rPr>
          <w:rFonts w:ascii="Times New Roman" w:hAnsi="Times New Roman" w:cs="Times New Roman"/>
          <w:sz w:val="24"/>
          <w:szCs w:val="24"/>
          <w:lang w:val="en-US"/>
        </w:rPr>
        <w:lastRenderedPageBreak/>
        <w:t>rating system for assessing the knowledge of students. This takes into account the level of theoretical, scientific and practical training of the student, as well as the reviews of the supervisor and reviewer.</w:t>
      </w:r>
    </w:p>
    <w:p w14:paraId="69524DEB" w14:textId="410B4105" w:rsidR="00AB77AB" w:rsidRPr="000D17DC" w:rsidRDefault="00AB77AB" w:rsidP="00665EEF">
      <w:pPr>
        <w:widowControl/>
        <w:autoSpaceDE w:val="0"/>
        <w:autoSpaceDN w:val="0"/>
        <w:adjustRightInd w:val="0"/>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The decision on the results of the defense of the master's thesis (project) is taken by the SAC at a closed meeting by open voting by a simple majority of votes of the SAC members participating in the meeting and drawn up in a protocol. The protocol is signed by the chairman and members of the SAC who participated in the meeting. A dissertation, based on the results of the defense of which the SAC issued a negative decision, can be submitted for re-defense in a revised form no earlier than one year after the negative decision was made. In case of re-defense, the entire procedure for admission to defense is carried out again, the reviewer must be completely replaced. The results of the defense of dissertations (projects) are announced on the day they are held.</w:t>
      </w:r>
    </w:p>
    <w:p w14:paraId="15842FD4" w14:textId="71FD8C92" w:rsidR="00AB77AB" w:rsidRPr="000D17DC" w:rsidRDefault="00AB77AB" w:rsidP="00665EEF">
      <w:pPr>
        <w:widowControl/>
        <w:autoSpaceDE w:val="0"/>
        <w:autoSpaceDN w:val="0"/>
        <w:adjustRightInd w:val="0"/>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A master student who has publicly defended a master's thesis is awarded an academic master's degree in the relevant educational program based on the minutes of the SAC meeting. </w:t>
      </w:r>
      <w:r w:rsidRPr="000D17DC">
        <w:rPr>
          <w:rFonts w:ascii="Times New Roman" w:hAnsi="Times New Roman" w:cs="Times New Roman"/>
          <w:bCs/>
          <w:sz w:val="24"/>
          <w:szCs w:val="24"/>
          <w:lang w:val="en-US"/>
        </w:rPr>
        <w:t xml:space="preserve">(QMS MI 01-2020 </w:t>
      </w:r>
      <w:r w:rsidRPr="000D17DC">
        <w:rPr>
          <w:rFonts w:ascii="Times New Roman" w:hAnsi="Times New Roman" w:cs="Times New Roman"/>
          <w:sz w:val="24"/>
          <w:szCs w:val="24"/>
          <w:lang w:val="en-US"/>
        </w:rPr>
        <w:t xml:space="preserve">Methodological instruction " </w:t>
      </w:r>
      <w:r w:rsidRPr="000D17DC">
        <w:rPr>
          <w:rFonts w:ascii="Times New Roman" w:hAnsi="Times New Roman" w:cs="Times New Roman"/>
          <w:bCs/>
          <w:sz w:val="24"/>
          <w:szCs w:val="24"/>
          <w:lang w:val="en-US"/>
        </w:rPr>
        <w:t xml:space="preserve">On the design and procedure for defending a master's thesis </w:t>
      </w:r>
      <w:r w:rsidRPr="000D17DC">
        <w:rPr>
          <w:rFonts w:ascii="Times New Roman" w:hAnsi="Times New Roman" w:cs="Times New Roman"/>
          <w:sz w:val="24"/>
          <w:szCs w:val="24"/>
          <w:lang w:val="en-US"/>
        </w:rPr>
        <w:t>").</w:t>
      </w:r>
    </w:p>
    <w:p w14:paraId="0B2B8A5F" w14:textId="11DDF472" w:rsidR="00AB77AB" w:rsidRPr="000D17DC" w:rsidRDefault="00E859A5" w:rsidP="00665EEF">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For example, for this EP in 2020-2021. there were 4 graduates who received </w:t>
      </w:r>
      <w:r w:rsidR="00AB77AB" w:rsidRPr="000D17DC">
        <w:rPr>
          <w:rFonts w:ascii="Times New Roman" w:hAnsi="Times New Roman" w:cs="Times New Roman"/>
          <w:sz w:val="24"/>
          <w:szCs w:val="24"/>
          <w:lang w:val="en-US"/>
        </w:rPr>
        <w:t>Buzurtanova T.Kh. - 95 points, Denisenko A.V. - 96 points, Dokaeva T.Sh. - 95 points, Serikova A.S. - 94 points.</w:t>
      </w:r>
    </w:p>
    <w:p w14:paraId="20681463" w14:textId="1C2B82E8" w:rsidR="00AB77AB" w:rsidRPr="000D17DC" w:rsidRDefault="00AB77AB" w:rsidP="00665EEF">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Upon completion of the work of the SAC, its chairman draws up a report that contains an analysis of the results of the defense of master's theses and proposals for improving the quality of training of specialists, the reports provide a qualitative and quantitative analysis of graduates. Minutes of meetings of state attestation commissions, reviews of leaders and reviews, master's theses are stored in the archives of the university. The results of the work of state attestation commissions are annually discussed at meetings of graduating departments, councils of the institute / school, administration and submitted to the Ministry of Education and Science of the Republic of Kazakhstan.</w:t>
      </w:r>
    </w:p>
    <w:p w14:paraId="03E24119" w14:textId="48007B84" w:rsidR="00766689" w:rsidRPr="000D17DC" w:rsidRDefault="00AB77AB" w:rsidP="00665EEF">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The satisfaction of students with the implementation of the EP, as well as the availability of educational resources and support systems for students, is determined using a questionnaire. Questionnaire questions are coordinated by the Department of strategy, accreditation and quality management. Information about the results of the survey is stored in the department, sent to the departments. Analysis and decisions on them are recorded in the minutes of collegiate bodies.</w:t>
      </w:r>
      <w:r w:rsidR="008260D0" w:rsidRPr="000D17DC">
        <w:rPr>
          <w:rFonts w:ascii="Times New Roman" w:hAnsi="Times New Roman" w:cs="Times New Roman"/>
          <w:sz w:val="24"/>
          <w:szCs w:val="24"/>
          <w:lang w:val="en-US"/>
        </w:rPr>
        <w:t xml:space="preserve"> Demonstration of the presence of a feedback system on the use of various teaching methods and evaluation of learning outcomes for satisfaction with the quality of teaching of teaching staff, according to the results of a survey of students, is 87.8-88.4% at the moment. We can also </w:t>
      </w:r>
      <w:r w:rsidR="00E24394" w:rsidRPr="000D17DC">
        <w:rPr>
          <w:rFonts w:ascii="Times New Roman" w:hAnsi="Times New Roman" w:cs="Times New Roman"/>
          <w:sz w:val="24"/>
          <w:szCs w:val="24"/>
          <w:lang w:val="en-US"/>
        </w:rPr>
        <w:t xml:space="preserve">note the fact that invited foreign professors are also subject to questioning. For example, in the first semester of the 2021-2022 academic year, </w:t>
      </w:r>
      <w:r w:rsidR="000B44C9" w:rsidRPr="000D17DC">
        <w:rPr>
          <w:rFonts w:ascii="Times New Roman" w:hAnsi="Times New Roman" w:cs="Times New Roman"/>
          <w:sz w:val="24"/>
          <w:szCs w:val="24"/>
          <w:lang w:val="en-US"/>
        </w:rPr>
        <w:t xml:space="preserve">Zhelev Paskal Nedelchev , University of National and World Economy , Sofia , Bulgaria (Agreement No. 24 dated 09/01/2020, order No. 584 dated 11/11/2020) was invited - conducting lectures and practical classes in the discipline “ AcademicWriting ”, holding scientific seminars and advising undergraduates. So, based on the results of the work of this foreign professor, a survey was conducted "Teacher through the eyes of a student", where his work </w:t>
      </w:r>
      <w:r w:rsidR="00766689" w:rsidRPr="000D17DC">
        <w:rPr>
          <w:rFonts w:ascii="Times New Roman" w:hAnsi="Times New Roman" w:cs="Times New Roman"/>
          <w:sz w:val="24"/>
          <w:szCs w:val="24"/>
          <w:lang w:val="en-US"/>
        </w:rPr>
        <w:t>was rated at 95%.</w:t>
      </w:r>
    </w:p>
    <w:p w14:paraId="4262B205" w14:textId="2706B500" w:rsidR="00AB77AB" w:rsidRPr="000D17DC" w:rsidRDefault="000B44C9" w:rsidP="00665EEF">
      <w:pPr>
        <w:ind w:firstLine="567"/>
        <w:jc w:val="both"/>
        <w:rPr>
          <w:rFonts w:ascii="Times New Roman" w:hAnsi="Times New Roman" w:cs="Times New Roman"/>
          <w:color w:val="000000" w:themeColor="text1"/>
          <w:sz w:val="24"/>
          <w:szCs w:val="24"/>
          <w:lang w:val="en-US"/>
        </w:rPr>
      </w:pPr>
      <w:r w:rsidRPr="000D17DC">
        <w:rPr>
          <w:rFonts w:ascii="Times New Roman" w:hAnsi="Times New Roman" w:cs="Times New Roman"/>
          <w:color w:val="FF0000"/>
          <w:sz w:val="24"/>
          <w:szCs w:val="24"/>
          <w:lang w:val="en-US"/>
        </w:rPr>
        <w:t xml:space="preserve"> </w:t>
      </w:r>
      <w:r w:rsidR="00AB77AB" w:rsidRPr="000D17DC">
        <w:rPr>
          <w:rFonts w:ascii="Times New Roman" w:hAnsi="Times New Roman" w:cs="Times New Roman"/>
          <w:color w:val="000000" w:themeColor="text1"/>
          <w:sz w:val="24"/>
          <w:szCs w:val="24"/>
          <w:lang w:val="en-US"/>
        </w:rPr>
        <w:t xml:space="preserve">Undergraduates are given the right to choose the path of study. The department provides alternative disciplines for choosing the trajectory of education, for example, disciplines for undergraduates of the first year of study: </w:t>
      </w:r>
      <w:r w:rsidR="00AB77AB" w:rsidRPr="000D17DC">
        <w:rPr>
          <w:rFonts w:ascii="Times New Roman" w:eastAsia="Times New Roman" w:hAnsi="Times New Roman" w:cs="Times New Roman"/>
          <w:color w:val="000000" w:themeColor="text1"/>
          <w:sz w:val="24"/>
          <w:szCs w:val="24"/>
          <w:lang w:val="en-US" w:eastAsia="ru-RU"/>
        </w:rPr>
        <w:t xml:space="preserve">"Organization of enterprise planning and management" or "Time management". </w:t>
      </w:r>
      <w:r w:rsidR="00AB77AB" w:rsidRPr="000D17DC">
        <w:rPr>
          <w:rFonts w:ascii="Times New Roman" w:hAnsi="Times New Roman" w:cs="Times New Roman"/>
          <w:color w:val="000000" w:themeColor="text1"/>
          <w:sz w:val="24"/>
          <w:szCs w:val="24"/>
          <w:lang w:val="en-US"/>
        </w:rPr>
        <w:t>In syllabuses, teaching staff describe the content of the discipline, learning objectives, end results (competencies), etc.</w:t>
      </w:r>
    </w:p>
    <w:p w14:paraId="5F544407" w14:textId="475A937F" w:rsidR="00AB77AB" w:rsidRPr="000D17DC" w:rsidRDefault="00AB77AB" w:rsidP="00665EEF">
      <w:pPr>
        <w:ind w:firstLine="567"/>
        <w:jc w:val="both"/>
        <w:rPr>
          <w:rFonts w:ascii="Times New Roman" w:hAnsi="Times New Roman" w:cs="Times New Roman"/>
          <w:color w:val="000000" w:themeColor="text1"/>
          <w:sz w:val="24"/>
          <w:szCs w:val="24"/>
          <w:lang w:val="en-US"/>
        </w:rPr>
      </w:pPr>
      <w:r w:rsidRPr="000D17DC">
        <w:rPr>
          <w:rFonts w:ascii="Times New Roman" w:hAnsi="Times New Roman" w:cs="Times New Roman"/>
          <w:color w:val="000000" w:themeColor="text1"/>
          <w:sz w:val="24"/>
          <w:szCs w:val="24"/>
          <w:lang w:val="en-US"/>
        </w:rPr>
        <w:t>write to them in the electronic administration.</w:t>
      </w:r>
    </w:p>
    <w:p w14:paraId="3EC2B50F" w14:textId="4DBE6807" w:rsidR="00AB77AB" w:rsidRPr="000D17DC" w:rsidRDefault="00AB77AB" w:rsidP="00665EEF">
      <w:pPr>
        <w:ind w:firstLine="567"/>
        <w:jc w:val="both"/>
        <w:rPr>
          <w:rFonts w:ascii="Times New Roman" w:hAnsi="Times New Roman" w:cs="Times New Roman"/>
          <w:color w:val="000000" w:themeColor="text1"/>
          <w:sz w:val="24"/>
          <w:szCs w:val="24"/>
          <w:lang w:val="en-US"/>
        </w:rPr>
      </w:pPr>
      <w:r w:rsidRPr="000D17DC">
        <w:rPr>
          <w:rFonts w:ascii="Times New Roman" w:hAnsi="Times New Roman" w:cs="Times New Roman"/>
          <w:color w:val="000000" w:themeColor="text1"/>
          <w:sz w:val="24"/>
          <w:szCs w:val="24"/>
          <w:lang w:val="en-US"/>
        </w:rPr>
        <w:t>For example, the discipline of the 3rd semester of study is "Actual problems of personnel management", and its alternative is "Personnel management" (advanced level).</w:t>
      </w:r>
    </w:p>
    <w:p w14:paraId="4EA8C53C" w14:textId="73E88600" w:rsidR="00AB77AB" w:rsidRPr="000D17DC" w:rsidRDefault="00AB77AB" w:rsidP="00665EEF">
      <w:pPr>
        <w:ind w:firstLine="567"/>
        <w:jc w:val="both"/>
        <w:rPr>
          <w:rFonts w:ascii="Times New Roman" w:hAnsi="Times New Roman" w:cs="Times New Roman"/>
          <w:color w:val="000000" w:themeColor="text1"/>
          <w:sz w:val="24"/>
          <w:szCs w:val="24"/>
          <w:lang w:val="en-US"/>
        </w:rPr>
      </w:pPr>
      <w:r w:rsidRPr="000D17DC">
        <w:rPr>
          <w:rFonts w:ascii="Times New Roman" w:hAnsi="Times New Roman" w:cs="Times New Roman"/>
          <w:color w:val="000000" w:themeColor="text1"/>
          <w:sz w:val="24"/>
          <w:szCs w:val="24"/>
          <w:lang w:val="en-US"/>
        </w:rPr>
        <w:t xml:space="preserve">The mechanism for assessing the progress of undergraduates occurs during the current and final control. Evaluation of works is carried out on the basis of evaluation criteria, which are developed by teachers and reflected in the RUE (syllabus) of the discipline. The department has </w:t>
      </w:r>
      <w:r w:rsidRPr="000D17DC">
        <w:rPr>
          <w:rFonts w:ascii="Times New Roman" w:hAnsi="Times New Roman" w:cs="Times New Roman"/>
          <w:color w:val="000000" w:themeColor="text1"/>
          <w:sz w:val="24"/>
          <w:szCs w:val="24"/>
          <w:lang w:val="en-US"/>
        </w:rPr>
        <w:lastRenderedPageBreak/>
        <w:t>a procedure for cross-checking the work of students. The teaching staff periodically improve their qualifications by taking courses that include issues of monitoring and criteria -based assessment of students' progress.</w:t>
      </w:r>
    </w:p>
    <w:p w14:paraId="7FCCF687" w14:textId="13792755" w:rsidR="007D7F01" w:rsidRPr="000D17DC" w:rsidRDefault="007D7F01" w:rsidP="00665EEF">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Student -oriented learning provides for such an organization of learning, which is maximally focused on their individual characteristics and the specifics of their personal understanding of the world. Under these conditions, there is not only the transfer of knowledge, the development of skills, but also the formation of the orientation of the student's cognitive interests, life plans, value orientations, the development of the personal potential of the subjects of the educational process of the university. The competencies that students develop in the implementation of student -centered learning are competence in the field of independent cognitive activity, based on the assimilation of methods for acquiring knowledge from various sources of information, including extracurricular ones.</w:t>
      </w:r>
    </w:p>
    <w:p w14:paraId="7D0A9A87" w14:textId="77777777" w:rsidR="00BE22D7" w:rsidRPr="000D17DC" w:rsidRDefault="00BE22D7" w:rsidP="00BE22D7">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Teachers of the Department of "Business and Services" "see" the pedagogical meaning of student -centered learning in asserting the uniqueness of the student's personality, in his creative and personal development.</w:t>
      </w:r>
    </w:p>
    <w:p w14:paraId="70291653" w14:textId="1AD72C33" w:rsidR="00BE22D7" w:rsidRPr="000D17DC" w:rsidRDefault="00BE22D7" w:rsidP="00BE22D7">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The organization of extracurricular activities of students is based on the objectives of the Strategic Plan for the Development of the University, the Action Plan for the implementation of the National Plan "100 Concrete Steps".</w:t>
      </w:r>
    </w:p>
    <w:p w14:paraId="3BA35EE5" w14:textId="3A69A6EF" w:rsidR="00AB77AB" w:rsidRPr="000D17DC" w:rsidRDefault="00AB77AB" w:rsidP="00665EEF">
      <w:pPr>
        <w:ind w:firstLine="567"/>
        <w:jc w:val="both"/>
        <w:rPr>
          <w:rFonts w:ascii="Times New Roman" w:hAnsi="Times New Roman" w:cs="Times New Roman"/>
          <w:color w:val="000000" w:themeColor="text1"/>
          <w:sz w:val="24"/>
          <w:szCs w:val="24"/>
          <w:lang w:val="en-US"/>
        </w:rPr>
      </w:pPr>
      <w:r w:rsidRPr="000D17DC">
        <w:rPr>
          <w:rFonts w:ascii="Times New Roman" w:hAnsi="Times New Roman" w:cs="Times New Roman"/>
          <w:color w:val="000000" w:themeColor="text1"/>
          <w:sz w:val="24"/>
          <w:szCs w:val="24"/>
          <w:lang w:val="en-US"/>
        </w:rPr>
        <w:t xml:space="preserve">Undergraduates of this learning path are involved in the development of the EP. So, the developers for this EP 7M04101 Management by industry in the 2017-2018 academic year included a </w:t>
      </w:r>
      <w:r w:rsidRPr="000D17DC">
        <w:rPr>
          <w:rFonts w:ascii="Times New Roman" w:hAnsi="Times New Roman" w:cs="Times New Roman"/>
          <w:sz w:val="24"/>
          <w:szCs w:val="24"/>
          <w:lang w:val="en-US"/>
        </w:rPr>
        <w:t>master student Zh</w:t>
      </w:r>
      <w:r w:rsidRPr="000D17DC">
        <w:rPr>
          <w:rFonts w:ascii="Times New Roman" w:hAnsi="Times New Roman" w:cs="Times New Roman"/>
          <w:color w:val="000000" w:themeColor="text1"/>
          <w:sz w:val="24"/>
          <w:szCs w:val="24"/>
          <w:lang w:val="en-US"/>
        </w:rPr>
        <w:t>. graduate student Tencel B.</w:t>
      </w:r>
    </w:p>
    <w:p w14:paraId="057C57B4" w14:textId="0235FF43" w:rsidR="00AB77AB" w:rsidRPr="000D17DC" w:rsidRDefault="00AB77AB" w:rsidP="00665EEF">
      <w:pPr>
        <w:ind w:firstLine="567"/>
        <w:jc w:val="both"/>
        <w:rPr>
          <w:rFonts w:ascii="Times New Roman" w:hAnsi="Times New Roman" w:cs="Times New Roman"/>
          <w:color w:val="000000" w:themeColor="text1"/>
          <w:sz w:val="24"/>
          <w:szCs w:val="24"/>
          <w:lang w:val="kk-KZ"/>
        </w:rPr>
      </w:pPr>
      <w:r w:rsidRPr="000D17DC">
        <w:rPr>
          <w:rFonts w:ascii="Times New Roman" w:hAnsi="Times New Roman" w:cs="Times New Roman"/>
          <w:color w:val="000000" w:themeColor="text1"/>
          <w:sz w:val="24"/>
          <w:szCs w:val="24"/>
          <w:lang w:val="en-US"/>
        </w:rPr>
        <w:t xml:space="preserve">Undergraduates of this EP are also involved in the work of the Academic Council for Quality. So, the scope of work of the Academic Council for Quality on this OP7M04101 Management by industry in 2021-2022 </w:t>
      </w:r>
      <w:r w:rsidRPr="000D17DC">
        <w:rPr>
          <w:rFonts w:ascii="Times New Roman" w:hAnsi="Times New Roman" w:cs="Times New Roman"/>
          <w:color w:val="000000" w:themeColor="text1"/>
          <w:sz w:val="24"/>
          <w:szCs w:val="24"/>
          <w:lang w:val="kk-KZ"/>
        </w:rPr>
        <w:t xml:space="preserve">academic </w:t>
      </w:r>
      <w:r w:rsidRPr="000D17DC">
        <w:rPr>
          <w:rFonts w:ascii="Times New Roman" w:hAnsi="Times New Roman" w:cs="Times New Roman"/>
          <w:color w:val="000000" w:themeColor="text1"/>
          <w:sz w:val="24"/>
          <w:szCs w:val="24"/>
          <w:lang w:val="en-US"/>
        </w:rPr>
        <w:t xml:space="preserve">year. includes </w:t>
      </w:r>
      <w:r w:rsidRPr="000D17DC">
        <w:rPr>
          <w:rFonts w:ascii="Times New Roman" w:hAnsi="Times New Roman" w:cs="Times New Roman"/>
          <w:color w:val="000000" w:themeColor="text1"/>
          <w:sz w:val="24"/>
          <w:szCs w:val="24"/>
          <w:lang w:val="kk-KZ"/>
        </w:rPr>
        <w:t xml:space="preserve">undergraduate </w:t>
      </w:r>
      <w:r w:rsidRPr="000D17DC">
        <w:rPr>
          <w:rFonts w:ascii="Times New Roman" w:hAnsi="Times New Roman" w:cs="Times New Roman"/>
          <w:color w:val="000000" w:themeColor="text1"/>
          <w:sz w:val="24"/>
          <w:szCs w:val="24"/>
          <w:lang w:val="en-US"/>
        </w:rPr>
        <w:t xml:space="preserve">Zein </w:t>
      </w:r>
      <w:r w:rsidRPr="000D17DC">
        <w:rPr>
          <w:rFonts w:ascii="Times New Roman" w:hAnsi="Times New Roman" w:cs="Times New Roman"/>
          <w:color w:val="000000" w:themeColor="text1"/>
          <w:sz w:val="24"/>
          <w:szCs w:val="24"/>
          <w:lang w:val="kk-KZ"/>
        </w:rPr>
        <w:t>il A.</w:t>
      </w:r>
    </w:p>
    <w:p w14:paraId="143E485B" w14:textId="4E3F6631" w:rsidR="001E6EDA" w:rsidRPr="000D17DC" w:rsidRDefault="001E6EDA" w:rsidP="00665EEF">
      <w:pPr>
        <w:ind w:firstLine="567"/>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 xml:space="preserve">The implementation of the principles of academic honesty at </w:t>
      </w:r>
      <w:r w:rsidR="00D81C0D" w:rsidRPr="0015551C">
        <w:rPr>
          <w:rFonts w:ascii="Times New Roman" w:eastAsia="Calibri" w:hAnsi="Times New Roman" w:cs="Times New Roman"/>
          <w:sz w:val="24"/>
          <w:szCs w:val="24"/>
          <w:lang w:val="en-US"/>
        </w:rPr>
        <w:t>Kokshetau University named after Sh. Ualikhanov</w:t>
      </w:r>
      <w:r w:rsidR="00D81C0D" w:rsidRPr="000D17DC">
        <w:rPr>
          <w:rFonts w:ascii="Times New Roman" w:hAnsi="Times New Roman" w:cs="Times New Roman"/>
          <w:sz w:val="24"/>
          <w:szCs w:val="24"/>
          <w:lang w:val="kk-KZ"/>
        </w:rPr>
        <w:t xml:space="preserve"> </w:t>
      </w:r>
      <w:r w:rsidRPr="000D17DC">
        <w:rPr>
          <w:rFonts w:ascii="Times New Roman" w:hAnsi="Times New Roman" w:cs="Times New Roman"/>
          <w:sz w:val="24"/>
          <w:szCs w:val="24"/>
          <w:lang w:val="kk-KZ"/>
        </w:rPr>
        <w:t>is carried out on the basis of the provision of the QMS P 1.04-2020 "Policy of Academic Integrity of</w:t>
      </w:r>
      <w:r w:rsidR="00D81C0D">
        <w:rPr>
          <w:rFonts w:ascii="Times New Roman" w:hAnsi="Times New Roman" w:cs="Times New Roman"/>
          <w:sz w:val="24"/>
          <w:szCs w:val="24"/>
          <w:lang w:val="kk-KZ"/>
        </w:rPr>
        <w:t xml:space="preserve"> </w:t>
      </w:r>
      <w:r w:rsidR="00D81C0D" w:rsidRPr="0015551C">
        <w:rPr>
          <w:rFonts w:ascii="Times New Roman" w:eastAsia="Calibri" w:hAnsi="Times New Roman" w:cs="Times New Roman"/>
          <w:sz w:val="24"/>
          <w:szCs w:val="24"/>
          <w:lang w:val="en-US"/>
        </w:rPr>
        <w:t>Kokshetau University named after Sh. Ualikhanov</w:t>
      </w:r>
      <w:r w:rsidR="00D81C0D" w:rsidRPr="000D17DC">
        <w:rPr>
          <w:rFonts w:ascii="Times New Roman" w:hAnsi="Times New Roman" w:cs="Times New Roman"/>
          <w:sz w:val="24"/>
          <w:szCs w:val="24"/>
          <w:lang w:val="kk-KZ"/>
        </w:rPr>
        <w:t xml:space="preserve"> </w:t>
      </w:r>
      <w:r w:rsidRPr="000D17DC">
        <w:rPr>
          <w:rFonts w:ascii="Times New Roman" w:hAnsi="Times New Roman" w:cs="Times New Roman"/>
          <w:sz w:val="24"/>
          <w:szCs w:val="24"/>
          <w:lang w:val="kk-KZ"/>
        </w:rPr>
        <w:t>", the purpose of which is to form an understanding of honesty among students, teaching staff and staff, building open, sincere and trusting relationships, as well as responsibility. Academic honesty is one of the key values in the educational process of CU, which is based on such principles as: integrity; protection of the rights of the author and his successors; openness; respect for the rights and freedoms of students; equality.</w:t>
      </w:r>
    </w:p>
    <w:p w14:paraId="12F4C6F0" w14:textId="11248141" w:rsidR="0000445A" w:rsidRPr="000D17DC" w:rsidRDefault="0000445A" w:rsidP="00665EEF">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kk-KZ"/>
        </w:rPr>
        <w:t xml:space="preserve">Along with the desire for student-centered learning and teaching, traditional approaches to the organization of educational activities are still partially present. Thus, awareness of the ongoing changes helps to determine the further strategy and tactics for building an innovative educational process at a university based </w:t>
      </w:r>
      <w:r w:rsidR="00B64E56" w:rsidRPr="000D17DC">
        <w:rPr>
          <w:rFonts w:ascii="Times New Roman" w:hAnsi="Times New Roman" w:cs="Times New Roman"/>
          <w:sz w:val="24"/>
          <w:szCs w:val="24"/>
          <w:lang w:val="kk-KZ"/>
        </w:rPr>
        <w:t>on student-centered learning.</w:t>
      </w:r>
    </w:p>
    <w:p w14:paraId="0E3D4612" w14:textId="77777777" w:rsidR="00AB77AB" w:rsidRPr="000D17DC" w:rsidRDefault="00AB77AB" w:rsidP="00665EEF">
      <w:pPr>
        <w:tabs>
          <w:tab w:val="left" w:pos="960"/>
        </w:tabs>
        <w:ind w:firstLine="567"/>
        <w:jc w:val="both"/>
        <w:rPr>
          <w:rFonts w:ascii="Times New Roman" w:hAnsi="Times New Roman" w:cs="Times New Roman"/>
          <w:sz w:val="24"/>
          <w:szCs w:val="24"/>
          <w:lang w:val="en-US"/>
        </w:rPr>
      </w:pPr>
    </w:p>
    <w:p w14:paraId="5FB5E46C" w14:textId="77777777" w:rsidR="00AB77AB" w:rsidRPr="000D17DC" w:rsidRDefault="00AB77AB" w:rsidP="00665EEF">
      <w:pPr>
        <w:ind w:firstLine="567"/>
        <w:jc w:val="both"/>
        <w:rPr>
          <w:rFonts w:ascii="Times New Roman" w:hAnsi="Times New Roman" w:cs="Times New Roman"/>
          <w:b/>
          <w:sz w:val="24"/>
          <w:szCs w:val="24"/>
          <w:lang w:val="en-US"/>
        </w:rPr>
      </w:pPr>
      <w:r w:rsidRPr="000D17DC">
        <w:rPr>
          <w:rFonts w:ascii="Times New Roman" w:hAnsi="Times New Roman" w:cs="Times New Roman"/>
          <w:b/>
          <w:sz w:val="24"/>
          <w:szCs w:val="24"/>
        </w:rPr>
        <w:t xml:space="preserve">SWOT </w:t>
      </w:r>
      <w:r w:rsidRPr="000D17DC">
        <w:rPr>
          <w:rFonts w:ascii="Times New Roman" w:hAnsi="Times New Roman" w:cs="Times New Roman"/>
          <w:b/>
          <w:sz w:val="24"/>
          <w:szCs w:val="24"/>
          <w:lang w:val="en-US"/>
        </w:rPr>
        <w:t>- ANALYSIS. STUDENT-CENTERED LEARNING, TEACHING AND ASSESSMENT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89"/>
        <w:gridCol w:w="4682"/>
      </w:tblGrid>
      <w:tr w:rsidR="00AB77AB" w:rsidRPr="000D17DC" w14:paraId="03F21C17" w14:textId="77777777" w:rsidTr="00AB77AB">
        <w:trPr>
          <w:trHeight w:val="262"/>
        </w:trPr>
        <w:tc>
          <w:tcPr>
            <w:tcW w:w="2554" w:type="pct"/>
            <w:tcBorders>
              <w:top w:val="single" w:sz="4" w:space="0" w:color="auto"/>
              <w:left w:val="single" w:sz="4" w:space="0" w:color="auto"/>
              <w:bottom w:val="single" w:sz="4" w:space="0" w:color="auto"/>
              <w:right w:val="single" w:sz="4" w:space="0" w:color="auto"/>
            </w:tcBorders>
            <w:hideMark/>
          </w:tcPr>
          <w:p w14:paraId="6008F2CD" w14:textId="77777777" w:rsidR="00AB77AB" w:rsidRPr="000D17DC" w:rsidRDefault="00AB77AB" w:rsidP="00AB77AB">
            <w:pPr>
              <w:jc w:val="center"/>
              <w:rPr>
                <w:rFonts w:ascii="Times New Roman" w:hAnsi="Times New Roman" w:cs="Times New Roman"/>
                <w:b/>
                <w:bCs/>
                <w:sz w:val="24"/>
                <w:szCs w:val="24"/>
              </w:rPr>
            </w:pPr>
            <w:r w:rsidRPr="000D17DC">
              <w:rPr>
                <w:rFonts w:ascii="Times New Roman" w:hAnsi="Times New Roman" w:cs="Times New Roman"/>
                <w:b/>
                <w:bCs/>
                <w:sz w:val="24"/>
                <w:szCs w:val="24"/>
              </w:rPr>
              <w:t>S (strength) - strong sides</w:t>
            </w:r>
          </w:p>
        </w:tc>
        <w:tc>
          <w:tcPr>
            <w:tcW w:w="2446" w:type="pct"/>
            <w:tcBorders>
              <w:top w:val="single" w:sz="4" w:space="0" w:color="auto"/>
              <w:left w:val="single" w:sz="4" w:space="0" w:color="auto"/>
              <w:bottom w:val="single" w:sz="4" w:space="0" w:color="auto"/>
              <w:right w:val="single" w:sz="4" w:space="0" w:color="auto"/>
            </w:tcBorders>
            <w:hideMark/>
          </w:tcPr>
          <w:p w14:paraId="52578E12" w14:textId="77777777" w:rsidR="00AB77AB" w:rsidRPr="000D17DC" w:rsidRDefault="00AB77AB" w:rsidP="00AB77AB">
            <w:pPr>
              <w:jc w:val="center"/>
              <w:rPr>
                <w:rFonts w:ascii="Times New Roman" w:hAnsi="Times New Roman" w:cs="Times New Roman"/>
                <w:b/>
                <w:bCs/>
                <w:sz w:val="24"/>
                <w:szCs w:val="24"/>
              </w:rPr>
            </w:pPr>
            <w:r w:rsidRPr="000D17DC">
              <w:rPr>
                <w:rFonts w:ascii="Times New Roman" w:hAnsi="Times New Roman" w:cs="Times New Roman"/>
                <w:b/>
                <w:bCs/>
                <w:sz w:val="24"/>
                <w:szCs w:val="24"/>
              </w:rPr>
              <w:t>W (weakness) - weak sides</w:t>
            </w:r>
          </w:p>
        </w:tc>
      </w:tr>
      <w:tr w:rsidR="00AB77AB" w:rsidRPr="000D17DC" w14:paraId="61AC5E89" w14:textId="77777777" w:rsidTr="00AB77AB">
        <w:trPr>
          <w:trHeight w:val="619"/>
        </w:trPr>
        <w:tc>
          <w:tcPr>
            <w:tcW w:w="2554" w:type="pct"/>
            <w:tcBorders>
              <w:top w:val="single" w:sz="4" w:space="0" w:color="auto"/>
              <w:left w:val="single" w:sz="4" w:space="0" w:color="auto"/>
              <w:bottom w:val="single" w:sz="4" w:space="0" w:color="auto"/>
              <w:right w:val="single" w:sz="4" w:space="0" w:color="auto"/>
            </w:tcBorders>
          </w:tcPr>
          <w:p w14:paraId="7A2C3FC5" w14:textId="77777777" w:rsidR="00AB77AB" w:rsidRPr="000D17DC" w:rsidRDefault="00AB77AB" w:rsidP="00AB77AB">
            <w:pPr>
              <w:pStyle w:val="a6"/>
              <w:ind w:left="22"/>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The use of various forms of organization of the educational process.</w:t>
            </w:r>
          </w:p>
        </w:tc>
        <w:tc>
          <w:tcPr>
            <w:tcW w:w="2446" w:type="pct"/>
            <w:tcBorders>
              <w:top w:val="single" w:sz="4" w:space="0" w:color="auto"/>
              <w:left w:val="single" w:sz="4" w:space="0" w:color="auto"/>
              <w:bottom w:val="single" w:sz="4" w:space="0" w:color="auto"/>
              <w:right w:val="single" w:sz="4" w:space="0" w:color="auto"/>
            </w:tcBorders>
          </w:tcPr>
          <w:p w14:paraId="0E976939" w14:textId="57698583" w:rsidR="00AB77AB" w:rsidRPr="000D17DC" w:rsidRDefault="004D1C96" w:rsidP="00AB77AB">
            <w:pPr>
              <w:pStyle w:val="a6"/>
              <w:ind w:left="81"/>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Still partial presence of traditional approaches to the organization of training and educational activities</w:t>
            </w:r>
          </w:p>
        </w:tc>
      </w:tr>
    </w:tbl>
    <w:p w14:paraId="2CB39BC4" w14:textId="77777777" w:rsidR="00AB77AB" w:rsidRPr="000D17DC" w:rsidRDefault="00AB77AB" w:rsidP="00AB77AB">
      <w:pPr>
        <w:ind w:firstLine="567"/>
        <w:jc w:val="both"/>
        <w:rPr>
          <w:rFonts w:ascii="Times New Roman" w:hAnsi="Times New Roman" w:cs="Times New Roman"/>
          <w:sz w:val="24"/>
          <w:szCs w:val="24"/>
          <w:lang w:val="en-US"/>
        </w:rPr>
      </w:pPr>
    </w:p>
    <w:p w14:paraId="571A97B9" w14:textId="18329900" w:rsidR="00077199" w:rsidRPr="000D17DC" w:rsidRDefault="00077199" w:rsidP="00077199">
      <w:pPr>
        <w:pStyle w:val="3"/>
        <w:spacing w:before="0"/>
        <w:ind w:firstLine="567"/>
        <w:jc w:val="both"/>
        <w:rPr>
          <w:rFonts w:ascii="Times New Roman" w:hAnsi="Times New Roman" w:cs="Times New Roman"/>
          <w:b w:val="0"/>
          <w:bCs w:val="0"/>
          <w:i/>
          <w:iCs/>
          <w:smallCaps/>
          <w:color w:val="auto"/>
          <w:sz w:val="24"/>
          <w:szCs w:val="24"/>
          <w:lang w:val="en-US" w:eastAsia="ru-RU"/>
        </w:rPr>
      </w:pPr>
      <w:bookmarkStart w:id="14" w:name="_Toc86443358"/>
      <w:bookmarkStart w:id="15" w:name="_Toc84403273"/>
      <w:bookmarkStart w:id="16" w:name="_Toc86443359"/>
      <w:r w:rsidRPr="000D17DC">
        <w:rPr>
          <w:rFonts w:ascii="Times New Roman" w:hAnsi="Times New Roman" w:cs="Times New Roman"/>
          <w:caps/>
          <w:color w:val="auto"/>
          <w:sz w:val="24"/>
          <w:szCs w:val="24"/>
          <w:lang w:val="en-US" w:eastAsia="ru-RU"/>
        </w:rPr>
        <w:t xml:space="preserve">Chapter </w:t>
      </w:r>
      <w:r w:rsidRPr="000D17DC">
        <w:rPr>
          <w:rFonts w:ascii="Times New Roman" w:hAnsi="Times New Roman" w:cs="Times New Roman"/>
          <w:color w:val="auto"/>
          <w:sz w:val="24"/>
          <w:szCs w:val="24"/>
          <w:lang w:val="en-US" w:eastAsia="ru-RU"/>
        </w:rPr>
        <w:t>4</w:t>
      </w:r>
      <w:bookmarkEnd w:id="14"/>
      <w:r w:rsidR="000D17DC">
        <w:rPr>
          <w:rFonts w:ascii="Times New Roman" w:hAnsi="Times New Roman" w:cs="Times New Roman"/>
          <w:color w:val="auto"/>
          <w:sz w:val="24"/>
          <w:szCs w:val="24"/>
          <w:lang w:val="en-US" w:eastAsia="ru-RU"/>
        </w:rPr>
        <w:t xml:space="preserve"> </w:t>
      </w:r>
      <w:r w:rsidR="000D17DC" w:rsidRPr="000D17DC">
        <w:rPr>
          <w:rFonts w:ascii="Times New Roman" w:hAnsi="Times New Roman" w:cs="Times New Roman"/>
          <w:color w:val="auto"/>
          <w:sz w:val="24"/>
          <w:szCs w:val="24"/>
          <w:lang w:val="en-US" w:eastAsia="ru-RU"/>
        </w:rPr>
        <w:t>STUDENTS ADMISSION, SUPPORT OF ACADEMIC ACHIEVEMENTS, CERTIFICATION</w:t>
      </w:r>
    </w:p>
    <w:p w14:paraId="323B68A7" w14:textId="77777777" w:rsidR="00077199" w:rsidRPr="000D17DC" w:rsidRDefault="00077199" w:rsidP="00077199">
      <w:pPr>
        <w:tabs>
          <w:tab w:val="left" w:pos="1540"/>
        </w:tabs>
        <w:jc w:val="both"/>
        <w:rPr>
          <w:rFonts w:ascii="Times New Roman" w:hAnsi="Times New Roman" w:cs="Times New Roman"/>
          <w:sz w:val="24"/>
          <w:szCs w:val="24"/>
          <w:lang w:val="en-US" w:eastAsia="ru-RU"/>
        </w:rPr>
      </w:pPr>
      <w:r w:rsidRPr="000D17DC">
        <w:rPr>
          <w:rFonts w:ascii="Times New Roman" w:hAnsi="Times New Roman" w:cs="Times New Roman"/>
          <w:sz w:val="24"/>
          <w:szCs w:val="24"/>
          <w:lang w:val="en-US" w:eastAsia="ru-RU"/>
        </w:rPr>
        <w:tab/>
      </w:r>
    </w:p>
    <w:p w14:paraId="2C2A9D58" w14:textId="77777777" w:rsidR="00077199" w:rsidRPr="000D17DC" w:rsidRDefault="00077199" w:rsidP="00077199">
      <w:pPr>
        <w:tabs>
          <w:tab w:val="left" w:pos="1540"/>
        </w:tabs>
        <w:ind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To implement a systematic policy of forming a contingent of students, the University carries out a set of measures that ensure the image of the University as a whole.</w:t>
      </w:r>
    </w:p>
    <w:p w14:paraId="79E3082A" w14:textId="2BD4B2BC" w:rsidR="00077199" w:rsidRPr="002A6129" w:rsidRDefault="00077199" w:rsidP="00077199">
      <w:pPr>
        <w:pStyle w:val="a4"/>
        <w:shd w:val="clear" w:color="auto" w:fill="FFFFFF"/>
        <w:spacing w:before="0" w:beforeAutospacing="0" w:after="0" w:afterAutospacing="0"/>
        <w:jc w:val="both"/>
        <w:rPr>
          <w:color w:val="000000"/>
          <w:sz w:val="24"/>
          <w:lang w:val="en-US"/>
        </w:rPr>
      </w:pPr>
      <w:r w:rsidRPr="000D17DC">
        <w:rPr>
          <w:sz w:val="24"/>
        </w:rPr>
        <w:t xml:space="preserve">Determining the professional orientation and professional qualities of applicants is a key aspect of the policy of forming a contingent for the educational program 7 M04101 Management by industry. </w:t>
      </w:r>
      <w:r w:rsidRPr="000D17DC">
        <w:rPr>
          <w:color w:val="000000"/>
          <w:sz w:val="24"/>
          <w:shd w:val="clear" w:color="auto" w:fill="FFFFFF"/>
        </w:rPr>
        <w:t xml:space="preserve">KU accepts graduates of higher educational institutions with relevant diplomas of education for master 's </w:t>
      </w:r>
      <w:hyperlink r:id="rId1072" w:history="1">
        <w:r w:rsidRPr="002A6129">
          <w:rPr>
            <w:rStyle w:val="af0"/>
            <w:rFonts w:eastAsiaTheme="majorEastAsia"/>
            <w:color w:val="auto"/>
            <w:sz w:val="24"/>
            <w:u w:val="none"/>
            <w:shd w:val="clear" w:color="auto" w:fill="FFFFFF"/>
          </w:rPr>
          <w:t>programs</w:t>
        </w:r>
      </w:hyperlink>
      <w:r w:rsidR="002A6129" w:rsidRPr="002A6129">
        <w:rPr>
          <w:rStyle w:val="af0"/>
          <w:rFonts w:eastAsiaTheme="majorEastAsia"/>
          <w:color w:val="auto"/>
          <w:sz w:val="24"/>
          <w:u w:val="none"/>
          <w:shd w:val="clear" w:color="auto" w:fill="FFFFFF"/>
          <w:lang w:val="en-US"/>
        </w:rPr>
        <w:t>.</w:t>
      </w:r>
    </w:p>
    <w:p w14:paraId="15BD333D" w14:textId="77777777" w:rsidR="00077199" w:rsidRPr="000D17DC" w:rsidRDefault="00077199" w:rsidP="00077199">
      <w:pPr>
        <w:pStyle w:val="a4"/>
        <w:shd w:val="clear" w:color="auto" w:fill="FFFFFF"/>
        <w:spacing w:before="0" w:beforeAutospacing="0" w:after="0" w:afterAutospacing="0"/>
        <w:ind w:firstLine="567"/>
        <w:jc w:val="both"/>
        <w:rPr>
          <w:rStyle w:val="af5"/>
          <w:rFonts w:eastAsiaTheme="majorEastAsia"/>
          <w:i w:val="0"/>
          <w:sz w:val="24"/>
        </w:rPr>
      </w:pPr>
      <w:r w:rsidRPr="000D17DC">
        <w:rPr>
          <w:sz w:val="24"/>
        </w:rPr>
        <w:lastRenderedPageBreak/>
        <w:t xml:space="preserve">Admission to the magistracy is </w:t>
      </w:r>
      <w:r w:rsidRPr="000D17DC">
        <w:rPr>
          <w:rStyle w:val="af5"/>
          <w:rFonts w:eastAsiaTheme="majorEastAsia"/>
          <w:color w:val="000000"/>
          <w:sz w:val="24"/>
        </w:rPr>
        <w:t>guided by the following regulatory legal acts:</w:t>
      </w:r>
    </w:p>
    <w:p w14:paraId="166367EE" w14:textId="1684A732" w:rsidR="00077199" w:rsidRPr="000D17DC" w:rsidRDefault="00077199" w:rsidP="00077199">
      <w:pPr>
        <w:pStyle w:val="a4"/>
        <w:shd w:val="clear" w:color="auto" w:fill="FFFFFF"/>
        <w:spacing w:before="0" w:beforeAutospacing="0" w:after="0" w:afterAutospacing="0"/>
        <w:ind w:firstLine="567"/>
        <w:jc w:val="both"/>
        <w:rPr>
          <w:i/>
          <w:sz w:val="24"/>
        </w:rPr>
      </w:pPr>
      <w:r w:rsidRPr="000D17DC">
        <w:rPr>
          <w:color w:val="000000"/>
          <w:sz w:val="24"/>
        </w:rPr>
        <w:t>1</w:t>
      </w:r>
      <w:r w:rsidRPr="000D17DC">
        <w:rPr>
          <w:i/>
          <w:color w:val="000000"/>
          <w:sz w:val="24"/>
        </w:rPr>
        <w:t>.</w:t>
      </w:r>
      <w:r w:rsidRPr="000D17DC">
        <w:rPr>
          <w:color w:val="000000"/>
          <w:sz w:val="24"/>
        </w:rPr>
        <w:t> </w:t>
      </w:r>
      <w:hyperlink r:id="rId1073" w:tgtFrame="_blank" w:history="1">
        <w:r w:rsidRPr="000D17DC">
          <w:rPr>
            <w:rStyle w:val="af0"/>
            <w:rFonts w:eastAsiaTheme="majorEastAsia"/>
            <w:bCs/>
            <w:color w:val="000000"/>
            <w:sz w:val="24"/>
          </w:rPr>
          <w:t xml:space="preserve">Model rules for admission to study in an educational organization Order 600 </w:t>
        </w:r>
      </w:hyperlink>
      <w:r w:rsidRPr="000D17DC">
        <w:rPr>
          <w:sz w:val="24"/>
        </w:rPr>
        <w:t>(</w:t>
      </w:r>
      <w:hyperlink r:id="rId1074" w:history="1">
        <w:r w:rsidRPr="000D17DC">
          <w:rPr>
            <w:rStyle w:val="af0"/>
            <w:rFonts w:eastAsiaTheme="majorEastAsia"/>
            <w:sz w:val="24"/>
          </w:rPr>
          <w:t>https://adilet.zan.kz/rus/docs/V1800017650</w:t>
        </w:r>
      </w:hyperlink>
      <w:r w:rsidRPr="000D17DC">
        <w:rPr>
          <w:sz w:val="24"/>
        </w:rPr>
        <w:t xml:space="preserve">) </w:t>
      </w:r>
      <w:r w:rsidRPr="000D17DC">
        <w:rPr>
          <w:rStyle w:val="af0"/>
          <w:rFonts w:eastAsiaTheme="majorEastAsia"/>
          <w:bCs/>
          <w:color w:val="000000"/>
          <w:sz w:val="24"/>
        </w:rPr>
        <w:t>;</w:t>
      </w:r>
    </w:p>
    <w:p w14:paraId="7E96D4D9" w14:textId="7A0EE0C2" w:rsidR="00077199" w:rsidRPr="000D17DC" w:rsidRDefault="00077199" w:rsidP="00077199">
      <w:pPr>
        <w:widowControl/>
        <w:shd w:val="clear" w:color="auto" w:fill="FFFFFF"/>
        <w:ind w:firstLine="567"/>
        <w:jc w:val="both"/>
        <w:rPr>
          <w:rFonts w:ascii="Times New Roman" w:hAnsi="Times New Roman" w:cs="Times New Roman"/>
          <w:color w:val="000000"/>
          <w:sz w:val="24"/>
          <w:szCs w:val="24"/>
          <w:lang w:val="en-US"/>
        </w:rPr>
      </w:pPr>
      <w:r w:rsidRPr="000D17DC">
        <w:rPr>
          <w:rFonts w:ascii="Times New Roman" w:hAnsi="Times New Roman" w:cs="Times New Roman"/>
          <w:sz w:val="24"/>
          <w:szCs w:val="24"/>
          <w:lang w:val="en-US"/>
        </w:rPr>
        <w:t xml:space="preserve">2. </w:t>
      </w:r>
      <w:hyperlink r:id="rId1075" w:tgtFrame="_blank" w:history="1">
        <w:r w:rsidRPr="002A6129">
          <w:rPr>
            <w:rStyle w:val="af0"/>
            <w:rFonts w:ascii="Times New Roman" w:hAnsi="Times New Roman" w:cs="Times New Roman"/>
            <w:bCs/>
            <w:color w:val="auto"/>
            <w:sz w:val="24"/>
            <w:szCs w:val="24"/>
            <w:u w:val="none"/>
            <w:lang w:val="en-US"/>
          </w:rPr>
          <w:t>Changes to Order 600</w:t>
        </w:r>
      </w:hyperlink>
      <w:hyperlink r:id="rId1076" w:tgtFrame="_blank" w:history="1">
        <w:r w:rsidRPr="002A6129">
          <w:rPr>
            <w:rStyle w:val="af0"/>
            <w:rFonts w:ascii="Times New Roman" w:hAnsi="Times New Roman" w:cs="Times New Roman"/>
            <w:bCs/>
            <w:color w:val="auto"/>
            <w:sz w:val="24"/>
            <w:szCs w:val="24"/>
            <w:u w:val="none"/>
          </w:rPr>
          <w:t> </w:t>
        </w:r>
      </w:hyperlink>
      <w:hyperlink r:id="rId1077" w:tgtFrame="_blank" w:history="1">
        <w:r w:rsidRPr="002A6129">
          <w:rPr>
            <w:rStyle w:val="af0"/>
            <w:rFonts w:ascii="Times New Roman" w:hAnsi="Times New Roman" w:cs="Times New Roman"/>
            <w:bCs/>
            <w:color w:val="auto"/>
            <w:sz w:val="24"/>
            <w:szCs w:val="24"/>
            <w:u w:val="none"/>
            <w:lang w:val="en-US"/>
          </w:rPr>
          <w:t xml:space="preserve">Model </w:t>
        </w:r>
      </w:hyperlink>
      <w:hyperlink r:id="rId1078" w:history="1">
        <w:r w:rsidRPr="002A6129">
          <w:rPr>
            <w:rStyle w:val="af0"/>
            <w:rFonts w:ascii="Times New Roman" w:hAnsi="Times New Roman" w:cs="Times New Roman"/>
            <w:color w:val="auto"/>
            <w:sz w:val="24"/>
            <w:szCs w:val="24"/>
            <w:u w:val="none"/>
            <w:lang w:val="en-US"/>
          </w:rPr>
          <w:t xml:space="preserve">rules </w:t>
        </w:r>
      </w:hyperlink>
      <w:hyperlink r:id="rId1079" w:history="1">
        <w:r w:rsidRPr="002A6129">
          <w:rPr>
            <w:rStyle w:val="af0"/>
            <w:rFonts w:ascii="Times New Roman" w:hAnsi="Times New Roman" w:cs="Times New Roman"/>
            <w:color w:val="auto"/>
            <w:sz w:val="24"/>
            <w:szCs w:val="24"/>
            <w:u w:val="none"/>
            <w:lang w:val="en-US"/>
          </w:rPr>
          <w:t xml:space="preserve">for </w:t>
        </w:r>
      </w:hyperlink>
      <w:hyperlink r:id="rId1080" w:history="1">
        <w:r w:rsidRPr="002A6129">
          <w:rPr>
            <w:rStyle w:val="af0"/>
            <w:rFonts w:ascii="Times New Roman" w:hAnsi="Times New Roman" w:cs="Times New Roman"/>
            <w:color w:val="auto"/>
            <w:sz w:val="24"/>
            <w:szCs w:val="24"/>
            <w:u w:val="none"/>
            <w:lang w:val="en-US"/>
          </w:rPr>
          <w:t xml:space="preserve">admission </w:t>
        </w:r>
      </w:hyperlink>
      <w:r w:rsidRPr="002A6129">
        <w:rPr>
          <w:rFonts w:ascii="Times New Roman" w:hAnsi="Times New Roman" w:cs="Times New Roman"/>
          <w:sz w:val="24"/>
          <w:szCs w:val="24"/>
          <w:lang w:val="en-US"/>
        </w:rPr>
        <w:t xml:space="preserve">to </w:t>
      </w:r>
      <w:hyperlink r:id="rId1081" w:history="1">
        <w:r w:rsidRPr="002A6129">
          <w:rPr>
            <w:rStyle w:val="af0"/>
            <w:rFonts w:ascii="Times New Roman" w:hAnsi="Times New Roman" w:cs="Times New Roman"/>
            <w:color w:val="auto"/>
            <w:sz w:val="24"/>
            <w:szCs w:val="24"/>
            <w:u w:val="none"/>
          </w:rPr>
          <w:t xml:space="preserve">study </w:t>
        </w:r>
      </w:hyperlink>
      <w:hyperlink r:id="rId1082" w:history="1">
        <w:r w:rsidRPr="002A6129">
          <w:rPr>
            <w:rStyle w:val="af0"/>
            <w:rFonts w:ascii="Times New Roman" w:hAnsi="Times New Roman" w:cs="Times New Roman"/>
            <w:color w:val="auto"/>
            <w:sz w:val="24"/>
            <w:szCs w:val="24"/>
            <w:u w:val="none"/>
          </w:rPr>
          <w:t xml:space="preserve">in </w:t>
        </w:r>
      </w:hyperlink>
      <w:hyperlink r:id="rId1083" w:history="1">
        <w:r w:rsidRPr="002A6129">
          <w:rPr>
            <w:rStyle w:val="af0"/>
            <w:rFonts w:ascii="Times New Roman" w:hAnsi="Times New Roman" w:cs="Times New Roman"/>
            <w:color w:val="auto"/>
            <w:sz w:val="24"/>
            <w:szCs w:val="24"/>
            <w:u w:val="none"/>
            <w:lang w:val="en-US"/>
          </w:rPr>
          <w:t xml:space="preserve">an </w:t>
        </w:r>
      </w:hyperlink>
      <w:hyperlink r:id="rId1084" w:history="1"/>
      <w:hyperlink r:id="rId1085" w:history="1">
        <w:r w:rsidRPr="002A6129">
          <w:rPr>
            <w:rStyle w:val="af0"/>
            <w:rFonts w:ascii="Times New Roman" w:hAnsi="Times New Roman" w:cs="Times New Roman"/>
            <w:color w:val="auto"/>
            <w:sz w:val="24"/>
            <w:szCs w:val="24"/>
            <w:u w:val="none"/>
          </w:rPr>
          <w:t xml:space="preserve">educational </w:t>
        </w:r>
      </w:hyperlink>
      <w:hyperlink r:id="rId1086" w:history="1"/>
      <w:hyperlink r:id="rId1087" w:history="1">
        <w:r w:rsidRPr="002A6129">
          <w:rPr>
            <w:rStyle w:val="af0"/>
            <w:rFonts w:ascii="Times New Roman" w:hAnsi="Times New Roman" w:cs="Times New Roman"/>
            <w:color w:val="auto"/>
            <w:sz w:val="24"/>
            <w:szCs w:val="24"/>
            <w:u w:val="none"/>
          </w:rPr>
          <w:t xml:space="preserve">organization </w:t>
        </w:r>
      </w:hyperlink>
      <w:hyperlink r:id="rId1088" w:history="1"/>
      <w:r w:rsidRPr="000D17DC">
        <w:rPr>
          <w:rStyle w:val="af0"/>
          <w:rFonts w:ascii="Times New Roman" w:hAnsi="Times New Roman" w:cs="Times New Roman"/>
          <w:bCs/>
          <w:color w:val="000000"/>
          <w:sz w:val="24"/>
          <w:szCs w:val="24"/>
          <w:lang w:val="en-US"/>
        </w:rPr>
        <w:t>(</w:t>
      </w:r>
      <w:hyperlink r:id="rId1089" w:history="1">
        <w:r w:rsidRPr="000D17DC">
          <w:rPr>
            <w:rStyle w:val="af0"/>
            <w:rFonts w:ascii="Times New Roman" w:hAnsi="Times New Roman" w:cs="Times New Roman"/>
            <w:sz w:val="24"/>
            <w:szCs w:val="24"/>
          </w:rPr>
          <w:t xml:space="preserve">https://adilet.zan.kz/rus/docs/V </w:t>
        </w:r>
      </w:hyperlink>
      <w:hyperlink r:id="rId1090" w:history="1">
        <w:r w:rsidRPr="000D17DC">
          <w:rPr>
            <w:rStyle w:val="af0"/>
            <w:rFonts w:ascii="Times New Roman" w:hAnsi="Times New Roman" w:cs="Times New Roman"/>
            <w:sz w:val="24"/>
            <w:szCs w:val="24"/>
            <w:lang w:val="en-US"/>
          </w:rPr>
          <w:t>1800017650</w:t>
        </w:r>
      </w:hyperlink>
      <w:hyperlink r:id="rId1091" w:history="1"/>
      <w:hyperlink r:id="rId1092" w:history="1">
        <w:r w:rsidRPr="000D17DC">
          <w:rPr>
            <w:rStyle w:val="af0"/>
            <w:rFonts w:ascii="Times New Roman" w:hAnsi="Times New Roman" w:cs="Times New Roman"/>
            <w:sz w:val="24"/>
            <w:szCs w:val="24"/>
            <w:lang w:val="en-US"/>
          </w:rPr>
          <w:t xml:space="preserve">) </w:t>
        </w:r>
      </w:hyperlink>
      <w:hyperlink r:id="rId1093" w:history="1"/>
      <w:hyperlink r:id="rId1094" w:history="1">
        <w:r w:rsidRPr="000D17DC">
          <w:rPr>
            <w:rStyle w:val="af0"/>
            <w:rFonts w:ascii="Times New Roman" w:hAnsi="Times New Roman" w:cs="Times New Roman"/>
            <w:sz w:val="24"/>
            <w:szCs w:val="24"/>
            <w:lang w:val="en-US"/>
          </w:rPr>
          <w:t xml:space="preserve">. </w:t>
        </w:r>
      </w:hyperlink>
      <w:hyperlink r:id="rId1095" w:history="1"/>
      <w:hyperlink r:id="rId1096" w:history="1"/>
    </w:p>
    <w:p w14:paraId="7B707C4B" w14:textId="19D98FC5" w:rsidR="00077199" w:rsidRPr="000D17DC" w:rsidRDefault="00077199" w:rsidP="00077199">
      <w:pPr>
        <w:ind w:firstLine="708"/>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According to the Model Rules for Admission to Study in Educational Organizations Implementing Educational Programs of Postgraduate Education, approved by the Order of the Minister of Education and Science of the Republic of Kazakhstan dated October 31, 2018 No. 600, applications for admission to the magistracy are accepted by the admission committees of organizations of higher and postgraduate education (hereinafter referred to as OPVO) . *The deadline for accepting applications is from June 18 to July 15 of the calendar year. * Comprehensive testing (hereinafter - CT) is carried out from July 20 to August 10 of the calendar year, enrollment - in August of the calendar year. Applications for participation in the competition are accepted until August 20 this year.</w:t>
      </w:r>
    </w:p>
    <w:p w14:paraId="255D4601" w14:textId="77777777" w:rsidR="00077199" w:rsidRPr="000D17DC" w:rsidRDefault="00077199" w:rsidP="00077199">
      <w:pPr>
        <w:pStyle w:val="a4"/>
        <w:shd w:val="clear" w:color="auto" w:fill="FFFFFF"/>
        <w:spacing w:before="0" w:beforeAutospacing="0" w:after="0" w:afterAutospacing="0"/>
        <w:ind w:firstLine="567"/>
        <w:jc w:val="both"/>
        <w:rPr>
          <w:color w:val="000000" w:themeColor="text1"/>
          <w:sz w:val="24"/>
        </w:rPr>
      </w:pPr>
      <w:r w:rsidRPr="000D17DC">
        <w:rPr>
          <w:color w:val="000000" w:themeColor="text1"/>
          <w:sz w:val="24"/>
          <w:shd w:val="clear" w:color="auto" w:fill="FFFFFF"/>
        </w:rPr>
        <w:t xml:space="preserve">Enrollment of persons in the magistracy is carried out based on the results of the CT in accordance with the Scale of 150-point grading system for CT in the magistracy: at least 50 points, including in a foreign language - at least </w:t>
      </w:r>
      <w:r w:rsidRPr="000D17DC">
        <w:rPr>
          <w:color w:val="000000" w:themeColor="text1"/>
          <w:sz w:val="24"/>
          <w:shd w:val="clear" w:color="auto" w:fill="FFFFFF"/>
          <w:lang w:val="kk-KZ"/>
        </w:rPr>
        <w:t xml:space="preserve">25 </w:t>
      </w:r>
      <w:r w:rsidRPr="000D17DC">
        <w:rPr>
          <w:color w:val="000000" w:themeColor="text1"/>
          <w:sz w:val="24"/>
          <w:shd w:val="clear" w:color="auto" w:fill="FFFFFF"/>
        </w:rPr>
        <w:t>points, according to the profile of the group of educational programs: with the choice of one correct answer - at least 7 points, with the choice of one or more correct answers - at least 7 points, according to the test to determine readiness for learning - at least 7 points.</w:t>
      </w:r>
    </w:p>
    <w:p w14:paraId="0653587A" w14:textId="77777777" w:rsidR="00077199" w:rsidRPr="000D17DC" w:rsidRDefault="00077199" w:rsidP="00077199">
      <w:pPr>
        <w:pStyle w:val="a4"/>
        <w:shd w:val="clear" w:color="auto" w:fill="FFFFFF"/>
        <w:spacing w:before="0" w:beforeAutospacing="0" w:after="0" w:afterAutospacing="0"/>
        <w:ind w:firstLine="567"/>
        <w:jc w:val="both"/>
        <w:rPr>
          <w:color w:val="000000" w:themeColor="text1"/>
          <w:sz w:val="24"/>
        </w:rPr>
      </w:pPr>
      <w:r w:rsidRPr="000D17DC">
        <w:rPr>
          <w:color w:val="000000" w:themeColor="text1"/>
          <w:sz w:val="24"/>
          <w:shd w:val="clear" w:color="auto" w:fill="FFFFFF"/>
        </w:rPr>
        <w:t>If there is a certificate in a foreign language with a minimum threshold value, the applicant is exempted from passing the test in a foreign language and the maximum possible score is indicated in the certificate - 50 points for a foreign language.</w:t>
      </w:r>
    </w:p>
    <w:p w14:paraId="4675F811" w14:textId="77777777" w:rsidR="00077199" w:rsidRPr="000D17DC" w:rsidRDefault="00077199" w:rsidP="00077199">
      <w:pPr>
        <w:pStyle w:val="a4"/>
        <w:shd w:val="clear" w:color="auto" w:fill="FFFFFF"/>
        <w:spacing w:before="0" w:beforeAutospacing="0" w:after="0" w:afterAutospacing="0"/>
        <w:ind w:firstLine="567"/>
        <w:jc w:val="both"/>
        <w:rPr>
          <w:color w:val="000000" w:themeColor="text1"/>
          <w:sz w:val="24"/>
        </w:rPr>
      </w:pPr>
      <w:r w:rsidRPr="000D17DC">
        <w:rPr>
          <w:color w:val="000000" w:themeColor="text1"/>
          <w:sz w:val="24"/>
          <w:shd w:val="clear" w:color="auto" w:fill="FFFFFF"/>
        </w:rPr>
        <w:t>The threshold score may change - regulates the Ministry of Education and Science of the Republic of Kazakhstan.</w:t>
      </w:r>
    </w:p>
    <w:p w14:paraId="36BA8369" w14:textId="19813E48" w:rsidR="00077199" w:rsidRPr="000D17DC" w:rsidRDefault="00077199" w:rsidP="00077199">
      <w:pPr>
        <w:widowControl/>
        <w:shd w:val="clear" w:color="auto" w:fill="FFFFFF"/>
        <w:ind w:firstLine="567"/>
        <w:jc w:val="both"/>
        <w:rPr>
          <w:rFonts w:ascii="Times New Roman" w:hAnsi="Times New Roman" w:cs="Times New Roman"/>
          <w:color w:val="000000"/>
          <w:sz w:val="24"/>
          <w:szCs w:val="24"/>
          <w:lang w:val="en-US"/>
        </w:rPr>
      </w:pPr>
      <w:r w:rsidRPr="000D17DC">
        <w:rPr>
          <w:rFonts w:ascii="Times New Roman" w:hAnsi="Times New Roman" w:cs="Times New Roman"/>
          <w:sz w:val="24"/>
          <w:szCs w:val="24"/>
          <w:shd w:val="clear" w:color="auto" w:fill="FFFFFF"/>
          <w:lang w:val="kk-KZ"/>
        </w:rPr>
        <w:t xml:space="preserve">Acceptance of applications entering the magistracy at the OVPO </w:t>
      </w:r>
      <w:r w:rsidRPr="000D17DC">
        <w:rPr>
          <w:rFonts w:ascii="Times New Roman" w:hAnsi="Times New Roman" w:cs="Times New Roman"/>
          <w:color w:val="000000"/>
          <w:sz w:val="24"/>
          <w:szCs w:val="24"/>
          <w:shd w:val="clear" w:color="auto" w:fill="FFFFFF"/>
          <w:lang w:val="kk-KZ"/>
        </w:rPr>
        <w:t xml:space="preserve">is carried out by the admission committees of the OVPO and (or) through the information system from November 1 to November 15 of the calendar year. </w:t>
      </w:r>
      <w:r w:rsidRPr="000D17DC">
        <w:rPr>
          <w:rFonts w:ascii="Times New Roman" w:hAnsi="Times New Roman" w:cs="Times New Roman"/>
          <w:color w:val="000000"/>
          <w:sz w:val="24"/>
          <w:szCs w:val="24"/>
          <w:shd w:val="clear" w:color="auto" w:fill="FFFFFF"/>
          <w:lang w:val="en-US"/>
        </w:rPr>
        <w:t xml:space="preserve">Comprehensive testing for master's programs is held from </w:t>
      </w:r>
      <w:r w:rsidRPr="000D17DC">
        <w:rPr>
          <w:rFonts w:ascii="Times New Roman" w:hAnsi="Times New Roman" w:cs="Times New Roman"/>
          <w:color w:val="000000"/>
          <w:sz w:val="24"/>
          <w:szCs w:val="24"/>
          <w:shd w:val="clear" w:color="auto" w:fill="FFFFFF"/>
          <w:lang w:val="kk-KZ"/>
        </w:rPr>
        <w:t>November 1 to 8</w:t>
      </w:r>
      <w:r w:rsidRPr="000D17DC">
        <w:rPr>
          <w:rFonts w:ascii="Times New Roman" w:hAnsi="Times New Roman" w:cs="Times New Roman"/>
          <w:color w:val="000000"/>
          <w:sz w:val="24"/>
          <w:szCs w:val="24"/>
          <w:shd w:val="clear" w:color="auto" w:fill="FFFFFF"/>
        </w:rPr>
        <w:t> </w:t>
      </w:r>
      <w:r w:rsidRPr="000D17DC">
        <w:rPr>
          <w:rFonts w:ascii="Times New Roman" w:hAnsi="Times New Roman" w:cs="Times New Roman"/>
          <w:color w:val="000000"/>
          <w:sz w:val="24"/>
          <w:szCs w:val="24"/>
          <w:shd w:val="clear" w:color="auto" w:fill="FFFFFF"/>
          <w:lang w:val="en-US"/>
        </w:rPr>
        <w:t>on</w:t>
      </w:r>
      <w:r w:rsidRPr="000D17DC">
        <w:rPr>
          <w:rFonts w:ascii="Times New Roman" w:hAnsi="Times New Roman" w:cs="Times New Roman"/>
          <w:color w:val="000000"/>
          <w:sz w:val="24"/>
          <w:szCs w:val="24"/>
          <w:shd w:val="clear" w:color="auto" w:fill="FFFFFF"/>
        </w:rPr>
        <w:t> </w:t>
      </w:r>
      <w:r w:rsidRPr="000D17DC">
        <w:rPr>
          <w:rFonts w:ascii="Times New Roman" w:hAnsi="Times New Roman" w:cs="Times New Roman"/>
          <w:color w:val="000000"/>
          <w:sz w:val="24"/>
          <w:szCs w:val="24"/>
          <w:shd w:val="clear" w:color="auto" w:fill="FFFFFF"/>
          <w:lang w:val="kk-KZ"/>
        </w:rPr>
        <w:t>eleven</w:t>
      </w:r>
      <w:r w:rsidRPr="000D17DC">
        <w:rPr>
          <w:rFonts w:ascii="Times New Roman" w:hAnsi="Times New Roman" w:cs="Times New Roman"/>
          <w:color w:val="000000"/>
          <w:sz w:val="24"/>
          <w:szCs w:val="24"/>
          <w:shd w:val="clear" w:color="auto" w:fill="FFFFFF"/>
        </w:rPr>
        <w:t> </w:t>
      </w:r>
      <w:r w:rsidRPr="000D17DC">
        <w:rPr>
          <w:rFonts w:ascii="Times New Roman" w:hAnsi="Times New Roman" w:cs="Times New Roman"/>
          <w:color w:val="000000"/>
          <w:sz w:val="24"/>
          <w:szCs w:val="24"/>
          <w:shd w:val="clear" w:color="auto" w:fill="FFFFFF"/>
          <w:lang w:val="kk-KZ"/>
        </w:rPr>
        <w:t>December</w:t>
      </w:r>
      <w:r w:rsidRPr="000D17DC">
        <w:rPr>
          <w:rFonts w:ascii="Times New Roman" w:hAnsi="Times New Roman" w:cs="Times New Roman"/>
          <w:color w:val="000000"/>
          <w:sz w:val="24"/>
          <w:szCs w:val="24"/>
          <w:shd w:val="clear" w:color="auto" w:fill="FFFFFF"/>
        </w:rPr>
        <w:t> </w:t>
      </w:r>
      <w:r w:rsidRPr="000D17DC">
        <w:rPr>
          <w:rFonts w:ascii="Times New Roman" w:hAnsi="Times New Roman" w:cs="Times New Roman"/>
          <w:color w:val="000000"/>
          <w:sz w:val="24"/>
          <w:szCs w:val="24"/>
          <w:shd w:val="clear" w:color="auto" w:fill="FFFFFF"/>
          <w:lang w:val="en-US"/>
        </w:rPr>
        <w:t xml:space="preserve">calendar year. Comprehensive testing </w:t>
      </w:r>
      <w:r w:rsidRPr="000D17DC">
        <w:rPr>
          <w:rFonts w:ascii="Times New Roman" w:hAnsi="Times New Roman" w:cs="Times New Roman"/>
          <w:color w:val="000000"/>
          <w:spacing w:val="2"/>
          <w:sz w:val="24"/>
          <w:szCs w:val="24"/>
          <w:shd w:val="clear" w:color="auto" w:fill="FFFFFF"/>
          <w:lang w:val="en-US"/>
        </w:rPr>
        <w:t xml:space="preserve">is carried out by the National Testing Center of the Ministry of Education and Science of the Republic of Kazakhstan at the points for conducting CT, determined by the Ministry of Education and Science of the Republic of Kazakhstan. </w:t>
      </w:r>
      <w:r w:rsidRPr="000D17DC">
        <w:rPr>
          <w:rFonts w:ascii="Times New Roman" w:hAnsi="Times New Roman" w:cs="Times New Roman"/>
          <w:color w:val="000000"/>
          <w:sz w:val="24"/>
          <w:szCs w:val="24"/>
          <w:lang w:val="en-US"/>
        </w:rPr>
        <w:t xml:space="preserve">Based on the results of the </w:t>
      </w:r>
      <w:r w:rsidRPr="000D17DC">
        <w:rPr>
          <w:rFonts w:ascii="Times New Roman" w:hAnsi="Times New Roman" w:cs="Times New Roman"/>
          <w:color w:val="000000"/>
          <w:sz w:val="24"/>
          <w:szCs w:val="24"/>
          <w:shd w:val="clear" w:color="auto" w:fill="FFFFFF"/>
          <w:lang w:val="en-US"/>
        </w:rPr>
        <w:t xml:space="preserve">comprehensive testing, </w:t>
      </w:r>
      <w:r w:rsidRPr="000D17DC">
        <w:rPr>
          <w:rFonts w:ascii="Times New Roman" w:hAnsi="Times New Roman" w:cs="Times New Roman"/>
          <w:color w:val="000000"/>
          <w:sz w:val="24"/>
          <w:szCs w:val="24"/>
          <w:lang w:val="en-US"/>
        </w:rPr>
        <w:t xml:space="preserve">an electronic certificate is issued, which is confirmed on the website of the National Testing Center of the Ministry of Education and Science of the Republic of Kazakhstan. </w:t>
      </w:r>
      <w:r w:rsidRPr="000D17DC">
        <w:rPr>
          <w:rFonts w:ascii="Times New Roman" w:hAnsi="Times New Roman" w:cs="Times New Roman"/>
          <w:color w:val="000000"/>
          <w:spacing w:val="2"/>
          <w:sz w:val="24"/>
          <w:szCs w:val="24"/>
          <w:shd w:val="clear" w:color="auto" w:fill="FFFFFF"/>
          <w:lang w:val="en-US"/>
        </w:rPr>
        <w:t xml:space="preserve">Retaking the entrance (creative) exams and </w:t>
      </w:r>
      <w:r w:rsidRPr="000D17DC">
        <w:rPr>
          <w:rFonts w:ascii="Times New Roman" w:hAnsi="Times New Roman" w:cs="Times New Roman"/>
          <w:color w:val="000000"/>
          <w:sz w:val="24"/>
          <w:szCs w:val="24"/>
          <w:shd w:val="clear" w:color="auto" w:fill="FFFFFF"/>
          <w:lang w:val="en-US"/>
        </w:rPr>
        <w:t xml:space="preserve">comprehensive testing </w:t>
      </w:r>
      <w:r w:rsidRPr="000D17DC">
        <w:rPr>
          <w:rFonts w:ascii="Times New Roman" w:hAnsi="Times New Roman" w:cs="Times New Roman"/>
          <w:color w:val="000000"/>
          <w:spacing w:val="2"/>
          <w:sz w:val="24"/>
          <w:szCs w:val="24"/>
          <w:shd w:val="clear" w:color="auto" w:fill="FFFFFF"/>
          <w:lang w:val="en-US"/>
        </w:rPr>
        <w:t xml:space="preserve">in the year they were passed is not allowed. </w:t>
      </w:r>
      <w:r w:rsidRPr="000D17DC">
        <w:rPr>
          <w:rFonts w:ascii="Times New Roman" w:hAnsi="Times New Roman" w:cs="Times New Roman"/>
          <w:color w:val="000000"/>
          <w:sz w:val="24"/>
          <w:szCs w:val="24"/>
          <w:lang w:val="en-US"/>
        </w:rPr>
        <w:t xml:space="preserve">Persons who have one of the international certificates confirming knowledge of a foreign language in accordance with the pan-European competencies (standards) of foreign language proficiency are exempted from the foreign language test - </w:t>
      </w:r>
      <w:r w:rsidRPr="000D17DC">
        <w:rPr>
          <w:rFonts w:ascii="Times New Roman" w:hAnsi="Times New Roman" w:cs="Times New Roman"/>
          <w:color w:val="000000"/>
          <w:sz w:val="24"/>
          <w:szCs w:val="24"/>
          <w:shd w:val="clear" w:color="auto" w:fill="FFFFFF"/>
          <w:lang w:val="en-US"/>
        </w:rPr>
        <w:t xml:space="preserve">comprehensive testing </w:t>
      </w:r>
      <w:r w:rsidRPr="000D17DC">
        <w:rPr>
          <w:rFonts w:ascii="Times New Roman" w:hAnsi="Times New Roman" w:cs="Times New Roman"/>
          <w:color w:val="000000"/>
          <w:sz w:val="24"/>
          <w:szCs w:val="24"/>
          <w:lang w:val="en-US"/>
        </w:rPr>
        <w:t>for the master's program in the following languages:</w:t>
      </w:r>
    </w:p>
    <w:p w14:paraId="2C5027D1" w14:textId="27E19DB4" w:rsidR="00077199" w:rsidRPr="000D17DC" w:rsidRDefault="00077199" w:rsidP="006F271E">
      <w:pPr>
        <w:pStyle w:val="a4"/>
        <w:shd w:val="clear" w:color="auto" w:fill="FFFFFF"/>
        <w:spacing w:before="0" w:beforeAutospacing="0" w:after="0" w:afterAutospacing="0"/>
        <w:ind w:firstLine="567"/>
        <w:jc w:val="both"/>
        <w:rPr>
          <w:color w:val="000000"/>
          <w:sz w:val="24"/>
          <w:lang w:val="kk-KZ"/>
        </w:rPr>
      </w:pPr>
      <w:r w:rsidRPr="000D17DC">
        <w:rPr>
          <w:color w:val="000000"/>
          <w:sz w:val="24"/>
          <w:lang w:val="kk-KZ"/>
        </w:rPr>
        <w:t>English: IELTS Academic (ILTS)/International English Language Tests System Academic (International English Langudzh Tests System Academic), threshold score - at least 6.0;</w:t>
      </w:r>
    </w:p>
    <w:p w14:paraId="1A143A25" w14:textId="77777777" w:rsidR="00077199" w:rsidRPr="000D17DC" w:rsidRDefault="00077199" w:rsidP="006F271E">
      <w:pPr>
        <w:pStyle w:val="a4"/>
        <w:shd w:val="clear" w:color="auto" w:fill="FFFFFF"/>
        <w:spacing w:before="0" w:beforeAutospacing="0" w:after="0" w:afterAutospacing="0"/>
        <w:ind w:firstLine="567"/>
        <w:jc w:val="both"/>
        <w:rPr>
          <w:color w:val="000000"/>
          <w:sz w:val="24"/>
          <w:lang w:val="kk-KZ"/>
        </w:rPr>
      </w:pPr>
      <w:r w:rsidRPr="000D17DC">
        <w:rPr>
          <w:color w:val="000000"/>
          <w:sz w:val="24"/>
          <w:lang w:val="kk-KZ"/>
        </w:rPr>
        <w:t>Test of English as a Foreign Language Institutional Testing Program (Test ov English as a Foreign Languj Institutional Testing Program) Internet-based Test (Internet Basic Test) (TOEFL IBT (TOYFL AIBiTi), threshold score - at least 60;</w:t>
      </w:r>
    </w:p>
    <w:p w14:paraId="15076048" w14:textId="77777777" w:rsidR="00077199" w:rsidRPr="000D17DC" w:rsidRDefault="00077199" w:rsidP="006F271E">
      <w:pPr>
        <w:pStyle w:val="a4"/>
        <w:shd w:val="clear" w:color="auto" w:fill="FFFFFF"/>
        <w:spacing w:before="0" w:beforeAutospacing="0" w:after="0" w:afterAutospacing="0"/>
        <w:ind w:firstLine="567"/>
        <w:jc w:val="both"/>
        <w:rPr>
          <w:color w:val="000000"/>
          <w:sz w:val="24"/>
          <w:lang w:val="kk-KZ"/>
        </w:rPr>
      </w:pPr>
      <w:r w:rsidRPr="000D17DC">
        <w:rPr>
          <w:color w:val="000000"/>
          <w:sz w:val="24"/>
          <w:lang w:val="kk-KZ"/>
        </w:rPr>
        <w:t>TOEFL PBT (Tests of English as a Foreign Language Paper-based testing) Test of English as a Foreign Language Paper-based testing, threshold score - at least 498;</w:t>
      </w:r>
    </w:p>
    <w:p w14:paraId="57055E88" w14:textId="77777777" w:rsidR="00077199" w:rsidRPr="000D17DC" w:rsidRDefault="00077199" w:rsidP="006F271E">
      <w:pPr>
        <w:pStyle w:val="a4"/>
        <w:shd w:val="clear" w:color="auto" w:fill="FFFFFF"/>
        <w:spacing w:before="0" w:beforeAutospacing="0" w:after="0" w:afterAutospacing="0"/>
        <w:ind w:firstLine="567"/>
        <w:jc w:val="both"/>
        <w:rPr>
          <w:color w:val="000000"/>
          <w:sz w:val="24"/>
          <w:lang w:val="kk-KZ"/>
        </w:rPr>
      </w:pPr>
      <w:r w:rsidRPr="000D17DC">
        <w:rPr>
          <w:color w:val="000000"/>
          <w:sz w:val="24"/>
          <w:lang w:val="kk-KZ"/>
        </w:rPr>
        <w:t>German: Deutsche Sprachpruefung fuer den Hochschulzugang (Deutsche Sprachpruefung fuer den Hochschulzugang) (DSH, Niveau C1/level C1), TestDaF-Prufung (testdaf-prufun) (NiveauC1/level C1);</w:t>
      </w:r>
    </w:p>
    <w:p w14:paraId="04085FFA" w14:textId="77777777" w:rsidR="00077199" w:rsidRPr="000D17DC" w:rsidRDefault="00077199" w:rsidP="006F271E">
      <w:pPr>
        <w:pStyle w:val="a4"/>
        <w:shd w:val="clear" w:color="auto" w:fill="FFFFFF"/>
        <w:spacing w:before="0" w:beforeAutospacing="0" w:after="0" w:afterAutospacing="0"/>
        <w:ind w:firstLine="567"/>
        <w:jc w:val="both"/>
        <w:rPr>
          <w:color w:val="000000"/>
          <w:sz w:val="24"/>
          <w:lang w:val="kk-KZ"/>
        </w:rPr>
      </w:pPr>
      <w:r w:rsidRPr="000D17DC">
        <w:rPr>
          <w:color w:val="000000"/>
          <w:sz w:val="24"/>
          <w:lang w:val="kk-KZ"/>
        </w:rPr>
        <w:t xml:space="preserve">French: Test de Français International ™ - Test de francais International (TFI (TFI) - not lower than B1 level in reading and listening sections), Diplome d'Etudes en Langue française - Diploma d'etude en Lang française (DELF (DELF), level B2), Diplome Approfondi de Langue </w:t>
      </w:r>
      <w:r w:rsidRPr="000D17DC">
        <w:rPr>
          <w:color w:val="000000"/>
          <w:sz w:val="24"/>
          <w:lang w:val="kk-KZ"/>
        </w:rPr>
        <w:lastRenderedPageBreak/>
        <w:t>française - Diploma Approfondi de Langue Française (DALF (DALF), level C1), Test de connaissance du français - Test de connaissance du francais (TCF (TSF) - at least 50 points).</w:t>
      </w:r>
    </w:p>
    <w:p w14:paraId="5056A1C2" w14:textId="4E19343C" w:rsidR="00077199" w:rsidRPr="000D17DC" w:rsidRDefault="00077199" w:rsidP="00077199">
      <w:pPr>
        <w:widowControl/>
        <w:shd w:val="clear" w:color="auto" w:fill="FFFFFF"/>
        <w:ind w:firstLine="567"/>
        <w:jc w:val="both"/>
        <w:rPr>
          <w:rFonts w:ascii="Times New Roman" w:eastAsia="Times New Roman" w:hAnsi="Times New Roman" w:cs="Times New Roman"/>
          <w:sz w:val="24"/>
          <w:szCs w:val="24"/>
          <w:shd w:val="clear" w:color="auto" w:fill="FFFFFF"/>
          <w:lang w:val="en-US" w:eastAsia="ru-RU"/>
        </w:rPr>
      </w:pPr>
      <w:r w:rsidRPr="000D17DC">
        <w:rPr>
          <w:rFonts w:ascii="Times New Roman" w:hAnsi="Times New Roman" w:cs="Times New Roman"/>
          <w:sz w:val="24"/>
          <w:szCs w:val="24"/>
          <w:lang w:val="en-US"/>
        </w:rPr>
        <w:t>In order to conduct career guidance, the university conducts systematic career guidance. Explanatory work is organized among graduates of universities in Kokshetau, Nur-Sultan, Petropavlovsk, Kostanay and others. In the process of career guidance, members of the selection committee, teachers conduct orientation work. The list of issues covered: features of the formation of a contingent of students, admission rules, a list of documents, conditions, specialized subjects in educational programs (specialties), passing scores, a list of preferential categories, etc.</w:t>
      </w:r>
    </w:p>
    <w:p w14:paraId="26886233" w14:textId="4454E267" w:rsidR="00077199" w:rsidRPr="000D17DC" w:rsidRDefault="00077199" w:rsidP="00077199">
      <w:pPr>
        <w:widowControl/>
        <w:shd w:val="clear" w:color="auto" w:fill="FFFFFF"/>
        <w:ind w:firstLine="567"/>
        <w:jc w:val="both"/>
        <w:rPr>
          <w:rFonts w:ascii="Times New Roman" w:eastAsia="Times New Roman" w:hAnsi="Times New Roman" w:cs="Times New Roman"/>
          <w:sz w:val="24"/>
          <w:szCs w:val="24"/>
          <w:shd w:val="clear" w:color="auto" w:fill="FFFFFF"/>
          <w:lang w:val="en-US" w:eastAsia="ru-RU"/>
        </w:rPr>
      </w:pPr>
      <w:r w:rsidRPr="000D17DC">
        <w:rPr>
          <w:rFonts w:ascii="Times New Roman" w:eastAsia="Times New Roman" w:hAnsi="Times New Roman" w:cs="Times New Roman"/>
          <w:sz w:val="24"/>
          <w:szCs w:val="24"/>
          <w:shd w:val="clear" w:color="auto" w:fill="FFFFFF"/>
          <w:lang w:val="en-US" w:eastAsia="ru-RU"/>
        </w:rPr>
        <w:t xml:space="preserve">Career guidance and the formation of a contingent of undergraduates is carried out on the basis of a reasonable system of forms, methods and means of influence, professional selection of applicants for specialties and areas of university training. The booklet "Applicant" ( </w:t>
      </w:r>
      <w:hyperlink r:id="rId1097" w:history="1">
        <w:r w:rsidRPr="000D17DC">
          <w:rPr>
            <w:rStyle w:val="af0"/>
            <w:rFonts w:ascii="Times New Roman" w:hAnsi="Times New Roman" w:cs="Times New Roman"/>
            <w:sz w:val="24"/>
            <w:szCs w:val="24"/>
          </w:rPr>
          <w:t>http://www.kgu.kz/ru/magistratura</w:t>
        </w:r>
      </w:hyperlink>
      <w:hyperlink r:id="rId1098" w:history="1"/>
      <w:hyperlink r:id="rId1099" w:history="1">
        <w:r w:rsidRPr="000D17DC">
          <w:rPr>
            <w:rStyle w:val="af0"/>
            <w:rFonts w:ascii="Times New Roman" w:hAnsi="Times New Roman" w:cs="Times New Roman"/>
            <w:sz w:val="24"/>
            <w:szCs w:val="24"/>
          </w:rPr>
          <w:t xml:space="preserve">) </w:t>
        </w:r>
      </w:hyperlink>
      <w:hyperlink r:id="rId1100" w:history="1">
        <w:r w:rsidRPr="002A6129">
          <w:rPr>
            <w:rStyle w:val="af0"/>
            <w:rFonts w:ascii="Times New Roman" w:hAnsi="Times New Roman" w:cs="Times New Roman"/>
            <w:color w:val="auto"/>
            <w:sz w:val="24"/>
            <w:szCs w:val="24"/>
            <w:u w:val="none"/>
            <w:lang w:val="en-US"/>
          </w:rPr>
          <w:t xml:space="preserve">is </w:t>
        </w:r>
      </w:hyperlink>
      <w:hyperlink r:id="rId1101" w:history="1"/>
      <w:r w:rsidRPr="002A6129">
        <w:rPr>
          <w:rFonts w:ascii="Times New Roman" w:hAnsi="Times New Roman" w:cs="Times New Roman"/>
          <w:sz w:val="24"/>
          <w:szCs w:val="24"/>
          <w:lang w:val="en-US"/>
        </w:rPr>
        <w:t xml:space="preserve">published </w:t>
      </w:r>
      <w:hyperlink r:id="rId1102" w:history="1">
        <w:r w:rsidRPr="002A6129">
          <w:rPr>
            <w:rStyle w:val="af0"/>
            <w:rFonts w:ascii="Times New Roman" w:hAnsi="Times New Roman" w:cs="Times New Roman"/>
            <w:color w:val="auto"/>
            <w:sz w:val="24"/>
            <w:szCs w:val="24"/>
            <w:u w:val="none"/>
          </w:rPr>
          <w:t xml:space="preserve">annually </w:t>
        </w:r>
      </w:hyperlink>
      <w:hyperlink r:id="rId1103" w:history="1"/>
      <w:hyperlink r:id="rId1104" w:history="1">
        <w:r w:rsidRPr="002A6129">
          <w:rPr>
            <w:rStyle w:val="af0"/>
            <w:rFonts w:ascii="Times New Roman" w:hAnsi="Times New Roman" w:cs="Times New Roman"/>
            <w:color w:val="auto"/>
            <w:sz w:val="24"/>
            <w:szCs w:val="24"/>
            <w:u w:val="none"/>
            <w:lang w:val="en-US"/>
          </w:rPr>
          <w:t xml:space="preserve">, </w:t>
        </w:r>
      </w:hyperlink>
      <w:hyperlink r:id="rId1105" w:history="1"/>
      <w:r w:rsidRPr="002A6129">
        <w:rPr>
          <w:rFonts w:ascii="Times New Roman" w:eastAsia="Times New Roman" w:hAnsi="Times New Roman" w:cs="Times New Roman"/>
          <w:sz w:val="24"/>
          <w:szCs w:val="24"/>
          <w:shd w:val="clear" w:color="auto" w:fill="FFFFFF"/>
          <w:lang w:val="en-US" w:eastAsia="ru-RU"/>
        </w:rPr>
        <w:t xml:space="preserve">which contains information about </w:t>
      </w:r>
      <w:r w:rsidRPr="002A6129">
        <w:rPr>
          <w:rFonts w:ascii="Times New Roman" w:hAnsi="Times New Roman" w:cs="Times New Roman"/>
          <w:sz w:val="24"/>
          <w:szCs w:val="24"/>
          <w:lang w:val="en-US"/>
        </w:rPr>
        <w:t xml:space="preserve">the </w:t>
      </w:r>
      <w:hyperlink r:id="rId1106" w:history="1">
        <w:r w:rsidRPr="002A6129">
          <w:rPr>
            <w:rStyle w:val="af0"/>
            <w:rFonts w:ascii="Times New Roman" w:hAnsi="Times New Roman" w:cs="Times New Roman"/>
            <w:color w:val="auto"/>
            <w:sz w:val="24"/>
            <w:szCs w:val="24"/>
            <w:u w:val="none"/>
          </w:rPr>
          <w:t xml:space="preserve">educational </w:t>
        </w:r>
      </w:hyperlink>
      <w:hyperlink r:id="rId1107" w:history="1"/>
      <w:hyperlink r:id="rId1108" w:history="1">
        <w:r w:rsidRPr="002A6129">
          <w:rPr>
            <w:rStyle w:val="af0"/>
            <w:rFonts w:ascii="Times New Roman" w:hAnsi="Times New Roman" w:cs="Times New Roman"/>
            <w:color w:val="auto"/>
            <w:sz w:val="24"/>
            <w:szCs w:val="24"/>
            <w:u w:val="none"/>
          </w:rPr>
          <w:t xml:space="preserve">program </w:t>
        </w:r>
      </w:hyperlink>
      <w:hyperlink r:id="rId1109" w:history="1"/>
      <w:hyperlink r:id="rId1110" w:history="1">
        <w:r w:rsidRPr="002A6129">
          <w:rPr>
            <w:rStyle w:val="af0"/>
            <w:rFonts w:ascii="Times New Roman" w:hAnsi="Times New Roman" w:cs="Times New Roman"/>
            <w:color w:val="auto"/>
            <w:sz w:val="24"/>
            <w:szCs w:val="24"/>
            <w:u w:val="none"/>
            <w:lang w:val="en-US"/>
          </w:rPr>
          <w:t xml:space="preserve">7M04101 </w:t>
        </w:r>
      </w:hyperlink>
      <w:hyperlink r:id="rId1111" w:history="1">
        <w:r w:rsidRPr="002A6129">
          <w:rPr>
            <w:rStyle w:val="af0"/>
            <w:rFonts w:ascii="Times New Roman" w:hAnsi="Times New Roman" w:cs="Times New Roman"/>
            <w:color w:val="auto"/>
            <w:sz w:val="24"/>
            <w:szCs w:val="24"/>
            <w:u w:val="none"/>
          </w:rPr>
          <w:t xml:space="preserve">Management </w:t>
        </w:r>
      </w:hyperlink>
      <w:hyperlink r:id="rId1112" w:history="1">
        <w:r w:rsidRPr="002A6129">
          <w:rPr>
            <w:rStyle w:val="af0"/>
            <w:rFonts w:ascii="Times New Roman" w:hAnsi="Times New Roman" w:cs="Times New Roman"/>
            <w:color w:val="auto"/>
            <w:sz w:val="24"/>
            <w:szCs w:val="24"/>
            <w:u w:val="none"/>
            <w:lang w:val="en-US"/>
          </w:rPr>
          <w:t xml:space="preserve">by </w:t>
        </w:r>
      </w:hyperlink>
      <w:hyperlink r:id="rId1113" w:history="1"/>
      <w:r w:rsidRPr="002A6129">
        <w:rPr>
          <w:rFonts w:ascii="Times New Roman" w:hAnsi="Times New Roman" w:cs="Times New Roman"/>
          <w:sz w:val="24"/>
          <w:szCs w:val="24"/>
          <w:lang w:val="en-US"/>
        </w:rPr>
        <w:t xml:space="preserve">industry </w:t>
      </w:r>
      <w:hyperlink r:id="rId1114" w:history="1">
        <w:r w:rsidRPr="002A6129">
          <w:rPr>
            <w:rStyle w:val="af0"/>
            <w:rFonts w:ascii="Times New Roman" w:hAnsi="Times New Roman" w:cs="Times New Roman"/>
            <w:color w:val="auto"/>
            <w:sz w:val="24"/>
            <w:szCs w:val="24"/>
            <w:u w:val="none"/>
            <w:lang w:val="en-US"/>
          </w:rPr>
          <w:t>.</w:t>
        </w:r>
      </w:hyperlink>
      <w:hyperlink r:id="rId1115" w:history="1"/>
    </w:p>
    <w:p w14:paraId="592C0662" w14:textId="2D580697" w:rsidR="00077199" w:rsidRPr="000D17DC" w:rsidRDefault="00077199" w:rsidP="00077199">
      <w:pPr>
        <w:ind w:firstLine="567"/>
        <w:jc w:val="both"/>
        <w:rPr>
          <w:rFonts w:ascii="Times New Roman" w:hAnsi="Times New Roman" w:cs="Times New Roman"/>
          <w:sz w:val="24"/>
          <w:szCs w:val="24"/>
          <w:lang w:val="en-US"/>
        </w:rPr>
      </w:pPr>
      <w:r w:rsidRPr="000D17DC">
        <w:rPr>
          <w:rFonts w:ascii="Times New Roman" w:eastAsia="Times New Roman" w:hAnsi="Times New Roman" w:cs="Times New Roman"/>
          <w:sz w:val="24"/>
          <w:szCs w:val="24"/>
          <w:lang w:val="en-US" w:eastAsia="ru-RU"/>
        </w:rPr>
        <w:t>On the website of the university (</w:t>
      </w:r>
      <w:hyperlink r:id="rId1116" w:history="1">
        <w:r w:rsidRPr="000D17DC">
          <w:rPr>
            <w:rStyle w:val="af0"/>
            <w:rFonts w:ascii="Times New Roman" w:eastAsia="Times New Roman" w:hAnsi="Times New Roman" w:cs="Times New Roman"/>
            <w:sz w:val="24"/>
            <w:szCs w:val="24"/>
            <w:lang w:eastAsia="ru-RU"/>
          </w:rPr>
          <w:t xml:space="preserve">https </w:t>
        </w:r>
      </w:hyperlink>
      <w:hyperlink r:id="rId1117" w:history="1">
        <w:r w:rsidRPr="000D17DC">
          <w:rPr>
            <w:rStyle w:val="af0"/>
            <w:rFonts w:ascii="Times New Roman" w:eastAsia="Times New Roman" w:hAnsi="Times New Roman" w:cs="Times New Roman"/>
            <w:sz w:val="24"/>
            <w:szCs w:val="24"/>
            <w:lang w:val="en-US" w:eastAsia="ru-RU"/>
          </w:rPr>
          <w:t xml:space="preserve">:// </w:t>
        </w:r>
      </w:hyperlink>
      <w:hyperlink r:id="rId1118" w:history="1">
        <w:r w:rsidRPr="000D17DC">
          <w:rPr>
            <w:rStyle w:val="af0"/>
            <w:rFonts w:ascii="Times New Roman" w:eastAsia="Times New Roman" w:hAnsi="Times New Roman" w:cs="Times New Roman"/>
            <w:sz w:val="24"/>
            <w:szCs w:val="24"/>
            <w:lang w:eastAsia="ru-RU"/>
          </w:rPr>
          <w:t xml:space="preserve">shokan </w:t>
        </w:r>
      </w:hyperlink>
      <w:hyperlink r:id="rId1119" w:history="1">
        <w:r w:rsidRPr="000D17DC">
          <w:rPr>
            <w:rStyle w:val="af0"/>
            <w:rFonts w:ascii="Times New Roman" w:eastAsia="Times New Roman" w:hAnsi="Times New Roman" w:cs="Times New Roman"/>
            <w:sz w:val="24"/>
            <w:szCs w:val="24"/>
            <w:lang w:val="en-US" w:eastAsia="ru-RU"/>
          </w:rPr>
          <w:t xml:space="preserve">. </w:t>
        </w:r>
      </w:hyperlink>
      <w:hyperlink r:id="rId1120" w:history="1">
        <w:r w:rsidRPr="000D17DC">
          <w:rPr>
            <w:rStyle w:val="af0"/>
            <w:rFonts w:ascii="Times New Roman" w:eastAsia="Times New Roman" w:hAnsi="Times New Roman" w:cs="Times New Roman"/>
            <w:sz w:val="24"/>
            <w:szCs w:val="24"/>
            <w:lang w:eastAsia="ru-RU"/>
          </w:rPr>
          <w:t xml:space="preserve">edu </w:t>
        </w:r>
      </w:hyperlink>
      <w:hyperlink r:id="rId1121" w:history="1">
        <w:r w:rsidRPr="000D17DC">
          <w:rPr>
            <w:rStyle w:val="af0"/>
            <w:rFonts w:ascii="Times New Roman" w:eastAsia="Times New Roman" w:hAnsi="Times New Roman" w:cs="Times New Roman"/>
            <w:sz w:val="24"/>
            <w:szCs w:val="24"/>
            <w:lang w:val="en-US" w:eastAsia="ru-RU"/>
          </w:rPr>
          <w:t xml:space="preserve">. </w:t>
        </w:r>
      </w:hyperlink>
      <w:hyperlink r:id="rId1122" w:history="1">
        <w:r w:rsidRPr="000D17DC">
          <w:rPr>
            <w:rStyle w:val="af0"/>
            <w:rFonts w:ascii="Times New Roman" w:eastAsia="Times New Roman" w:hAnsi="Times New Roman" w:cs="Times New Roman"/>
            <w:sz w:val="24"/>
            <w:szCs w:val="24"/>
            <w:lang w:eastAsia="ru-RU"/>
          </w:rPr>
          <w:t xml:space="preserve">kz </w:t>
        </w:r>
      </w:hyperlink>
      <w:hyperlink r:id="rId1123" w:history="1">
        <w:r w:rsidRPr="000D17DC">
          <w:rPr>
            <w:rStyle w:val="af0"/>
            <w:rFonts w:ascii="Times New Roman" w:eastAsia="Times New Roman" w:hAnsi="Times New Roman" w:cs="Times New Roman"/>
            <w:sz w:val="24"/>
            <w:szCs w:val="24"/>
            <w:lang w:val="en-US" w:eastAsia="ru-RU"/>
          </w:rPr>
          <w:t xml:space="preserve">/ </w:t>
        </w:r>
      </w:hyperlink>
      <w:r w:rsidRPr="000D17DC">
        <w:rPr>
          <w:rFonts w:ascii="Times New Roman" w:eastAsia="Times New Roman" w:hAnsi="Times New Roman" w:cs="Times New Roman"/>
          <w:sz w:val="24"/>
          <w:szCs w:val="24"/>
          <w:lang w:val="en-US" w:eastAsia="ru-RU"/>
        </w:rPr>
        <w:t xml:space="preserve">) </w:t>
      </w:r>
      <w:r w:rsidRPr="000D17DC">
        <w:rPr>
          <w:rFonts w:ascii="Times New Roman" w:hAnsi="Times New Roman" w:cs="Times New Roman"/>
          <w:sz w:val="24"/>
          <w:szCs w:val="24"/>
          <w:lang w:val="kk-KZ"/>
        </w:rPr>
        <w:t xml:space="preserve">, on the page in instagram </w:t>
      </w:r>
      <w:r w:rsidRPr="000D17DC">
        <w:rPr>
          <w:rFonts w:ascii="Times New Roman" w:hAnsi="Times New Roman" w:cs="Times New Roman"/>
          <w:sz w:val="24"/>
          <w:szCs w:val="24"/>
        </w:rPr>
        <w:t xml:space="preserve">kgu </w:t>
      </w:r>
      <w:r w:rsidRPr="000D17DC">
        <w:rPr>
          <w:rFonts w:ascii="Times New Roman" w:hAnsi="Times New Roman" w:cs="Times New Roman"/>
          <w:sz w:val="24"/>
          <w:szCs w:val="24"/>
          <w:lang w:val="en-US"/>
        </w:rPr>
        <w:t xml:space="preserve">_ </w:t>
      </w:r>
      <w:r w:rsidRPr="000D17DC">
        <w:rPr>
          <w:rFonts w:ascii="Times New Roman" w:hAnsi="Times New Roman" w:cs="Times New Roman"/>
          <w:sz w:val="24"/>
          <w:szCs w:val="24"/>
        </w:rPr>
        <w:t xml:space="preserve">talapker </w:t>
      </w:r>
      <w:r w:rsidRPr="000D17DC">
        <w:rPr>
          <w:rFonts w:ascii="Times New Roman" w:hAnsi="Times New Roman" w:cs="Times New Roman"/>
          <w:sz w:val="24"/>
          <w:szCs w:val="24"/>
          <w:lang w:val="en-US"/>
        </w:rPr>
        <w:t xml:space="preserve">_ </w:t>
      </w:r>
      <w:r w:rsidRPr="000D17DC">
        <w:rPr>
          <w:rFonts w:ascii="Times New Roman" w:hAnsi="Times New Roman" w:cs="Times New Roman"/>
          <w:sz w:val="24"/>
          <w:szCs w:val="24"/>
        </w:rPr>
        <w:t>abiturient</w:t>
      </w:r>
      <w:r w:rsidRPr="000D17DC">
        <w:rPr>
          <w:rFonts w:ascii="Times New Roman" w:hAnsi="Times New Roman" w:cs="Times New Roman"/>
          <w:sz w:val="24"/>
          <w:szCs w:val="24"/>
          <w:lang w:val="en-US"/>
        </w:rPr>
        <w:t xml:space="preserve"> </w:t>
      </w:r>
      <w:r w:rsidRPr="000D17DC">
        <w:rPr>
          <w:rFonts w:ascii="Times New Roman" w:eastAsia="Times New Roman" w:hAnsi="Times New Roman" w:cs="Times New Roman"/>
          <w:sz w:val="24"/>
          <w:szCs w:val="24"/>
          <w:lang w:val="en-US" w:eastAsia="ru-RU"/>
        </w:rPr>
        <w:t>Applicants</w:t>
      </w:r>
      <w:r w:rsidRPr="002A6129">
        <w:rPr>
          <w:rFonts w:ascii="Times New Roman" w:eastAsia="Times New Roman" w:hAnsi="Times New Roman" w:cs="Times New Roman"/>
          <w:sz w:val="24"/>
          <w:szCs w:val="24"/>
          <w:lang w:val="en-US" w:eastAsia="ru-RU"/>
        </w:rPr>
        <w:t xml:space="preserve"> have the opportunity to get acquainted </w:t>
      </w:r>
      <w:r w:rsidRPr="002A6129">
        <w:rPr>
          <w:rFonts w:ascii="Times New Roman" w:hAnsi="Times New Roman" w:cs="Times New Roman"/>
          <w:sz w:val="24"/>
          <w:szCs w:val="24"/>
          <w:lang w:val="en-US"/>
        </w:rPr>
        <w:t xml:space="preserve">with </w:t>
      </w:r>
      <w:r w:rsidRPr="002A6129">
        <w:rPr>
          <w:rFonts w:ascii="Times New Roman" w:hAnsi="Times New Roman" w:cs="Times New Roman"/>
          <w:sz w:val="24"/>
          <w:szCs w:val="24"/>
          <w:lang w:val="kk-KZ"/>
        </w:rPr>
        <w:t xml:space="preserve">information </w:t>
      </w:r>
      <w:r w:rsidRPr="002A6129">
        <w:rPr>
          <w:rFonts w:ascii="Times New Roman" w:hAnsi="Times New Roman" w:cs="Times New Roman"/>
          <w:i/>
          <w:sz w:val="24"/>
          <w:szCs w:val="24"/>
          <w:lang w:val="kk-KZ"/>
        </w:rPr>
        <w:t xml:space="preserve">and </w:t>
      </w:r>
      <w:r w:rsidRPr="002A6129">
        <w:rPr>
          <w:rFonts w:ascii="Times New Roman" w:hAnsi="Times New Roman" w:cs="Times New Roman"/>
          <w:sz w:val="24"/>
          <w:szCs w:val="24"/>
          <w:lang w:val="kk-KZ"/>
        </w:rPr>
        <w:t xml:space="preserve">propaganda materials. </w:t>
      </w:r>
      <w:hyperlink r:id="rId1124" w:history="1">
        <w:r w:rsidR="003F37D1" w:rsidRPr="002A6129">
          <w:rPr>
            <w:rStyle w:val="af0"/>
            <w:rFonts w:ascii="Times New Roman" w:hAnsi="Times New Roman" w:cs="Times New Roman"/>
            <w:color w:val="auto"/>
            <w:sz w:val="24"/>
            <w:szCs w:val="24"/>
            <w:u w:val="none"/>
            <w:lang w:val="en-US"/>
          </w:rPr>
          <w:t xml:space="preserve">The </w:t>
        </w:r>
      </w:hyperlink>
      <w:hyperlink r:id="rId1125" w:history="1">
        <w:r w:rsidR="003F37D1" w:rsidRPr="002A6129">
          <w:rPr>
            <w:rStyle w:val="af0"/>
            <w:rFonts w:ascii="Times New Roman" w:hAnsi="Times New Roman" w:cs="Times New Roman"/>
            <w:color w:val="auto"/>
            <w:sz w:val="24"/>
            <w:szCs w:val="24"/>
            <w:u w:val="none"/>
          </w:rPr>
          <w:t xml:space="preserve">Career </w:t>
        </w:r>
      </w:hyperlink>
      <w:hyperlink r:id="rId1126" w:history="1"/>
      <w:r w:rsidRPr="002A6129">
        <w:rPr>
          <w:rFonts w:ascii="Times New Roman" w:hAnsi="Times New Roman" w:cs="Times New Roman"/>
          <w:sz w:val="24"/>
          <w:szCs w:val="24"/>
          <w:lang w:val="en-US"/>
        </w:rPr>
        <w:t xml:space="preserve">and </w:t>
      </w:r>
      <w:hyperlink r:id="rId1127" w:history="1">
        <w:r w:rsidR="003F37D1" w:rsidRPr="002A6129">
          <w:rPr>
            <w:rStyle w:val="af0"/>
            <w:rFonts w:ascii="Times New Roman" w:hAnsi="Times New Roman" w:cs="Times New Roman"/>
            <w:color w:val="auto"/>
            <w:sz w:val="24"/>
            <w:szCs w:val="24"/>
            <w:u w:val="none"/>
          </w:rPr>
          <w:t xml:space="preserve">Practice </w:t>
        </w:r>
      </w:hyperlink>
      <w:hyperlink r:id="rId1128" w:history="1"/>
      <w:hyperlink r:id="rId1129" w:history="1">
        <w:r w:rsidR="003F37D1" w:rsidRPr="002A6129">
          <w:rPr>
            <w:rStyle w:val="af0"/>
            <w:rFonts w:ascii="Times New Roman" w:hAnsi="Times New Roman" w:cs="Times New Roman"/>
            <w:color w:val="auto"/>
            <w:sz w:val="24"/>
            <w:szCs w:val="24"/>
            <w:u w:val="none"/>
          </w:rPr>
          <w:t xml:space="preserve">Center </w:t>
        </w:r>
      </w:hyperlink>
      <w:r w:rsidRPr="002A6129">
        <w:rPr>
          <w:rFonts w:ascii="Times New Roman" w:hAnsi="Times New Roman" w:cs="Times New Roman"/>
          <w:sz w:val="24"/>
          <w:szCs w:val="24"/>
          <w:lang w:val="kk-KZ"/>
        </w:rPr>
        <w:t xml:space="preserve">annually </w:t>
      </w:r>
      <w:hyperlink r:id="rId1130" w:history="1">
        <w:r w:rsidR="003F37D1" w:rsidRPr="002A6129">
          <w:rPr>
            <w:rStyle w:val="af0"/>
            <w:rFonts w:ascii="Times New Roman" w:hAnsi="Times New Roman" w:cs="Times New Roman"/>
            <w:color w:val="auto"/>
            <w:sz w:val="24"/>
            <w:szCs w:val="24"/>
            <w:u w:val="none"/>
          </w:rPr>
          <w:t xml:space="preserve">holds </w:t>
        </w:r>
      </w:hyperlink>
      <w:hyperlink r:id="rId1131" w:history="1"/>
      <w:hyperlink r:id="rId1132" w:history="1">
        <w:r w:rsidR="003F37D1" w:rsidRPr="002A6129">
          <w:rPr>
            <w:rStyle w:val="af0"/>
            <w:rFonts w:ascii="Times New Roman" w:hAnsi="Times New Roman" w:cs="Times New Roman"/>
            <w:color w:val="auto"/>
            <w:sz w:val="24"/>
            <w:szCs w:val="24"/>
            <w:u w:val="none"/>
          </w:rPr>
          <w:t xml:space="preserve">an </w:t>
        </w:r>
      </w:hyperlink>
      <w:hyperlink r:id="rId1133" w:history="1"/>
      <w:hyperlink r:id="rId1134" w:history="1">
        <w:r w:rsidR="003F37D1" w:rsidRPr="002A6129">
          <w:rPr>
            <w:rStyle w:val="af0"/>
            <w:rFonts w:ascii="Times New Roman" w:hAnsi="Times New Roman" w:cs="Times New Roman"/>
            <w:color w:val="auto"/>
            <w:sz w:val="24"/>
            <w:szCs w:val="24"/>
            <w:u w:val="none"/>
          </w:rPr>
          <w:t xml:space="preserve">“ </w:t>
        </w:r>
      </w:hyperlink>
      <w:hyperlink r:id="rId1135" w:history="1"/>
      <w:hyperlink r:id="rId1136" w:history="1">
        <w:r w:rsidR="003F37D1" w:rsidRPr="002A6129">
          <w:rPr>
            <w:rStyle w:val="af0"/>
            <w:rFonts w:ascii="Times New Roman" w:hAnsi="Times New Roman" w:cs="Times New Roman"/>
            <w:color w:val="auto"/>
            <w:sz w:val="24"/>
            <w:szCs w:val="24"/>
            <w:u w:val="none"/>
          </w:rPr>
          <w:t xml:space="preserve">Open </w:t>
        </w:r>
      </w:hyperlink>
      <w:hyperlink r:id="rId1137" w:history="1"/>
      <w:r w:rsidRPr="002A6129">
        <w:rPr>
          <w:rFonts w:ascii="Times New Roman" w:hAnsi="Times New Roman" w:cs="Times New Roman"/>
          <w:sz w:val="24"/>
          <w:szCs w:val="24"/>
          <w:lang w:val="en-US"/>
        </w:rPr>
        <w:t xml:space="preserve">Day </w:t>
      </w:r>
      <w:hyperlink r:id="rId1138" w:history="1">
        <w:r w:rsidR="003F37D1" w:rsidRPr="002A6129">
          <w:rPr>
            <w:rStyle w:val="af0"/>
            <w:rFonts w:ascii="Times New Roman" w:hAnsi="Times New Roman" w:cs="Times New Roman"/>
            <w:color w:val="auto"/>
            <w:sz w:val="24"/>
            <w:szCs w:val="24"/>
            <w:u w:val="none"/>
            <w:lang w:val="en-US"/>
          </w:rPr>
          <w:t xml:space="preserve">” </w:t>
        </w:r>
      </w:hyperlink>
      <w:hyperlink r:id="rId1139" w:history="1"/>
      <w:hyperlink r:id="rId1140" w:history="1">
        <w:r w:rsidR="003F37D1" w:rsidRPr="000D17DC">
          <w:rPr>
            <w:rStyle w:val="af0"/>
            <w:rFonts w:ascii="Times New Roman" w:hAnsi="Times New Roman" w:cs="Times New Roman"/>
            <w:sz w:val="24"/>
            <w:szCs w:val="24"/>
            <w:lang w:val="en-US"/>
          </w:rPr>
          <w:t>(</w:t>
        </w:r>
      </w:hyperlink>
      <w:hyperlink r:id="rId1141" w:history="1"/>
      <w:hyperlink r:id="rId1142" w:history="1">
        <w:r w:rsidR="003F37D1" w:rsidRPr="000D17DC">
          <w:rPr>
            <w:rStyle w:val="af0"/>
            <w:rFonts w:ascii="Times New Roman" w:hAnsi="Times New Roman" w:cs="Times New Roman"/>
            <w:sz w:val="24"/>
            <w:szCs w:val="24"/>
          </w:rPr>
          <w:t>http://www.kgu.kz/index.php/ru/centr-karery</w:t>
        </w:r>
      </w:hyperlink>
      <w:r w:rsidR="003F37D1" w:rsidRPr="002A6129">
        <w:rPr>
          <w:rFonts w:ascii="Times New Roman" w:hAnsi="Times New Roman" w:cs="Times New Roman"/>
          <w:sz w:val="24"/>
          <w:szCs w:val="24"/>
          <w:lang w:val="en-US"/>
        </w:rPr>
        <w:t>)</w:t>
      </w:r>
      <w:hyperlink r:id="rId1143" w:history="1"/>
      <w:r w:rsidR="003F37D1" w:rsidRPr="002A6129">
        <w:rPr>
          <w:rFonts w:ascii="Times New Roman" w:hAnsi="Times New Roman" w:cs="Times New Roman"/>
          <w:sz w:val="24"/>
          <w:szCs w:val="24"/>
          <w:lang w:val="en-US"/>
        </w:rPr>
        <w:t>.</w:t>
      </w:r>
      <w:r w:rsidR="002A6129" w:rsidRPr="002A6129">
        <w:rPr>
          <w:rFonts w:ascii="Times New Roman" w:hAnsi="Times New Roman" w:cs="Times New Roman"/>
          <w:sz w:val="24"/>
          <w:szCs w:val="24"/>
          <w:lang w:val="en-US"/>
        </w:rPr>
        <w:t xml:space="preserve"> </w:t>
      </w:r>
      <w:hyperlink r:id="rId1144" w:history="1"/>
      <w:hyperlink r:id="rId1145" w:history="1"/>
      <w:hyperlink r:id="rId1146" w:history="1"/>
      <w:r w:rsidRPr="000D17DC">
        <w:rPr>
          <w:rFonts w:ascii="Times New Roman" w:hAnsi="Times New Roman" w:cs="Times New Roman"/>
          <w:sz w:val="24"/>
          <w:szCs w:val="24"/>
          <w:lang w:val="en-US"/>
        </w:rPr>
        <w:t xml:space="preserve">Additionally, the following types of </w:t>
      </w:r>
      <w:r w:rsidRPr="000D17DC">
        <w:rPr>
          <w:rFonts w:ascii="Times New Roman" w:eastAsia="Times New Roman" w:hAnsi="Times New Roman" w:cs="Times New Roman"/>
          <w:sz w:val="24"/>
          <w:szCs w:val="24"/>
          <w:lang w:val="en-US" w:eastAsia="ru-RU"/>
        </w:rPr>
        <w:t xml:space="preserve">career guidance work </w:t>
      </w:r>
      <w:r w:rsidRPr="000D17DC">
        <w:rPr>
          <w:rFonts w:ascii="Times New Roman" w:hAnsi="Times New Roman" w:cs="Times New Roman"/>
          <w:sz w:val="24"/>
          <w:szCs w:val="24"/>
          <w:lang w:val="en-US"/>
        </w:rPr>
        <w:t>are carried out</w:t>
      </w:r>
      <w:r w:rsidRPr="000D17DC">
        <w:rPr>
          <w:rFonts w:ascii="Times New Roman" w:eastAsia="Times New Roman" w:hAnsi="Times New Roman" w:cs="Times New Roman"/>
          <w:sz w:val="24"/>
          <w:szCs w:val="24"/>
          <w:lang w:val="en-US" w:eastAsia="ru-RU"/>
        </w:rPr>
        <w:t xml:space="preserve">: publication of a series of articles in the media; appearances on local television; </w:t>
      </w:r>
      <w:r w:rsidRPr="000D17DC">
        <w:rPr>
          <w:rFonts w:ascii="Times New Roman" w:hAnsi="Times New Roman" w:cs="Times New Roman"/>
          <w:sz w:val="24"/>
          <w:szCs w:val="24"/>
          <w:lang w:val="en-US"/>
        </w:rPr>
        <w:t>posting on social media, etc.</w:t>
      </w:r>
    </w:p>
    <w:p w14:paraId="08FDBEDD" w14:textId="01FF55AA" w:rsidR="00077199" w:rsidRPr="000D17DC" w:rsidRDefault="00077199" w:rsidP="00077199">
      <w:pPr>
        <w:pStyle w:val="17"/>
        <w:spacing w:after="0"/>
        <w:ind w:left="0" w:firstLine="567"/>
        <w:rPr>
          <w:szCs w:val="24"/>
        </w:rPr>
      </w:pPr>
      <w:r w:rsidRPr="000D17DC">
        <w:rPr>
          <w:szCs w:val="24"/>
        </w:rPr>
        <w:t xml:space="preserve">The Admissions Committee engages the media to repeatedly explain the technology for conducting the Unified National Testing and the competition for awarding educational grants. In the regional and city newspapers "Akmola Vesti", "Kurs", "Beloved City" a list of </w:t>
      </w:r>
      <w:r w:rsidR="006F271E" w:rsidRPr="000D17DC">
        <w:rPr>
          <w:szCs w:val="24"/>
        </w:rPr>
        <w:t>educational</w:t>
      </w:r>
      <w:r w:rsidRPr="000D17DC">
        <w:rPr>
          <w:szCs w:val="24"/>
        </w:rPr>
        <w:t xml:space="preserve"> programs (specialties) is published for which recruitment is carried out at the </w:t>
      </w:r>
      <w:r w:rsidR="00D81C0D" w:rsidRPr="0015551C">
        <w:rPr>
          <w:rFonts w:eastAsia="Calibri"/>
          <w:szCs w:val="24"/>
          <w:lang w:val="en-US"/>
        </w:rPr>
        <w:t>Kokshetau University named after Sh. Ualikhanov</w:t>
      </w:r>
      <w:r w:rsidRPr="000D17DC">
        <w:rPr>
          <w:szCs w:val="24"/>
        </w:rPr>
        <w:t>. Announcements and interviews with the university administration are regularly broadcast on regional television to explain the rules of the competition, the peculiarities of the formation of the student body. For applicants, stands are issued in Kazakh and Russian with the necessary information on admission. These are standard rules for admission to universities of the Republic of Kazakhstan with applications, placement of information on the state educational order for groups of educational programs, statistics (daily) on the progress of applications and the formation of a competition for educational programs (specialties).</w:t>
      </w:r>
    </w:p>
    <w:p w14:paraId="098FCEEC" w14:textId="77777777" w:rsidR="00077199" w:rsidRPr="000D17DC" w:rsidRDefault="00077199" w:rsidP="00077199">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kk-KZ"/>
        </w:rPr>
        <w:t xml:space="preserve">The website of the university presents all the requirements for the </w:t>
      </w:r>
      <w:r w:rsidRPr="000D17DC">
        <w:rPr>
          <w:rFonts w:ascii="Times New Roman" w:hAnsi="Times New Roman" w:cs="Times New Roman"/>
          <w:sz w:val="24"/>
          <w:szCs w:val="24"/>
          <w:lang w:val="en-US"/>
        </w:rPr>
        <w:t xml:space="preserve">movement </w:t>
      </w:r>
      <w:r w:rsidRPr="000D17DC">
        <w:rPr>
          <w:rFonts w:ascii="Times New Roman" w:hAnsi="Times New Roman" w:cs="Times New Roman"/>
          <w:sz w:val="24"/>
          <w:szCs w:val="24"/>
          <w:lang w:val="kk-KZ"/>
        </w:rPr>
        <w:t xml:space="preserve">of the contingent of </w:t>
      </w:r>
      <w:r w:rsidRPr="000D17DC">
        <w:rPr>
          <w:rFonts w:ascii="Times New Roman" w:hAnsi="Times New Roman" w:cs="Times New Roman"/>
          <w:sz w:val="24"/>
          <w:szCs w:val="24"/>
          <w:lang w:val="en-US"/>
        </w:rPr>
        <w:t>students.</w:t>
      </w:r>
    </w:p>
    <w:p w14:paraId="6D01F4C5" w14:textId="77777777" w:rsidR="00077199" w:rsidRPr="000D17DC" w:rsidRDefault="00077199" w:rsidP="00077199">
      <w:pPr>
        <w:tabs>
          <w:tab w:val="left" w:pos="1134"/>
        </w:tabs>
        <w:ind w:firstLine="567"/>
        <w:jc w:val="both"/>
        <w:rPr>
          <w:rFonts w:ascii="Times New Roman" w:hAnsi="Times New Roman" w:cs="Times New Roman"/>
          <w:bCs/>
          <w:sz w:val="24"/>
          <w:szCs w:val="24"/>
          <w:lang w:val="kk-KZ"/>
        </w:rPr>
      </w:pPr>
      <w:r w:rsidRPr="000D17DC">
        <w:rPr>
          <w:rFonts w:ascii="Times New Roman" w:hAnsi="Times New Roman" w:cs="Times New Roman"/>
          <w:bCs/>
          <w:sz w:val="24"/>
          <w:szCs w:val="24"/>
          <w:lang w:val="kk-KZ"/>
        </w:rPr>
        <w:t>For each academic year, advisors register students, form a catalog of elective disciplines, and also carry out the procedure for choosing elective disciplines by students; on their basis, an individual educational trajectory of students is designed.</w:t>
      </w:r>
    </w:p>
    <w:p w14:paraId="7F181CE1" w14:textId="77777777" w:rsidR="00077199" w:rsidRPr="000D17DC" w:rsidRDefault="00077199" w:rsidP="00077199">
      <w:pPr>
        <w:tabs>
          <w:tab w:val="left" w:pos="1134"/>
        </w:tabs>
        <w:ind w:firstLine="567"/>
        <w:jc w:val="both"/>
        <w:rPr>
          <w:rFonts w:ascii="Times New Roman" w:hAnsi="Times New Roman" w:cs="Times New Roman"/>
          <w:bCs/>
          <w:sz w:val="24"/>
          <w:szCs w:val="24"/>
          <w:lang w:val="kk-KZ"/>
        </w:rPr>
      </w:pPr>
      <w:r w:rsidRPr="000D17DC">
        <w:rPr>
          <w:rFonts w:ascii="Times New Roman" w:hAnsi="Times New Roman" w:cs="Times New Roman"/>
          <w:bCs/>
          <w:sz w:val="24"/>
          <w:szCs w:val="24"/>
          <w:lang w:val="kk-KZ"/>
        </w:rPr>
        <w:t>Advisors conduct educational and advisory sessions to inform the content of the module and the competencies being formed. During the academic year, monitoring and analysis of the educational achievements of students is carried out.</w:t>
      </w:r>
    </w:p>
    <w:p w14:paraId="5B18D28E" w14:textId="77777777" w:rsidR="00077199" w:rsidRPr="000D17DC" w:rsidRDefault="00077199" w:rsidP="00077199">
      <w:pPr>
        <w:ind w:firstLine="709"/>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Transfers to another university, to another educational program or form of study are allowed for students or undergraduates who have completed one academic period in accordance with an individual curriculum of at least 18 credits and scored the appropriate transfer score. When transferring to another university for the same educational program, the same course and form of study, the student retains the state educational grant. All other transfers of students are carried out only on a commercial basis and in accordance with approved instructions. All information on the formation of a contingent of students is posted on the university website. Students may be expelled from the university for the following reasons: at their own request; due to transfer to another university; due to non-payment of tuition; for violation of academic discipline; for committing immoral acts; in connection with passing the final comprehensive exam for an unsatisfactory grade; for violating the University Charter.</w:t>
      </w:r>
    </w:p>
    <w:p w14:paraId="6252844D" w14:textId="77777777" w:rsidR="00077199" w:rsidRPr="000D17DC" w:rsidRDefault="00077199" w:rsidP="00077199">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Violations of academic discipline include:</w:t>
      </w:r>
    </w:p>
    <w:p w14:paraId="12AA5B56" w14:textId="77777777" w:rsidR="00077199" w:rsidRPr="000D17DC" w:rsidRDefault="00077199" w:rsidP="00077199">
      <w:pPr>
        <w:widowControl/>
        <w:numPr>
          <w:ilvl w:val="0"/>
          <w:numId w:val="29"/>
        </w:numPr>
        <w:tabs>
          <w:tab w:val="left" w:pos="993"/>
        </w:tabs>
        <w:autoSpaceDE w:val="0"/>
        <w:autoSpaceDN w:val="0"/>
        <w:adjustRightInd w:val="0"/>
        <w:ind w:left="0" w:firstLine="709"/>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lastRenderedPageBreak/>
        <w:t>skipping during one academic period 36 or more hours of classroom studies without good reason; failure to provide the final reporting documentation on the passage of professional practices; departure and return to the university later than the deadline stipulated by the order for academic mobility programs without proper paperwork.</w:t>
      </w:r>
    </w:p>
    <w:p w14:paraId="2C7EB228" w14:textId="77777777" w:rsidR="00077199" w:rsidRPr="000D17DC" w:rsidRDefault="00077199" w:rsidP="00077199">
      <w:pPr>
        <w:ind w:firstLine="567"/>
        <w:jc w:val="both"/>
        <w:rPr>
          <w:rFonts w:ascii="Times New Roman" w:hAnsi="Times New Roman" w:cs="Times New Roman"/>
          <w:sz w:val="24"/>
          <w:szCs w:val="24"/>
          <w:lang w:val="kk-KZ"/>
        </w:rPr>
      </w:pPr>
      <w:r w:rsidRPr="000D17DC">
        <w:rPr>
          <w:rFonts w:ascii="Times New Roman" w:hAnsi="Times New Roman" w:cs="Times New Roman"/>
          <w:sz w:val="24"/>
          <w:szCs w:val="24"/>
          <w:lang w:val="en-US"/>
        </w:rPr>
        <w:t>The university recognizes previously mastered disciplines, types of practices and other types of educational work in the presence of a positive assessment. Thus, the transfer of all disciplines or other types of educational work included in the agreement for training students, participants in academic mobility, is mandatory provided that they are positively mastered by the students. All types of educational work of students, being restored to the number of students of the University with a transfer from other universities or from academic leave, are subject to mandatory re- crediting if there are positive marks and if they form special or general competencies for the student.</w:t>
      </w:r>
    </w:p>
    <w:p w14:paraId="1385800D" w14:textId="77777777" w:rsidR="00077199" w:rsidRPr="000D17DC" w:rsidRDefault="00077199" w:rsidP="00077199">
      <w:pPr>
        <w:pStyle w:val="15"/>
        <w:tabs>
          <w:tab w:val="left" w:pos="1134"/>
        </w:tabs>
        <w:ind w:left="0" w:firstLine="567"/>
        <w:rPr>
          <w:sz w:val="24"/>
          <w:szCs w:val="24"/>
          <w:lang w:val="kk-KZ"/>
        </w:rPr>
      </w:pPr>
      <w:r w:rsidRPr="000D17DC">
        <w:rPr>
          <w:bCs/>
          <w:sz w:val="24"/>
          <w:szCs w:val="24"/>
        </w:rPr>
        <w:t>The collection of information about the academic achievements of students is carried out in the registrar's office and at the department. Monitoring is carried out on the basis of the educational achievements of students and the results of current, intermediate and final control. Information about the academic achievements of students is considered at the meetings of the department, faculty councils, EMC of the university. Based on the results of the discussion of the monitoring results, decisions are made at the department depending on the nature of the issues and problems that arise in the process of assimilation of the EP.</w:t>
      </w:r>
    </w:p>
    <w:p w14:paraId="038E2C32" w14:textId="77777777" w:rsidR="00077199" w:rsidRPr="000D17DC" w:rsidRDefault="00077199" w:rsidP="00077199">
      <w:pPr>
        <w:pStyle w:val="a4"/>
        <w:tabs>
          <w:tab w:val="left" w:pos="1134"/>
        </w:tabs>
        <w:spacing w:before="0" w:beforeAutospacing="0" w:after="0" w:afterAutospacing="0"/>
        <w:ind w:firstLine="567"/>
        <w:jc w:val="both"/>
        <w:rPr>
          <w:bCs/>
          <w:sz w:val="24"/>
          <w:lang w:val="kk-KZ"/>
        </w:rPr>
      </w:pPr>
      <w:r w:rsidRPr="000D17DC">
        <w:rPr>
          <w:bCs/>
          <w:sz w:val="24"/>
          <w:lang w:val="kk-KZ"/>
        </w:rPr>
        <w:t xml:space="preserve">AIS </w:t>
      </w:r>
      <w:r w:rsidRPr="000D17DC">
        <w:rPr>
          <w:bCs/>
          <w:sz w:val="24"/>
          <w:lang w:val="en-US"/>
        </w:rPr>
        <w:t xml:space="preserve">Platonus </w:t>
      </w:r>
      <w:r w:rsidRPr="000D17DC">
        <w:rPr>
          <w:bCs/>
          <w:sz w:val="24"/>
          <w:lang w:val="kk-KZ"/>
        </w:rPr>
        <w:t>reflects information about the current, boundary, final control. Weekly, current grades are given for each discipline, on the 8th, 15th week, midterm control marks are given.</w:t>
      </w:r>
    </w:p>
    <w:p w14:paraId="004239DB" w14:textId="77777777" w:rsidR="00077199" w:rsidRPr="000D17DC" w:rsidRDefault="00077199" w:rsidP="00077199">
      <w:pPr>
        <w:pStyle w:val="a4"/>
        <w:tabs>
          <w:tab w:val="left" w:pos="1134"/>
        </w:tabs>
        <w:spacing w:before="0" w:beforeAutospacing="0" w:after="0" w:afterAutospacing="0"/>
        <w:ind w:firstLine="567"/>
        <w:jc w:val="both"/>
        <w:rPr>
          <w:sz w:val="24"/>
        </w:rPr>
      </w:pPr>
      <w:r w:rsidRPr="000D17DC">
        <w:rPr>
          <w:sz w:val="24"/>
          <w:lang w:val="kk-KZ"/>
        </w:rPr>
        <w:t xml:space="preserve">Students can keep track </w:t>
      </w:r>
      <w:r w:rsidRPr="000D17DC">
        <w:rPr>
          <w:sz w:val="24"/>
        </w:rPr>
        <w:t xml:space="preserve">of their grades, check their </w:t>
      </w:r>
      <w:r w:rsidRPr="000D17DC">
        <w:rPr>
          <w:sz w:val="24"/>
          <w:lang w:val="kk-KZ"/>
        </w:rPr>
        <w:t xml:space="preserve">GPA </w:t>
      </w:r>
      <w:r w:rsidRPr="000D17DC">
        <w:rPr>
          <w:sz w:val="24"/>
        </w:rPr>
        <w:t xml:space="preserve">, choose teachers for the next </w:t>
      </w:r>
      <w:r w:rsidRPr="000D17DC">
        <w:rPr>
          <w:sz w:val="24"/>
          <w:lang w:val="kk-KZ"/>
        </w:rPr>
        <w:t xml:space="preserve">semester through the </w:t>
      </w:r>
      <w:r w:rsidRPr="000D17DC">
        <w:rPr>
          <w:sz w:val="24"/>
        </w:rPr>
        <w:t xml:space="preserve">Platonus </w:t>
      </w:r>
      <w:r w:rsidRPr="000D17DC">
        <w:rPr>
          <w:sz w:val="24"/>
          <w:lang w:val="kk-KZ"/>
        </w:rPr>
        <w:t xml:space="preserve">system </w:t>
      </w:r>
      <w:r w:rsidRPr="000D17DC">
        <w:rPr>
          <w:sz w:val="24"/>
        </w:rPr>
        <w:t xml:space="preserve">. </w:t>
      </w:r>
      <w:r w:rsidRPr="000D17DC">
        <w:rPr>
          <w:sz w:val="24"/>
          <w:lang w:val="kk-KZ"/>
        </w:rPr>
        <w:t xml:space="preserve">This </w:t>
      </w:r>
      <w:r w:rsidRPr="000D17DC">
        <w:rPr>
          <w:sz w:val="24"/>
        </w:rPr>
        <w:t xml:space="preserve">method is widely </w:t>
      </w:r>
      <w:r w:rsidRPr="000D17DC">
        <w:rPr>
          <w:sz w:val="24"/>
          <w:lang w:val="kk-KZ"/>
        </w:rPr>
        <w:t xml:space="preserve">used </w:t>
      </w:r>
      <w:r w:rsidRPr="000D17DC">
        <w:rPr>
          <w:sz w:val="24"/>
        </w:rPr>
        <w:t>worldwide .</w:t>
      </w:r>
    </w:p>
    <w:p w14:paraId="07B2492C" w14:textId="25018E19" w:rsidR="00077199" w:rsidRPr="000D17DC" w:rsidRDefault="00077199" w:rsidP="00077199">
      <w:pPr>
        <w:pStyle w:val="a4"/>
        <w:tabs>
          <w:tab w:val="left" w:pos="1134"/>
        </w:tabs>
        <w:spacing w:before="0" w:beforeAutospacing="0" w:after="0" w:afterAutospacing="0"/>
        <w:ind w:firstLine="567"/>
        <w:jc w:val="both"/>
        <w:rPr>
          <w:sz w:val="24"/>
          <w:lang w:val="kk-KZ"/>
        </w:rPr>
      </w:pPr>
      <w:r w:rsidRPr="000D17DC">
        <w:rPr>
          <w:sz w:val="24"/>
        </w:rPr>
        <w:t xml:space="preserve">Access via the Internet allows each </w:t>
      </w:r>
      <w:r w:rsidRPr="000D17DC">
        <w:rPr>
          <w:sz w:val="24"/>
          <w:lang w:val="kk-KZ"/>
        </w:rPr>
        <w:t xml:space="preserve">student, and also allows his parents </w:t>
      </w:r>
      <w:r w:rsidRPr="000D17DC">
        <w:rPr>
          <w:sz w:val="24"/>
        </w:rPr>
        <w:t xml:space="preserve">to have information about </w:t>
      </w:r>
      <w:r w:rsidRPr="000D17DC">
        <w:rPr>
          <w:sz w:val="24"/>
          <w:lang w:val="kk-KZ"/>
        </w:rPr>
        <w:t>studies. Each student has an individual username and password.</w:t>
      </w:r>
    </w:p>
    <w:p w14:paraId="5DADE2D1" w14:textId="77777777" w:rsidR="00077199" w:rsidRPr="000D17DC" w:rsidRDefault="00077199" w:rsidP="00077199">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Control of educational achievements of students is divided into:</w:t>
      </w:r>
    </w:p>
    <w:p w14:paraId="72E35F3A" w14:textId="77777777" w:rsidR="00077199" w:rsidRPr="000D17DC" w:rsidRDefault="00077199" w:rsidP="00077199">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1) current control</w:t>
      </w:r>
    </w:p>
    <w:p w14:paraId="17C939E5" w14:textId="77777777" w:rsidR="00077199" w:rsidRPr="000D17DC" w:rsidRDefault="00077199" w:rsidP="00077199">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2) boundary control with the calculation of the admission rating of boundary (rating) controls 1 and 2;</w:t>
      </w:r>
    </w:p>
    <w:p w14:paraId="1DBEC98E" w14:textId="77777777" w:rsidR="00077199" w:rsidRPr="000D17DC" w:rsidRDefault="00077199" w:rsidP="00077199">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3) final control (discipline exam).</w:t>
      </w:r>
    </w:p>
    <w:p w14:paraId="3B470B60" w14:textId="77777777" w:rsidR="00077199" w:rsidRPr="000D17DC" w:rsidRDefault="00077199" w:rsidP="00077199">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rPr>
        <w:t> </w:t>
      </w:r>
      <w:r w:rsidRPr="000D17DC">
        <w:rPr>
          <w:rFonts w:ascii="Times New Roman" w:hAnsi="Times New Roman" w:cs="Times New Roman"/>
          <w:sz w:val="24"/>
          <w:szCs w:val="24"/>
          <w:u w:val="single"/>
          <w:lang w:val="en-US"/>
        </w:rPr>
        <w:t>current control</w:t>
      </w:r>
      <w:r w:rsidRPr="000D17DC">
        <w:rPr>
          <w:rFonts w:ascii="Times New Roman" w:hAnsi="Times New Roman" w:cs="Times New Roman"/>
          <w:sz w:val="24"/>
          <w:szCs w:val="24"/>
        </w:rPr>
        <w:t> </w:t>
      </w:r>
      <w:r w:rsidRPr="000D17DC">
        <w:rPr>
          <w:rFonts w:ascii="Times New Roman" w:hAnsi="Times New Roman" w:cs="Times New Roman"/>
          <w:sz w:val="24"/>
          <w:szCs w:val="24"/>
          <w:lang w:val="en-US"/>
        </w:rPr>
        <w:t>- this is a systematic check of the educational achievements of students, carried out by the teacher in the current classes in accordance with the requirements established by him in the syllabus of the discipline.</w:t>
      </w:r>
    </w:p>
    <w:p w14:paraId="2F8C43F5" w14:textId="77777777" w:rsidR="00077199" w:rsidRPr="000D17DC" w:rsidRDefault="00077199" w:rsidP="00077199">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u w:val="single"/>
          <w:lang w:val="en-US"/>
        </w:rPr>
        <w:t>Frontier control</w:t>
      </w:r>
      <w:r w:rsidRPr="000D17DC">
        <w:rPr>
          <w:rFonts w:ascii="Times New Roman" w:hAnsi="Times New Roman" w:cs="Times New Roman"/>
          <w:sz w:val="24"/>
          <w:szCs w:val="24"/>
        </w:rPr>
        <w:t> </w:t>
      </w:r>
      <w:r w:rsidRPr="000D17DC">
        <w:rPr>
          <w:rFonts w:ascii="Times New Roman" w:hAnsi="Times New Roman" w:cs="Times New Roman"/>
          <w:sz w:val="24"/>
          <w:szCs w:val="24"/>
          <w:lang w:val="en-US"/>
        </w:rPr>
        <w:t>- this is a control carried out on the 8th and 15th weeks of theoretical training, with the inclusion of the results of current control and putting down the results of boundary controls in the statement in the information system of the Platonus university .</w:t>
      </w:r>
      <w:r w:rsidRPr="000D17DC">
        <w:rPr>
          <w:rFonts w:ascii="Times New Roman" w:hAnsi="Times New Roman" w:cs="Times New Roman"/>
          <w:sz w:val="24"/>
          <w:szCs w:val="24"/>
        </w:rPr>
        <w:t>   </w:t>
      </w:r>
    </w:p>
    <w:p w14:paraId="3317DEED" w14:textId="77777777" w:rsidR="00077199" w:rsidRPr="000D17DC" w:rsidRDefault="00077199" w:rsidP="00077199">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u w:val="single"/>
          <w:lang w:val="en-US"/>
        </w:rPr>
        <w:t xml:space="preserve">Final control (discipline exam) </w:t>
      </w:r>
      <w:r w:rsidRPr="000D17DC">
        <w:rPr>
          <w:rFonts w:ascii="Times New Roman" w:hAnsi="Times New Roman" w:cs="Times New Roman"/>
          <w:sz w:val="24"/>
          <w:szCs w:val="24"/>
          <w:lang w:val="en-US"/>
        </w:rPr>
        <w:t>- control of knowledge, carried out during the examination session.</w:t>
      </w:r>
      <w:r w:rsidRPr="000D17DC">
        <w:rPr>
          <w:rFonts w:ascii="Times New Roman" w:hAnsi="Times New Roman" w:cs="Times New Roman"/>
          <w:sz w:val="24"/>
          <w:szCs w:val="24"/>
        </w:rPr>
        <w:t> </w:t>
      </w:r>
      <w:r w:rsidRPr="000D17DC">
        <w:rPr>
          <w:rFonts w:ascii="Times New Roman" w:hAnsi="Times New Roman" w:cs="Times New Roman"/>
          <w:sz w:val="24"/>
          <w:szCs w:val="24"/>
          <w:lang w:val="en-US"/>
        </w:rPr>
        <w:t>Exams are held in all disciplines provided for by the curriculum and individual plans in the form of an oral, written exam or computer test on the educational portal.</w:t>
      </w:r>
    </w:p>
    <w:p w14:paraId="35D00A88" w14:textId="77777777" w:rsidR="00077199" w:rsidRPr="000D17DC" w:rsidRDefault="00077199" w:rsidP="00077199">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After completing the exam in each discipline, the student is given a final grade, which serves as an assessment of his educational achievements.</w:t>
      </w:r>
    </w:p>
    <w:p w14:paraId="0930D47B" w14:textId="77777777" w:rsidR="00077199" w:rsidRPr="000D17DC" w:rsidRDefault="00077199" w:rsidP="00077199">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The final grade for the discipline includes ratings for admission and final control. The admission rating score is 60% of the final grade of knowledge in the discipline, and the exam grade is 40% of the final grade of knowledge in the discipline.</w:t>
      </w:r>
    </w:p>
    <w:p w14:paraId="31543AB1" w14:textId="56FE8BF3" w:rsidR="00077199" w:rsidRPr="000D17DC" w:rsidRDefault="00077199" w:rsidP="00077199">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The results of the exam are entered by the teacher in</w:t>
      </w:r>
      <w:r w:rsidRPr="000D17DC">
        <w:rPr>
          <w:rFonts w:ascii="Times New Roman" w:hAnsi="Times New Roman" w:cs="Times New Roman"/>
          <w:sz w:val="24"/>
          <w:szCs w:val="24"/>
        </w:rPr>
        <w:t> </w:t>
      </w:r>
      <w:r w:rsidRPr="000D17DC">
        <w:rPr>
          <w:rFonts w:ascii="Times New Roman" w:hAnsi="Times New Roman" w:cs="Times New Roman"/>
          <w:sz w:val="24"/>
          <w:szCs w:val="24"/>
          <w:lang w:val="en-US"/>
        </w:rPr>
        <w:t>information system " Platonus "</w:t>
      </w:r>
      <w:r w:rsidRPr="000D17DC">
        <w:rPr>
          <w:rFonts w:ascii="Times New Roman" w:hAnsi="Times New Roman" w:cs="Times New Roman"/>
          <w:sz w:val="24"/>
          <w:szCs w:val="24"/>
        </w:rPr>
        <w:t> </w:t>
      </w:r>
      <w:r w:rsidRPr="000D17DC">
        <w:rPr>
          <w:rFonts w:ascii="Times New Roman" w:hAnsi="Times New Roman" w:cs="Times New Roman"/>
          <w:sz w:val="24"/>
          <w:szCs w:val="24"/>
          <w:lang w:val="en-US"/>
        </w:rPr>
        <w:t>within 24 hours of the end of the exam.</w:t>
      </w:r>
      <w:r w:rsidRPr="000D17DC">
        <w:rPr>
          <w:rFonts w:ascii="Times New Roman" w:hAnsi="Times New Roman" w:cs="Times New Roman"/>
          <w:sz w:val="24"/>
          <w:szCs w:val="24"/>
        </w:rPr>
        <w:t> </w:t>
      </w:r>
    </w:p>
    <w:p w14:paraId="075C6123" w14:textId="77777777" w:rsidR="00077199" w:rsidRPr="000D17DC" w:rsidRDefault="00077199" w:rsidP="00077199">
      <w:pPr>
        <w:tabs>
          <w:tab w:val="left" w:pos="1134"/>
        </w:tabs>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kk-KZ"/>
        </w:rPr>
        <w:t>The subjects studied in the selected EPs contribute to the formation of professional consciousness and the development of a future profession and the acquisition of the necessary skills in communicating with people of various categories.</w:t>
      </w:r>
    </w:p>
    <w:p w14:paraId="7E071E1A" w14:textId="77777777" w:rsidR="00077199" w:rsidRPr="000D17DC" w:rsidRDefault="00077199" w:rsidP="00077199">
      <w:pPr>
        <w:pStyle w:val="Pa8"/>
        <w:spacing w:line="240" w:lineRule="auto"/>
        <w:ind w:firstLine="567"/>
        <w:jc w:val="both"/>
      </w:pPr>
      <w:r w:rsidRPr="000D17DC">
        <w:rPr>
          <w:shd w:val="clear" w:color="auto" w:fill="FFFFFF"/>
        </w:rPr>
        <w:t>Based on the curriculum and the Catalog of disciplines, the student independently forms his own learning path. The student chooses the required number of compulsory and elective disciplines, which are reflected in the individual curriculum (IEP).</w:t>
      </w:r>
    </w:p>
    <w:p w14:paraId="721AD9F5" w14:textId="77777777" w:rsidR="00077199" w:rsidRPr="000D17DC" w:rsidRDefault="00077199" w:rsidP="00077199">
      <w:pPr>
        <w:ind w:firstLine="567"/>
        <w:jc w:val="both"/>
        <w:rPr>
          <w:rFonts w:ascii="Times New Roman" w:hAnsi="Times New Roman" w:cs="Times New Roman"/>
          <w:sz w:val="24"/>
          <w:szCs w:val="24"/>
          <w:shd w:val="clear" w:color="auto" w:fill="FFFFFF"/>
          <w:lang w:val="en-US"/>
        </w:rPr>
      </w:pPr>
      <w:r w:rsidRPr="000D17DC">
        <w:rPr>
          <w:rFonts w:ascii="Times New Roman" w:hAnsi="Times New Roman" w:cs="Times New Roman"/>
          <w:sz w:val="24"/>
          <w:szCs w:val="24"/>
          <w:shd w:val="clear" w:color="auto" w:fill="FFFFFF"/>
          <w:lang w:val="en-US"/>
        </w:rPr>
        <w:lastRenderedPageBreak/>
        <w:t>Individual training planning is formed for the academic year by the students themselves (for one semester for the first year) under the guidance of an adviser .</w:t>
      </w:r>
    </w:p>
    <w:p w14:paraId="0B28786E" w14:textId="77777777" w:rsidR="00077199" w:rsidRPr="000D17DC" w:rsidRDefault="00077199" w:rsidP="00077199">
      <w:pPr>
        <w:ind w:firstLine="567"/>
        <w:jc w:val="both"/>
        <w:rPr>
          <w:rFonts w:ascii="Times New Roman" w:hAnsi="Times New Roman" w:cs="Times New Roman"/>
          <w:sz w:val="24"/>
          <w:szCs w:val="24"/>
          <w:shd w:val="clear" w:color="auto" w:fill="FFFFFF"/>
          <w:lang w:val="en-US"/>
        </w:rPr>
      </w:pPr>
      <w:r w:rsidRPr="000D17DC">
        <w:rPr>
          <w:rFonts w:ascii="Times New Roman" w:hAnsi="Times New Roman" w:cs="Times New Roman"/>
          <w:sz w:val="24"/>
          <w:szCs w:val="24"/>
          <w:shd w:val="clear" w:color="auto" w:fill="FFFFFF"/>
          <w:lang w:val="en-US"/>
        </w:rPr>
        <w:t>The university has the right to limit the enrollment in any course and reschedule the course if the number of students enrolled in the discipline is less than 5 people. The organization of the procedure for enrolling students in disciplines is a function of the Department for Registration of Academic Achievements of Students of the Office of the Registrar. The registration procedure for the disciplines of 1st year students begins after their participation in the orientation lectures, which are organized and conducted by the dean's offices together with the departments and advisors within the time limits set by the academic calendar.</w:t>
      </w:r>
    </w:p>
    <w:p w14:paraId="2AA0C125" w14:textId="77777777" w:rsidR="00077199" w:rsidRPr="000D17DC" w:rsidRDefault="00077199" w:rsidP="00077199">
      <w:pPr>
        <w:ind w:firstLine="567"/>
        <w:jc w:val="both"/>
        <w:rPr>
          <w:rFonts w:ascii="Times New Roman" w:hAnsi="Times New Roman" w:cs="Times New Roman"/>
          <w:sz w:val="24"/>
          <w:szCs w:val="24"/>
          <w:shd w:val="clear" w:color="auto" w:fill="FFFFFF"/>
          <w:lang w:val="en-US"/>
        </w:rPr>
      </w:pPr>
      <w:r w:rsidRPr="000D17DC">
        <w:rPr>
          <w:rFonts w:ascii="Times New Roman" w:hAnsi="Times New Roman" w:cs="Times New Roman"/>
          <w:sz w:val="24"/>
          <w:szCs w:val="24"/>
          <w:shd w:val="clear" w:color="auto" w:fill="FFFFFF"/>
          <w:lang w:val="en-US"/>
        </w:rPr>
        <w:t>The purpose of the introductory lectures is to get acquainted with the university, the tasks of the university, explain the principles of credit technology of education and the prospects for future professional activity, enroll in disciplines within the time limits established by the academic calendar. The procedure for registering students of all courses consists of: getting to know the advisor , attending presentations by students of teachers and presentation of elective courses, consultations with the advisor , selection and discussion of elective courses in the catalog of elective disciplines, if necessary, drafting individual plans, registering for courses in the prescribed manner, re-registration.</w:t>
      </w:r>
    </w:p>
    <w:p w14:paraId="741E7038" w14:textId="77777777" w:rsidR="00077199" w:rsidRPr="000D17DC" w:rsidRDefault="00077199" w:rsidP="00077199">
      <w:pPr>
        <w:ind w:firstLine="567"/>
        <w:jc w:val="both"/>
        <w:rPr>
          <w:rFonts w:ascii="Times New Roman" w:hAnsi="Times New Roman" w:cs="Times New Roman"/>
          <w:sz w:val="24"/>
          <w:szCs w:val="24"/>
          <w:shd w:val="clear" w:color="auto" w:fill="FFFFFF"/>
          <w:lang w:val="en-US"/>
        </w:rPr>
      </w:pPr>
      <w:r w:rsidRPr="000D17DC">
        <w:rPr>
          <w:rFonts w:ascii="Times New Roman" w:hAnsi="Times New Roman" w:cs="Times New Roman"/>
          <w:sz w:val="24"/>
          <w:szCs w:val="24"/>
          <w:shd w:val="clear" w:color="auto" w:fill="FFFFFF"/>
          <w:lang w:val="en-US"/>
        </w:rPr>
        <w:t>During the orientation lectures at the faculties, meetings of students, meetings with heads of departments, faculty, acquaintance with faculty advisers and educational program advisers , the structure of the faculty, departments, presentations of disciplines, etc. are organized.</w:t>
      </w:r>
    </w:p>
    <w:p w14:paraId="4EC414FF" w14:textId="2AE35F19" w:rsidR="00077199" w:rsidRPr="000D17DC" w:rsidRDefault="00077199" w:rsidP="00077199">
      <w:pPr>
        <w:ind w:firstLine="567"/>
        <w:jc w:val="both"/>
        <w:rPr>
          <w:rFonts w:ascii="Times New Roman" w:hAnsi="Times New Roman" w:cs="Times New Roman"/>
          <w:sz w:val="24"/>
          <w:szCs w:val="24"/>
          <w:shd w:val="clear" w:color="auto" w:fill="FFFFFF"/>
          <w:lang w:val="en-US"/>
        </w:rPr>
      </w:pPr>
      <w:r w:rsidRPr="000D17DC">
        <w:rPr>
          <w:rFonts w:ascii="Times New Roman" w:hAnsi="Times New Roman" w:cs="Times New Roman"/>
          <w:sz w:val="24"/>
          <w:szCs w:val="24"/>
          <w:shd w:val="clear" w:color="auto" w:fill="FFFFFF"/>
          <w:lang w:val="en-US"/>
        </w:rPr>
        <w:t>After determining the adviser, consultations are organized (in-line on the OP, group). Consultations are held according to the schedule defined in the adviser 's work plan. At the consultation, the advisor introduces students to the standard curriculum for the EP, the catalog of elective disciplines, guides students in choosing relevant elective courses in accordance with the requirements of the educational program, and also introduces the conditions for refusing the chosen course.</w:t>
      </w:r>
    </w:p>
    <w:p w14:paraId="53664FD4" w14:textId="77777777" w:rsidR="00077199" w:rsidRPr="000D17DC" w:rsidRDefault="00077199" w:rsidP="00077199">
      <w:pPr>
        <w:ind w:firstLine="567"/>
        <w:jc w:val="both"/>
        <w:rPr>
          <w:rFonts w:ascii="Times New Roman" w:hAnsi="Times New Roman" w:cs="Times New Roman"/>
          <w:sz w:val="24"/>
          <w:szCs w:val="24"/>
          <w:shd w:val="clear" w:color="auto" w:fill="FFFFFF"/>
          <w:lang w:val="en-US"/>
        </w:rPr>
      </w:pPr>
      <w:r w:rsidRPr="000D17DC">
        <w:rPr>
          <w:rFonts w:ascii="Times New Roman" w:hAnsi="Times New Roman" w:cs="Times New Roman"/>
          <w:sz w:val="24"/>
          <w:szCs w:val="24"/>
          <w:shd w:val="clear" w:color="auto" w:fill="FFFFFF"/>
          <w:lang w:val="en-US"/>
        </w:rPr>
        <w:t>The student is enrolled in elective disciplines, and the adviser is responsible for qualified advice on the choice of disciplines. The results of the chosen learning path are reflected in individual curricula. After the final closing of the enrollment for academic disciplines, the student forms an individual curriculum.</w:t>
      </w:r>
    </w:p>
    <w:p w14:paraId="17116603" w14:textId="77777777" w:rsidR="00077199" w:rsidRPr="000D17DC" w:rsidRDefault="00077199" w:rsidP="00077199">
      <w:pPr>
        <w:ind w:firstLine="567"/>
        <w:jc w:val="both"/>
        <w:rPr>
          <w:rFonts w:ascii="Times New Roman" w:hAnsi="Times New Roman" w:cs="Times New Roman"/>
          <w:sz w:val="24"/>
          <w:szCs w:val="24"/>
          <w:shd w:val="clear" w:color="auto" w:fill="FFFFFF"/>
          <w:lang w:val="en-US"/>
        </w:rPr>
      </w:pPr>
      <w:r w:rsidRPr="000D17DC">
        <w:rPr>
          <w:rFonts w:ascii="Times New Roman" w:hAnsi="Times New Roman" w:cs="Times New Roman"/>
          <w:sz w:val="24"/>
          <w:szCs w:val="24"/>
          <w:shd w:val="clear" w:color="auto" w:fill="FFFFFF"/>
          <w:lang w:val="en-US"/>
        </w:rPr>
        <w:t>The choice of disciplines of the first year of study ends before August 31 of the current academic year, the second and subsequent courses - 2 weeks before the end of the previous course.</w:t>
      </w:r>
    </w:p>
    <w:p w14:paraId="11834D72" w14:textId="77777777" w:rsidR="00077199" w:rsidRPr="000D17DC" w:rsidRDefault="00077199" w:rsidP="00077199">
      <w:pPr>
        <w:ind w:firstLine="567"/>
        <w:jc w:val="both"/>
        <w:rPr>
          <w:rFonts w:ascii="Times New Roman" w:hAnsi="Times New Roman" w:cs="Times New Roman"/>
          <w:sz w:val="24"/>
          <w:szCs w:val="24"/>
          <w:shd w:val="clear" w:color="auto" w:fill="FFFFFF"/>
          <w:lang w:val="en-US"/>
        </w:rPr>
      </w:pPr>
      <w:r w:rsidRPr="000D17DC">
        <w:rPr>
          <w:rFonts w:ascii="Times New Roman" w:hAnsi="Times New Roman" w:cs="Times New Roman"/>
          <w:sz w:val="24"/>
          <w:szCs w:val="24"/>
          <w:shd w:val="clear" w:color="auto" w:fill="FFFFFF"/>
          <w:lang w:val="en-US"/>
        </w:rPr>
        <w:t>The finally formed individual curricula of students are signed by the student himself, the dean of the faculty and the registrar and serve as the basis for compiling a working curriculum and calculating the hours of departments in a given academic year.</w:t>
      </w:r>
    </w:p>
    <w:p w14:paraId="753EC569" w14:textId="77777777" w:rsidR="00077199" w:rsidRPr="000D17DC" w:rsidRDefault="00077199" w:rsidP="00077199">
      <w:pPr>
        <w:ind w:firstLine="567"/>
        <w:jc w:val="both"/>
        <w:rPr>
          <w:rFonts w:ascii="Times New Roman" w:hAnsi="Times New Roman" w:cs="Times New Roman"/>
          <w:sz w:val="24"/>
          <w:szCs w:val="24"/>
          <w:shd w:val="clear" w:color="auto" w:fill="FFFFFF"/>
          <w:lang w:val="en-US"/>
        </w:rPr>
      </w:pPr>
      <w:r w:rsidRPr="000D17DC">
        <w:rPr>
          <w:rFonts w:ascii="Times New Roman" w:hAnsi="Times New Roman" w:cs="Times New Roman"/>
          <w:sz w:val="24"/>
          <w:szCs w:val="24"/>
          <w:shd w:val="clear" w:color="auto" w:fill="FFFFFF"/>
          <w:lang w:val="en-US"/>
        </w:rPr>
        <w:t>Approved individual curricula are stored until needed (allowed in electronic form) for the organization of certification and final control. In the event that a student transferred to the next course, for any reason, did not submit his individual curriculum to the registration service within the prescribed period, then the working curriculum of this course is taken as the basis for his training.</w:t>
      </w:r>
    </w:p>
    <w:p w14:paraId="0428336D" w14:textId="77777777" w:rsidR="00077199" w:rsidRPr="000D17DC" w:rsidRDefault="00077199" w:rsidP="00077199">
      <w:pPr>
        <w:ind w:firstLine="567"/>
        <w:jc w:val="both"/>
        <w:rPr>
          <w:rFonts w:ascii="Times New Roman" w:hAnsi="Times New Roman" w:cs="Times New Roman"/>
          <w:sz w:val="24"/>
          <w:szCs w:val="24"/>
          <w:shd w:val="clear" w:color="auto" w:fill="FFFFFF"/>
          <w:lang w:val="en-US"/>
        </w:rPr>
      </w:pPr>
      <w:r w:rsidRPr="000D17DC">
        <w:rPr>
          <w:rFonts w:ascii="Times New Roman" w:hAnsi="Times New Roman" w:cs="Times New Roman"/>
          <w:sz w:val="24"/>
          <w:szCs w:val="24"/>
          <w:shd w:val="clear" w:color="auto" w:fill="FFFFFF"/>
          <w:lang w:val="en-US"/>
        </w:rPr>
        <w:t>A student who has not completed his individual curriculum, has not collected the required number of credits and is left for a second year of study, forms and approves a new individual curriculum.</w:t>
      </w:r>
    </w:p>
    <w:p w14:paraId="15498DD4" w14:textId="1FF598F0" w:rsidR="00077199" w:rsidRPr="000D17DC" w:rsidRDefault="00077199" w:rsidP="00077199">
      <w:pPr>
        <w:pStyle w:val="Pa14"/>
        <w:spacing w:line="240" w:lineRule="auto"/>
        <w:ind w:firstLine="567"/>
        <w:jc w:val="both"/>
        <w:rPr>
          <w:rFonts w:ascii="Times New Roman" w:hAnsi="Times New Roman" w:cs="Times New Roman"/>
        </w:rPr>
      </w:pPr>
      <w:r w:rsidRPr="000D17DC">
        <w:rPr>
          <w:rFonts w:ascii="Times New Roman" w:hAnsi="Times New Roman" w:cs="Times New Roman"/>
        </w:rPr>
        <w:t xml:space="preserve">Transfers to another university, to another educational program or form of study are allowed for undergraduates who have completed one academic period in accordance with an individual curriculum of at least 18 credits and scored the appropriate transfer score. When transferring to another university for the same educational program, the same course and form of study, the student retains the state educational grant. All other transfers of students are carried out only on a commercial basis and in accordance with approved instructions. All information on the formation of a contingent of students is posted on the university website. Students may be expelled from the university for the following reasons: at their own request; due to transfer to another university; due to non-payment of tuition; for violation of academic discipline; for </w:t>
      </w:r>
      <w:r w:rsidRPr="000D17DC">
        <w:rPr>
          <w:rFonts w:ascii="Times New Roman" w:hAnsi="Times New Roman" w:cs="Times New Roman"/>
        </w:rPr>
        <w:lastRenderedPageBreak/>
        <w:t>committing immoral acts; in connection with passing the final comprehensive exam for an unsatisfactory grade; for violating the University Charter.</w:t>
      </w:r>
    </w:p>
    <w:p w14:paraId="4CE14A12" w14:textId="6FC3FE06" w:rsidR="00077199" w:rsidRPr="000D17DC" w:rsidRDefault="00077199" w:rsidP="003F37D1">
      <w:pPr>
        <w:pStyle w:val="Pa14"/>
        <w:spacing w:line="240" w:lineRule="auto"/>
        <w:ind w:firstLine="567"/>
        <w:jc w:val="both"/>
        <w:rPr>
          <w:rFonts w:ascii="Times New Roman" w:hAnsi="Times New Roman" w:cs="Times New Roman"/>
        </w:rPr>
      </w:pPr>
      <w:r w:rsidRPr="000D17DC">
        <w:rPr>
          <w:rFonts w:ascii="Times New Roman" w:hAnsi="Times New Roman" w:cs="Times New Roman"/>
        </w:rPr>
        <w:t>Violations of academic discipline include: skipping 36 or more hours of classroom lessons during one academic period without good reason; failure to provide the final reporting documentation on the passage of professional practices; departure and return to the university later than the deadline stipulated by the order for academic mobility programs without proper paperwork. The main and mandatory types of practice for students at the university are educational, pedagogical, industrial, undergraduate and research.</w:t>
      </w:r>
    </w:p>
    <w:p w14:paraId="79E37DE3" w14:textId="77777777" w:rsidR="00077199" w:rsidRPr="000D17DC" w:rsidRDefault="00077199" w:rsidP="00077199">
      <w:pPr>
        <w:pStyle w:val="Pa14"/>
        <w:spacing w:line="240" w:lineRule="auto"/>
        <w:ind w:firstLine="567"/>
        <w:jc w:val="both"/>
        <w:rPr>
          <w:rFonts w:ascii="Times New Roman" w:hAnsi="Times New Roman" w:cs="Times New Roman"/>
        </w:rPr>
      </w:pPr>
      <w:r w:rsidRPr="000D17DC">
        <w:rPr>
          <w:rFonts w:ascii="Times New Roman" w:hAnsi="Times New Roman" w:cs="Times New Roman"/>
        </w:rPr>
        <w:t>All types of practice are carried out in accordance with the work programs of practice. The program is developed by the graduating department, taking into account the profile of the educational program. Practice programs are coordinated with enterprises (institutions, organizations) identified as practice bases.</w:t>
      </w:r>
    </w:p>
    <w:p w14:paraId="27615624" w14:textId="77777777" w:rsidR="00077199" w:rsidRPr="000D17DC" w:rsidRDefault="00077199" w:rsidP="00077199">
      <w:pPr>
        <w:keepNext/>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With organizations (enterprises, institutions) defined as the bases of professional practice, tripartite individual contracts are concluded on conducting types of practices (university, student, base of practice), drawn up on the basis of a standard form of the contract. An agreement with the bases of professional practice of students is concluded no later than one month before the start of practice.</w:t>
      </w:r>
    </w:p>
    <w:p w14:paraId="5C32737A" w14:textId="77777777" w:rsidR="00077199" w:rsidRPr="000D17DC" w:rsidRDefault="00077199" w:rsidP="00077199">
      <w:pPr>
        <w:keepNext/>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The direction of students to all types of practices is issued by order of the rector, indicating the timing of the practice, the base of the practice and the head of the practice.</w:t>
      </w:r>
    </w:p>
    <w:p w14:paraId="1684E557" w14:textId="77777777" w:rsidR="00077199" w:rsidRPr="000D17DC" w:rsidRDefault="00077199" w:rsidP="00077199">
      <w:pPr>
        <w:keepNext/>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When referring to the passage of professional practice, the student is given </w:t>
      </w:r>
      <w:r w:rsidRPr="000D17DC">
        <w:rPr>
          <w:rFonts w:ascii="Times New Roman" w:hAnsi="Times New Roman" w:cs="Times New Roman"/>
          <w:sz w:val="24"/>
          <w:szCs w:val="24"/>
          <w:lang w:val="en-US"/>
        </w:rPr>
        <w:tab/>
        <w:t>a direction, a work- plan- schedule of professional practice, agreed with the base of practice and a diary on the passage of professional practice in accordance with the established form.</w:t>
      </w:r>
    </w:p>
    <w:p w14:paraId="035F022B" w14:textId="77777777" w:rsidR="00077199" w:rsidRPr="000D17DC" w:rsidRDefault="00077199" w:rsidP="00077199">
      <w:pPr>
        <w:keepNext/>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Professors, associate professors, experienced teachers who are well aware of the specifics of the profession and the activities of practice bases are appointed as practice leaders.</w:t>
      </w:r>
    </w:p>
    <w:p w14:paraId="6EE2CAA4" w14:textId="77777777" w:rsidR="00077199" w:rsidRPr="000D17DC" w:rsidRDefault="00077199" w:rsidP="00077199">
      <w:pPr>
        <w:pStyle w:val="a4"/>
        <w:widowControl w:val="0"/>
        <w:autoSpaceDE w:val="0"/>
        <w:autoSpaceDN w:val="0"/>
        <w:spacing w:before="0" w:beforeAutospacing="0" w:after="0" w:afterAutospacing="0"/>
        <w:ind w:firstLine="567"/>
        <w:jc w:val="both"/>
        <w:rPr>
          <w:sz w:val="24"/>
        </w:rPr>
      </w:pPr>
      <w:r w:rsidRPr="000D17DC">
        <w:rPr>
          <w:sz w:val="24"/>
        </w:rPr>
        <w:t>The head of the practice organizes the necessary preparation of students for practice, conducts consultations in accordance with the program of practice, monitors the progress of the practice, checks the reports of students in practice, submits a written review of the practice to the department, and receives the defense of practice reports.</w:t>
      </w:r>
    </w:p>
    <w:p w14:paraId="0D84D710" w14:textId="77777777" w:rsidR="00077199" w:rsidRPr="000D17DC" w:rsidRDefault="00077199" w:rsidP="00077199">
      <w:pPr>
        <w:pStyle w:val="a4"/>
        <w:widowControl w:val="0"/>
        <w:autoSpaceDE w:val="0"/>
        <w:autoSpaceDN w:val="0"/>
        <w:spacing w:before="0" w:beforeAutospacing="0" w:after="0" w:afterAutospacing="0"/>
        <w:ind w:firstLine="567"/>
        <w:jc w:val="both"/>
        <w:rPr>
          <w:sz w:val="24"/>
        </w:rPr>
      </w:pPr>
      <w:r w:rsidRPr="000D17DC">
        <w:rPr>
          <w:sz w:val="24"/>
        </w:rPr>
        <w:t>During the internship, the student must:</w:t>
      </w:r>
    </w:p>
    <w:p w14:paraId="3C3B406D" w14:textId="77777777" w:rsidR="00077199" w:rsidRPr="000D17DC" w:rsidRDefault="00077199" w:rsidP="00077199">
      <w:pPr>
        <w:pStyle w:val="a4"/>
        <w:widowControl w:val="0"/>
        <w:autoSpaceDE w:val="0"/>
        <w:autoSpaceDN w:val="0"/>
        <w:spacing w:before="0" w:beforeAutospacing="0" w:after="0" w:afterAutospacing="0"/>
        <w:ind w:firstLine="567"/>
        <w:jc w:val="both"/>
        <w:rPr>
          <w:sz w:val="24"/>
        </w:rPr>
      </w:pPr>
      <w:r w:rsidRPr="000D17DC">
        <w:rPr>
          <w:sz w:val="24"/>
        </w:rPr>
        <w:t>– complete the practice program, keep a practice diary in the form established by the University;</w:t>
      </w:r>
    </w:p>
    <w:p w14:paraId="4823779B" w14:textId="77777777" w:rsidR="00077199" w:rsidRPr="000D17DC" w:rsidRDefault="00077199" w:rsidP="00077199">
      <w:pPr>
        <w:pStyle w:val="a4"/>
        <w:widowControl w:val="0"/>
        <w:autoSpaceDE w:val="0"/>
        <w:autoSpaceDN w:val="0"/>
        <w:spacing w:before="0" w:beforeAutospacing="0" w:after="0" w:afterAutospacing="0"/>
        <w:ind w:firstLine="567"/>
        <w:jc w:val="both"/>
        <w:rPr>
          <w:sz w:val="24"/>
        </w:rPr>
      </w:pPr>
      <w:r w:rsidRPr="000D17DC">
        <w:rPr>
          <w:sz w:val="24"/>
        </w:rPr>
        <w:t xml:space="preserve">- to obey the internal </w:t>
      </w:r>
      <w:r w:rsidRPr="000D17DC">
        <w:rPr>
          <w:sz w:val="24"/>
        </w:rPr>
        <w:tab/>
        <w:t>regulations in force on the relevant basis of practice;</w:t>
      </w:r>
    </w:p>
    <w:p w14:paraId="13B03F44" w14:textId="77777777" w:rsidR="00077199" w:rsidRPr="000D17DC" w:rsidRDefault="00077199" w:rsidP="00077199">
      <w:pPr>
        <w:pStyle w:val="a4"/>
        <w:widowControl w:val="0"/>
        <w:tabs>
          <w:tab w:val="left" w:pos="567"/>
        </w:tabs>
        <w:autoSpaceDE w:val="0"/>
        <w:autoSpaceDN w:val="0"/>
        <w:spacing w:before="0" w:beforeAutospacing="0" w:after="0" w:afterAutospacing="0"/>
        <w:ind w:firstLine="567"/>
        <w:jc w:val="both"/>
        <w:rPr>
          <w:sz w:val="24"/>
        </w:rPr>
      </w:pPr>
      <w:r w:rsidRPr="000D17DC">
        <w:rPr>
          <w:sz w:val="24"/>
        </w:rPr>
        <w:t>- study and strictly observe the rules of labor protection, safety and industrial sanitation;</w:t>
      </w:r>
    </w:p>
    <w:p w14:paraId="6B77D1E4" w14:textId="77777777" w:rsidR="00077199" w:rsidRPr="000D17DC" w:rsidRDefault="00077199" w:rsidP="00077199">
      <w:pPr>
        <w:pStyle w:val="a4"/>
        <w:widowControl w:val="0"/>
        <w:autoSpaceDE w:val="0"/>
        <w:autoSpaceDN w:val="0"/>
        <w:spacing w:before="0" w:beforeAutospacing="0" w:after="0" w:afterAutospacing="0"/>
        <w:ind w:firstLine="567"/>
        <w:jc w:val="both"/>
        <w:rPr>
          <w:sz w:val="24"/>
        </w:rPr>
      </w:pPr>
      <w:r w:rsidRPr="000D17DC">
        <w:rPr>
          <w:sz w:val="24"/>
        </w:rPr>
        <w:t>– participate in operational work on the instructions of the relevant departments;</w:t>
      </w:r>
    </w:p>
    <w:p w14:paraId="6EBC0EE3" w14:textId="77777777" w:rsidR="00077199" w:rsidRPr="000D17DC" w:rsidRDefault="00077199" w:rsidP="00077199">
      <w:pPr>
        <w:pStyle w:val="a4"/>
        <w:widowControl w:val="0"/>
        <w:autoSpaceDE w:val="0"/>
        <w:autoSpaceDN w:val="0"/>
        <w:spacing w:before="0" w:beforeAutospacing="0" w:after="0" w:afterAutospacing="0"/>
        <w:ind w:firstLine="567"/>
        <w:jc w:val="both"/>
        <w:rPr>
          <w:sz w:val="24"/>
        </w:rPr>
      </w:pPr>
      <w:r w:rsidRPr="000D17DC">
        <w:rPr>
          <w:sz w:val="24"/>
        </w:rPr>
        <w:t>-submit to the head of practice in the prescribed form a written report, a diary signed by the head of the base of practice on the completion of all tasks.</w:t>
      </w:r>
    </w:p>
    <w:p w14:paraId="3F940C6E" w14:textId="77777777" w:rsidR="00077199" w:rsidRPr="000D17DC" w:rsidRDefault="00077199" w:rsidP="00077199">
      <w:pPr>
        <w:pStyle w:val="a4"/>
        <w:widowControl w:val="0"/>
        <w:autoSpaceDE w:val="0"/>
        <w:autoSpaceDN w:val="0"/>
        <w:spacing w:before="0" w:beforeAutospacing="0" w:after="0" w:afterAutospacing="0"/>
        <w:ind w:firstLine="567"/>
        <w:jc w:val="both"/>
        <w:rPr>
          <w:sz w:val="24"/>
        </w:rPr>
      </w:pPr>
      <w:r w:rsidRPr="000D17DC">
        <w:rPr>
          <w:sz w:val="24"/>
        </w:rPr>
        <w:t>The educational practice of students can be carried out in the educational departments of the University or at enterprises, institutions and organizations.</w:t>
      </w:r>
    </w:p>
    <w:p w14:paraId="2DADBC71" w14:textId="77777777" w:rsidR="00077199" w:rsidRPr="000D17DC" w:rsidRDefault="00077199" w:rsidP="00077199">
      <w:pPr>
        <w:pStyle w:val="a4"/>
        <w:widowControl w:val="0"/>
        <w:autoSpaceDE w:val="0"/>
        <w:autoSpaceDN w:val="0"/>
        <w:spacing w:before="0" w:beforeAutospacing="0" w:after="0" w:afterAutospacing="0"/>
        <w:ind w:firstLine="567"/>
        <w:jc w:val="both"/>
        <w:rPr>
          <w:sz w:val="24"/>
        </w:rPr>
      </w:pPr>
      <w:r w:rsidRPr="000D17DC">
        <w:rPr>
          <w:sz w:val="24"/>
        </w:rPr>
        <w:t>Production, including pre-diploma practice of students is carried out, as a rule, at enterprises, institutions and organizations that are practice bases in accordance with existing agreements on the provision of practice base. Industrial practice can be organized and carried out on the basis of the structural divisions of the University. Industrial practice is carried out for students in all educational programs, it is organized from the 1st, 2nd year to the graduation of students, depending on the profile of training specialists.</w:t>
      </w:r>
    </w:p>
    <w:p w14:paraId="7D2304C7" w14:textId="224B9F63" w:rsidR="00077199" w:rsidRPr="000D17DC" w:rsidRDefault="00077199" w:rsidP="00077199">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The contingent of students is presented in Appendix B1.</w:t>
      </w:r>
    </w:p>
    <w:p w14:paraId="437B3C4E" w14:textId="127DD143" w:rsidR="00077199" w:rsidRPr="000D17DC" w:rsidRDefault="00077199" w:rsidP="00077199">
      <w:pPr>
        <w:tabs>
          <w:tab w:val="left" w:pos="1528"/>
        </w:tabs>
        <w:ind w:firstLine="567"/>
        <w:jc w:val="both"/>
        <w:rPr>
          <w:rFonts w:ascii="Times New Roman" w:hAnsi="Times New Roman" w:cs="Times New Roman"/>
          <w:sz w:val="24"/>
          <w:szCs w:val="24"/>
          <w:lang w:val="kk-KZ"/>
        </w:rPr>
      </w:pPr>
      <w:r w:rsidRPr="000D17DC">
        <w:rPr>
          <w:rFonts w:ascii="Times New Roman" w:hAnsi="Times New Roman" w:cs="Times New Roman"/>
          <w:sz w:val="24"/>
          <w:szCs w:val="24"/>
          <w:lang w:val="en-US"/>
        </w:rPr>
        <w:t xml:space="preserve">In the 2016-2017 academic year, the specialty 6M050700 </w:t>
      </w:r>
      <w:r w:rsidRPr="000D17DC">
        <w:rPr>
          <w:rFonts w:ascii="Times New Roman" w:hAnsi="Times New Roman" w:cs="Times New Roman"/>
          <w:sz w:val="24"/>
          <w:szCs w:val="24"/>
          <w:lang w:val="kk-KZ"/>
        </w:rPr>
        <w:t xml:space="preserve">Management </w:t>
      </w:r>
      <w:r w:rsidRPr="000D17DC">
        <w:rPr>
          <w:rFonts w:ascii="Times New Roman" w:hAnsi="Times New Roman" w:cs="Times New Roman"/>
          <w:sz w:val="24"/>
          <w:szCs w:val="24"/>
          <w:lang w:val="en-US"/>
        </w:rPr>
        <w:t>received</w:t>
      </w:r>
      <w:r w:rsidRPr="000D17DC">
        <w:rPr>
          <w:rFonts w:ascii="Times New Roman" w:hAnsi="Times New Roman" w:cs="Times New Roman"/>
          <w:sz w:val="24"/>
          <w:szCs w:val="24"/>
          <w:lang w:val="kk-KZ"/>
        </w:rPr>
        <w:t xml:space="preserve">: on a commercial basis, training in Russian - </w:t>
      </w:r>
      <w:r w:rsidRPr="000D17DC">
        <w:rPr>
          <w:rFonts w:ascii="Times New Roman" w:hAnsi="Times New Roman" w:cs="Times New Roman"/>
          <w:sz w:val="24"/>
          <w:szCs w:val="24"/>
          <w:lang w:val="en-US"/>
        </w:rPr>
        <w:t>2 undergraduates</w:t>
      </w:r>
      <w:r w:rsidRPr="000D17DC">
        <w:rPr>
          <w:rFonts w:ascii="Times New Roman" w:hAnsi="Times New Roman" w:cs="Times New Roman"/>
          <w:sz w:val="24"/>
          <w:szCs w:val="24"/>
          <w:lang w:val="kk-KZ"/>
        </w:rPr>
        <w:t xml:space="preserve">, completed training - 2 people (100%). In the 2017-2018 academic year, there were no undergraduates admitted. </w:t>
      </w:r>
      <w:r w:rsidRPr="000D17DC">
        <w:rPr>
          <w:rFonts w:ascii="Times New Roman" w:hAnsi="Times New Roman" w:cs="Times New Roman"/>
          <w:sz w:val="24"/>
          <w:szCs w:val="24"/>
          <w:lang w:val="en-US"/>
        </w:rPr>
        <w:t xml:space="preserve">In the 2018-2019 academic year, </w:t>
      </w:r>
      <w:r w:rsidR="002C5C76">
        <w:rPr>
          <w:rFonts w:ascii="Times New Roman" w:hAnsi="Times New Roman" w:cs="Times New Roman"/>
          <w:sz w:val="24"/>
          <w:szCs w:val="24"/>
          <w:lang w:val="en-US"/>
        </w:rPr>
        <w:t>E</w:t>
      </w:r>
      <w:r w:rsidR="002C5C76" w:rsidRPr="000D17DC">
        <w:rPr>
          <w:rFonts w:ascii="Times New Roman" w:hAnsi="Times New Roman" w:cs="Times New Roman"/>
          <w:sz w:val="24"/>
          <w:szCs w:val="24"/>
          <w:lang w:val="kk-KZ"/>
        </w:rPr>
        <w:t>P</w:t>
      </w:r>
      <w:r w:rsidR="002C5C76"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lang w:val="en-US"/>
        </w:rPr>
        <w:t>7M04101 Management by industry enrolled</w:t>
      </w:r>
      <w:r w:rsidRPr="000D17DC">
        <w:rPr>
          <w:rFonts w:ascii="Times New Roman" w:hAnsi="Times New Roman" w:cs="Times New Roman"/>
          <w:sz w:val="24"/>
          <w:szCs w:val="24"/>
          <w:lang w:val="kk-KZ"/>
        </w:rPr>
        <w:t xml:space="preserve">: on the basis of an educational grant, training in the Kazakh language - 1 undergraduate; on a commercial basis, education in the Kazakh language - 1 undergraduate; on the basis of an educational grant, education in Russian - 2 </w:t>
      </w:r>
      <w:r w:rsidRPr="000D17DC">
        <w:rPr>
          <w:rFonts w:ascii="Times New Roman" w:hAnsi="Times New Roman" w:cs="Times New Roman"/>
          <w:sz w:val="24"/>
          <w:szCs w:val="24"/>
          <w:lang w:val="en-US"/>
        </w:rPr>
        <w:t>undergraduates</w:t>
      </w:r>
      <w:r w:rsidRPr="000D17DC">
        <w:rPr>
          <w:rFonts w:ascii="Times New Roman" w:hAnsi="Times New Roman" w:cs="Times New Roman"/>
          <w:sz w:val="24"/>
          <w:szCs w:val="24"/>
          <w:lang w:val="kk-KZ"/>
        </w:rPr>
        <w:t xml:space="preserve">, on a commercial basis, education in Russian - 1 </w:t>
      </w:r>
      <w:r w:rsidRPr="000D17DC">
        <w:rPr>
          <w:rFonts w:ascii="Times New Roman" w:hAnsi="Times New Roman" w:cs="Times New Roman"/>
          <w:sz w:val="24"/>
          <w:szCs w:val="24"/>
          <w:lang w:val="en-US"/>
        </w:rPr>
        <w:t xml:space="preserve">undergraduate; </w:t>
      </w:r>
      <w:r w:rsidRPr="000D17DC">
        <w:rPr>
          <w:rFonts w:ascii="Times New Roman" w:hAnsi="Times New Roman" w:cs="Times New Roman"/>
          <w:sz w:val="24"/>
          <w:szCs w:val="24"/>
          <w:lang w:val="kk-KZ"/>
        </w:rPr>
        <w:t xml:space="preserve">completed training - 5 people (100%). In the 2019-2020 academic year, enrolled: on the basis of an </w:t>
      </w:r>
      <w:r w:rsidRPr="000D17DC">
        <w:rPr>
          <w:rFonts w:ascii="Times New Roman" w:hAnsi="Times New Roman" w:cs="Times New Roman"/>
          <w:sz w:val="24"/>
          <w:szCs w:val="24"/>
          <w:lang w:val="kk-KZ"/>
        </w:rPr>
        <w:lastRenderedPageBreak/>
        <w:t xml:space="preserve">educational grant, education in Russian - 1 </w:t>
      </w:r>
      <w:r w:rsidRPr="000D17DC">
        <w:rPr>
          <w:rFonts w:ascii="Times New Roman" w:hAnsi="Times New Roman" w:cs="Times New Roman"/>
          <w:sz w:val="24"/>
          <w:szCs w:val="24"/>
          <w:lang w:val="en-US"/>
        </w:rPr>
        <w:t xml:space="preserve">undergraduate, </w:t>
      </w:r>
      <w:r w:rsidRPr="000D17DC">
        <w:rPr>
          <w:rFonts w:ascii="Times New Roman" w:hAnsi="Times New Roman" w:cs="Times New Roman"/>
          <w:sz w:val="24"/>
          <w:szCs w:val="24"/>
          <w:lang w:val="kk-KZ"/>
        </w:rPr>
        <w:t xml:space="preserve">on a commercial basis, education in Russian - 4 </w:t>
      </w:r>
      <w:r w:rsidRPr="000D17DC">
        <w:rPr>
          <w:rFonts w:ascii="Times New Roman" w:hAnsi="Times New Roman" w:cs="Times New Roman"/>
          <w:sz w:val="24"/>
          <w:szCs w:val="24"/>
          <w:lang w:val="en-US"/>
        </w:rPr>
        <w:t xml:space="preserve">undergraduates; </w:t>
      </w:r>
      <w:r w:rsidRPr="000D17DC">
        <w:rPr>
          <w:rFonts w:ascii="Times New Roman" w:hAnsi="Times New Roman" w:cs="Times New Roman"/>
          <w:sz w:val="24"/>
          <w:szCs w:val="24"/>
          <w:lang w:val="kk-KZ"/>
        </w:rPr>
        <w:t xml:space="preserve">completed training - 5 people (100%). In the 2020-2021 academic year, enrolled: on the basis of an educational grant, education in Russian - 1 </w:t>
      </w:r>
      <w:r w:rsidRPr="000D17DC">
        <w:rPr>
          <w:rFonts w:ascii="Times New Roman" w:hAnsi="Times New Roman" w:cs="Times New Roman"/>
          <w:sz w:val="24"/>
          <w:szCs w:val="24"/>
          <w:lang w:val="en-US"/>
        </w:rPr>
        <w:t xml:space="preserve">undergraduate, </w:t>
      </w:r>
      <w:r w:rsidRPr="000D17DC">
        <w:rPr>
          <w:rFonts w:ascii="Times New Roman" w:hAnsi="Times New Roman" w:cs="Times New Roman"/>
          <w:sz w:val="24"/>
          <w:szCs w:val="24"/>
          <w:lang w:val="kk-KZ"/>
        </w:rPr>
        <w:t xml:space="preserve">on a commercial basis, education in Russian - 5 </w:t>
      </w:r>
      <w:r w:rsidRPr="000D17DC">
        <w:rPr>
          <w:rFonts w:ascii="Times New Roman" w:hAnsi="Times New Roman" w:cs="Times New Roman"/>
          <w:sz w:val="24"/>
          <w:szCs w:val="24"/>
          <w:lang w:val="en-US"/>
        </w:rPr>
        <w:t xml:space="preserve">undergraduates </w:t>
      </w:r>
      <w:r w:rsidRPr="000D17DC">
        <w:rPr>
          <w:rFonts w:ascii="Times New Roman" w:hAnsi="Times New Roman" w:cs="Times New Roman"/>
          <w:sz w:val="24"/>
          <w:szCs w:val="24"/>
          <w:lang w:val="kk-KZ"/>
        </w:rPr>
        <w:t>.</w:t>
      </w:r>
    </w:p>
    <w:p w14:paraId="69C55978" w14:textId="77777777" w:rsidR="00077199" w:rsidRPr="000D17DC" w:rsidRDefault="00077199" w:rsidP="00077199">
      <w:pPr>
        <w:tabs>
          <w:tab w:val="left" w:pos="1528"/>
        </w:tabs>
        <w:ind w:firstLine="567"/>
        <w:jc w:val="both"/>
        <w:rPr>
          <w:rFonts w:ascii="Times New Roman" w:hAnsi="Times New Roman" w:cs="Times New Roman"/>
          <w:sz w:val="24"/>
          <w:szCs w:val="24"/>
          <w:lang w:val="kk-KZ"/>
        </w:rPr>
      </w:pPr>
      <w:r w:rsidRPr="000D17DC">
        <w:rPr>
          <w:rFonts w:ascii="Times New Roman" w:hAnsi="Times New Roman" w:cs="Times New Roman"/>
          <w:sz w:val="24"/>
          <w:szCs w:val="24"/>
          <w:lang w:val="en-US"/>
        </w:rPr>
        <w:t xml:space="preserve">The research work of undergraduates is organized under the guidance of a supervisor. Undergraduates take part in conferences, make presentations at conferences of various levels - from intra- departmental , intra -university to international, publish the results of their research, thus, by the end of their studies, undergraduates will have published articles necessary in accordance with the requirements. Thus, undergraduates of this EP annually take part in the university conference </w:t>
      </w:r>
      <w:bookmarkStart w:id="17" w:name="_Hlk103592271"/>
      <w:r w:rsidRPr="000D17DC">
        <w:rPr>
          <w:rFonts w:ascii="Times New Roman" w:hAnsi="Times New Roman" w:cs="Times New Roman"/>
          <w:sz w:val="24"/>
          <w:szCs w:val="24"/>
          <w:lang w:val="en-US"/>
        </w:rPr>
        <w:t xml:space="preserve">" Sho </w:t>
      </w:r>
      <w:r w:rsidRPr="000D17DC">
        <w:rPr>
          <w:rFonts w:ascii="Times New Roman" w:hAnsi="Times New Roman" w:cs="Times New Roman"/>
          <w:sz w:val="24"/>
          <w:szCs w:val="24"/>
          <w:lang w:val="kk-KZ"/>
        </w:rPr>
        <w:t>kan oqulary".</w:t>
      </w:r>
    </w:p>
    <w:bookmarkEnd w:id="17"/>
    <w:p w14:paraId="53064854" w14:textId="3B861534" w:rsidR="00077199" w:rsidRPr="000D17DC" w:rsidRDefault="00077199" w:rsidP="00077199">
      <w:pPr>
        <w:widowControl/>
        <w:shd w:val="clear" w:color="auto" w:fill="FFFFFF"/>
        <w:ind w:firstLine="567"/>
        <w:jc w:val="both"/>
        <w:rPr>
          <w:rFonts w:ascii="Times New Roman" w:eastAsia="Times New Roman" w:hAnsi="Times New Roman" w:cs="Times New Roman"/>
          <w:sz w:val="24"/>
          <w:szCs w:val="24"/>
          <w:shd w:val="clear" w:color="auto" w:fill="FFFFFF"/>
          <w:lang w:val="en-US" w:eastAsia="ru-RU"/>
        </w:rPr>
      </w:pPr>
      <w:r w:rsidRPr="000D17DC">
        <w:rPr>
          <w:rFonts w:ascii="Times New Roman" w:eastAsia="Times New Roman" w:hAnsi="Times New Roman" w:cs="Times New Roman"/>
          <w:sz w:val="24"/>
          <w:szCs w:val="24"/>
          <w:shd w:val="clear" w:color="auto" w:fill="FFFFFF"/>
          <w:lang w:val="en-US" w:eastAsia="ru-RU"/>
        </w:rPr>
        <w:t xml:space="preserve">The University develops and maintains the Register of internal regulatory documents that regulate all the main stages of the educational process: career guidance, the formation of a contingent, the educational process, assessment of students' knowledge, including final certification, quality control of the educational process, professional practice, employment of graduates. </w:t>
      </w:r>
      <w:r w:rsidRPr="000D17DC">
        <w:rPr>
          <w:rFonts w:ascii="Times New Roman" w:hAnsi="Times New Roman" w:cs="Times New Roman"/>
          <w:sz w:val="24"/>
          <w:szCs w:val="24"/>
          <w:lang w:val="en-US"/>
        </w:rPr>
        <w:t>(</w:t>
      </w:r>
      <w:hyperlink r:id="rId1147" w:history="1">
        <w:r w:rsidRPr="000D17DC">
          <w:rPr>
            <w:rStyle w:val="af0"/>
            <w:rFonts w:ascii="Times New Roman" w:eastAsia="Times New Roman" w:hAnsi="Times New Roman" w:cs="Times New Roman"/>
            <w:sz w:val="24"/>
            <w:szCs w:val="24"/>
            <w:shd w:val="clear" w:color="auto" w:fill="FFFFFF"/>
            <w:lang w:eastAsia="ru-RU"/>
          </w:rPr>
          <w:t xml:space="preserve">https </w:t>
        </w:r>
      </w:hyperlink>
      <w:hyperlink r:id="rId1148" w:history="1">
        <w:r w:rsidRPr="000D17DC">
          <w:rPr>
            <w:rStyle w:val="af0"/>
            <w:rFonts w:ascii="Times New Roman" w:eastAsia="Times New Roman" w:hAnsi="Times New Roman" w:cs="Times New Roman"/>
            <w:sz w:val="24"/>
            <w:szCs w:val="24"/>
            <w:shd w:val="clear" w:color="auto" w:fill="FFFFFF"/>
            <w:lang w:val="en-US" w:eastAsia="ru-RU"/>
          </w:rPr>
          <w:t xml:space="preserve">:// </w:t>
        </w:r>
      </w:hyperlink>
      <w:hyperlink r:id="rId1149" w:history="1"/>
      <w:hyperlink r:id="rId1150" w:history="1">
        <w:r w:rsidRPr="000D17DC">
          <w:rPr>
            <w:rStyle w:val="af0"/>
            <w:rFonts w:ascii="Times New Roman" w:eastAsia="Times New Roman" w:hAnsi="Times New Roman" w:cs="Times New Roman"/>
            <w:sz w:val="24"/>
            <w:szCs w:val="24"/>
            <w:shd w:val="clear" w:color="auto" w:fill="FFFFFF"/>
            <w:lang w:eastAsia="ru-RU"/>
          </w:rPr>
          <w:t xml:space="preserve">shokan </w:t>
        </w:r>
      </w:hyperlink>
      <w:hyperlink r:id="rId1151" w:history="1"/>
      <w:hyperlink r:id="rId1152" w:history="1">
        <w:r w:rsidRPr="000D17DC">
          <w:rPr>
            <w:rStyle w:val="af0"/>
            <w:rFonts w:ascii="Times New Roman" w:eastAsia="Times New Roman" w:hAnsi="Times New Roman" w:cs="Times New Roman"/>
            <w:sz w:val="24"/>
            <w:szCs w:val="24"/>
            <w:shd w:val="clear" w:color="auto" w:fill="FFFFFF"/>
            <w:lang w:val="en-US" w:eastAsia="ru-RU"/>
          </w:rPr>
          <w:t xml:space="preserve">. </w:t>
        </w:r>
      </w:hyperlink>
      <w:hyperlink r:id="rId1153" w:history="1"/>
      <w:hyperlink r:id="rId1154" w:history="1">
        <w:r w:rsidRPr="000D17DC">
          <w:rPr>
            <w:rStyle w:val="af0"/>
            <w:rFonts w:ascii="Times New Roman" w:eastAsia="Times New Roman" w:hAnsi="Times New Roman" w:cs="Times New Roman"/>
            <w:sz w:val="24"/>
            <w:szCs w:val="24"/>
            <w:shd w:val="clear" w:color="auto" w:fill="FFFFFF"/>
            <w:lang w:eastAsia="ru-RU"/>
          </w:rPr>
          <w:t xml:space="preserve">edu </w:t>
        </w:r>
      </w:hyperlink>
      <w:hyperlink r:id="rId1155" w:history="1"/>
      <w:hyperlink r:id="rId1156" w:history="1">
        <w:r w:rsidRPr="000D17DC">
          <w:rPr>
            <w:rStyle w:val="af0"/>
            <w:rFonts w:ascii="Times New Roman" w:eastAsia="Times New Roman" w:hAnsi="Times New Roman" w:cs="Times New Roman"/>
            <w:sz w:val="24"/>
            <w:szCs w:val="24"/>
            <w:shd w:val="clear" w:color="auto" w:fill="FFFFFF"/>
            <w:lang w:val="en-US" w:eastAsia="ru-RU"/>
          </w:rPr>
          <w:t xml:space="preserve">. </w:t>
        </w:r>
      </w:hyperlink>
      <w:hyperlink r:id="rId1157" w:history="1"/>
      <w:hyperlink r:id="rId1158" w:history="1">
        <w:r w:rsidRPr="000D17DC">
          <w:rPr>
            <w:rStyle w:val="af0"/>
            <w:rFonts w:ascii="Times New Roman" w:eastAsia="Times New Roman" w:hAnsi="Times New Roman" w:cs="Times New Roman"/>
            <w:sz w:val="24"/>
            <w:szCs w:val="24"/>
            <w:shd w:val="clear" w:color="auto" w:fill="FFFFFF"/>
            <w:lang w:eastAsia="ru-RU"/>
          </w:rPr>
          <w:t xml:space="preserve">kz </w:t>
        </w:r>
      </w:hyperlink>
      <w:hyperlink r:id="rId1159" w:history="1"/>
      <w:hyperlink r:id="rId1160" w:history="1">
        <w:r w:rsidRPr="000D17DC">
          <w:rPr>
            <w:rStyle w:val="af0"/>
            <w:rFonts w:ascii="Times New Roman" w:eastAsia="Times New Roman" w:hAnsi="Times New Roman" w:cs="Times New Roman"/>
            <w:sz w:val="24"/>
            <w:szCs w:val="24"/>
            <w:shd w:val="clear" w:color="auto" w:fill="FFFFFF"/>
            <w:lang w:val="en-US" w:eastAsia="ru-RU"/>
          </w:rPr>
          <w:t xml:space="preserve">/ </w:t>
        </w:r>
      </w:hyperlink>
      <w:hyperlink r:id="rId1161" w:history="1">
        <w:r w:rsidRPr="000D17DC">
          <w:rPr>
            <w:rStyle w:val="af0"/>
            <w:rFonts w:ascii="Times New Roman" w:eastAsia="Times New Roman" w:hAnsi="Times New Roman" w:cs="Times New Roman"/>
            <w:sz w:val="24"/>
            <w:szCs w:val="24"/>
            <w:shd w:val="clear" w:color="auto" w:fill="FFFFFF"/>
            <w:lang w:eastAsia="ru-RU"/>
          </w:rPr>
          <w:t xml:space="preserve">media </w:t>
        </w:r>
      </w:hyperlink>
      <w:hyperlink r:id="rId1162" w:history="1">
        <w:r w:rsidRPr="000D17DC">
          <w:rPr>
            <w:rStyle w:val="af0"/>
            <w:rFonts w:ascii="Times New Roman" w:eastAsia="Times New Roman" w:hAnsi="Times New Roman" w:cs="Times New Roman"/>
            <w:sz w:val="24"/>
            <w:szCs w:val="24"/>
            <w:shd w:val="clear" w:color="auto" w:fill="FFFFFF"/>
            <w:lang w:val="en-US" w:eastAsia="ru-RU"/>
          </w:rPr>
          <w:t xml:space="preserve">/ </w:t>
        </w:r>
      </w:hyperlink>
      <w:hyperlink r:id="rId1163" w:history="1">
        <w:r w:rsidRPr="000D17DC">
          <w:rPr>
            <w:rStyle w:val="af0"/>
            <w:rFonts w:ascii="Times New Roman" w:eastAsia="Times New Roman" w:hAnsi="Times New Roman" w:cs="Times New Roman"/>
            <w:sz w:val="24"/>
            <w:szCs w:val="24"/>
            <w:shd w:val="clear" w:color="auto" w:fill="FFFFFF"/>
            <w:lang w:eastAsia="ru-RU"/>
          </w:rPr>
          <w:t xml:space="preserve">filer </w:t>
        </w:r>
      </w:hyperlink>
      <w:hyperlink r:id="rId1164" w:history="1">
        <w:r w:rsidRPr="000D17DC">
          <w:rPr>
            <w:rStyle w:val="af0"/>
            <w:rFonts w:ascii="Times New Roman" w:eastAsia="Times New Roman" w:hAnsi="Times New Roman" w:cs="Times New Roman"/>
            <w:sz w:val="24"/>
            <w:szCs w:val="24"/>
            <w:shd w:val="clear" w:color="auto" w:fill="FFFFFF"/>
            <w:lang w:val="en-US" w:eastAsia="ru-RU"/>
          </w:rPr>
          <w:t xml:space="preserve">_ </w:t>
        </w:r>
      </w:hyperlink>
      <w:hyperlink r:id="rId1165" w:history="1">
        <w:r w:rsidRPr="000D17DC">
          <w:rPr>
            <w:rStyle w:val="af0"/>
            <w:rFonts w:ascii="Times New Roman" w:eastAsia="Times New Roman" w:hAnsi="Times New Roman" w:cs="Times New Roman"/>
            <w:sz w:val="24"/>
            <w:szCs w:val="24"/>
            <w:shd w:val="clear" w:color="auto" w:fill="FFFFFF"/>
            <w:lang w:eastAsia="ru-RU"/>
          </w:rPr>
          <w:t xml:space="preserve">public </w:t>
        </w:r>
      </w:hyperlink>
      <w:hyperlink r:id="rId1166" w:history="1">
        <w:r w:rsidRPr="000D17DC">
          <w:rPr>
            <w:rStyle w:val="af0"/>
            <w:rFonts w:ascii="Times New Roman" w:eastAsia="Times New Roman" w:hAnsi="Times New Roman" w:cs="Times New Roman"/>
            <w:sz w:val="24"/>
            <w:szCs w:val="24"/>
            <w:shd w:val="clear" w:color="auto" w:fill="FFFFFF"/>
            <w:lang w:val="en-US" w:eastAsia="ru-RU"/>
          </w:rPr>
          <w:t xml:space="preserve">/99/7 </w:t>
        </w:r>
      </w:hyperlink>
      <w:hyperlink r:id="rId1167" w:history="1">
        <w:r w:rsidRPr="000D17DC">
          <w:rPr>
            <w:rStyle w:val="af0"/>
            <w:rFonts w:ascii="Times New Roman" w:eastAsia="Times New Roman" w:hAnsi="Times New Roman" w:cs="Times New Roman"/>
            <w:sz w:val="24"/>
            <w:szCs w:val="24"/>
            <w:shd w:val="clear" w:color="auto" w:fill="FFFFFF"/>
            <w:lang w:eastAsia="ru-RU"/>
          </w:rPr>
          <w:t xml:space="preserve">d </w:t>
        </w:r>
      </w:hyperlink>
      <w:hyperlink r:id="rId1168" w:history="1">
        <w:r w:rsidRPr="000D17DC">
          <w:rPr>
            <w:rStyle w:val="af0"/>
            <w:rFonts w:ascii="Times New Roman" w:eastAsia="Times New Roman" w:hAnsi="Times New Roman" w:cs="Times New Roman"/>
            <w:sz w:val="24"/>
            <w:szCs w:val="24"/>
            <w:shd w:val="clear" w:color="auto" w:fill="FFFFFF"/>
            <w:lang w:val="en-US" w:eastAsia="ru-RU"/>
          </w:rPr>
          <w:t xml:space="preserve">/997 </w:t>
        </w:r>
      </w:hyperlink>
      <w:hyperlink r:id="rId1169" w:history="1">
        <w:r w:rsidRPr="000D17DC">
          <w:rPr>
            <w:rStyle w:val="af0"/>
            <w:rFonts w:ascii="Times New Roman" w:eastAsia="Times New Roman" w:hAnsi="Times New Roman" w:cs="Times New Roman"/>
            <w:sz w:val="24"/>
            <w:szCs w:val="24"/>
            <w:shd w:val="clear" w:color="auto" w:fill="FFFFFF"/>
            <w:lang w:eastAsia="ru-RU"/>
          </w:rPr>
          <w:t xml:space="preserve">d </w:t>
        </w:r>
      </w:hyperlink>
      <w:hyperlink r:id="rId1170" w:history="1">
        <w:r w:rsidRPr="000D17DC">
          <w:rPr>
            <w:rStyle w:val="af0"/>
            <w:rFonts w:ascii="Times New Roman" w:eastAsia="Times New Roman" w:hAnsi="Times New Roman" w:cs="Times New Roman"/>
            <w:sz w:val="24"/>
            <w:szCs w:val="24"/>
            <w:shd w:val="clear" w:color="auto" w:fill="FFFFFF"/>
            <w:lang w:val="en-US" w:eastAsia="ru-RU"/>
          </w:rPr>
          <w:t xml:space="preserve">6 </w:t>
        </w:r>
      </w:hyperlink>
      <w:hyperlink r:id="rId1171" w:history="1">
        <w:r w:rsidRPr="000D17DC">
          <w:rPr>
            <w:rStyle w:val="af0"/>
            <w:rFonts w:ascii="Times New Roman" w:eastAsia="Times New Roman" w:hAnsi="Times New Roman" w:cs="Times New Roman"/>
            <w:sz w:val="24"/>
            <w:szCs w:val="24"/>
            <w:shd w:val="clear" w:color="auto" w:fill="FFFFFF"/>
            <w:lang w:eastAsia="ru-RU"/>
          </w:rPr>
          <w:t xml:space="preserve">e </w:t>
        </w:r>
      </w:hyperlink>
      <w:hyperlink r:id="rId1172" w:history="1">
        <w:r w:rsidRPr="000D17DC">
          <w:rPr>
            <w:rStyle w:val="af0"/>
            <w:rFonts w:ascii="Times New Roman" w:eastAsia="Times New Roman" w:hAnsi="Times New Roman" w:cs="Times New Roman"/>
            <w:sz w:val="24"/>
            <w:szCs w:val="24"/>
            <w:shd w:val="clear" w:color="auto" w:fill="FFFFFF"/>
            <w:lang w:val="en-US" w:eastAsia="ru-RU"/>
          </w:rPr>
          <w:t xml:space="preserve">42- </w:t>
        </w:r>
      </w:hyperlink>
      <w:hyperlink r:id="rId1173" w:history="1">
        <w:r w:rsidRPr="000D17DC">
          <w:rPr>
            <w:rStyle w:val="af0"/>
            <w:rFonts w:ascii="Times New Roman" w:eastAsia="Times New Roman" w:hAnsi="Times New Roman" w:cs="Times New Roman"/>
            <w:sz w:val="24"/>
            <w:szCs w:val="24"/>
            <w:shd w:val="clear" w:color="auto" w:fill="FFFFFF"/>
            <w:lang w:eastAsia="ru-RU"/>
          </w:rPr>
          <w:t xml:space="preserve">a </w:t>
        </w:r>
      </w:hyperlink>
      <w:hyperlink r:id="rId1174" w:history="1">
        <w:r w:rsidRPr="000D17DC">
          <w:rPr>
            <w:rStyle w:val="af0"/>
            <w:rFonts w:ascii="Times New Roman" w:eastAsia="Times New Roman" w:hAnsi="Times New Roman" w:cs="Times New Roman"/>
            <w:sz w:val="24"/>
            <w:szCs w:val="24"/>
            <w:shd w:val="clear" w:color="auto" w:fill="FFFFFF"/>
            <w:lang w:val="en-US" w:eastAsia="ru-RU"/>
          </w:rPr>
          <w:t xml:space="preserve">46 </w:t>
        </w:r>
      </w:hyperlink>
      <w:hyperlink r:id="rId1175" w:history="1">
        <w:r w:rsidRPr="000D17DC">
          <w:rPr>
            <w:rStyle w:val="af0"/>
            <w:rFonts w:ascii="Times New Roman" w:eastAsia="Times New Roman" w:hAnsi="Times New Roman" w:cs="Times New Roman"/>
            <w:sz w:val="24"/>
            <w:szCs w:val="24"/>
            <w:shd w:val="clear" w:color="auto" w:fill="FFFFFF"/>
            <w:lang w:eastAsia="ru-RU"/>
          </w:rPr>
          <w:t xml:space="preserve">b </w:t>
        </w:r>
      </w:hyperlink>
      <w:hyperlink r:id="rId1176" w:history="1">
        <w:r w:rsidRPr="000D17DC">
          <w:rPr>
            <w:rStyle w:val="af0"/>
            <w:rFonts w:ascii="Times New Roman" w:eastAsia="Times New Roman" w:hAnsi="Times New Roman" w:cs="Times New Roman"/>
            <w:sz w:val="24"/>
            <w:szCs w:val="24"/>
            <w:shd w:val="clear" w:color="auto" w:fill="FFFFFF"/>
            <w:lang w:val="en-US" w:eastAsia="ru-RU"/>
          </w:rPr>
          <w:t xml:space="preserve">-4472- </w:t>
        </w:r>
      </w:hyperlink>
      <w:hyperlink r:id="rId1177" w:history="1">
        <w:r w:rsidRPr="000D17DC">
          <w:rPr>
            <w:rStyle w:val="af0"/>
            <w:rFonts w:ascii="Times New Roman" w:eastAsia="Times New Roman" w:hAnsi="Times New Roman" w:cs="Times New Roman"/>
            <w:sz w:val="24"/>
            <w:szCs w:val="24"/>
            <w:shd w:val="clear" w:color="auto" w:fill="FFFFFF"/>
            <w:lang w:eastAsia="ru-RU"/>
          </w:rPr>
          <w:t xml:space="preserve">b </w:t>
        </w:r>
      </w:hyperlink>
      <w:hyperlink r:id="rId1178" w:history="1">
        <w:r w:rsidRPr="000D17DC">
          <w:rPr>
            <w:rStyle w:val="af0"/>
            <w:rFonts w:ascii="Times New Roman" w:eastAsia="Times New Roman" w:hAnsi="Times New Roman" w:cs="Times New Roman"/>
            <w:sz w:val="24"/>
            <w:szCs w:val="24"/>
            <w:shd w:val="clear" w:color="auto" w:fill="FFFFFF"/>
            <w:lang w:val="en-US" w:eastAsia="ru-RU"/>
          </w:rPr>
          <w:t xml:space="preserve">101- </w:t>
        </w:r>
      </w:hyperlink>
      <w:hyperlink r:id="rId1179" w:history="1">
        <w:r w:rsidRPr="000D17DC">
          <w:rPr>
            <w:rStyle w:val="af0"/>
            <w:rFonts w:ascii="Times New Roman" w:eastAsia="Times New Roman" w:hAnsi="Times New Roman" w:cs="Times New Roman"/>
            <w:sz w:val="24"/>
            <w:szCs w:val="24"/>
            <w:shd w:val="clear" w:color="auto" w:fill="FFFFFF"/>
            <w:lang w:eastAsia="ru-RU"/>
          </w:rPr>
          <w:t xml:space="preserve">e </w:t>
        </w:r>
      </w:hyperlink>
      <w:hyperlink r:id="rId1180" w:history="1">
        <w:r w:rsidRPr="000D17DC">
          <w:rPr>
            <w:rStyle w:val="af0"/>
            <w:rFonts w:ascii="Times New Roman" w:eastAsia="Times New Roman" w:hAnsi="Times New Roman" w:cs="Times New Roman"/>
            <w:sz w:val="24"/>
            <w:szCs w:val="24"/>
            <w:shd w:val="clear" w:color="auto" w:fill="FFFFFF"/>
            <w:lang w:val="en-US" w:eastAsia="ru-RU"/>
          </w:rPr>
          <w:t xml:space="preserve">9 </w:t>
        </w:r>
      </w:hyperlink>
      <w:hyperlink r:id="rId1181" w:history="1">
        <w:r w:rsidRPr="000D17DC">
          <w:rPr>
            <w:rStyle w:val="af0"/>
            <w:rFonts w:ascii="Times New Roman" w:eastAsia="Times New Roman" w:hAnsi="Times New Roman" w:cs="Times New Roman"/>
            <w:sz w:val="24"/>
            <w:szCs w:val="24"/>
            <w:shd w:val="clear" w:color="auto" w:fill="FFFFFF"/>
            <w:lang w:eastAsia="ru-RU"/>
          </w:rPr>
          <w:t xml:space="preserve">d </w:t>
        </w:r>
      </w:hyperlink>
      <w:hyperlink r:id="rId1182" w:history="1">
        <w:r w:rsidRPr="000D17DC">
          <w:rPr>
            <w:rStyle w:val="af0"/>
            <w:rFonts w:ascii="Times New Roman" w:eastAsia="Times New Roman" w:hAnsi="Times New Roman" w:cs="Times New Roman"/>
            <w:sz w:val="24"/>
            <w:szCs w:val="24"/>
            <w:shd w:val="clear" w:color="auto" w:fill="FFFFFF"/>
            <w:lang w:val="en-US" w:eastAsia="ru-RU"/>
          </w:rPr>
          <w:t xml:space="preserve">4 </w:t>
        </w:r>
      </w:hyperlink>
      <w:hyperlink r:id="rId1183" w:history="1">
        <w:r w:rsidRPr="000D17DC">
          <w:rPr>
            <w:rStyle w:val="af0"/>
            <w:rFonts w:ascii="Times New Roman" w:eastAsia="Times New Roman" w:hAnsi="Times New Roman" w:cs="Times New Roman"/>
            <w:sz w:val="24"/>
            <w:szCs w:val="24"/>
            <w:shd w:val="clear" w:color="auto" w:fill="FFFFFF"/>
            <w:lang w:eastAsia="ru-RU"/>
          </w:rPr>
          <w:t xml:space="preserve">b </w:t>
        </w:r>
      </w:hyperlink>
      <w:hyperlink r:id="rId1184" w:history="1">
        <w:r w:rsidRPr="000D17DC">
          <w:rPr>
            <w:rStyle w:val="af0"/>
            <w:rFonts w:ascii="Times New Roman" w:eastAsia="Times New Roman" w:hAnsi="Times New Roman" w:cs="Times New Roman"/>
            <w:sz w:val="24"/>
            <w:szCs w:val="24"/>
            <w:shd w:val="clear" w:color="auto" w:fill="FFFFFF"/>
            <w:lang w:val="en-US" w:eastAsia="ru-RU"/>
          </w:rPr>
          <w:t xml:space="preserve">8945751/ </w:t>
        </w:r>
      </w:hyperlink>
      <w:hyperlink r:id="rId1185" w:history="1"/>
      <w:hyperlink r:id="rId1186" w:history="1">
        <w:r w:rsidRPr="000D17DC">
          <w:rPr>
            <w:rStyle w:val="af0"/>
            <w:rFonts w:ascii="Times New Roman" w:eastAsia="Times New Roman" w:hAnsi="Times New Roman" w:cs="Times New Roman"/>
            <w:sz w:val="24"/>
            <w:szCs w:val="24"/>
            <w:shd w:val="clear" w:color="auto" w:fill="FFFFFF"/>
            <w:lang w:eastAsia="ru-RU"/>
          </w:rPr>
          <w:t xml:space="preserve">akademicheskaia </w:t>
        </w:r>
      </w:hyperlink>
      <w:hyperlink r:id="rId1187" w:history="1"/>
      <w:hyperlink r:id="rId1188" w:history="1">
        <w:r w:rsidRPr="000D17DC">
          <w:rPr>
            <w:rStyle w:val="af0"/>
            <w:rFonts w:ascii="Times New Roman" w:eastAsia="Times New Roman" w:hAnsi="Times New Roman" w:cs="Times New Roman"/>
            <w:sz w:val="24"/>
            <w:szCs w:val="24"/>
            <w:shd w:val="clear" w:color="auto" w:fill="FFFFFF"/>
            <w:lang w:val="en-US" w:eastAsia="ru-RU"/>
          </w:rPr>
          <w:t xml:space="preserve">_ </w:t>
        </w:r>
      </w:hyperlink>
      <w:hyperlink r:id="rId1189" w:history="1"/>
      <w:hyperlink r:id="rId1190" w:history="1">
        <w:r w:rsidRPr="000D17DC">
          <w:rPr>
            <w:rStyle w:val="af0"/>
            <w:rFonts w:ascii="Times New Roman" w:eastAsia="Times New Roman" w:hAnsi="Times New Roman" w:cs="Times New Roman"/>
            <w:sz w:val="24"/>
            <w:szCs w:val="24"/>
            <w:shd w:val="clear" w:color="auto" w:fill="FFFFFF"/>
            <w:lang w:eastAsia="ru-RU"/>
          </w:rPr>
          <w:t xml:space="preserve">politika </w:t>
        </w:r>
      </w:hyperlink>
      <w:hyperlink r:id="rId1191" w:history="1"/>
      <w:hyperlink r:id="rId1192" w:history="1">
        <w:r w:rsidRPr="000D17DC">
          <w:rPr>
            <w:rStyle w:val="af0"/>
            <w:rFonts w:ascii="Times New Roman" w:eastAsia="Times New Roman" w:hAnsi="Times New Roman" w:cs="Times New Roman"/>
            <w:sz w:val="24"/>
            <w:szCs w:val="24"/>
            <w:shd w:val="clear" w:color="auto" w:fill="FFFFFF"/>
            <w:lang w:val="en-US" w:eastAsia="ru-RU"/>
          </w:rPr>
          <w:t xml:space="preserve">_ </w:t>
        </w:r>
      </w:hyperlink>
      <w:hyperlink r:id="rId1193" w:history="1"/>
      <w:hyperlink r:id="rId1194" w:history="1">
        <w:r w:rsidRPr="000D17DC">
          <w:rPr>
            <w:rStyle w:val="af0"/>
            <w:rFonts w:ascii="Times New Roman" w:eastAsia="Times New Roman" w:hAnsi="Times New Roman" w:cs="Times New Roman"/>
            <w:sz w:val="24"/>
            <w:szCs w:val="24"/>
            <w:shd w:val="clear" w:color="auto" w:fill="FFFFFF"/>
            <w:lang w:eastAsia="ru-RU"/>
          </w:rPr>
          <w:t xml:space="preserve">ku </w:t>
        </w:r>
      </w:hyperlink>
      <w:hyperlink r:id="rId1195" w:history="1"/>
      <w:hyperlink r:id="rId1196" w:history="1">
        <w:r w:rsidRPr="000D17DC">
          <w:rPr>
            <w:rStyle w:val="af0"/>
            <w:rFonts w:ascii="Times New Roman" w:eastAsia="Times New Roman" w:hAnsi="Times New Roman" w:cs="Times New Roman"/>
            <w:sz w:val="24"/>
            <w:szCs w:val="24"/>
            <w:shd w:val="clear" w:color="auto" w:fill="FFFFFF"/>
            <w:lang w:val="en-US" w:eastAsia="ru-RU"/>
          </w:rPr>
          <w:t xml:space="preserve">_ </w:t>
        </w:r>
      </w:hyperlink>
      <w:hyperlink r:id="rId1197" w:history="1"/>
      <w:hyperlink r:id="rId1198" w:history="1">
        <w:r w:rsidRPr="000D17DC">
          <w:rPr>
            <w:rStyle w:val="af0"/>
            <w:rFonts w:ascii="Times New Roman" w:eastAsia="Times New Roman" w:hAnsi="Times New Roman" w:cs="Times New Roman"/>
            <w:sz w:val="24"/>
            <w:szCs w:val="24"/>
            <w:shd w:val="clear" w:color="auto" w:fill="FFFFFF"/>
            <w:lang w:eastAsia="ru-RU"/>
          </w:rPr>
          <w:t xml:space="preserve">im_sh_ualikhanova.pdf </w:t>
        </w:r>
      </w:hyperlink>
      <w:hyperlink r:id="rId1199" w:history="1"/>
      <w:r w:rsidRPr="000D17DC">
        <w:rPr>
          <w:rFonts w:ascii="Times New Roman" w:eastAsia="Times New Roman" w:hAnsi="Times New Roman" w:cs="Times New Roman"/>
          <w:sz w:val="24"/>
          <w:szCs w:val="24"/>
          <w:shd w:val="clear" w:color="auto" w:fill="FFFFFF"/>
          <w:lang w:val="en-US" w:eastAsia="ru-RU"/>
        </w:rPr>
        <w:t xml:space="preserve">) </w:t>
      </w:r>
      <w:hyperlink r:id="rId1200" w:history="1">
        <w:r w:rsidRPr="000D17DC">
          <w:rPr>
            <w:rStyle w:val="af0"/>
            <w:rFonts w:ascii="Times New Roman" w:eastAsia="Times New Roman" w:hAnsi="Times New Roman" w:cs="Times New Roman"/>
            <w:sz w:val="24"/>
            <w:szCs w:val="24"/>
            <w:shd w:val="clear" w:color="auto" w:fill="FFFFFF"/>
            <w:lang w:val="en-US" w:eastAsia="ru-RU"/>
          </w:rPr>
          <w:t>.</w:t>
        </w:r>
      </w:hyperlink>
      <w:hyperlink r:id="rId1201" w:history="1"/>
      <w:hyperlink r:id="rId1202" w:history="1"/>
      <w:hyperlink r:id="rId1203" w:history="1"/>
      <w:hyperlink r:id="rId1204" w:history="1"/>
    </w:p>
    <w:p w14:paraId="3311A265" w14:textId="77777777" w:rsidR="00077199" w:rsidRPr="000D17DC" w:rsidRDefault="00077199" w:rsidP="00077199">
      <w:pPr>
        <w:pStyle w:val="a4"/>
        <w:widowControl w:val="0"/>
        <w:autoSpaceDE w:val="0"/>
        <w:autoSpaceDN w:val="0"/>
        <w:spacing w:before="0" w:beforeAutospacing="0" w:after="0" w:afterAutospacing="0"/>
        <w:ind w:firstLine="567"/>
        <w:jc w:val="both"/>
        <w:rPr>
          <w:sz w:val="24"/>
        </w:rPr>
      </w:pPr>
      <w:r w:rsidRPr="000D17DC">
        <w:rPr>
          <w:sz w:val="24"/>
        </w:rPr>
        <w:t>In order to promote the career growth of graduates, the university is doing the following:</w:t>
      </w:r>
    </w:p>
    <w:p w14:paraId="468FDB67" w14:textId="77777777" w:rsidR="00077199" w:rsidRPr="000D17DC" w:rsidRDefault="00077199" w:rsidP="00077199">
      <w:pPr>
        <w:pStyle w:val="a4"/>
        <w:widowControl w:val="0"/>
        <w:autoSpaceDE w:val="0"/>
        <w:autoSpaceDN w:val="0"/>
        <w:spacing w:before="0" w:beforeAutospacing="0" w:after="0" w:afterAutospacing="0"/>
        <w:ind w:firstLine="567"/>
        <w:jc w:val="both"/>
        <w:rPr>
          <w:bCs/>
          <w:kern w:val="24"/>
          <w:sz w:val="24"/>
        </w:rPr>
      </w:pPr>
      <w:r w:rsidRPr="000D17DC">
        <w:rPr>
          <w:bCs/>
          <w:kern w:val="24"/>
          <w:sz w:val="24"/>
        </w:rPr>
        <w:t>- creation and regular updating of an information database to provide students and graduates with information about the availability of vacancies and the state of the labor market;</w:t>
      </w:r>
    </w:p>
    <w:p w14:paraId="17E0C8AD" w14:textId="0BB3F6D0" w:rsidR="00077199" w:rsidRPr="000D17DC" w:rsidRDefault="00077199" w:rsidP="00077199">
      <w:pPr>
        <w:pStyle w:val="a4"/>
        <w:widowControl w:val="0"/>
        <w:autoSpaceDE w:val="0"/>
        <w:autoSpaceDN w:val="0"/>
        <w:spacing w:before="0" w:beforeAutospacing="0" w:after="0" w:afterAutospacing="0"/>
        <w:ind w:firstLine="567"/>
        <w:jc w:val="both"/>
        <w:rPr>
          <w:bCs/>
          <w:kern w:val="24"/>
          <w:sz w:val="24"/>
        </w:rPr>
      </w:pPr>
      <w:r w:rsidRPr="000D17DC">
        <w:rPr>
          <w:bCs/>
          <w:kern w:val="24"/>
          <w:sz w:val="24"/>
        </w:rPr>
        <w:t>- formation of databases of graduates and services in accordance with the UNIWORK project " Strengthening the Centers in the universities of Central Asia to expand the opportunities for graduates in employment and creating quality employment";</w:t>
      </w:r>
    </w:p>
    <w:p w14:paraId="257F488D" w14:textId="25894DAD" w:rsidR="00077199" w:rsidRPr="000D17DC" w:rsidRDefault="00077199" w:rsidP="00077199">
      <w:pPr>
        <w:pStyle w:val="a4"/>
        <w:widowControl w:val="0"/>
        <w:autoSpaceDE w:val="0"/>
        <w:autoSpaceDN w:val="0"/>
        <w:spacing w:before="0" w:beforeAutospacing="0" w:after="0" w:afterAutospacing="0"/>
        <w:ind w:firstLine="567"/>
        <w:jc w:val="both"/>
        <w:rPr>
          <w:bCs/>
          <w:kern w:val="24"/>
          <w:sz w:val="24"/>
        </w:rPr>
      </w:pPr>
      <w:r w:rsidRPr="000D17DC">
        <w:rPr>
          <w:bCs/>
          <w:kern w:val="24"/>
          <w:sz w:val="24"/>
        </w:rPr>
        <w:t xml:space="preserve">- organization of the activities of the "Association of Alumni" of the </w:t>
      </w:r>
      <w:r w:rsidR="00D81C0D" w:rsidRPr="0015551C">
        <w:rPr>
          <w:rFonts w:eastAsia="Calibri"/>
          <w:sz w:val="24"/>
          <w:lang w:val="en-US"/>
        </w:rPr>
        <w:t>Kokshetau University named after Sh. Ualikhanov</w:t>
      </w:r>
      <w:r w:rsidRPr="000D17DC">
        <w:rPr>
          <w:bCs/>
          <w:kern w:val="24"/>
          <w:sz w:val="24"/>
        </w:rPr>
        <w:t>;</w:t>
      </w:r>
    </w:p>
    <w:p w14:paraId="1F0F0970" w14:textId="77777777" w:rsidR="00077199" w:rsidRPr="000D17DC" w:rsidRDefault="00077199" w:rsidP="00077199">
      <w:pPr>
        <w:pStyle w:val="a4"/>
        <w:widowControl w:val="0"/>
        <w:autoSpaceDE w:val="0"/>
        <w:autoSpaceDN w:val="0"/>
        <w:spacing w:before="0" w:beforeAutospacing="0" w:after="0" w:afterAutospacing="0"/>
        <w:ind w:firstLine="567"/>
        <w:jc w:val="both"/>
        <w:rPr>
          <w:sz w:val="24"/>
        </w:rPr>
      </w:pPr>
      <w:r w:rsidRPr="000D17DC">
        <w:rPr>
          <w:sz w:val="24"/>
        </w:rPr>
        <w:t>- training and assistance in writing resumes;</w:t>
      </w:r>
    </w:p>
    <w:p w14:paraId="1EE9DAB7" w14:textId="77777777" w:rsidR="00077199" w:rsidRPr="000D17DC" w:rsidRDefault="00077199" w:rsidP="00077199">
      <w:pPr>
        <w:pStyle w:val="a4"/>
        <w:widowControl w:val="0"/>
        <w:autoSpaceDE w:val="0"/>
        <w:autoSpaceDN w:val="0"/>
        <w:spacing w:before="0" w:beforeAutospacing="0" w:after="0" w:afterAutospacing="0"/>
        <w:ind w:firstLine="567"/>
        <w:jc w:val="both"/>
        <w:rPr>
          <w:sz w:val="24"/>
        </w:rPr>
      </w:pPr>
      <w:r w:rsidRPr="000D17DC">
        <w:rPr>
          <w:sz w:val="24"/>
        </w:rPr>
        <w:t>- monitoring of the labor market;</w:t>
      </w:r>
    </w:p>
    <w:p w14:paraId="0C786DD5" w14:textId="77777777" w:rsidR="00077199" w:rsidRPr="000D17DC" w:rsidRDefault="00077199" w:rsidP="00077199">
      <w:pPr>
        <w:pStyle w:val="a4"/>
        <w:widowControl w:val="0"/>
        <w:autoSpaceDE w:val="0"/>
        <w:autoSpaceDN w:val="0"/>
        <w:spacing w:before="0" w:beforeAutospacing="0" w:after="0" w:afterAutospacing="0"/>
        <w:ind w:firstLine="567"/>
        <w:jc w:val="both"/>
        <w:rPr>
          <w:sz w:val="24"/>
        </w:rPr>
      </w:pPr>
      <w:r w:rsidRPr="000D17DC">
        <w:rPr>
          <w:sz w:val="24"/>
        </w:rPr>
        <w:t>- assistance to students in finding places for professional practice;</w:t>
      </w:r>
    </w:p>
    <w:p w14:paraId="031A4592" w14:textId="77777777" w:rsidR="00077199" w:rsidRPr="000D17DC" w:rsidRDefault="00077199" w:rsidP="00077199">
      <w:pPr>
        <w:pStyle w:val="a4"/>
        <w:widowControl w:val="0"/>
        <w:autoSpaceDE w:val="0"/>
        <w:autoSpaceDN w:val="0"/>
        <w:spacing w:before="0" w:beforeAutospacing="0" w:after="0" w:afterAutospacing="0"/>
        <w:ind w:firstLine="567"/>
        <w:jc w:val="both"/>
        <w:rPr>
          <w:sz w:val="24"/>
        </w:rPr>
      </w:pPr>
      <w:r w:rsidRPr="000D17DC">
        <w:rPr>
          <w:sz w:val="24"/>
        </w:rPr>
        <w:t>- organization and holding of events aimed at the employment of students and graduates:</w:t>
      </w:r>
    </w:p>
    <w:p w14:paraId="21EBA691" w14:textId="77777777" w:rsidR="00077199" w:rsidRPr="000D17DC" w:rsidRDefault="00077199" w:rsidP="00077199">
      <w:pPr>
        <w:pStyle w:val="a4"/>
        <w:widowControl w:val="0"/>
        <w:autoSpaceDE w:val="0"/>
        <w:autoSpaceDN w:val="0"/>
        <w:spacing w:before="0" w:beforeAutospacing="0" w:after="0" w:afterAutospacing="0"/>
        <w:ind w:firstLine="567"/>
        <w:jc w:val="both"/>
        <w:rPr>
          <w:sz w:val="24"/>
        </w:rPr>
      </w:pPr>
      <w:r w:rsidRPr="000D17DC">
        <w:rPr>
          <w:sz w:val="24"/>
        </w:rPr>
        <w:t>- job fairs;</w:t>
      </w:r>
    </w:p>
    <w:p w14:paraId="6861C8D1" w14:textId="77777777" w:rsidR="00077199" w:rsidRPr="000D17DC" w:rsidRDefault="00077199" w:rsidP="00077199">
      <w:pPr>
        <w:pStyle w:val="a4"/>
        <w:widowControl w:val="0"/>
        <w:autoSpaceDE w:val="0"/>
        <w:autoSpaceDN w:val="0"/>
        <w:spacing w:before="0" w:beforeAutospacing="0" w:after="0" w:afterAutospacing="0"/>
        <w:ind w:firstLine="567"/>
        <w:jc w:val="both"/>
        <w:rPr>
          <w:sz w:val="24"/>
        </w:rPr>
      </w:pPr>
      <w:r w:rsidRPr="000D17DC">
        <w:rPr>
          <w:sz w:val="24"/>
        </w:rPr>
        <w:t>- presentations of companies-employers;</w:t>
      </w:r>
    </w:p>
    <w:p w14:paraId="0A61D6FE" w14:textId="77777777" w:rsidR="00077199" w:rsidRPr="000D17DC" w:rsidRDefault="00077199" w:rsidP="00077199">
      <w:pPr>
        <w:pStyle w:val="a4"/>
        <w:widowControl w:val="0"/>
        <w:autoSpaceDE w:val="0"/>
        <w:autoSpaceDN w:val="0"/>
        <w:spacing w:before="0" w:beforeAutospacing="0" w:after="0" w:afterAutospacing="0"/>
        <w:ind w:firstLine="567"/>
        <w:jc w:val="both"/>
        <w:rPr>
          <w:sz w:val="24"/>
        </w:rPr>
      </w:pPr>
      <w:r w:rsidRPr="000D17DC">
        <w:rPr>
          <w:sz w:val="24"/>
        </w:rPr>
        <w:t>- negotiating with employers, concluding cooperation agreements, internships and employment;</w:t>
      </w:r>
    </w:p>
    <w:p w14:paraId="66817250" w14:textId="77777777" w:rsidR="00077199" w:rsidRPr="000D17DC" w:rsidRDefault="00077199" w:rsidP="00077199">
      <w:pPr>
        <w:pStyle w:val="a4"/>
        <w:widowControl w:val="0"/>
        <w:autoSpaceDE w:val="0"/>
        <w:autoSpaceDN w:val="0"/>
        <w:spacing w:before="0" w:beforeAutospacing="0" w:after="0" w:afterAutospacing="0"/>
        <w:ind w:firstLine="567"/>
        <w:jc w:val="both"/>
        <w:rPr>
          <w:sz w:val="24"/>
        </w:rPr>
      </w:pPr>
      <w:r w:rsidRPr="000D17DC">
        <w:rPr>
          <w:sz w:val="24"/>
        </w:rPr>
        <w:t>- maintaining and replenishing the database of employers;</w:t>
      </w:r>
    </w:p>
    <w:p w14:paraId="0F0B4F11" w14:textId="77777777" w:rsidR="00077199" w:rsidRPr="000D17DC" w:rsidRDefault="00077199" w:rsidP="00077199">
      <w:pPr>
        <w:pStyle w:val="a4"/>
        <w:widowControl w:val="0"/>
        <w:autoSpaceDE w:val="0"/>
        <w:autoSpaceDN w:val="0"/>
        <w:spacing w:before="0" w:beforeAutospacing="0" w:after="0" w:afterAutospacing="0"/>
        <w:ind w:firstLine="567"/>
        <w:jc w:val="both"/>
        <w:rPr>
          <w:sz w:val="24"/>
        </w:rPr>
      </w:pPr>
      <w:r w:rsidRPr="000D17DC">
        <w:rPr>
          <w:sz w:val="24"/>
        </w:rPr>
        <w:t>- assistance to employers in finding talented and highly qualified employees from among the graduate students of the University.</w:t>
      </w:r>
    </w:p>
    <w:p w14:paraId="3FE4F726" w14:textId="276D52C0" w:rsidR="00077199" w:rsidRPr="000D17DC" w:rsidRDefault="00077199" w:rsidP="00077199">
      <w:pPr>
        <w:pStyle w:val="a4"/>
        <w:widowControl w:val="0"/>
        <w:tabs>
          <w:tab w:val="left" w:pos="2040"/>
        </w:tabs>
        <w:autoSpaceDE w:val="0"/>
        <w:autoSpaceDN w:val="0"/>
        <w:spacing w:before="0" w:beforeAutospacing="0" w:after="0" w:afterAutospacing="0"/>
        <w:ind w:firstLine="567"/>
        <w:jc w:val="both"/>
        <w:rPr>
          <w:sz w:val="24"/>
        </w:rPr>
      </w:pPr>
      <w:r w:rsidRPr="000D17DC">
        <w:rPr>
          <w:sz w:val="24"/>
        </w:rPr>
        <w:t>The University has concluded a memorandum of understanding and strategic cooperation with the Center for Employment of the Population. The main purpose of the partnership of the parties is to assist in the employment of graduates and adaptation to the labor market, as well as the expansion of marketing research, studying the market needs for qualified personnel, organizing various types of events aimed at facilitating the employment of a graduate. The parties participate in joint activities aimed at explanatory work with graduates by involving the Youth Practice program in participation, by searching for vacancies on the electronic labor exchange. They also take part in round tables, seminars, meetings on the issues of synchronizing the requirements of the labor market and education, increasing the level of competitiveness of young personnel, a job fair, and research on studying the market for the most sought-after personnel. The development of cooperation is supported by creating favorable conditions for joint work, establishing links and mutual exchanges. (Memorandum of Understanding and Strategic Cooperation dated 28.09.2020)</w:t>
      </w:r>
    </w:p>
    <w:p w14:paraId="4DEA3A94" w14:textId="6370D7F0" w:rsidR="00077199" w:rsidRPr="000D17DC" w:rsidRDefault="00077199" w:rsidP="00077199">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department holds </w:t>
      </w:r>
      <w:r w:rsidRPr="000D17DC">
        <w:rPr>
          <w:rFonts w:ascii="Times New Roman" w:hAnsi="Times New Roman" w:cs="Times New Roman"/>
          <w:sz w:val="24"/>
          <w:szCs w:val="24"/>
          <w:lang w:val="kk-KZ"/>
        </w:rPr>
        <w:t xml:space="preserve">meetings with employers to discuss educational programs. </w:t>
      </w:r>
      <w:r w:rsidRPr="000D17DC">
        <w:rPr>
          <w:rFonts w:ascii="Times New Roman" w:eastAsia="Times New Roman" w:hAnsi="Times New Roman" w:cs="Times New Roman"/>
          <w:sz w:val="24"/>
          <w:szCs w:val="24"/>
          <w:lang w:val="en-US" w:eastAsia="ru-RU"/>
        </w:rPr>
        <w:t xml:space="preserve">Employers invited from organizations and commercial banks of the region actively participate in the discussion and share their opinion on the required competencies and skills of graduates and their own vision on this process. They express their opinion about the competencies and skills that they, as potential employers, put as the basis for a successful career of future leaders of </w:t>
      </w:r>
      <w:r w:rsidRPr="000D17DC">
        <w:rPr>
          <w:rFonts w:ascii="Times New Roman" w:eastAsia="Times New Roman" w:hAnsi="Times New Roman" w:cs="Times New Roman"/>
          <w:sz w:val="24"/>
          <w:szCs w:val="24"/>
          <w:lang w:val="en-US" w:eastAsia="ru-RU"/>
        </w:rPr>
        <w:lastRenderedPageBreak/>
        <w:t xml:space="preserve">organizations. </w:t>
      </w:r>
      <w:r w:rsidRPr="000D17DC">
        <w:rPr>
          <w:rFonts w:ascii="Times New Roman" w:hAnsi="Times New Roman" w:cs="Times New Roman"/>
          <w:sz w:val="24"/>
          <w:szCs w:val="24"/>
          <w:lang w:val="en-US"/>
        </w:rPr>
        <w:t>Employers note the quality of training of graduates of the department, including the presence of a high level of responsibility, mobility, the ability to work in a team, an aesthetic, creative and businesslike approach to the task assigned, the absence of bad habits, discipline and creativity, the presence of professional theoretical and practical skills acquired in learning process. These features of the regional market determine the direction of the department's relationship with employers, the participation of corporate partners in the development of educational professional programs. By holding joint events with employers, proposals are developed on an ongoing basis and measures are determined to improve the training of future specialists.</w:t>
      </w:r>
    </w:p>
    <w:p w14:paraId="2DD62E70" w14:textId="77777777" w:rsidR="00077199" w:rsidRPr="000D17DC" w:rsidRDefault="00077199" w:rsidP="00077199">
      <w:pPr>
        <w:shd w:val="clear" w:color="auto" w:fill="FFFFFF"/>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In the course of the implementation of EP 7M04101 Management by industry, employers are involved as consultants for research work of students, to participate in the final certification, they are leaders of production practice, chairmen of the executive directorate. Such cooperation allows to consolidate the professional competencies of graduates, to correct them, and contributes to the formation of practical skills and abilities. Master's works of students, the content of all types of professional practices, are closely related to the specifics of the future professional activities of graduates. Most of the topics of master's theses have a practical orientation, based on the use of new computer technologies, both in education and in other areas of human activity. The most experienced and qualified teachers of the department are appointed as supervisors of master's works, representatives of employers are reviewers.</w:t>
      </w:r>
    </w:p>
    <w:p w14:paraId="0CC03D08" w14:textId="00E3FE90" w:rsidR="00077199" w:rsidRPr="000D17DC" w:rsidRDefault="00077199" w:rsidP="00077199">
      <w:pPr>
        <w:ind w:firstLine="567"/>
        <w:jc w:val="both"/>
        <w:rPr>
          <w:rFonts w:ascii="Times New Roman" w:hAnsi="Times New Roman" w:cs="Times New Roman"/>
          <w:sz w:val="24"/>
          <w:szCs w:val="24"/>
          <w:lang w:val="kk-KZ"/>
        </w:rPr>
      </w:pPr>
      <w:r w:rsidRPr="000D17DC">
        <w:rPr>
          <w:rFonts w:ascii="Times New Roman" w:hAnsi="Times New Roman" w:cs="Times New Roman"/>
          <w:sz w:val="24"/>
          <w:szCs w:val="24"/>
          <w:lang w:val="en-US"/>
        </w:rPr>
        <w:t xml:space="preserve">In the </w:t>
      </w:r>
      <w:r w:rsidRPr="000D17DC">
        <w:rPr>
          <w:rFonts w:ascii="Times New Roman" w:hAnsi="Times New Roman" w:cs="Times New Roman"/>
          <w:sz w:val="24"/>
          <w:szCs w:val="24"/>
          <w:lang w:val="kk-KZ"/>
        </w:rPr>
        <w:t xml:space="preserve">2020-20-2021 academic year, the expert of </w:t>
      </w:r>
      <w:r w:rsidR="002C5C76">
        <w:rPr>
          <w:rFonts w:ascii="Times New Roman" w:hAnsi="Times New Roman" w:cs="Times New Roman"/>
          <w:sz w:val="24"/>
          <w:szCs w:val="24"/>
          <w:lang w:val="en-US"/>
        </w:rPr>
        <w:t>E</w:t>
      </w:r>
      <w:r w:rsidR="002C5C76" w:rsidRPr="000D17DC">
        <w:rPr>
          <w:rFonts w:ascii="Times New Roman" w:hAnsi="Times New Roman" w:cs="Times New Roman"/>
          <w:sz w:val="24"/>
          <w:szCs w:val="24"/>
          <w:lang w:val="kk-KZ"/>
        </w:rPr>
        <w:t>P</w:t>
      </w:r>
      <w:r w:rsidR="002C5C76"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lang w:val="en-US"/>
        </w:rPr>
        <w:t xml:space="preserve">7M04101 Management by industry was the Managing Director of JSC " </w:t>
      </w:r>
      <w:r w:rsidRPr="000D17DC">
        <w:rPr>
          <w:rFonts w:ascii="Times New Roman" w:hAnsi="Times New Roman" w:cs="Times New Roman"/>
          <w:bCs/>
          <w:sz w:val="24"/>
          <w:szCs w:val="24"/>
          <w:lang w:val="kk-KZ"/>
        </w:rPr>
        <w:t xml:space="preserve">JSC" </w:t>
      </w:r>
      <w:r w:rsidRPr="000D17DC">
        <w:rPr>
          <w:rFonts w:ascii="Times New Roman" w:hAnsi="Times New Roman" w:cs="Times New Roman"/>
          <w:bCs/>
          <w:sz w:val="24"/>
          <w:szCs w:val="24"/>
        </w:rPr>
        <w:t>First</w:t>
      </w:r>
      <w:r w:rsidRPr="000D17DC">
        <w:rPr>
          <w:rFonts w:ascii="Times New Roman" w:hAnsi="Times New Roman" w:cs="Times New Roman"/>
          <w:bCs/>
          <w:sz w:val="24"/>
          <w:szCs w:val="24"/>
          <w:lang w:val="en-US"/>
        </w:rPr>
        <w:t xml:space="preserve"> </w:t>
      </w:r>
      <w:r w:rsidRPr="000D17DC">
        <w:rPr>
          <w:rFonts w:ascii="Times New Roman" w:hAnsi="Times New Roman" w:cs="Times New Roman"/>
          <w:bCs/>
          <w:sz w:val="24"/>
          <w:szCs w:val="24"/>
        </w:rPr>
        <w:t>Heartland</w:t>
      </w:r>
      <w:r w:rsidRPr="000D17DC">
        <w:rPr>
          <w:rFonts w:ascii="Times New Roman" w:hAnsi="Times New Roman" w:cs="Times New Roman"/>
          <w:bCs/>
          <w:sz w:val="24"/>
          <w:szCs w:val="24"/>
          <w:lang w:val="en-US"/>
        </w:rPr>
        <w:t xml:space="preserve"> </w:t>
      </w:r>
      <w:r w:rsidRPr="000D17DC">
        <w:rPr>
          <w:rFonts w:ascii="Times New Roman" w:hAnsi="Times New Roman" w:cs="Times New Roman"/>
          <w:bCs/>
          <w:sz w:val="24"/>
          <w:szCs w:val="24"/>
        </w:rPr>
        <w:t>Jusan</w:t>
      </w:r>
      <w:r w:rsidRPr="000D17DC">
        <w:rPr>
          <w:rFonts w:ascii="Times New Roman" w:hAnsi="Times New Roman" w:cs="Times New Roman"/>
          <w:bCs/>
          <w:sz w:val="24"/>
          <w:szCs w:val="24"/>
          <w:lang w:val="en-US"/>
        </w:rPr>
        <w:t xml:space="preserve"> </w:t>
      </w:r>
      <w:r w:rsidRPr="000D17DC">
        <w:rPr>
          <w:rFonts w:ascii="Times New Roman" w:hAnsi="Times New Roman" w:cs="Times New Roman"/>
          <w:bCs/>
          <w:sz w:val="24"/>
          <w:szCs w:val="24"/>
        </w:rPr>
        <w:t>Bank</w:t>
      </w:r>
      <w:r w:rsidRPr="000D17DC">
        <w:rPr>
          <w:rFonts w:ascii="Times New Roman" w:hAnsi="Times New Roman" w:cs="Times New Roman"/>
          <w:bCs/>
          <w:sz w:val="24"/>
          <w:szCs w:val="24"/>
          <w:lang w:val="kk-KZ"/>
        </w:rPr>
        <w:t>»</w:t>
      </w:r>
      <w:r w:rsidRPr="000D17DC">
        <w:rPr>
          <w:rFonts w:ascii="Times New Roman" w:hAnsi="Times New Roman" w:cs="Times New Roman"/>
          <w:sz w:val="24"/>
          <w:szCs w:val="24"/>
          <w:lang w:val="en-US"/>
        </w:rPr>
        <w:t xml:space="preserve"> Makhsut N.M. Representatives of </w:t>
      </w:r>
      <w:r w:rsidRPr="000D17DC">
        <w:rPr>
          <w:rFonts w:ascii="Times New Roman" w:hAnsi="Times New Roman" w:cs="Times New Roman"/>
          <w:bCs/>
          <w:sz w:val="24"/>
          <w:szCs w:val="24"/>
          <w:lang w:val="en-US"/>
        </w:rPr>
        <w:t xml:space="preserve">SB JSC "Sberbank", JSC "Eurasian Bank" </w:t>
      </w:r>
      <w:r w:rsidRPr="000D17DC">
        <w:rPr>
          <w:rFonts w:ascii="Times New Roman" w:hAnsi="Times New Roman" w:cs="Times New Roman"/>
          <w:sz w:val="24"/>
          <w:szCs w:val="24"/>
          <w:lang w:val="en-US"/>
        </w:rPr>
        <w:t xml:space="preserve">also participate. </w:t>
      </w:r>
      <w:r w:rsidRPr="000D17DC">
        <w:rPr>
          <w:rFonts w:ascii="Times New Roman" w:eastAsia="Calibri" w:hAnsi="Times New Roman" w:cs="Times New Roman"/>
          <w:sz w:val="24"/>
          <w:szCs w:val="24"/>
          <w:lang w:val="en-US"/>
        </w:rPr>
        <w:t>At the request of employers and students, the following disciplines have been introduced:</w:t>
      </w:r>
      <w:r w:rsidRPr="000D17DC">
        <w:rPr>
          <w:rFonts w:ascii="Times New Roman" w:eastAsia="Calibri" w:hAnsi="Times New Roman" w:cs="Times New Roman"/>
          <w:sz w:val="24"/>
          <w:szCs w:val="24"/>
          <w:lang w:val="kk-KZ"/>
        </w:rPr>
        <w:t xml:space="preserve"> </w:t>
      </w:r>
      <w:r w:rsidRPr="000D17DC">
        <w:rPr>
          <w:rFonts w:ascii="Times New Roman" w:hAnsi="Times New Roman" w:cs="Times New Roman"/>
          <w:sz w:val="24"/>
          <w:szCs w:val="24"/>
          <w:lang w:val="en-US"/>
        </w:rPr>
        <w:t>Research culture and scientific ethics</w:t>
      </w:r>
      <w:r w:rsidRPr="000D17DC">
        <w:rPr>
          <w:rFonts w:ascii="Times New Roman" w:hAnsi="Times New Roman" w:cs="Times New Roman"/>
          <w:sz w:val="24"/>
          <w:szCs w:val="24"/>
          <w:lang w:val="kk-KZ"/>
        </w:rPr>
        <w:t xml:space="preserve">; </w:t>
      </w:r>
      <w:r w:rsidRPr="000D17DC">
        <w:rPr>
          <w:rFonts w:ascii="Times New Roman" w:hAnsi="Times New Roman" w:cs="Times New Roman"/>
          <w:sz w:val="24"/>
          <w:szCs w:val="24"/>
          <w:lang w:val="en-US"/>
        </w:rPr>
        <w:t>Personnel management (advanced course)</w:t>
      </w:r>
      <w:r w:rsidRPr="000D17DC">
        <w:rPr>
          <w:rFonts w:ascii="Times New Roman" w:hAnsi="Times New Roman" w:cs="Times New Roman"/>
          <w:sz w:val="24"/>
          <w:szCs w:val="24"/>
          <w:lang w:val="kk-KZ"/>
        </w:rPr>
        <w:t xml:space="preserve">; </w:t>
      </w:r>
      <w:r w:rsidRPr="000D17DC">
        <w:rPr>
          <w:rFonts w:ascii="Times New Roman" w:hAnsi="Times New Roman" w:cs="Times New Roman"/>
          <w:sz w:val="24"/>
          <w:szCs w:val="24"/>
          <w:lang w:val="en-US"/>
        </w:rPr>
        <w:t>Risk management</w:t>
      </w:r>
      <w:r w:rsidRPr="000D17DC">
        <w:rPr>
          <w:rFonts w:ascii="Times New Roman" w:hAnsi="Times New Roman" w:cs="Times New Roman"/>
          <w:sz w:val="24"/>
          <w:szCs w:val="24"/>
          <w:lang w:val="kk-KZ"/>
        </w:rPr>
        <w:t xml:space="preserve">; </w:t>
      </w:r>
      <w:r w:rsidRPr="000D17DC">
        <w:rPr>
          <w:rFonts w:ascii="Times New Roman" w:hAnsi="Times New Roman" w:cs="Times New Roman"/>
          <w:sz w:val="24"/>
          <w:szCs w:val="24"/>
          <w:lang w:val="en-US"/>
        </w:rPr>
        <w:t>Time management</w:t>
      </w:r>
      <w:r w:rsidRPr="000D17DC">
        <w:rPr>
          <w:rFonts w:ascii="Times New Roman" w:hAnsi="Times New Roman" w:cs="Times New Roman"/>
          <w:sz w:val="24"/>
          <w:szCs w:val="24"/>
          <w:lang w:val="kk-KZ"/>
        </w:rPr>
        <w:t>.</w:t>
      </w:r>
    </w:p>
    <w:p w14:paraId="45F2142D" w14:textId="4C687BA7" w:rsidR="00077199" w:rsidRPr="000D17DC" w:rsidRDefault="00077199" w:rsidP="00077199">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During the meetings, experienced managers and specialists share their personal experience and give practical advice to students. (</w:t>
      </w:r>
      <w:r w:rsidR="002F6F9D" w:rsidRPr="000D17DC">
        <w:rPr>
          <w:rFonts w:ascii="Times New Roman" w:hAnsi="Times New Roman" w:cs="Times New Roman"/>
          <w:bCs/>
          <w:sz w:val="24"/>
          <w:szCs w:val="24"/>
          <w:lang w:val="en-US"/>
        </w:rPr>
        <w:t>Protocol</w:t>
      </w:r>
      <w:r w:rsidRPr="000D17DC">
        <w:rPr>
          <w:rFonts w:ascii="Times New Roman" w:hAnsi="Times New Roman" w:cs="Times New Roman"/>
          <w:b/>
          <w:sz w:val="24"/>
          <w:szCs w:val="24"/>
          <w:lang w:val="kk-KZ"/>
        </w:rPr>
        <w:t xml:space="preserve"> </w:t>
      </w:r>
      <w:r w:rsidRPr="000D17DC">
        <w:rPr>
          <w:rFonts w:ascii="Times New Roman" w:hAnsi="Times New Roman" w:cs="Times New Roman"/>
          <w:sz w:val="24"/>
          <w:szCs w:val="24"/>
          <w:lang w:val="kk-KZ"/>
        </w:rPr>
        <w:t>Meetings with employers to discuss the educational program</w:t>
      </w:r>
      <w:r w:rsidRPr="000D17DC">
        <w:rPr>
          <w:rFonts w:ascii="Times New Roman" w:hAnsi="Times New Roman" w:cs="Times New Roman"/>
          <w:b/>
          <w:sz w:val="24"/>
          <w:szCs w:val="24"/>
          <w:lang w:val="kk-KZ"/>
        </w:rPr>
        <w:t xml:space="preserve"> </w:t>
      </w:r>
      <w:r w:rsidRPr="000D17DC">
        <w:rPr>
          <w:rFonts w:ascii="Times New Roman" w:hAnsi="Times New Roman" w:cs="Times New Roman"/>
          <w:sz w:val="24"/>
          <w:szCs w:val="24"/>
          <w:lang w:val="en-US"/>
        </w:rPr>
        <w:t xml:space="preserve">7M04101 </w:t>
      </w:r>
      <w:r w:rsidRPr="000D17DC">
        <w:rPr>
          <w:rFonts w:ascii="Times New Roman" w:hAnsi="Times New Roman" w:cs="Times New Roman"/>
          <w:bCs/>
          <w:spacing w:val="-15"/>
          <w:sz w:val="24"/>
          <w:szCs w:val="24"/>
          <w:lang w:val="en-US"/>
        </w:rPr>
        <w:t xml:space="preserve">Management by industry </w:t>
      </w:r>
      <w:r w:rsidRPr="000D17DC">
        <w:rPr>
          <w:rFonts w:ascii="Times New Roman" w:hAnsi="Times New Roman" w:cs="Times New Roman"/>
          <w:sz w:val="24"/>
          <w:szCs w:val="24"/>
          <w:lang w:val="kk-KZ"/>
        </w:rPr>
        <w:t xml:space="preserve">dated </w:t>
      </w:r>
      <w:r w:rsidRPr="000D17DC">
        <w:rPr>
          <w:rFonts w:ascii="Times New Roman" w:hAnsi="Times New Roman" w:cs="Times New Roman"/>
          <w:sz w:val="24"/>
          <w:szCs w:val="24"/>
          <w:lang w:val="en-US"/>
        </w:rPr>
        <w:t>07.12.2021)</w:t>
      </w:r>
    </w:p>
    <w:p w14:paraId="72FCEBFE" w14:textId="64F094D1" w:rsidR="00077199" w:rsidRPr="000D17DC" w:rsidRDefault="00077199" w:rsidP="00077199">
      <w:pPr>
        <w:ind w:firstLine="567"/>
        <w:jc w:val="both"/>
        <w:rPr>
          <w:rFonts w:ascii="Times New Roman" w:hAnsi="Times New Roman" w:cs="Times New Roman"/>
          <w:sz w:val="24"/>
          <w:szCs w:val="24"/>
          <w:lang w:val="en-US"/>
        </w:rPr>
      </w:pPr>
      <w:r w:rsidRPr="000D17DC">
        <w:rPr>
          <w:rFonts w:ascii="Times New Roman" w:eastAsia="Times New Roman" w:hAnsi="Times New Roman" w:cs="Times New Roman"/>
          <w:sz w:val="24"/>
          <w:szCs w:val="24"/>
          <w:lang w:val="en-US" w:eastAsia="ru-RU"/>
        </w:rPr>
        <w:t xml:space="preserve">Guideline </w:t>
      </w:r>
      <w:r w:rsidRPr="000D17DC">
        <w:rPr>
          <w:rFonts w:ascii="Times New Roman" w:hAnsi="Times New Roman" w:cs="Times New Roman"/>
          <w:sz w:val="24"/>
          <w:szCs w:val="24"/>
          <w:lang w:val="en-US"/>
        </w:rPr>
        <w:t xml:space="preserve">EP 7M04101 Management by industry </w:t>
      </w:r>
      <w:r w:rsidRPr="000D17DC">
        <w:rPr>
          <w:rFonts w:ascii="Times New Roman" w:eastAsia="Times New Roman" w:hAnsi="Times New Roman" w:cs="Times New Roman"/>
          <w:sz w:val="24"/>
          <w:szCs w:val="24"/>
          <w:lang w:val="en-US" w:eastAsia="ru-RU"/>
        </w:rPr>
        <w:t xml:space="preserve">selects lecturers with a scientific degree from among those specialists who, according to their professional training, can competently conduct classes with undergraduates, combining theoretical material with real practice, introducing effective methods and means of professional information and consulting. Practicing teachers contribute to the continuous growth of the undergraduate's professionalism. Classes of practicing teachers are attractive for </w:t>
      </w:r>
      <w:r w:rsidR="006F271E" w:rsidRPr="000D17DC">
        <w:rPr>
          <w:rFonts w:ascii="Times New Roman" w:eastAsia="Times New Roman" w:hAnsi="Times New Roman" w:cs="Times New Roman"/>
          <w:sz w:val="24"/>
          <w:szCs w:val="24"/>
          <w:lang w:val="en-US" w:eastAsia="ru-RU"/>
        </w:rPr>
        <w:t>students;</w:t>
      </w:r>
      <w:r w:rsidRPr="000D17DC">
        <w:rPr>
          <w:rFonts w:ascii="Times New Roman" w:eastAsia="Times New Roman" w:hAnsi="Times New Roman" w:cs="Times New Roman"/>
          <w:sz w:val="24"/>
          <w:szCs w:val="24"/>
          <w:lang w:val="en-US" w:eastAsia="ru-RU"/>
        </w:rPr>
        <w:t xml:space="preserve"> students always have a lot of questions about them. In addition, the involvement of practitioners in training activities contributes to the establishment of direct contacts with the heads of organizations and enterprises in the service sector (future employers).</w:t>
      </w:r>
    </w:p>
    <w:p w14:paraId="6BF673D2" w14:textId="51533040" w:rsidR="00077199" w:rsidRPr="000D17DC" w:rsidRDefault="00077199" w:rsidP="00077199">
      <w:pPr>
        <w:ind w:firstLine="567"/>
        <w:contextualSpacing/>
        <w:jc w:val="both"/>
        <w:rPr>
          <w:rFonts w:ascii="Times New Roman" w:eastAsia="Consolas" w:hAnsi="Times New Roman" w:cs="Times New Roman"/>
          <w:sz w:val="24"/>
          <w:szCs w:val="24"/>
          <w:lang w:val="kk-KZ"/>
        </w:rPr>
      </w:pPr>
      <w:r w:rsidRPr="000D17DC">
        <w:rPr>
          <w:rFonts w:ascii="Times New Roman" w:eastAsia="Consolas" w:hAnsi="Times New Roman" w:cs="Times New Roman"/>
          <w:sz w:val="24"/>
          <w:szCs w:val="24"/>
          <w:lang w:val="en-US"/>
        </w:rPr>
        <w:t xml:space="preserve">Graduates </w:t>
      </w:r>
      <w:r w:rsidRPr="000D17DC">
        <w:rPr>
          <w:rFonts w:ascii="Times New Roman" w:hAnsi="Times New Roman" w:cs="Times New Roman"/>
          <w:sz w:val="24"/>
          <w:szCs w:val="24"/>
          <w:lang w:val="en-US"/>
        </w:rPr>
        <w:t xml:space="preserve">of EP 7M04101 </w:t>
      </w:r>
      <w:r w:rsidRPr="000D17DC">
        <w:rPr>
          <w:rFonts w:ascii="Times New Roman" w:hAnsi="Times New Roman" w:cs="Times New Roman"/>
          <w:bCs/>
          <w:spacing w:val="-15"/>
          <w:sz w:val="24"/>
          <w:szCs w:val="24"/>
          <w:lang w:val="en-US"/>
        </w:rPr>
        <w:t xml:space="preserve">Management by industry are </w:t>
      </w:r>
      <w:r w:rsidRPr="000D17DC">
        <w:rPr>
          <w:rFonts w:ascii="Times New Roman" w:eastAsia="Consolas" w:hAnsi="Times New Roman" w:cs="Times New Roman"/>
          <w:sz w:val="24"/>
          <w:szCs w:val="24"/>
          <w:lang w:val="en-US"/>
        </w:rPr>
        <w:t xml:space="preserve">employed at various enterprises and organizations of the city and the Northern region. So, Yeskend </w:t>
      </w:r>
      <w:r w:rsidRPr="000D17DC">
        <w:rPr>
          <w:rFonts w:ascii="Times New Roman" w:eastAsia="Consolas" w:hAnsi="Times New Roman" w:cs="Times New Roman"/>
          <w:sz w:val="24"/>
          <w:szCs w:val="24"/>
          <w:lang w:val="kk-KZ"/>
        </w:rPr>
        <w:t>ir Kanat sales manager of Elcon branch JSC, Zhangalova Samal Orazovna head of the Personal Service Center of Halyk Bank of Kazakhstan JSC, Buzurtanova Tamila Khasanovna accountant of Akkayyn + Zh LLP, Alexandra Vladimirovna Denisenko quality manager branch of RSE on REM " National Center for the Quality of Road Assets in the Akmola Region.</w:t>
      </w:r>
    </w:p>
    <w:p w14:paraId="68C62590" w14:textId="5F5C9A4C" w:rsidR="00077199" w:rsidRPr="000D17DC" w:rsidRDefault="00077199" w:rsidP="00077199">
      <w:pPr>
        <w:ind w:firstLine="567"/>
        <w:contextualSpacing/>
        <w:jc w:val="both"/>
        <w:rPr>
          <w:rFonts w:ascii="Times New Roman" w:eastAsia="Consolas" w:hAnsi="Times New Roman" w:cs="Times New Roman"/>
          <w:sz w:val="24"/>
          <w:szCs w:val="24"/>
          <w:lang w:val="en-US"/>
        </w:rPr>
      </w:pPr>
      <w:r w:rsidRPr="000D17DC">
        <w:rPr>
          <w:rFonts w:ascii="Times New Roman" w:eastAsia="Consolas" w:hAnsi="Times New Roman" w:cs="Times New Roman"/>
          <w:sz w:val="24"/>
          <w:szCs w:val="24"/>
          <w:lang w:val="en-US"/>
        </w:rPr>
        <w:t xml:space="preserve">Foreign scientists are involved in the implementation of the educational program </w:t>
      </w:r>
      <w:r w:rsidRPr="000D17DC">
        <w:rPr>
          <w:rFonts w:ascii="Times New Roman" w:hAnsi="Times New Roman" w:cs="Times New Roman"/>
          <w:sz w:val="24"/>
          <w:szCs w:val="24"/>
          <w:lang w:val="en-US"/>
        </w:rPr>
        <w:t xml:space="preserve">EP 7M04101 </w:t>
      </w:r>
      <w:r w:rsidRPr="000D17DC">
        <w:rPr>
          <w:rFonts w:ascii="Times New Roman" w:hAnsi="Times New Roman" w:cs="Times New Roman"/>
          <w:bCs/>
          <w:spacing w:val="-15"/>
          <w:sz w:val="24"/>
          <w:szCs w:val="24"/>
          <w:lang w:val="en-US"/>
        </w:rPr>
        <w:t xml:space="preserve">Management by industry. </w:t>
      </w:r>
      <w:r w:rsidRPr="000D17DC">
        <w:rPr>
          <w:rFonts w:ascii="Times New Roman" w:eastAsia="Consolas" w:hAnsi="Times New Roman" w:cs="Times New Roman"/>
          <w:sz w:val="24"/>
          <w:szCs w:val="24"/>
          <w:lang w:val="en-US"/>
        </w:rPr>
        <w:t>During the analyzed period, 3 foreign scientists from universities in Europe and the Russian Federation were invited.</w:t>
      </w:r>
    </w:p>
    <w:p w14:paraId="149C0345" w14:textId="77777777" w:rsidR="00077199" w:rsidRPr="000D17DC" w:rsidRDefault="00077199" w:rsidP="00077199">
      <w:pPr>
        <w:ind w:firstLine="567"/>
        <w:contextualSpacing/>
        <w:jc w:val="both"/>
        <w:rPr>
          <w:rFonts w:ascii="Times New Roman" w:eastAsia="Consolas" w:hAnsi="Times New Roman" w:cs="Times New Roman"/>
          <w:sz w:val="24"/>
          <w:szCs w:val="24"/>
          <w:lang w:val="en-US"/>
        </w:rPr>
      </w:pPr>
      <w:r w:rsidRPr="000D17DC">
        <w:rPr>
          <w:rFonts w:ascii="Times New Roman" w:eastAsia="Consolas" w:hAnsi="Times New Roman" w:cs="Times New Roman"/>
          <w:sz w:val="24"/>
          <w:szCs w:val="24"/>
          <w:lang w:val="en-US"/>
        </w:rPr>
        <w:t>These scientists are:</w:t>
      </w:r>
    </w:p>
    <w:p w14:paraId="40362E81" w14:textId="54DF4B6E" w:rsidR="00077199" w:rsidRPr="000D17DC" w:rsidRDefault="00077199" w:rsidP="00077199">
      <w:pPr>
        <w:ind w:firstLine="567"/>
        <w:contextualSpacing/>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PhD, Associate Professor Mandel Kinga,</w:t>
      </w:r>
      <w:r w:rsidRPr="000D17DC">
        <w:rPr>
          <w:rFonts w:ascii="Times New Roman" w:eastAsia="MS Mincho" w:hAnsi="Times New Roman" w:cs="Times New Roman"/>
          <w:sz w:val="24"/>
          <w:szCs w:val="24"/>
          <w:lang w:val="en-US"/>
        </w:rPr>
        <w:t xml:space="preserve"> </w:t>
      </w:r>
      <w:r w:rsidRPr="000D17DC">
        <w:rPr>
          <w:rFonts w:ascii="Times New Roman" w:hAnsi="Times New Roman" w:cs="Times New Roman"/>
          <w:sz w:val="24"/>
          <w:szCs w:val="24"/>
          <w:lang w:val="en-US"/>
        </w:rPr>
        <w:t>Etvos Laurent University (</w:t>
      </w:r>
      <w:r w:rsidR="006F271E" w:rsidRPr="000D17DC">
        <w:rPr>
          <w:rFonts w:ascii="Times New Roman" w:hAnsi="Times New Roman" w:cs="Times New Roman"/>
          <w:sz w:val="24"/>
          <w:szCs w:val="24"/>
          <w:lang w:val="en-US"/>
        </w:rPr>
        <w:t>Budapest,</w:t>
      </w:r>
      <w:r w:rsidRPr="000D17DC">
        <w:rPr>
          <w:rFonts w:ascii="Times New Roman" w:hAnsi="Times New Roman" w:cs="Times New Roman"/>
          <w:sz w:val="24"/>
          <w:szCs w:val="24"/>
          <w:lang w:val="en-US"/>
        </w:rPr>
        <w:t xml:space="preserve"> Hungary) (order No. 2 dated October 08, 2018) - from October 8 to November 5, 2018, she conducted classes in English on the discipline "Business planning of innovative projects";</w:t>
      </w:r>
    </w:p>
    <w:p w14:paraId="79A2ECCB" w14:textId="77777777" w:rsidR="00077199" w:rsidRPr="000D17DC" w:rsidRDefault="00077199" w:rsidP="00077199">
      <w:pPr>
        <w:ind w:firstLine="567"/>
        <w:contextualSpacing/>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Professor Dubina I.N., Novosibirsk National Research State University, Novosibirsk (order No. 586 dated November 11, 2020, contract No. 27 dated September 1, 2020) - conducting lectures on the discipline "Statistics";</w:t>
      </w:r>
    </w:p>
    <w:p w14:paraId="7A631118" w14:textId="77777777" w:rsidR="00077199" w:rsidRPr="000D17DC" w:rsidRDefault="00077199" w:rsidP="00077199">
      <w:pPr>
        <w:ind w:firstLine="567"/>
        <w:contextualSpacing/>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lastRenderedPageBreak/>
        <w:t xml:space="preserve">- Zhelev Pascal Nedelchev , University of National and World Economy , Sofia , Bulgaria (Agreement No. 24 of 09/01/2020, order No. 584 of 11/11/2020) - conducting lectures and practical classes on the discipline " </w:t>
      </w:r>
      <w:r w:rsidRPr="000D17DC">
        <w:rPr>
          <w:rFonts w:ascii="Times New Roman" w:hAnsi="Times New Roman" w:cs="Times New Roman"/>
          <w:sz w:val="24"/>
          <w:szCs w:val="24"/>
        </w:rPr>
        <w:t xml:space="preserve">Academic Writing </w:t>
      </w:r>
      <w:r w:rsidRPr="000D17DC">
        <w:rPr>
          <w:rFonts w:ascii="Times New Roman" w:hAnsi="Times New Roman" w:cs="Times New Roman"/>
          <w:sz w:val="24"/>
          <w:szCs w:val="24"/>
          <w:lang w:val="en-US"/>
        </w:rPr>
        <w:t>".</w:t>
      </w:r>
    </w:p>
    <w:p w14:paraId="4593AE8B" w14:textId="545ECAD6" w:rsidR="00077199" w:rsidRPr="000D17DC" w:rsidRDefault="00077199" w:rsidP="00077199">
      <w:pPr>
        <w:ind w:firstLine="567"/>
        <w:contextualSpacing/>
        <w:jc w:val="both"/>
        <w:rPr>
          <w:rFonts w:ascii="Times New Roman" w:eastAsia="Consolas" w:hAnsi="Times New Roman" w:cs="Times New Roman"/>
          <w:sz w:val="24"/>
          <w:szCs w:val="24"/>
          <w:lang w:val="en-US"/>
        </w:rPr>
      </w:pPr>
      <w:r w:rsidRPr="000D17DC">
        <w:rPr>
          <w:rFonts w:ascii="Times New Roman" w:eastAsia="Consolas" w:hAnsi="Times New Roman" w:cs="Times New Roman"/>
          <w:sz w:val="24"/>
          <w:szCs w:val="24"/>
          <w:lang w:val="en-US"/>
        </w:rPr>
        <w:t xml:space="preserve">In 2017, within the framework of the program "Attracting foreign top managers" at the university, he worked as a vice-rector for strategic development - </w:t>
      </w:r>
      <w:r w:rsidRPr="000D17DC">
        <w:rPr>
          <w:rFonts w:ascii="Times New Roman" w:eastAsia="Consolas" w:hAnsi="Times New Roman" w:cs="Times New Roman"/>
          <w:sz w:val="24"/>
          <w:szCs w:val="24"/>
        </w:rPr>
        <w:t xml:space="preserve">PhD </w:t>
      </w:r>
      <w:r w:rsidRPr="000D17DC">
        <w:rPr>
          <w:rFonts w:ascii="Times New Roman" w:eastAsia="Consolas" w:hAnsi="Times New Roman" w:cs="Times New Roman"/>
          <w:sz w:val="24"/>
          <w:szCs w:val="24"/>
          <w:lang w:val="en-US"/>
        </w:rPr>
        <w:t xml:space="preserve">doctor from Bulgaria Bozhidara Kriviradeva, as vice-rector for innovation and commercialization - </w:t>
      </w:r>
      <w:r w:rsidRPr="000D17DC">
        <w:rPr>
          <w:rFonts w:ascii="Times New Roman" w:eastAsia="Consolas" w:hAnsi="Times New Roman" w:cs="Times New Roman"/>
          <w:sz w:val="24"/>
          <w:szCs w:val="24"/>
        </w:rPr>
        <w:t xml:space="preserve">PhD </w:t>
      </w:r>
      <w:r w:rsidRPr="000D17DC">
        <w:rPr>
          <w:rFonts w:ascii="Times New Roman" w:eastAsia="Consolas" w:hAnsi="Times New Roman" w:cs="Times New Roman"/>
          <w:sz w:val="24"/>
          <w:szCs w:val="24"/>
          <w:lang w:val="en-US"/>
        </w:rPr>
        <w:t>doctor from Italy David L. Fusci.</w:t>
      </w:r>
    </w:p>
    <w:p w14:paraId="4D9BE8D5" w14:textId="3E2CB66A" w:rsidR="00077199" w:rsidRPr="000D17DC" w:rsidRDefault="00077199" w:rsidP="00077199">
      <w:pPr>
        <w:ind w:firstLine="567"/>
        <w:contextualSpacing/>
        <w:jc w:val="both"/>
        <w:rPr>
          <w:rFonts w:ascii="Times New Roman" w:eastAsia="Times New Roman" w:hAnsi="Times New Roman" w:cs="Times New Roman"/>
          <w:sz w:val="24"/>
          <w:szCs w:val="24"/>
          <w:lang w:val="en-US"/>
        </w:rPr>
      </w:pPr>
      <w:r w:rsidRPr="000D17DC">
        <w:rPr>
          <w:rFonts w:ascii="Times New Roman" w:eastAsia="Consolas" w:hAnsi="Times New Roman" w:cs="Times New Roman"/>
          <w:sz w:val="24"/>
          <w:szCs w:val="24"/>
          <w:lang w:val="en-US"/>
        </w:rPr>
        <w:t xml:space="preserve">Undergraduates of </w:t>
      </w:r>
      <w:r w:rsidRPr="000D17DC">
        <w:rPr>
          <w:rFonts w:ascii="Times New Roman" w:hAnsi="Times New Roman" w:cs="Times New Roman"/>
          <w:sz w:val="24"/>
          <w:szCs w:val="24"/>
          <w:lang w:val="en-US"/>
        </w:rPr>
        <w:t xml:space="preserve">EP 7M04101 </w:t>
      </w:r>
      <w:r w:rsidRPr="000D17DC">
        <w:rPr>
          <w:rFonts w:ascii="Times New Roman" w:hAnsi="Times New Roman" w:cs="Times New Roman"/>
          <w:sz w:val="24"/>
          <w:szCs w:val="24"/>
          <w:lang w:val="kk-KZ"/>
        </w:rPr>
        <w:t xml:space="preserve">Management </w:t>
      </w:r>
      <w:r w:rsidRPr="000D17DC">
        <w:rPr>
          <w:rFonts w:ascii="Times New Roman" w:hAnsi="Times New Roman" w:cs="Times New Roman"/>
          <w:bCs/>
          <w:spacing w:val="-15"/>
          <w:sz w:val="24"/>
          <w:szCs w:val="24"/>
          <w:lang w:val="en-US"/>
        </w:rPr>
        <w:t xml:space="preserve">by industry </w:t>
      </w:r>
      <w:r w:rsidRPr="000D17DC">
        <w:rPr>
          <w:rFonts w:ascii="Times New Roman" w:hAnsi="Times New Roman" w:cs="Times New Roman"/>
          <w:sz w:val="24"/>
          <w:szCs w:val="24"/>
          <w:lang w:val="kk-KZ"/>
        </w:rPr>
        <w:t xml:space="preserve">participate </w:t>
      </w:r>
      <w:r w:rsidRPr="000D17DC">
        <w:rPr>
          <w:rFonts w:ascii="Times New Roman" w:hAnsi="Times New Roman" w:cs="Times New Roman"/>
          <w:sz w:val="24"/>
          <w:szCs w:val="24"/>
          <w:lang w:val="en-US"/>
        </w:rPr>
        <w:t>in all public, scientific, methodological events held at the university</w:t>
      </w:r>
      <w:r w:rsidRPr="000D17DC">
        <w:rPr>
          <w:rFonts w:ascii="Times New Roman" w:hAnsi="Times New Roman" w:cs="Times New Roman"/>
          <w:sz w:val="24"/>
          <w:szCs w:val="24"/>
          <w:lang w:val="kk-KZ"/>
        </w:rPr>
        <w:t xml:space="preserve">. </w:t>
      </w:r>
      <w:r w:rsidRPr="000D17DC">
        <w:rPr>
          <w:rFonts w:ascii="Times New Roman" w:eastAsia="Times New Roman" w:hAnsi="Times New Roman" w:cs="Times New Roman"/>
          <w:sz w:val="24"/>
          <w:szCs w:val="24"/>
          <w:lang w:val="en-US"/>
        </w:rPr>
        <w:t>The scientific activity of undergraduates significantly affects the quality of educational programs and the personal results of their learning.</w:t>
      </w:r>
    </w:p>
    <w:p w14:paraId="71400127" w14:textId="55A25E70" w:rsidR="00077199" w:rsidRPr="000D17DC" w:rsidRDefault="00077199" w:rsidP="00077199">
      <w:pPr>
        <w:autoSpaceDE w:val="0"/>
        <w:autoSpaceDN w:val="0"/>
        <w:adjustRightInd w:val="0"/>
        <w:ind w:firstLine="567"/>
        <w:contextualSpacing/>
        <w:jc w:val="both"/>
        <w:rPr>
          <w:rFonts w:ascii="Times New Roman" w:eastAsia="Times New Roman" w:hAnsi="Times New Roman" w:cs="Times New Roman"/>
          <w:sz w:val="24"/>
          <w:szCs w:val="24"/>
          <w:lang w:val="en-US"/>
        </w:rPr>
      </w:pPr>
      <w:r w:rsidRPr="000D17DC">
        <w:rPr>
          <w:rFonts w:ascii="Times New Roman" w:eastAsia="Times New Roman" w:hAnsi="Times New Roman" w:cs="Times New Roman"/>
          <w:sz w:val="24"/>
          <w:szCs w:val="24"/>
          <w:lang w:val="en-US"/>
        </w:rPr>
        <w:t xml:space="preserve">Much attention in the departments is paid to the organization of scientific internships. </w:t>
      </w:r>
      <w:r w:rsidRPr="000D17DC">
        <w:rPr>
          <w:rFonts w:ascii="Times New Roman" w:hAnsi="Times New Roman" w:cs="Times New Roman"/>
          <w:sz w:val="24"/>
          <w:szCs w:val="24"/>
          <w:lang w:val="en-US"/>
        </w:rPr>
        <w:t xml:space="preserve">In order to conduct research work, undergraduates undergo scientific training. </w:t>
      </w:r>
      <w:r w:rsidRPr="000D17DC">
        <w:rPr>
          <w:rFonts w:ascii="Times New Roman" w:hAnsi="Times New Roman" w:cs="Times New Roman"/>
          <w:sz w:val="24"/>
          <w:szCs w:val="24"/>
          <w:lang w:val="kk-KZ"/>
        </w:rPr>
        <w:t xml:space="preserve">Annually master's students of </w:t>
      </w:r>
      <w:r w:rsidR="002C5C76">
        <w:rPr>
          <w:rFonts w:ascii="Times New Roman" w:hAnsi="Times New Roman" w:cs="Times New Roman"/>
          <w:sz w:val="24"/>
          <w:szCs w:val="24"/>
          <w:lang w:val="en-US"/>
        </w:rPr>
        <w:t>E</w:t>
      </w:r>
      <w:r w:rsidR="002C5C76" w:rsidRPr="000D17DC">
        <w:rPr>
          <w:rFonts w:ascii="Times New Roman" w:hAnsi="Times New Roman" w:cs="Times New Roman"/>
          <w:sz w:val="24"/>
          <w:szCs w:val="24"/>
          <w:lang w:val="kk-KZ"/>
        </w:rPr>
        <w:t>P</w:t>
      </w:r>
      <w:r w:rsidR="002C5C76"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lang w:val="en-US"/>
        </w:rPr>
        <w:t xml:space="preserve">7M04101 </w:t>
      </w:r>
      <w:r w:rsidRPr="000D17DC">
        <w:rPr>
          <w:rFonts w:ascii="Times New Roman" w:hAnsi="Times New Roman" w:cs="Times New Roman"/>
          <w:bCs/>
          <w:spacing w:val="-15"/>
          <w:sz w:val="24"/>
          <w:szCs w:val="24"/>
          <w:lang w:val="en-US"/>
        </w:rPr>
        <w:t>Management by industry</w:t>
      </w:r>
      <w:r w:rsidRPr="000D17DC">
        <w:rPr>
          <w:rFonts w:ascii="Times New Roman" w:eastAsia="Consolas" w:hAnsi="Times New Roman" w:cs="Times New Roman"/>
          <w:sz w:val="24"/>
          <w:szCs w:val="24"/>
          <w:lang w:val="en-US"/>
        </w:rPr>
        <w:t xml:space="preserve"> </w:t>
      </w:r>
      <w:r w:rsidRPr="000D17DC">
        <w:rPr>
          <w:rFonts w:ascii="Times New Roman" w:hAnsi="Times New Roman" w:cs="Times New Roman"/>
          <w:sz w:val="24"/>
          <w:szCs w:val="24"/>
          <w:lang w:val="kk-KZ"/>
        </w:rPr>
        <w:t xml:space="preserve">undergo an internship at KazATU named after S. Seifullin (Nur-Sultan) (order No. 128 of 01.02.2022). </w:t>
      </w:r>
      <w:r w:rsidRPr="000D17DC">
        <w:rPr>
          <w:rFonts w:ascii="Times New Roman" w:eastAsia="Times New Roman" w:hAnsi="Times New Roman" w:cs="Times New Roman"/>
          <w:sz w:val="24"/>
          <w:szCs w:val="24"/>
          <w:shd w:val="clear" w:color="auto" w:fill="FFFFFF"/>
          <w:lang w:val="en-US"/>
        </w:rPr>
        <w:t>The scientific internship program allows undergraduates to improve their professional competencies.</w:t>
      </w:r>
    </w:p>
    <w:p w14:paraId="3F7923D6" w14:textId="5D871491" w:rsidR="00077199" w:rsidRPr="000D17DC" w:rsidRDefault="00077199" w:rsidP="00077199">
      <w:pPr>
        <w:autoSpaceDE w:val="0"/>
        <w:autoSpaceDN w:val="0"/>
        <w:adjustRightInd w:val="0"/>
        <w:ind w:firstLine="567"/>
        <w:contextualSpacing/>
        <w:jc w:val="both"/>
        <w:rPr>
          <w:rFonts w:ascii="Times New Roman" w:eastAsia="Times New Roman" w:hAnsi="Times New Roman" w:cs="Times New Roman"/>
          <w:sz w:val="24"/>
          <w:szCs w:val="24"/>
          <w:lang w:val="en-US"/>
        </w:rPr>
      </w:pPr>
      <w:r w:rsidRPr="000D17DC">
        <w:rPr>
          <w:rFonts w:ascii="Times New Roman" w:eastAsia="Times New Roman" w:hAnsi="Times New Roman" w:cs="Times New Roman"/>
          <w:sz w:val="24"/>
          <w:szCs w:val="24"/>
          <w:lang w:val="en-US"/>
        </w:rPr>
        <w:t xml:space="preserve">The research work of undergraduates is organized under the guidance of scientific supervisors. </w:t>
      </w:r>
      <w:r w:rsidRPr="000D17DC">
        <w:rPr>
          <w:rFonts w:ascii="Times New Roman" w:eastAsia="Consolas" w:hAnsi="Times New Roman" w:cs="Times New Roman"/>
          <w:sz w:val="24"/>
          <w:szCs w:val="24"/>
          <w:lang w:val="en-US"/>
        </w:rPr>
        <w:t xml:space="preserve">Undergraduates of </w:t>
      </w:r>
      <w:r w:rsidRPr="000D17DC">
        <w:rPr>
          <w:rFonts w:ascii="Times New Roman" w:hAnsi="Times New Roman" w:cs="Times New Roman"/>
          <w:sz w:val="24"/>
          <w:szCs w:val="24"/>
          <w:lang w:val="en-US"/>
        </w:rPr>
        <w:t xml:space="preserve">EP 7M04101 </w:t>
      </w:r>
      <w:r w:rsidRPr="000D17DC">
        <w:rPr>
          <w:rFonts w:ascii="Times New Roman" w:eastAsia="Times New Roman" w:hAnsi="Times New Roman" w:cs="Times New Roman"/>
          <w:sz w:val="24"/>
          <w:szCs w:val="24"/>
          <w:lang w:val="en-US"/>
        </w:rPr>
        <w:t xml:space="preserve">Management </w:t>
      </w:r>
      <w:r w:rsidRPr="000D17DC">
        <w:rPr>
          <w:rFonts w:ascii="Times New Roman" w:hAnsi="Times New Roman" w:cs="Times New Roman"/>
          <w:bCs/>
          <w:spacing w:val="-15"/>
          <w:sz w:val="24"/>
          <w:szCs w:val="24"/>
          <w:lang w:val="en-US"/>
        </w:rPr>
        <w:t>by industry</w:t>
      </w:r>
      <w:r w:rsidRPr="000D17DC">
        <w:rPr>
          <w:rFonts w:ascii="Times New Roman" w:eastAsia="Consolas" w:hAnsi="Times New Roman" w:cs="Times New Roman"/>
          <w:sz w:val="24"/>
          <w:szCs w:val="24"/>
          <w:lang w:val="en-US"/>
        </w:rPr>
        <w:t xml:space="preserve"> </w:t>
      </w:r>
      <w:r w:rsidRPr="000D17DC">
        <w:rPr>
          <w:rFonts w:ascii="Times New Roman" w:eastAsia="Times New Roman" w:hAnsi="Times New Roman" w:cs="Times New Roman"/>
          <w:sz w:val="24"/>
          <w:szCs w:val="24"/>
          <w:lang w:val="en-US"/>
        </w:rPr>
        <w:t xml:space="preserve">annually participate in the International scientific and practical conference " </w:t>
      </w:r>
      <w:r w:rsidR="002F6F9D" w:rsidRPr="000D17DC">
        <w:rPr>
          <w:rFonts w:ascii="Times New Roman" w:eastAsia="Times New Roman" w:hAnsi="Times New Roman" w:cs="Times New Roman"/>
          <w:sz w:val="24"/>
          <w:szCs w:val="24"/>
          <w:lang w:val="en-US"/>
        </w:rPr>
        <w:t xml:space="preserve">Shokan eyepieces ”, make presentations at conferences of various levels ( </w:t>
      </w:r>
      <w:r w:rsidRPr="000D17DC">
        <w:rPr>
          <w:rFonts w:ascii="Times New Roman" w:eastAsia="Times New Roman" w:hAnsi="Times New Roman" w:cs="Times New Roman"/>
          <w:sz w:val="24"/>
          <w:szCs w:val="24"/>
          <w:lang w:val="en-US"/>
        </w:rPr>
        <w:t>intra-university , republican, international).</w:t>
      </w:r>
    </w:p>
    <w:p w14:paraId="2560AD86" w14:textId="4616209F" w:rsidR="00077199" w:rsidRPr="000D17DC" w:rsidRDefault="00FC0577" w:rsidP="00077199">
      <w:pPr>
        <w:ind w:firstLine="567"/>
        <w:jc w:val="both"/>
        <w:rPr>
          <w:rFonts w:ascii="Times New Roman" w:hAnsi="Times New Roman" w:cs="Times New Roman"/>
          <w:sz w:val="24"/>
          <w:szCs w:val="24"/>
          <w:lang w:val="en-US"/>
        </w:rPr>
      </w:pPr>
      <w:hyperlink r:id="rId1205" w:history="1">
        <w:r w:rsidR="006F271E" w:rsidRPr="006F271E">
          <w:rPr>
            <w:rStyle w:val="af0"/>
            <w:rFonts w:ascii="Times New Roman" w:hAnsi="Times New Roman" w:cs="Times New Roman"/>
            <w:color w:val="auto"/>
            <w:sz w:val="24"/>
            <w:szCs w:val="24"/>
            <w:u w:val="none"/>
          </w:rPr>
          <w:t>P</w:t>
        </w:r>
        <w:r w:rsidR="00077199" w:rsidRPr="006F271E">
          <w:rPr>
            <w:rStyle w:val="af0"/>
            <w:rFonts w:ascii="Times New Roman" w:hAnsi="Times New Roman" w:cs="Times New Roman"/>
            <w:color w:val="auto"/>
            <w:sz w:val="24"/>
            <w:szCs w:val="24"/>
            <w:u w:val="none"/>
          </w:rPr>
          <w:t xml:space="preserve">rocess </w:t>
        </w:r>
      </w:hyperlink>
      <w:hyperlink r:id="rId1206" w:history="1"/>
      <w:r w:rsidR="00077199" w:rsidRPr="006F271E">
        <w:rPr>
          <w:rFonts w:ascii="Times New Roman" w:hAnsi="Times New Roman" w:cs="Times New Roman"/>
          <w:sz w:val="24"/>
          <w:szCs w:val="24"/>
          <w:lang w:val="en-US"/>
        </w:rPr>
        <w:t xml:space="preserve">of </w:t>
      </w:r>
      <w:hyperlink r:id="rId1207" w:history="1">
        <w:r w:rsidR="00077199" w:rsidRPr="006F271E">
          <w:rPr>
            <w:rStyle w:val="af0"/>
            <w:rFonts w:ascii="Times New Roman" w:hAnsi="Times New Roman" w:cs="Times New Roman"/>
            <w:color w:val="auto"/>
            <w:sz w:val="24"/>
            <w:szCs w:val="24"/>
            <w:u w:val="none"/>
            <w:lang w:val="en-US"/>
          </w:rPr>
          <w:t xml:space="preserve">employment </w:t>
        </w:r>
      </w:hyperlink>
      <w:hyperlink r:id="rId1208" w:history="1"/>
      <w:hyperlink r:id="rId1209" w:history="1">
        <w:r w:rsidR="00077199" w:rsidRPr="006F271E">
          <w:rPr>
            <w:rStyle w:val="af0"/>
            <w:rFonts w:ascii="Times New Roman" w:hAnsi="Times New Roman" w:cs="Times New Roman"/>
            <w:color w:val="auto"/>
            <w:sz w:val="24"/>
            <w:szCs w:val="24"/>
            <w:u w:val="none"/>
          </w:rPr>
          <w:t xml:space="preserve">of </w:t>
        </w:r>
      </w:hyperlink>
      <w:hyperlink r:id="rId1210" w:history="1"/>
      <w:hyperlink r:id="rId1211" w:history="1">
        <w:r w:rsidR="00077199" w:rsidRPr="006F271E">
          <w:rPr>
            <w:rStyle w:val="af0"/>
            <w:rFonts w:ascii="Times New Roman" w:hAnsi="Times New Roman" w:cs="Times New Roman"/>
            <w:color w:val="auto"/>
            <w:sz w:val="24"/>
            <w:szCs w:val="24"/>
            <w:u w:val="none"/>
          </w:rPr>
          <w:t xml:space="preserve">university </w:t>
        </w:r>
      </w:hyperlink>
      <w:hyperlink r:id="rId1212" w:history="1"/>
      <w:hyperlink r:id="rId1213" w:history="1">
        <w:r w:rsidR="00077199" w:rsidRPr="006F271E">
          <w:rPr>
            <w:rStyle w:val="af0"/>
            <w:rFonts w:ascii="Times New Roman" w:hAnsi="Times New Roman" w:cs="Times New Roman"/>
            <w:color w:val="auto"/>
            <w:sz w:val="24"/>
            <w:szCs w:val="24"/>
            <w:u w:val="none"/>
            <w:lang w:val="en-US"/>
          </w:rPr>
          <w:t xml:space="preserve">graduates </w:t>
        </w:r>
      </w:hyperlink>
      <w:hyperlink r:id="rId1214" w:history="1"/>
      <w:hyperlink r:id="rId1215" w:history="1">
        <w:r w:rsidR="00077199" w:rsidRPr="006F271E">
          <w:rPr>
            <w:rStyle w:val="af0"/>
            <w:rFonts w:ascii="Times New Roman" w:hAnsi="Times New Roman" w:cs="Times New Roman"/>
            <w:color w:val="auto"/>
            <w:sz w:val="24"/>
            <w:szCs w:val="24"/>
            <w:u w:val="none"/>
            <w:lang w:val="en-US"/>
          </w:rPr>
          <w:t xml:space="preserve">is </w:t>
        </w:r>
      </w:hyperlink>
      <w:hyperlink r:id="rId1216" w:history="1"/>
      <w:hyperlink r:id="rId1217" w:history="1">
        <w:r w:rsidR="00077199" w:rsidRPr="006F271E">
          <w:rPr>
            <w:rStyle w:val="af0"/>
            <w:rFonts w:ascii="Times New Roman" w:hAnsi="Times New Roman" w:cs="Times New Roman"/>
            <w:color w:val="auto"/>
            <w:sz w:val="24"/>
            <w:szCs w:val="24"/>
            <w:u w:val="none"/>
          </w:rPr>
          <w:t xml:space="preserve">carried </w:t>
        </w:r>
      </w:hyperlink>
      <w:hyperlink r:id="rId1218" w:history="1"/>
      <w:hyperlink r:id="rId1219" w:history="1">
        <w:r w:rsidR="00077199" w:rsidRPr="006F271E">
          <w:rPr>
            <w:rStyle w:val="af0"/>
            <w:rFonts w:ascii="Times New Roman" w:hAnsi="Times New Roman" w:cs="Times New Roman"/>
            <w:color w:val="auto"/>
            <w:sz w:val="24"/>
            <w:szCs w:val="24"/>
            <w:u w:val="none"/>
          </w:rPr>
          <w:t xml:space="preserve">out </w:t>
        </w:r>
      </w:hyperlink>
      <w:hyperlink r:id="rId1220" w:history="1"/>
      <w:hyperlink r:id="rId1221" w:history="1">
        <w:r w:rsidR="00077199" w:rsidRPr="006F271E">
          <w:rPr>
            <w:rStyle w:val="af0"/>
            <w:rFonts w:ascii="Times New Roman" w:hAnsi="Times New Roman" w:cs="Times New Roman"/>
            <w:color w:val="auto"/>
            <w:sz w:val="24"/>
            <w:szCs w:val="24"/>
            <w:u w:val="none"/>
            <w:lang w:val="en-US"/>
          </w:rPr>
          <w:t xml:space="preserve">by </w:t>
        </w:r>
      </w:hyperlink>
      <w:hyperlink r:id="rId1222" w:history="1"/>
      <w:hyperlink r:id="rId1223" w:history="1">
        <w:r w:rsidR="00077199" w:rsidRPr="006F271E">
          <w:rPr>
            <w:rStyle w:val="af0"/>
            <w:rFonts w:ascii="Times New Roman" w:hAnsi="Times New Roman" w:cs="Times New Roman"/>
            <w:color w:val="auto"/>
            <w:sz w:val="24"/>
            <w:szCs w:val="24"/>
            <w:u w:val="none"/>
            <w:lang w:val="en-US"/>
          </w:rPr>
          <w:t xml:space="preserve">the </w:t>
        </w:r>
      </w:hyperlink>
      <w:hyperlink r:id="rId1224" w:history="1"/>
      <w:r w:rsidR="00077199" w:rsidRPr="006F271E">
        <w:rPr>
          <w:rFonts w:ascii="Times New Roman" w:hAnsi="Times New Roman" w:cs="Times New Roman"/>
          <w:sz w:val="24"/>
          <w:szCs w:val="24"/>
          <w:lang w:val="en-US"/>
        </w:rPr>
        <w:t xml:space="preserve">Career </w:t>
      </w:r>
      <w:hyperlink r:id="rId1225" w:history="1">
        <w:r w:rsidR="00077199" w:rsidRPr="006F271E">
          <w:rPr>
            <w:rStyle w:val="af0"/>
            <w:rFonts w:ascii="Times New Roman" w:hAnsi="Times New Roman" w:cs="Times New Roman"/>
            <w:color w:val="auto"/>
            <w:sz w:val="24"/>
            <w:szCs w:val="24"/>
            <w:u w:val="none"/>
          </w:rPr>
          <w:t xml:space="preserve">and </w:t>
        </w:r>
      </w:hyperlink>
      <w:hyperlink r:id="rId1226" w:history="1">
        <w:r w:rsidR="00077199" w:rsidRPr="006F271E">
          <w:rPr>
            <w:rStyle w:val="af0"/>
            <w:rFonts w:ascii="Times New Roman" w:hAnsi="Times New Roman" w:cs="Times New Roman"/>
            <w:color w:val="auto"/>
            <w:sz w:val="24"/>
            <w:szCs w:val="24"/>
            <w:u w:val="none"/>
            <w:lang w:val="en-US"/>
          </w:rPr>
          <w:t xml:space="preserve">Employment </w:t>
        </w:r>
      </w:hyperlink>
      <w:hyperlink r:id="rId1227" w:history="1">
        <w:r w:rsidR="00077199" w:rsidRPr="006F271E">
          <w:rPr>
            <w:rStyle w:val="af0"/>
            <w:rFonts w:ascii="Times New Roman" w:hAnsi="Times New Roman" w:cs="Times New Roman"/>
            <w:color w:val="auto"/>
            <w:sz w:val="24"/>
            <w:szCs w:val="24"/>
            <w:u w:val="none"/>
          </w:rPr>
          <w:t xml:space="preserve">Center </w:t>
        </w:r>
      </w:hyperlink>
      <w:hyperlink r:id="rId1228" w:history="1">
        <w:r w:rsidR="00077199" w:rsidRPr="000D17DC">
          <w:rPr>
            <w:rStyle w:val="af0"/>
            <w:rFonts w:ascii="Times New Roman" w:hAnsi="Times New Roman" w:cs="Times New Roman"/>
            <w:sz w:val="24"/>
            <w:szCs w:val="24"/>
            <w:lang w:val="en-US"/>
          </w:rPr>
          <w:t xml:space="preserve">( </w:t>
        </w:r>
      </w:hyperlink>
      <w:hyperlink r:id="rId1229" w:history="1">
        <w:r w:rsidR="00077199" w:rsidRPr="000D17DC">
          <w:rPr>
            <w:rStyle w:val="af0"/>
            <w:rFonts w:ascii="Times New Roman" w:hAnsi="Times New Roman" w:cs="Times New Roman"/>
            <w:sz w:val="24"/>
            <w:szCs w:val="24"/>
          </w:rPr>
          <w:t xml:space="preserve">http://www.kgu.kz/index.php/ru/centr-karery </w:t>
        </w:r>
      </w:hyperlink>
      <w:hyperlink r:id="rId1230" w:history="1">
        <w:r w:rsidR="00077199" w:rsidRPr="000D17DC">
          <w:rPr>
            <w:rStyle w:val="af0"/>
            <w:rFonts w:ascii="Times New Roman" w:hAnsi="Times New Roman" w:cs="Times New Roman"/>
            <w:sz w:val="24"/>
            <w:szCs w:val="24"/>
          </w:rPr>
          <w:t xml:space="preserve">) </w:t>
        </w:r>
      </w:hyperlink>
      <w:hyperlink r:id="rId1231" w:history="1"/>
      <w:hyperlink r:id="rId1232" w:history="1">
        <w:r w:rsidR="00077199" w:rsidRPr="000D17DC">
          <w:rPr>
            <w:rStyle w:val="af0"/>
            <w:rFonts w:ascii="Times New Roman" w:hAnsi="Times New Roman" w:cs="Times New Roman"/>
            <w:sz w:val="24"/>
            <w:szCs w:val="24"/>
            <w:lang w:val="en-US"/>
          </w:rPr>
          <w:t xml:space="preserve">. </w:t>
        </w:r>
      </w:hyperlink>
      <w:hyperlink r:id="rId1233" w:history="1"/>
      <w:r w:rsidR="00077199" w:rsidRPr="000D17DC">
        <w:rPr>
          <w:rFonts w:ascii="Times New Roman" w:hAnsi="Times New Roman" w:cs="Times New Roman"/>
          <w:sz w:val="24"/>
          <w:szCs w:val="24"/>
          <w:lang w:val="en-US"/>
        </w:rPr>
        <w:t>Every year, the university appoints responsible for employment at the faculty level and at the level of graduating departments. Every year, the university hosts a university-wide job fair with the participation of employers from various fields of activity.</w:t>
      </w:r>
    </w:p>
    <w:p w14:paraId="08EDACEC" w14:textId="77777777" w:rsidR="00077199" w:rsidRPr="000D17DC" w:rsidRDefault="00077199" w:rsidP="00077199">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Information is generated on the website of the Career and Employment Center that allows monitoring the distribution and employment of graduates. For all graduates, a data bank is formed on their distribution, including the following information: name, address of the organization to which the graduate is distributed, as well as the proposed position. To communicate with graduates, a bank of their e-mail addresses is being formed.</w:t>
      </w:r>
    </w:p>
    <w:p w14:paraId="210F98E7" w14:textId="77777777" w:rsidR="00077199" w:rsidRPr="000D17DC" w:rsidRDefault="00077199" w:rsidP="00077199">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Feedback with graduates is maintained through negotiations, correspondence, meetings and e-mail, as well as conducting a survey of graduates of the current year and past years.</w:t>
      </w:r>
    </w:p>
    <w:p w14:paraId="6E698E1D" w14:textId="15F91263" w:rsidR="00077199" w:rsidRPr="000D17DC" w:rsidRDefault="00077199" w:rsidP="00077199">
      <w:pPr>
        <w:tabs>
          <w:tab w:val="left" w:pos="426"/>
        </w:tabs>
        <w:autoSpaceDE w:val="0"/>
        <w:autoSpaceDN w:val="0"/>
        <w:adjustRightInd w:val="0"/>
        <w:ind w:firstLine="567"/>
        <w:contextualSpacing/>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Maintaining contact with alumni is organized through the activities of the universities of the Alumni Association, the formation of a database of graduates, the annual holding of an alumni forum. On April </w:t>
      </w:r>
      <w:hyperlink r:id="rId1234" w:history="1">
        <w:r w:rsidRPr="002A6129">
          <w:rPr>
            <w:rStyle w:val="af0"/>
            <w:rFonts w:ascii="Times New Roman" w:hAnsi="Times New Roman" w:cs="Times New Roman"/>
            <w:color w:val="auto"/>
            <w:sz w:val="24"/>
            <w:szCs w:val="24"/>
            <w:u w:val="none"/>
            <w:shd w:val="clear" w:color="auto" w:fill="FFFFFF"/>
          </w:rPr>
          <w:t>15</w:t>
        </w:r>
      </w:hyperlink>
      <w:hyperlink r:id="rId1235" w:history="1">
        <w:r w:rsidRPr="002A6129">
          <w:rPr>
            <w:rStyle w:val="af0"/>
            <w:rFonts w:ascii="Times New Roman" w:hAnsi="Times New Roman" w:cs="Times New Roman"/>
            <w:color w:val="auto"/>
            <w:sz w:val="24"/>
            <w:szCs w:val="24"/>
            <w:u w:val="none"/>
            <w:shd w:val="clear" w:color="auto" w:fill="FFFFFF"/>
            <w:lang w:val="en-US"/>
          </w:rPr>
          <w:t xml:space="preserve">, </w:t>
        </w:r>
      </w:hyperlink>
      <w:hyperlink r:id="rId1236" w:history="1">
        <w:r w:rsidRPr="002A6129">
          <w:rPr>
            <w:rStyle w:val="af0"/>
            <w:rFonts w:ascii="Times New Roman" w:hAnsi="Times New Roman" w:cs="Times New Roman"/>
            <w:color w:val="auto"/>
            <w:sz w:val="24"/>
            <w:szCs w:val="24"/>
            <w:u w:val="none"/>
            <w:shd w:val="clear" w:color="auto" w:fill="FFFFFF"/>
          </w:rPr>
          <w:t>2021</w:t>
        </w:r>
      </w:hyperlink>
      <w:hyperlink r:id="rId1237" w:history="1">
        <w:r w:rsidRPr="002A6129">
          <w:rPr>
            <w:rStyle w:val="af0"/>
            <w:rFonts w:ascii="Times New Roman" w:hAnsi="Times New Roman" w:cs="Times New Roman"/>
            <w:color w:val="auto"/>
            <w:sz w:val="24"/>
            <w:szCs w:val="24"/>
            <w:u w:val="none"/>
            <w:shd w:val="clear" w:color="auto" w:fill="FFFFFF"/>
            <w:lang w:val="en-US"/>
          </w:rPr>
          <w:t xml:space="preserve">, </w:t>
        </w:r>
      </w:hyperlink>
      <w:hyperlink r:id="rId1238" w:history="1"/>
      <w:hyperlink r:id="rId1239" w:history="1">
        <w:r w:rsidRPr="002A6129">
          <w:rPr>
            <w:rStyle w:val="af0"/>
            <w:rFonts w:ascii="Times New Roman" w:hAnsi="Times New Roman" w:cs="Times New Roman"/>
            <w:color w:val="auto"/>
            <w:sz w:val="24"/>
            <w:szCs w:val="24"/>
            <w:u w:val="none"/>
            <w:shd w:val="clear" w:color="auto" w:fill="FFFFFF"/>
          </w:rPr>
          <w:t xml:space="preserve">as </w:t>
        </w:r>
      </w:hyperlink>
      <w:hyperlink r:id="rId1240" w:history="1"/>
      <w:hyperlink r:id="rId1241" w:history="1">
        <w:r w:rsidRPr="002A6129">
          <w:rPr>
            <w:rStyle w:val="af0"/>
            <w:rFonts w:ascii="Times New Roman" w:hAnsi="Times New Roman" w:cs="Times New Roman"/>
            <w:color w:val="auto"/>
            <w:sz w:val="24"/>
            <w:szCs w:val="24"/>
            <w:u w:val="none"/>
            <w:shd w:val="clear" w:color="auto" w:fill="FFFFFF"/>
          </w:rPr>
          <w:t xml:space="preserve">part of </w:t>
        </w:r>
      </w:hyperlink>
      <w:hyperlink r:id="rId1242" w:history="1"/>
      <w:hyperlink r:id="rId1243" w:history="1">
        <w:r w:rsidRPr="002A6129">
          <w:rPr>
            <w:rStyle w:val="af0"/>
            <w:rFonts w:ascii="Times New Roman" w:hAnsi="Times New Roman" w:cs="Times New Roman"/>
            <w:color w:val="auto"/>
            <w:sz w:val="24"/>
            <w:szCs w:val="24"/>
            <w:u w:val="none"/>
            <w:shd w:val="clear" w:color="auto" w:fill="FFFFFF"/>
            <w:lang w:val="en-US"/>
          </w:rPr>
          <w:t xml:space="preserve">the </w:t>
        </w:r>
      </w:hyperlink>
      <w:hyperlink r:id="rId1244" w:history="1">
        <w:r w:rsidRPr="002A6129">
          <w:rPr>
            <w:rStyle w:val="af0"/>
            <w:rFonts w:ascii="Times New Roman" w:hAnsi="Times New Roman" w:cs="Times New Roman"/>
            <w:color w:val="auto"/>
            <w:sz w:val="24"/>
            <w:szCs w:val="24"/>
            <w:u w:val="none"/>
            <w:shd w:val="clear" w:color="auto" w:fill="FFFFFF"/>
            <w:lang w:val="en-US"/>
          </w:rPr>
          <w:t xml:space="preserve">activation </w:t>
        </w:r>
      </w:hyperlink>
      <w:hyperlink r:id="rId1245" w:history="1"/>
      <w:hyperlink r:id="rId1246" w:history="1">
        <w:r w:rsidRPr="002A6129">
          <w:rPr>
            <w:rStyle w:val="af0"/>
            <w:rFonts w:ascii="Times New Roman" w:hAnsi="Times New Roman" w:cs="Times New Roman"/>
            <w:color w:val="auto"/>
            <w:sz w:val="24"/>
            <w:szCs w:val="24"/>
            <w:u w:val="none"/>
            <w:shd w:val="clear" w:color="auto" w:fill="FFFFFF"/>
          </w:rPr>
          <w:t xml:space="preserve">of </w:t>
        </w:r>
      </w:hyperlink>
      <w:hyperlink r:id="rId1247" w:history="1">
        <w:r w:rsidRPr="002A6129">
          <w:rPr>
            <w:rStyle w:val="af0"/>
            <w:rFonts w:ascii="Times New Roman" w:hAnsi="Times New Roman" w:cs="Times New Roman"/>
            <w:color w:val="auto"/>
            <w:sz w:val="24"/>
            <w:szCs w:val="24"/>
            <w:u w:val="none"/>
            <w:shd w:val="clear" w:color="auto" w:fill="FFFFFF"/>
            <w:lang w:val="en-US"/>
          </w:rPr>
          <w:t xml:space="preserve">the </w:t>
        </w:r>
      </w:hyperlink>
      <w:hyperlink r:id="rId1248" w:history="1"/>
      <w:hyperlink r:id="rId1249" w:history="1">
        <w:r w:rsidRPr="002A6129">
          <w:rPr>
            <w:rStyle w:val="af0"/>
            <w:rFonts w:ascii="Times New Roman" w:hAnsi="Times New Roman" w:cs="Times New Roman"/>
            <w:color w:val="auto"/>
            <w:sz w:val="24"/>
            <w:szCs w:val="24"/>
            <w:u w:val="none"/>
            <w:shd w:val="clear" w:color="auto" w:fill="FFFFFF"/>
          </w:rPr>
          <w:t xml:space="preserve">work </w:t>
        </w:r>
      </w:hyperlink>
      <w:hyperlink r:id="rId1250" w:history="1"/>
      <w:hyperlink r:id="rId1251" w:history="1">
        <w:r w:rsidRPr="002A6129">
          <w:rPr>
            <w:rStyle w:val="af0"/>
            <w:rFonts w:ascii="Times New Roman" w:hAnsi="Times New Roman" w:cs="Times New Roman"/>
            <w:color w:val="auto"/>
            <w:sz w:val="24"/>
            <w:szCs w:val="24"/>
            <w:u w:val="none"/>
            <w:shd w:val="clear" w:color="auto" w:fill="FFFFFF"/>
          </w:rPr>
          <w:t xml:space="preserve">of </w:t>
        </w:r>
      </w:hyperlink>
      <w:hyperlink r:id="rId1252" w:history="1">
        <w:r w:rsidRPr="002A6129">
          <w:rPr>
            <w:rStyle w:val="af0"/>
            <w:rFonts w:ascii="Times New Roman" w:hAnsi="Times New Roman" w:cs="Times New Roman"/>
            <w:color w:val="auto"/>
            <w:sz w:val="24"/>
            <w:szCs w:val="24"/>
            <w:u w:val="none"/>
            <w:shd w:val="clear" w:color="auto" w:fill="FFFFFF"/>
            <w:lang w:val="en-US"/>
          </w:rPr>
          <w:t xml:space="preserve">the </w:t>
        </w:r>
      </w:hyperlink>
      <w:hyperlink r:id="rId1253" w:history="1"/>
      <w:hyperlink r:id="rId1254" w:history="1">
        <w:r w:rsidRPr="002A6129">
          <w:rPr>
            <w:rStyle w:val="af0"/>
            <w:rFonts w:ascii="Times New Roman" w:hAnsi="Times New Roman" w:cs="Times New Roman"/>
            <w:color w:val="auto"/>
            <w:sz w:val="24"/>
            <w:szCs w:val="24"/>
            <w:u w:val="none"/>
            <w:shd w:val="clear" w:color="auto" w:fill="FFFFFF"/>
            <w:lang w:val="en-US"/>
          </w:rPr>
          <w:t xml:space="preserve">Alumni </w:t>
        </w:r>
      </w:hyperlink>
      <w:hyperlink r:id="rId1255" w:history="1"/>
      <w:hyperlink r:id="rId1256" w:history="1">
        <w:r w:rsidRPr="002A6129">
          <w:rPr>
            <w:rStyle w:val="af0"/>
            <w:rFonts w:ascii="Times New Roman" w:hAnsi="Times New Roman" w:cs="Times New Roman"/>
            <w:color w:val="auto"/>
            <w:sz w:val="24"/>
            <w:szCs w:val="24"/>
            <w:u w:val="none"/>
            <w:shd w:val="clear" w:color="auto" w:fill="FFFFFF"/>
          </w:rPr>
          <w:t xml:space="preserve">Association </w:t>
        </w:r>
      </w:hyperlink>
      <w:hyperlink r:id="rId1257" w:history="1"/>
      <w:hyperlink r:id="rId1258" w:history="1">
        <w:r w:rsidRPr="002A6129">
          <w:rPr>
            <w:rStyle w:val="af0"/>
            <w:rFonts w:ascii="Times New Roman" w:hAnsi="Times New Roman" w:cs="Times New Roman"/>
            <w:color w:val="auto"/>
            <w:sz w:val="24"/>
            <w:szCs w:val="24"/>
            <w:u w:val="none"/>
            <w:shd w:val="clear" w:color="auto" w:fill="FFFFFF"/>
            <w:lang w:val="en-US"/>
          </w:rPr>
          <w:t xml:space="preserve">, </w:t>
        </w:r>
      </w:hyperlink>
      <w:hyperlink r:id="rId1259" w:history="1">
        <w:r w:rsidRPr="002A6129">
          <w:rPr>
            <w:rStyle w:val="af0"/>
            <w:rFonts w:ascii="Times New Roman" w:hAnsi="Times New Roman" w:cs="Times New Roman"/>
            <w:color w:val="auto"/>
            <w:sz w:val="24"/>
            <w:szCs w:val="24"/>
            <w:u w:val="none"/>
            <w:shd w:val="clear" w:color="auto" w:fill="FFFFFF"/>
            <w:lang w:val="en-US"/>
          </w:rPr>
          <w:t xml:space="preserve">the </w:t>
        </w:r>
      </w:hyperlink>
      <w:hyperlink r:id="rId1260" w:history="1"/>
      <w:hyperlink r:id="rId1261" w:history="1">
        <w:r w:rsidRPr="002A6129">
          <w:rPr>
            <w:rStyle w:val="af0"/>
            <w:rFonts w:ascii="Times New Roman" w:hAnsi="Times New Roman" w:cs="Times New Roman"/>
            <w:color w:val="auto"/>
            <w:sz w:val="24"/>
            <w:szCs w:val="24"/>
            <w:u w:val="none"/>
            <w:shd w:val="clear" w:color="auto" w:fill="FFFFFF"/>
          </w:rPr>
          <w:t xml:space="preserve">action </w:t>
        </w:r>
      </w:hyperlink>
      <w:hyperlink r:id="rId1262" w:history="1"/>
      <w:hyperlink r:id="rId1263" w:history="1">
        <w:r w:rsidRPr="002A6129">
          <w:rPr>
            <w:rStyle w:val="af0"/>
            <w:rFonts w:ascii="Times New Roman" w:hAnsi="Times New Roman" w:cs="Times New Roman"/>
            <w:color w:val="auto"/>
            <w:sz w:val="24"/>
            <w:szCs w:val="24"/>
            <w:u w:val="none"/>
            <w:shd w:val="clear" w:color="auto" w:fill="FFFFFF"/>
            <w:lang w:val="en-US"/>
          </w:rPr>
          <w:t xml:space="preserve">“ </w:t>
        </w:r>
      </w:hyperlink>
      <w:hyperlink r:id="rId1264" w:history="1">
        <w:r w:rsidRPr="002A6129">
          <w:rPr>
            <w:rStyle w:val="af0"/>
            <w:rFonts w:ascii="Times New Roman" w:hAnsi="Times New Roman" w:cs="Times New Roman"/>
            <w:color w:val="auto"/>
            <w:sz w:val="24"/>
            <w:szCs w:val="24"/>
            <w:u w:val="none"/>
            <w:shd w:val="clear" w:color="auto" w:fill="FFFFFF"/>
          </w:rPr>
          <w:t xml:space="preserve">I </w:t>
        </w:r>
      </w:hyperlink>
      <w:hyperlink r:id="rId1265" w:history="1"/>
      <w:hyperlink r:id="rId1266" w:history="1">
        <w:r w:rsidRPr="002A6129">
          <w:rPr>
            <w:rStyle w:val="af0"/>
            <w:rFonts w:ascii="Times New Roman" w:hAnsi="Times New Roman" w:cs="Times New Roman"/>
            <w:color w:val="auto"/>
            <w:sz w:val="24"/>
            <w:szCs w:val="24"/>
            <w:u w:val="none"/>
            <w:shd w:val="clear" w:color="auto" w:fill="FFFFFF"/>
          </w:rPr>
          <w:t xml:space="preserve">am </w:t>
        </w:r>
      </w:hyperlink>
      <w:hyperlink r:id="rId1267" w:history="1"/>
      <w:hyperlink r:id="rId1268" w:history="1">
        <w:r w:rsidRPr="002A6129">
          <w:rPr>
            <w:rStyle w:val="af0"/>
            <w:rFonts w:ascii="Times New Roman" w:hAnsi="Times New Roman" w:cs="Times New Roman"/>
            <w:color w:val="auto"/>
            <w:sz w:val="24"/>
            <w:szCs w:val="24"/>
            <w:u w:val="none"/>
            <w:shd w:val="clear" w:color="auto" w:fill="FFFFFF"/>
            <w:lang w:val="en-US"/>
          </w:rPr>
          <w:t xml:space="preserve">a </w:t>
        </w:r>
      </w:hyperlink>
      <w:r w:rsidRPr="002A6129">
        <w:rPr>
          <w:rStyle w:val="ab"/>
          <w:rFonts w:ascii="Times New Roman" w:hAnsi="Times New Roman" w:cs="Times New Roman"/>
          <w:b w:val="0"/>
          <w:bCs/>
          <w:sz w:val="24"/>
          <w:szCs w:val="24"/>
          <w:shd w:val="clear" w:color="auto" w:fill="FFFFFF"/>
          <w:lang w:val="en-US"/>
        </w:rPr>
        <w:t xml:space="preserve">graduate ” </w:t>
      </w:r>
      <w:hyperlink r:id="rId1269" w:history="1">
        <w:r w:rsidRPr="002A6129">
          <w:rPr>
            <w:rStyle w:val="af0"/>
            <w:rFonts w:ascii="Times New Roman" w:hAnsi="Times New Roman" w:cs="Times New Roman"/>
            <w:color w:val="auto"/>
            <w:sz w:val="24"/>
            <w:szCs w:val="24"/>
            <w:u w:val="none"/>
            <w:shd w:val="clear" w:color="auto" w:fill="FFFFFF"/>
            <w:lang w:val="en-US"/>
          </w:rPr>
          <w:t xml:space="preserve">was </w:t>
        </w:r>
      </w:hyperlink>
      <w:hyperlink r:id="rId1270" w:history="1"/>
      <w:hyperlink r:id="rId1271" w:history="1">
        <w:r w:rsidRPr="002A6129">
          <w:rPr>
            <w:rStyle w:val="af0"/>
            <w:rFonts w:ascii="Times New Roman" w:hAnsi="Times New Roman" w:cs="Times New Roman"/>
            <w:color w:val="auto"/>
            <w:sz w:val="24"/>
            <w:szCs w:val="24"/>
            <w:u w:val="none"/>
            <w:shd w:val="clear" w:color="auto" w:fill="FFFFFF"/>
          </w:rPr>
          <w:t>launched</w:t>
        </w:r>
        <w:r w:rsidRPr="002A6129">
          <w:rPr>
            <w:rStyle w:val="af0"/>
            <w:rFonts w:ascii="Times New Roman" w:hAnsi="Times New Roman" w:cs="Times New Roman"/>
            <w:color w:val="auto"/>
            <w:sz w:val="24"/>
            <w:szCs w:val="24"/>
            <w:shd w:val="clear" w:color="auto" w:fill="FFFFFF"/>
          </w:rPr>
          <w:t xml:space="preserve"> </w:t>
        </w:r>
      </w:hyperlink>
      <w:r w:rsidRPr="000D17DC">
        <w:rPr>
          <w:rFonts w:ascii="Times New Roman" w:hAnsi="Times New Roman" w:cs="Times New Roman"/>
          <w:b/>
          <w:bCs/>
          <w:sz w:val="24"/>
          <w:szCs w:val="24"/>
          <w:lang w:val="en-US"/>
        </w:rPr>
        <w:t xml:space="preserve">( </w:t>
      </w:r>
      <w:hyperlink r:id="rId1272" w:history="1">
        <w:r w:rsidRPr="000D17DC">
          <w:rPr>
            <w:rStyle w:val="af0"/>
            <w:rFonts w:ascii="Times New Roman" w:hAnsi="Times New Roman" w:cs="Times New Roman"/>
            <w:sz w:val="24"/>
            <w:szCs w:val="24"/>
            <w:shd w:val="clear" w:color="auto" w:fill="FFFFFF"/>
          </w:rPr>
          <w:t xml:space="preserve">https://716.kz/news/8080-kgu-im-sh-ualihanova-dal-start-akcii-ja-vypusknik-video </w:t>
        </w:r>
      </w:hyperlink>
      <w:hyperlink r:id="rId1273" w:history="1">
        <w:r w:rsidRPr="000D17DC">
          <w:rPr>
            <w:rStyle w:val="af0"/>
            <w:rFonts w:ascii="Times New Roman" w:hAnsi="Times New Roman" w:cs="Times New Roman"/>
            <w:sz w:val="24"/>
            <w:szCs w:val="24"/>
            <w:shd w:val="clear" w:color="auto" w:fill="FFFFFF"/>
          </w:rPr>
          <w:t xml:space="preserve">.html </w:t>
        </w:r>
      </w:hyperlink>
      <w:r w:rsidRPr="000D17DC">
        <w:rPr>
          <w:rStyle w:val="ab"/>
          <w:rFonts w:ascii="Times New Roman" w:hAnsi="Times New Roman" w:cs="Times New Roman"/>
          <w:color w:val="343434"/>
          <w:sz w:val="24"/>
          <w:szCs w:val="24"/>
          <w:shd w:val="clear" w:color="auto" w:fill="FFFFFF"/>
          <w:lang w:val="en-US"/>
        </w:rPr>
        <w:t xml:space="preserve">) </w:t>
      </w:r>
      <w:r w:rsidRPr="000D17DC">
        <w:rPr>
          <w:rFonts w:ascii="Times New Roman" w:hAnsi="Times New Roman" w:cs="Times New Roman"/>
          <w:sz w:val="24"/>
          <w:szCs w:val="24"/>
          <w:lang w:val="en-US"/>
        </w:rPr>
        <w:t xml:space="preserve">. </w:t>
      </w:r>
      <w:hyperlink r:id="rId1274" w:history="1">
        <w:r w:rsidRPr="000D17DC">
          <w:rPr>
            <w:rStyle w:val="af0"/>
            <w:rFonts w:ascii="Times New Roman" w:hAnsi="Times New Roman" w:cs="Times New Roman"/>
            <w:sz w:val="24"/>
            <w:szCs w:val="24"/>
            <w:shd w:val="clear" w:color="auto" w:fill="FFFFFF"/>
            <w:lang w:val="en-US"/>
          </w:rPr>
          <w:t>_</w:t>
        </w:r>
      </w:hyperlink>
    </w:p>
    <w:p w14:paraId="627DD137" w14:textId="77777777" w:rsidR="00077199" w:rsidRPr="000D17DC" w:rsidRDefault="00077199" w:rsidP="00077199">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Undergraduates undergo internships according to the internship schedule, a submission for internship is drawn up from the department, then a general order for the university.</w:t>
      </w:r>
    </w:p>
    <w:p w14:paraId="0FD00D5D" w14:textId="46ECBAA0" w:rsidR="00077199" w:rsidRPr="000D17DC" w:rsidRDefault="00077199" w:rsidP="00077199">
      <w:pPr>
        <w:widowControl/>
        <w:shd w:val="clear" w:color="auto" w:fill="FFFFFF"/>
        <w:ind w:firstLine="567"/>
        <w:jc w:val="both"/>
        <w:rPr>
          <w:rFonts w:ascii="Times New Roman" w:eastAsia="Times New Roman" w:hAnsi="Times New Roman" w:cs="Times New Roman"/>
          <w:sz w:val="24"/>
          <w:szCs w:val="24"/>
          <w:shd w:val="clear" w:color="auto" w:fill="FFFFFF"/>
          <w:lang w:val="en-US" w:eastAsia="ru-RU"/>
        </w:rPr>
      </w:pPr>
      <w:r w:rsidRPr="000D17DC">
        <w:rPr>
          <w:rFonts w:ascii="Times New Roman" w:eastAsia="Times New Roman" w:hAnsi="Times New Roman" w:cs="Times New Roman"/>
          <w:sz w:val="24"/>
          <w:szCs w:val="24"/>
          <w:shd w:val="clear" w:color="auto" w:fill="FFFFFF"/>
          <w:lang w:val="en-US" w:eastAsia="ru-RU"/>
        </w:rPr>
        <w:t xml:space="preserve">Students who have completed their studies in the educational program are awarded the appropriate degree and a diploma with an application (transcript) is issued. </w:t>
      </w:r>
      <w:r w:rsidRPr="000D17DC">
        <w:rPr>
          <w:rFonts w:ascii="Times New Roman" w:hAnsi="Times New Roman" w:cs="Times New Roman"/>
          <w:sz w:val="24"/>
          <w:szCs w:val="24"/>
          <w:lang w:val="en-US"/>
        </w:rPr>
        <w:t xml:space="preserve">( </w:t>
      </w:r>
      <w:hyperlink r:id="rId1275" w:history="1">
        <w:r w:rsidRPr="000D17DC">
          <w:rPr>
            <w:rStyle w:val="af0"/>
            <w:rFonts w:ascii="Times New Roman" w:eastAsia="Times New Roman" w:hAnsi="Times New Roman" w:cs="Times New Roman"/>
            <w:sz w:val="24"/>
            <w:szCs w:val="24"/>
            <w:shd w:val="clear" w:color="auto" w:fill="FFFFFF"/>
            <w:lang w:eastAsia="ru-RU"/>
          </w:rPr>
          <w:t xml:space="preserve">https </w:t>
        </w:r>
      </w:hyperlink>
      <w:hyperlink r:id="rId1276" w:history="1">
        <w:r w:rsidRPr="000D17DC">
          <w:rPr>
            <w:rStyle w:val="af0"/>
            <w:rFonts w:ascii="Times New Roman" w:eastAsia="Times New Roman" w:hAnsi="Times New Roman" w:cs="Times New Roman"/>
            <w:sz w:val="24"/>
            <w:szCs w:val="24"/>
            <w:shd w:val="clear" w:color="auto" w:fill="FFFFFF"/>
            <w:lang w:val="en-US" w:eastAsia="ru-RU"/>
          </w:rPr>
          <w:t xml:space="preserve">:// </w:t>
        </w:r>
      </w:hyperlink>
      <w:hyperlink r:id="rId1277" w:history="1"/>
      <w:hyperlink r:id="rId1278" w:history="1">
        <w:r w:rsidRPr="000D17DC">
          <w:rPr>
            <w:rStyle w:val="af0"/>
            <w:rFonts w:ascii="Times New Roman" w:eastAsia="Times New Roman" w:hAnsi="Times New Roman" w:cs="Times New Roman"/>
            <w:sz w:val="24"/>
            <w:szCs w:val="24"/>
            <w:shd w:val="clear" w:color="auto" w:fill="FFFFFF"/>
            <w:lang w:eastAsia="ru-RU"/>
          </w:rPr>
          <w:t xml:space="preserve">shokan </w:t>
        </w:r>
      </w:hyperlink>
      <w:hyperlink r:id="rId1279" w:history="1"/>
      <w:hyperlink r:id="rId1280" w:history="1">
        <w:r w:rsidRPr="000D17DC">
          <w:rPr>
            <w:rStyle w:val="af0"/>
            <w:rFonts w:ascii="Times New Roman" w:eastAsia="Times New Roman" w:hAnsi="Times New Roman" w:cs="Times New Roman"/>
            <w:sz w:val="24"/>
            <w:szCs w:val="24"/>
            <w:shd w:val="clear" w:color="auto" w:fill="FFFFFF"/>
            <w:lang w:val="en-US" w:eastAsia="ru-RU"/>
          </w:rPr>
          <w:t xml:space="preserve">. </w:t>
        </w:r>
      </w:hyperlink>
      <w:hyperlink r:id="rId1281" w:history="1"/>
      <w:hyperlink r:id="rId1282" w:history="1">
        <w:r w:rsidRPr="000D17DC">
          <w:rPr>
            <w:rStyle w:val="af0"/>
            <w:rFonts w:ascii="Times New Roman" w:eastAsia="Times New Roman" w:hAnsi="Times New Roman" w:cs="Times New Roman"/>
            <w:sz w:val="24"/>
            <w:szCs w:val="24"/>
            <w:shd w:val="clear" w:color="auto" w:fill="FFFFFF"/>
            <w:lang w:eastAsia="ru-RU"/>
          </w:rPr>
          <w:t xml:space="preserve">edu </w:t>
        </w:r>
      </w:hyperlink>
      <w:hyperlink r:id="rId1283" w:history="1"/>
      <w:hyperlink r:id="rId1284" w:history="1">
        <w:r w:rsidRPr="000D17DC">
          <w:rPr>
            <w:rStyle w:val="af0"/>
            <w:rFonts w:ascii="Times New Roman" w:eastAsia="Times New Roman" w:hAnsi="Times New Roman" w:cs="Times New Roman"/>
            <w:sz w:val="24"/>
            <w:szCs w:val="24"/>
            <w:shd w:val="clear" w:color="auto" w:fill="FFFFFF"/>
            <w:lang w:val="en-US" w:eastAsia="ru-RU"/>
          </w:rPr>
          <w:t xml:space="preserve">. </w:t>
        </w:r>
      </w:hyperlink>
      <w:hyperlink r:id="rId1285" w:history="1"/>
      <w:hyperlink r:id="rId1286" w:history="1">
        <w:r w:rsidRPr="000D17DC">
          <w:rPr>
            <w:rStyle w:val="af0"/>
            <w:rFonts w:ascii="Times New Roman" w:eastAsia="Times New Roman" w:hAnsi="Times New Roman" w:cs="Times New Roman"/>
            <w:sz w:val="24"/>
            <w:szCs w:val="24"/>
            <w:shd w:val="clear" w:color="auto" w:fill="FFFFFF"/>
            <w:lang w:eastAsia="ru-RU"/>
          </w:rPr>
          <w:t xml:space="preserve">kz </w:t>
        </w:r>
      </w:hyperlink>
      <w:hyperlink r:id="rId1287" w:history="1"/>
      <w:hyperlink r:id="rId1288" w:history="1">
        <w:r w:rsidRPr="000D17DC">
          <w:rPr>
            <w:rStyle w:val="af0"/>
            <w:rFonts w:ascii="Times New Roman" w:eastAsia="Times New Roman" w:hAnsi="Times New Roman" w:cs="Times New Roman"/>
            <w:sz w:val="24"/>
            <w:szCs w:val="24"/>
            <w:shd w:val="clear" w:color="auto" w:fill="FFFFFF"/>
            <w:lang w:val="en-US" w:eastAsia="ru-RU"/>
          </w:rPr>
          <w:t xml:space="preserve">/ </w:t>
        </w:r>
      </w:hyperlink>
      <w:hyperlink r:id="rId1289" w:history="1">
        <w:r w:rsidRPr="000D17DC">
          <w:rPr>
            <w:rStyle w:val="af0"/>
            <w:rFonts w:ascii="Times New Roman" w:eastAsia="Times New Roman" w:hAnsi="Times New Roman" w:cs="Times New Roman"/>
            <w:sz w:val="24"/>
            <w:szCs w:val="24"/>
            <w:shd w:val="clear" w:color="auto" w:fill="FFFFFF"/>
            <w:lang w:eastAsia="ru-RU"/>
          </w:rPr>
          <w:t xml:space="preserve">media </w:t>
        </w:r>
      </w:hyperlink>
      <w:hyperlink r:id="rId1290" w:history="1">
        <w:r w:rsidRPr="000D17DC">
          <w:rPr>
            <w:rStyle w:val="af0"/>
            <w:rFonts w:ascii="Times New Roman" w:eastAsia="Times New Roman" w:hAnsi="Times New Roman" w:cs="Times New Roman"/>
            <w:sz w:val="24"/>
            <w:szCs w:val="24"/>
            <w:shd w:val="clear" w:color="auto" w:fill="FFFFFF"/>
            <w:lang w:val="en-US" w:eastAsia="ru-RU"/>
          </w:rPr>
          <w:t xml:space="preserve">/ </w:t>
        </w:r>
      </w:hyperlink>
      <w:hyperlink r:id="rId1291" w:history="1">
        <w:r w:rsidRPr="000D17DC">
          <w:rPr>
            <w:rStyle w:val="af0"/>
            <w:rFonts w:ascii="Times New Roman" w:eastAsia="Times New Roman" w:hAnsi="Times New Roman" w:cs="Times New Roman"/>
            <w:sz w:val="24"/>
            <w:szCs w:val="24"/>
            <w:shd w:val="clear" w:color="auto" w:fill="FFFFFF"/>
            <w:lang w:eastAsia="ru-RU"/>
          </w:rPr>
          <w:t xml:space="preserve">filer </w:t>
        </w:r>
      </w:hyperlink>
      <w:hyperlink r:id="rId1292" w:history="1">
        <w:r w:rsidRPr="000D17DC">
          <w:rPr>
            <w:rStyle w:val="af0"/>
            <w:rFonts w:ascii="Times New Roman" w:eastAsia="Times New Roman" w:hAnsi="Times New Roman" w:cs="Times New Roman"/>
            <w:sz w:val="24"/>
            <w:szCs w:val="24"/>
            <w:shd w:val="clear" w:color="auto" w:fill="FFFFFF"/>
            <w:lang w:val="en-US" w:eastAsia="ru-RU"/>
          </w:rPr>
          <w:t xml:space="preserve">_ </w:t>
        </w:r>
      </w:hyperlink>
      <w:hyperlink r:id="rId1293" w:history="1">
        <w:r w:rsidRPr="000D17DC">
          <w:rPr>
            <w:rStyle w:val="af0"/>
            <w:rFonts w:ascii="Times New Roman" w:eastAsia="Times New Roman" w:hAnsi="Times New Roman" w:cs="Times New Roman"/>
            <w:sz w:val="24"/>
            <w:szCs w:val="24"/>
            <w:shd w:val="clear" w:color="auto" w:fill="FFFFFF"/>
            <w:lang w:eastAsia="ru-RU"/>
          </w:rPr>
          <w:t xml:space="preserve">public </w:t>
        </w:r>
      </w:hyperlink>
      <w:hyperlink r:id="rId1294" w:history="1">
        <w:r w:rsidRPr="000D17DC">
          <w:rPr>
            <w:rStyle w:val="af0"/>
            <w:rFonts w:ascii="Times New Roman" w:eastAsia="Times New Roman" w:hAnsi="Times New Roman" w:cs="Times New Roman"/>
            <w:sz w:val="24"/>
            <w:szCs w:val="24"/>
            <w:shd w:val="clear" w:color="auto" w:fill="FFFFFF"/>
            <w:lang w:val="en-US" w:eastAsia="ru-RU"/>
          </w:rPr>
          <w:t xml:space="preserve">/99/7 </w:t>
        </w:r>
      </w:hyperlink>
      <w:hyperlink r:id="rId1295" w:history="1">
        <w:r w:rsidRPr="000D17DC">
          <w:rPr>
            <w:rStyle w:val="af0"/>
            <w:rFonts w:ascii="Times New Roman" w:eastAsia="Times New Roman" w:hAnsi="Times New Roman" w:cs="Times New Roman"/>
            <w:sz w:val="24"/>
            <w:szCs w:val="24"/>
            <w:shd w:val="clear" w:color="auto" w:fill="FFFFFF"/>
            <w:lang w:eastAsia="ru-RU"/>
          </w:rPr>
          <w:t xml:space="preserve">d </w:t>
        </w:r>
      </w:hyperlink>
      <w:hyperlink r:id="rId1296" w:history="1">
        <w:r w:rsidRPr="000D17DC">
          <w:rPr>
            <w:rStyle w:val="af0"/>
            <w:rFonts w:ascii="Times New Roman" w:eastAsia="Times New Roman" w:hAnsi="Times New Roman" w:cs="Times New Roman"/>
            <w:sz w:val="24"/>
            <w:szCs w:val="24"/>
            <w:shd w:val="clear" w:color="auto" w:fill="FFFFFF"/>
            <w:lang w:val="en-US" w:eastAsia="ru-RU"/>
          </w:rPr>
          <w:t xml:space="preserve">/997 </w:t>
        </w:r>
      </w:hyperlink>
      <w:hyperlink r:id="rId1297" w:history="1">
        <w:r w:rsidRPr="000D17DC">
          <w:rPr>
            <w:rStyle w:val="af0"/>
            <w:rFonts w:ascii="Times New Roman" w:eastAsia="Times New Roman" w:hAnsi="Times New Roman" w:cs="Times New Roman"/>
            <w:sz w:val="24"/>
            <w:szCs w:val="24"/>
            <w:shd w:val="clear" w:color="auto" w:fill="FFFFFF"/>
            <w:lang w:eastAsia="ru-RU"/>
          </w:rPr>
          <w:t xml:space="preserve">d </w:t>
        </w:r>
      </w:hyperlink>
      <w:hyperlink r:id="rId1298" w:history="1">
        <w:r w:rsidRPr="000D17DC">
          <w:rPr>
            <w:rStyle w:val="af0"/>
            <w:rFonts w:ascii="Times New Roman" w:eastAsia="Times New Roman" w:hAnsi="Times New Roman" w:cs="Times New Roman"/>
            <w:sz w:val="24"/>
            <w:szCs w:val="24"/>
            <w:shd w:val="clear" w:color="auto" w:fill="FFFFFF"/>
            <w:lang w:val="en-US" w:eastAsia="ru-RU"/>
          </w:rPr>
          <w:t xml:space="preserve">6 </w:t>
        </w:r>
      </w:hyperlink>
      <w:hyperlink r:id="rId1299" w:history="1">
        <w:r w:rsidRPr="000D17DC">
          <w:rPr>
            <w:rStyle w:val="af0"/>
            <w:rFonts w:ascii="Times New Roman" w:eastAsia="Times New Roman" w:hAnsi="Times New Roman" w:cs="Times New Roman"/>
            <w:sz w:val="24"/>
            <w:szCs w:val="24"/>
            <w:shd w:val="clear" w:color="auto" w:fill="FFFFFF"/>
            <w:lang w:eastAsia="ru-RU"/>
          </w:rPr>
          <w:t xml:space="preserve">e </w:t>
        </w:r>
      </w:hyperlink>
      <w:hyperlink r:id="rId1300" w:history="1">
        <w:r w:rsidRPr="000D17DC">
          <w:rPr>
            <w:rStyle w:val="af0"/>
            <w:rFonts w:ascii="Times New Roman" w:eastAsia="Times New Roman" w:hAnsi="Times New Roman" w:cs="Times New Roman"/>
            <w:sz w:val="24"/>
            <w:szCs w:val="24"/>
            <w:shd w:val="clear" w:color="auto" w:fill="FFFFFF"/>
            <w:lang w:val="en-US" w:eastAsia="ru-RU"/>
          </w:rPr>
          <w:t xml:space="preserve">42- </w:t>
        </w:r>
      </w:hyperlink>
      <w:hyperlink r:id="rId1301" w:history="1">
        <w:r w:rsidRPr="000D17DC">
          <w:rPr>
            <w:rStyle w:val="af0"/>
            <w:rFonts w:ascii="Times New Roman" w:eastAsia="Times New Roman" w:hAnsi="Times New Roman" w:cs="Times New Roman"/>
            <w:sz w:val="24"/>
            <w:szCs w:val="24"/>
            <w:shd w:val="clear" w:color="auto" w:fill="FFFFFF"/>
            <w:lang w:eastAsia="ru-RU"/>
          </w:rPr>
          <w:t xml:space="preserve">a </w:t>
        </w:r>
      </w:hyperlink>
      <w:hyperlink r:id="rId1302" w:history="1">
        <w:r w:rsidRPr="000D17DC">
          <w:rPr>
            <w:rStyle w:val="af0"/>
            <w:rFonts w:ascii="Times New Roman" w:eastAsia="Times New Roman" w:hAnsi="Times New Roman" w:cs="Times New Roman"/>
            <w:sz w:val="24"/>
            <w:szCs w:val="24"/>
            <w:shd w:val="clear" w:color="auto" w:fill="FFFFFF"/>
            <w:lang w:val="en-US" w:eastAsia="ru-RU"/>
          </w:rPr>
          <w:t xml:space="preserve">46 </w:t>
        </w:r>
      </w:hyperlink>
      <w:hyperlink r:id="rId1303" w:history="1">
        <w:r w:rsidRPr="000D17DC">
          <w:rPr>
            <w:rStyle w:val="af0"/>
            <w:rFonts w:ascii="Times New Roman" w:eastAsia="Times New Roman" w:hAnsi="Times New Roman" w:cs="Times New Roman"/>
            <w:sz w:val="24"/>
            <w:szCs w:val="24"/>
            <w:shd w:val="clear" w:color="auto" w:fill="FFFFFF"/>
            <w:lang w:eastAsia="ru-RU"/>
          </w:rPr>
          <w:t xml:space="preserve">b </w:t>
        </w:r>
      </w:hyperlink>
      <w:hyperlink r:id="rId1304" w:history="1">
        <w:r w:rsidRPr="000D17DC">
          <w:rPr>
            <w:rStyle w:val="af0"/>
            <w:rFonts w:ascii="Times New Roman" w:eastAsia="Times New Roman" w:hAnsi="Times New Roman" w:cs="Times New Roman"/>
            <w:sz w:val="24"/>
            <w:szCs w:val="24"/>
            <w:shd w:val="clear" w:color="auto" w:fill="FFFFFF"/>
            <w:lang w:val="en-US" w:eastAsia="ru-RU"/>
          </w:rPr>
          <w:t xml:space="preserve">-4472- </w:t>
        </w:r>
      </w:hyperlink>
      <w:hyperlink r:id="rId1305" w:history="1">
        <w:r w:rsidRPr="000D17DC">
          <w:rPr>
            <w:rStyle w:val="af0"/>
            <w:rFonts w:ascii="Times New Roman" w:eastAsia="Times New Roman" w:hAnsi="Times New Roman" w:cs="Times New Roman"/>
            <w:sz w:val="24"/>
            <w:szCs w:val="24"/>
            <w:shd w:val="clear" w:color="auto" w:fill="FFFFFF"/>
            <w:lang w:eastAsia="ru-RU"/>
          </w:rPr>
          <w:t xml:space="preserve">b </w:t>
        </w:r>
      </w:hyperlink>
      <w:hyperlink r:id="rId1306" w:history="1">
        <w:r w:rsidRPr="000D17DC">
          <w:rPr>
            <w:rStyle w:val="af0"/>
            <w:rFonts w:ascii="Times New Roman" w:eastAsia="Times New Roman" w:hAnsi="Times New Roman" w:cs="Times New Roman"/>
            <w:sz w:val="24"/>
            <w:szCs w:val="24"/>
            <w:shd w:val="clear" w:color="auto" w:fill="FFFFFF"/>
            <w:lang w:val="en-US" w:eastAsia="ru-RU"/>
          </w:rPr>
          <w:t xml:space="preserve">101- </w:t>
        </w:r>
      </w:hyperlink>
      <w:hyperlink r:id="rId1307" w:history="1">
        <w:r w:rsidRPr="000D17DC">
          <w:rPr>
            <w:rStyle w:val="af0"/>
            <w:rFonts w:ascii="Times New Roman" w:eastAsia="Times New Roman" w:hAnsi="Times New Roman" w:cs="Times New Roman"/>
            <w:sz w:val="24"/>
            <w:szCs w:val="24"/>
            <w:shd w:val="clear" w:color="auto" w:fill="FFFFFF"/>
            <w:lang w:eastAsia="ru-RU"/>
          </w:rPr>
          <w:t xml:space="preserve">e </w:t>
        </w:r>
      </w:hyperlink>
      <w:hyperlink r:id="rId1308" w:history="1">
        <w:r w:rsidRPr="000D17DC">
          <w:rPr>
            <w:rStyle w:val="af0"/>
            <w:rFonts w:ascii="Times New Roman" w:eastAsia="Times New Roman" w:hAnsi="Times New Roman" w:cs="Times New Roman"/>
            <w:sz w:val="24"/>
            <w:szCs w:val="24"/>
            <w:shd w:val="clear" w:color="auto" w:fill="FFFFFF"/>
            <w:lang w:val="en-US" w:eastAsia="ru-RU"/>
          </w:rPr>
          <w:t xml:space="preserve">9 </w:t>
        </w:r>
      </w:hyperlink>
      <w:hyperlink r:id="rId1309" w:history="1">
        <w:r w:rsidRPr="000D17DC">
          <w:rPr>
            <w:rStyle w:val="af0"/>
            <w:rFonts w:ascii="Times New Roman" w:eastAsia="Times New Roman" w:hAnsi="Times New Roman" w:cs="Times New Roman"/>
            <w:sz w:val="24"/>
            <w:szCs w:val="24"/>
            <w:shd w:val="clear" w:color="auto" w:fill="FFFFFF"/>
            <w:lang w:eastAsia="ru-RU"/>
          </w:rPr>
          <w:t xml:space="preserve">d </w:t>
        </w:r>
      </w:hyperlink>
      <w:hyperlink r:id="rId1310" w:history="1">
        <w:r w:rsidRPr="000D17DC">
          <w:rPr>
            <w:rStyle w:val="af0"/>
            <w:rFonts w:ascii="Times New Roman" w:eastAsia="Times New Roman" w:hAnsi="Times New Roman" w:cs="Times New Roman"/>
            <w:sz w:val="24"/>
            <w:szCs w:val="24"/>
            <w:shd w:val="clear" w:color="auto" w:fill="FFFFFF"/>
            <w:lang w:val="en-US" w:eastAsia="ru-RU"/>
          </w:rPr>
          <w:t xml:space="preserve">4 </w:t>
        </w:r>
      </w:hyperlink>
      <w:hyperlink r:id="rId1311" w:history="1">
        <w:r w:rsidRPr="000D17DC">
          <w:rPr>
            <w:rStyle w:val="af0"/>
            <w:rFonts w:ascii="Times New Roman" w:eastAsia="Times New Roman" w:hAnsi="Times New Roman" w:cs="Times New Roman"/>
            <w:sz w:val="24"/>
            <w:szCs w:val="24"/>
            <w:shd w:val="clear" w:color="auto" w:fill="FFFFFF"/>
            <w:lang w:eastAsia="ru-RU"/>
          </w:rPr>
          <w:t xml:space="preserve">b </w:t>
        </w:r>
      </w:hyperlink>
      <w:hyperlink r:id="rId1312" w:history="1">
        <w:r w:rsidRPr="000D17DC">
          <w:rPr>
            <w:rStyle w:val="af0"/>
            <w:rFonts w:ascii="Times New Roman" w:eastAsia="Times New Roman" w:hAnsi="Times New Roman" w:cs="Times New Roman"/>
            <w:sz w:val="24"/>
            <w:szCs w:val="24"/>
            <w:shd w:val="clear" w:color="auto" w:fill="FFFFFF"/>
            <w:lang w:val="en-US" w:eastAsia="ru-RU"/>
          </w:rPr>
          <w:t xml:space="preserve">8945751/ </w:t>
        </w:r>
      </w:hyperlink>
      <w:hyperlink r:id="rId1313" w:history="1"/>
      <w:hyperlink r:id="rId1314" w:history="1">
        <w:r w:rsidRPr="000D17DC">
          <w:rPr>
            <w:rStyle w:val="af0"/>
            <w:rFonts w:ascii="Times New Roman" w:eastAsia="Times New Roman" w:hAnsi="Times New Roman" w:cs="Times New Roman"/>
            <w:sz w:val="24"/>
            <w:szCs w:val="24"/>
            <w:shd w:val="clear" w:color="auto" w:fill="FFFFFF"/>
            <w:lang w:eastAsia="ru-RU"/>
          </w:rPr>
          <w:t xml:space="preserve">akademicheskaia </w:t>
        </w:r>
      </w:hyperlink>
      <w:hyperlink r:id="rId1315" w:history="1"/>
      <w:hyperlink r:id="rId1316" w:history="1">
        <w:r w:rsidRPr="000D17DC">
          <w:rPr>
            <w:rStyle w:val="af0"/>
            <w:rFonts w:ascii="Times New Roman" w:eastAsia="Times New Roman" w:hAnsi="Times New Roman" w:cs="Times New Roman"/>
            <w:sz w:val="24"/>
            <w:szCs w:val="24"/>
            <w:shd w:val="clear" w:color="auto" w:fill="FFFFFF"/>
            <w:lang w:val="en-US" w:eastAsia="ru-RU"/>
          </w:rPr>
          <w:t xml:space="preserve">_ </w:t>
        </w:r>
      </w:hyperlink>
      <w:hyperlink r:id="rId1317" w:history="1"/>
      <w:hyperlink r:id="rId1318" w:history="1">
        <w:r w:rsidRPr="000D17DC">
          <w:rPr>
            <w:rStyle w:val="af0"/>
            <w:rFonts w:ascii="Times New Roman" w:eastAsia="Times New Roman" w:hAnsi="Times New Roman" w:cs="Times New Roman"/>
            <w:sz w:val="24"/>
            <w:szCs w:val="24"/>
            <w:shd w:val="clear" w:color="auto" w:fill="FFFFFF"/>
            <w:lang w:eastAsia="ru-RU"/>
          </w:rPr>
          <w:t xml:space="preserve">politika </w:t>
        </w:r>
      </w:hyperlink>
      <w:hyperlink r:id="rId1319" w:history="1"/>
      <w:hyperlink r:id="rId1320" w:history="1">
        <w:r w:rsidRPr="000D17DC">
          <w:rPr>
            <w:rStyle w:val="af0"/>
            <w:rFonts w:ascii="Times New Roman" w:eastAsia="Times New Roman" w:hAnsi="Times New Roman" w:cs="Times New Roman"/>
            <w:sz w:val="24"/>
            <w:szCs w:val="24"/>
            <w:shd w:val="clear" w:color="auto" w:fill="FFFFFF"/>
            <w:lang w:val="en-US" w:eastAsia="ru-RU"/>
          </w:rPr>
          <w:t xml:space="preserve">_ </w:t>
        </w:r>
      </w:hyperlink>
      <w:hyperlink r:id="rId1321" w:history="1"/>
      <w:hyperlink r:id="rId1322" w:history="1">
        <w:r w:rsidRPr="000D17DC">
          <w:rPr>
            <w:rStyle w:val="af0"/>
            <w:rFonts w:ascii="Times New Roman" w:eastAsia="Times New Roman" w:hAnsi="Times New Roman" w:cs="Times New Roman"/>
            <w:sz w:val="24"/>
            <w:szCs w:val="24"/>
            <w:shd w:val="clear" w:color="auto" w:fill="FFFFFF"/>
            <w:lang w:eastAsia="ru-RU"/>
          </w:rPr>
          <w:t xml:space="preserve">ku </w:t>
        </w:r>
      </w:hyperlink>
      <w:hyperlink r:id="rId1323" w:history="1"/>
      <w:hyperlink r:id="rId1324" w:history="1">
        <w:r w:rsidRPr="000D17DC">
          <w:rPr>
            <w:rStyle w:val="af0"/>
            <w:rFonts w:ascii="Times New Roman" w:eastAsia="Times New Roman" w:hAnsi="Times New Roman" w:cs="Times New Roman"/>
            <w:sz w:val="24"/>
            <w:szCs w:val="24"/>
            <w:shd w:val="clear" w:color="auto" w:fill="FFFFFF"/>
            <w:lang w:val="en-US" w:eastAsia="ru-RU"/>
          </w:rPr>
          <w:t xml:space="preserve">_ </w:t>
        </w:r>
      </w:hyperlink>
      <w:hyperlink r:id="rId1325" w:history="1"/>
      <w:hyperlink r:id="rId1326" w:history="1">
        <w:r w:rsidRPr="000D17DC">
          <w:rPr>
            <w:rStyle w:val="af0"/>
            <w:rFonts w:ascii="Times New Roman" w:eastAsia="Times New Roman" w:hAnsi="Times New Roman" w:cs="Times New Roman"/>
            <w:sz w:val="24"/>
            <w:szCs w:val="24"/>
            <w:shd w:val="clear" w:color="auto" w:fill="FFFFFF"/>
            <w:lang w:eastAsia="ru-RU"/>
          </w:rPr>
          <w:t xml:space="preserve">im_sh_ualikhanova.pdf </w:t>
        </w:r>
      </w:hyperlink>
      <w:hyperlink r:id="rId1327" w:history="1"/>
      <w:r w:rsidRPr="000D17DC">
        <w:rPr>
          <w:rFonts w:ascii="Times New Roman" w:eastAsia="Times New Roman" w:hAnsi="Times New Roman" w:cs="Times New Roman"/>
          <w:sz w:val="24"/>
          <w:szCs w:val="24"/>
          <w:shd w:val="clear" w:color="auto" w:fill="FFFFFF"/>
          <w:lang w:val="en-US" w:eastAsia="ru-RU"/>
        </w:rPr>
        <w:t xml:space="preserve">) </w:t>
      </w:r>
      <w:hyperlink r:id="rId1328" w:history="1">
        <w:r w:rsidRPr="000D17DC">
          <w:rPr>
            <w:rStyle w:val="af0"/>
            <w:rFonts w:ascii="Times New Roman" w:eastAsia="Times New Roman" w:hAnsi="Times New Roman" w:cs="Times New Roman"/>
            <w:sz w:val="24"/>
            <w:szCs w:val="24"/>
            <w:shd w:val="clear" w:color="auto" w:fill="FFFFFF"/>
            <w:lang w:val="en-US" w:eastAsia="ru-RU"/>
          </w:rPr>
          <w:t xml:space="preserve">. </w:t>
        </w:r>
      </w:hyperlink>
    </w:p>
    <w:p w14:paraId="3B9D6F38" w14:textId="77777777" w:rsidR="00077199" w:rsidRPr="000D17DC" w:rsidRDefault="00077199" w:rsidP="00077199">
      <w:pPr>
        <w:widowControl/>
        <w:shd w:val="clear" w:color="auto" w:fill="FFFFFF"/>
        <w:ind w:firstLine="567"/>
        <w:jc w:val="both"/>
        <w:rPr>
          <w:rFonts w:ascii="Times New Roman" w:eastAsia="Times New Roman" w:hAnsi="Times New Roman" w:cs="Times New Roman"/>
          <w:sz w:val="24"/>
          <w:szCs w:val="24"/>
          <w:shd w:val="clear" w:color="auto" w:fill="FFFFFF"/>
          <w:lang w:val="en-US" w:eastAsia="ru-RU"/>
        </w:rPr>
      </w:pPr>
      <w:r w:rsidRPr="000D17DC">
        <w:rPr>
          <w:rFonts w:ascii="Times New Roman" w:eastAsia="Times New Roman" w:hAnsi="Times New Roman" w:cs="Times New Roman"/>
          <w:sz w:val="24"/>
          <w:szCs w:val="24"/>
          <w:shd w:val="clear" w:color="auto" w:fill="FFFFFF"/>
          <w:lang w:val="en-US" w:eastAsia="ru-RU"/>
        </w:rPr>
        <w:t>Documents include information on the achieved learning outcomes, context, content, status of education received, evidence of its completion.</w:t>
      </w:r>
    </w:p>
    <w:p w14:paraId="21C0874B" w14:textId="77777777" w:rsidR="00077199" w:rsidRPr="000D17DC" w:rsidRDefault="00077199" w:rsidP="00077199">
      <w:pPr>
        <w:widowControl/>
        <w:shd w:val="clear" w:color="auto" w:fill="FFFFFF"/>
        <w:ind w:firstLine="567"/>
        <w:jc w:val="both"/>
        <w:rPr>
          <w:rFonts w:ascii="Times New Roman" w:eastAsia="Times New Roman" w:hAnsi="Times New Roman" w:cs="Times New Roman"/>
          <w:sz w:val="24"/>
          <w:szCs w:val="24"/>
          <w:shd w:val="clear" w:color="auto" w:fill="FFFFFF"/>
          <w:lang w:val="en-US" w:eastAsia="ru-RU"/>
        </w:rPr>
      </w:pPr>
      <w:r w:rsidRPr="000D17DC">
        <w:rPr>
          <w:rFonts w:ascii="Times New Roman" w:eastAsia="Times New Roman" w:hAnsi="Times New Roman" w:cs="Times New Roman"/>
          <w:sz w:val="24"/>
          <w:szCs w:val="24"/>
          <w:shd w:val="clear" w:color="auto" w:fill="FFFFFF"/>
          <w:lang w:val="en-US" w:eastAsia="ru-RU"/>
        </w:rPr>
        <w:t>To ensure the objective recognition of higher education qualifications, periods of study and prior education, including the recognition of non-formal education, the university:</w:t>
      </w:r>
    </w:p>
    <w:p w14:paraId="72131AD0" w14:textId="77777777" w:rsidR="00077199" w:rsidRPr="000D17DC" w:rsidRDefault="00077199" w:rsidP="00077199">
      <w:pPr>
        <w:pStyle w:val="a6"/>
        <w:widowControl/>
        <w:numPr>
          <w:ilvl w:val="0"/>
          <w:numId w:val="26"/>
        </w:numPr>
        <w:tabs>
          <w:tab w:val="left" w:pos="709"/>
          <w:tab w:val="left" w:pos="993"/>
        </w:tabs>
        <w:ind w:left="0" w:firstLine="567"/>
        <w:contextualSpacing/>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ensures the compliance of the actions of the Lisbon Recognition Convention;</w:t>
      </w:r>
    </w:p>
    <w:p w14:paraId="61F8A435" w14:textId="77777777" w:rsidR="00077199" w:rsidRPr="000D17DC" w:rsidRDefault="00077199" w:rsidP="00077199">
      <w:pPr>
        <w:pStyle w:val="a6"/>
        <w:widowControl/>
        <w:numPr>
          <w:ilvl w:val="0"/>
          <w:numId w:val="26"/>
        </w:numPr>
        <w:tabs>
          <w:tab w:val="left" w:pos="709"/>
          <w:tab w:val="left" w:pos="993"/>
        </w:tabs>
        <w:ind w:left="0" w:firstLine="567"/>
        <w:contextualSpacing/>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 xml:space="preserve">cooperates with </w:t>
      </w:r>
      <w:hyperlink r:id="rId1329" w:history="1">
        <w:r w:rsidRPr="002A6129">
          <w:rPr>
            <w:rStyle w:val="af0"/>
            <w:rFonts w:ascii="Times New Roman" w:eastAsia="Times New Roman" w:hAnsi="Times New Roman" w:cs="Times New Roman"/>
            <w:color w:val="auto"/>
            <w:sz w:val="24"/>
            <w:szCs w:val="24"/>
            <w:u w:val="none"/>
            <w:lang w:val="en-US" w:eastAsia="ru-RU"/>
          </w:rPr>
          <w:t xml:space="preserve">the Center for the Bologna Process and Academic Mobility of the Ministry of Education and Science of the Republic of Kazakhstan </w:t>
        </w:r>
      </w:hyperlink>
      <w:r w:rsidRPr="002A6129">
        <w:rPr>
          <w:rFonts w:ascii="Times New Roman" w:eastAsia="Times New Roman" w:hAnsi="Times New Roman" w:cs="Times New Roman"/>
          <w:sz w:val="24"/>
          <w:szCs w:val="24"/>
          <w:lang w:val="en-US" w:eastAsia="ru-RU"/>
        </w:rPr>
        <w:t xml:space="preserve">, </w:t>
      </w:r>
      <w:r w:rsidRPr="000D17DC">
        <w:rPr>
          <w:rFonts w:ascii="Times New Roman" w:eastAsia="Times New Roman" w:hAnsi="Times New Roman" w:cs="Times New Roman"/>
          <w:sz w:val="24"/>
          <w:szCs w:val="24"/>
          <w:lang w:val="en-US" w:eastAsia="ru-RU"/>
        </w:rPr>
        <w:t>which is the executive body for the recognition and nostrification procedure in the Republic of Kazakhstan.</w:t>
      </w:r>
    </w:p>
    <w:p w14:paraId="1AC06ED5" w14:textId="02C05E40" w:rsidR="00077199" w:rsidRPr="000D17DC" w:rsidRDefault="00077199" w:rsidP="00077199">
      <w:pPr>
        <w:pStyle w:val="a6"/>
        <w:tabs>
          <w:tab w:val="left" w:pos="0"/>
          <w:tab w:val="left" w:pos="993"/>
        </w:tabs>
        <w:ind w:firstLine="567"/>
        <w:jc w:val="both"/>
        <w:rPr>
          <w:rFonts w:ascii="Times New Roman" w:eastAsia="Times New Roman" w:hAnsi="Times New Roman" w:cs="Times New Roman"/>
          <w:sz w:val="24"/>
          <w:szCs w:val="24"/>
          <w:shd w:val="clear" w:color="auto" w:fill="FFFFFF"/>
          <w:lang w:val="en-US" w:eastAsia="ru-RU"/>
        </w:rPr>
      </w:pPr>
      <w:r w:rsidRPr="000D17DC">
        <w:rPr>
          <w:rFonts w:ascii="Times New Roman" w:eastAsia="Times New Roman" w:hAnsi="Times New Roman" w:cs="Times New Roman"/>
          <w:sz w:val="24"/>
          <w:szCs w:val="24"/>
          <w:shd w:val="clear" w:color="auto" w:fill="FFFFFF"/>
          <w:lang w:val="en-US" w:eastAsia="ru-RU"/>
        </w:rPr>
        <w:t xml:space="preserve">Recognition of qualifications acquired in other Kazakhstani or foreign educational institutions is carried out in accordance with the Regulations on the procedure for transferring </w:t>
      </w:r>
      <w:r w:rsidRPr="000D17DC">
        <w:rPr>
          <w:rFonts w:ascii="Times New Roman" w:eastAsia="Times New Roman" w:hAnsi="Times New Roman" w:cs="Times New Roman"/>
          <w:sz w:val="24"/>
          <w:szCs w:val="24"/>
          <w:shd w:val="clear" w:color="auto" w:fill="FFFFFF"/>
          <w:lang w:val="en-US" w:eastAsia="ru-RU"/>
        </w:rPr>
        <w:lastRenderedPageBreak/>
        <w:t xml:space="preserve">credits according to the </w:t>
      </w:r>
      <w:r w:rsidRPr="000D17DC">
        <w:rPr>
          <w:rFonts w:ascii="Times New Roman" w:eastAsia="Times New Roman" w:hAnsi="Times New Roman" w:cs="Times New Roman"/>
          <w:sz w:val="24"/>
          <w:szCs w:val="24"/>
          <w:shd w:val="clear" w:color="auto" w:fill="FFFFFF"/>
          <w:lang w:eastAsia="ru-RU"/>
        </w:rPr>
        <w:t>ECTS type</w:t>
      </w:r>
      <w:r w:rsidRPr="000D17DC">
        <w:rPr>
          <w:rFonts w:ascii="Times New Roman" w:eastAsia="Times New Roman" w:hAnsi="Times New Roman" w:cs="Times New Roman"/>
          <w:sz w:val="24"/>
          <w:szCs w:val="24"/>
          <w:shd w:val="clear" w:color="auto" w:fill="FFFFFF"/>
          <w:lang w:val="en-US" w:eastAsia="ru-RU"/>
        </w:rPr>
        <w:t xml:space="preserve">. This provision regulates the procedure for transferring credits and valuations of the European Credit Transfer (Transfer) and Accumulation System ( </w:t>
      </w:r>
      <w:r w:rsidRPr="000D17DC">
        <w:rPr>
          <w:rFonts w:ascii="Times New Roman" w:eastAsia="Times New Roman" w:hAnsi="Times New Roman" w:cs="Times New Roman"/>
          <w:sz w:val="24"/>
          <w:szCs w:val="24"/>
          <w:shd w:val="clear" w:color="auto" w:fill="FFFFFF"/>
          <w:lang w:eastAsia="ru-RU"/>
        </w:rPr>
        <w:t xml:space="preserve">ECTS </w:t>
      </w:r>
      <w:r w:rsidRPr="000D17DC">
        <w:rPr>
          <w:rFonts w:ascii="Times New Roman" w:eastAsia="Times New Roman" w:hAnsi="Times New Roman" w:cs="Times New Roman"/>
          <w:sz w:val="24"/>
          <w:szCs w:val="24"/>
          <w:shd w:val="clear" w:color="auto" w:fill="FFFFFF"/>
          <w:lang w:val="en-US" w:eastAsia="ru-RU"/>
        </w:rPr>
        <w:t xml:space="preserve">) to credits and valuations of the Republic of Kazakhstan and vice versa. The transfer of credits according to the </w:t>
      </w:r>
      <w:r w:rsidRPr="000D17DC">
        <w:rPr>
          <w:rFonts w:ascii="Times New Roman" w:eastAsia="Times New Roman" w:hAnsi="Times New Roman" w:cs="Times New Roman"/>
          <w:sz w:val="24"/>
          <w:szCs w:val="24"/>
          <w:shd w:val="clear" w:color="auto" w:fill="FFFFFF"/>
          <w:lang w:eastAsia="ru-RU"/>
        </w:rPr>
        <w:t xml:space="preserve">ECTS type </w:t>
      </w:r>
      <w:r w:rsidRPr="000D17DC">
        <w:rPr>
          <w:rFonts w:ascii="Times New Roman" w:eastAsia="Times New Roman" w:hAnsi="Times New Roman" w:cs="Times New Roman"/>
          <w:sz w:val="24"/>
          <w:szCs w:val="24"/>
          <w:shd w:val="clear" w:color="auto" w:fill="FFFFFF"/>
          <w:lang w:val="en-US" w:eastAsia="ru-RU"/>
        </w:rPr>
        <w:t>is a tool for ensuring national and international recognition of educational programs, as well as ensuring the mobility of students. Credits are recalculated based on the transcript.</w:t>
      </w:r>
    </w:p>
    <w:p w14:paraId="6368923B" w14:textId="2754A495" w:rsidR="00077199" w:rsidRPr="007446D5" w:rsidRDefault="00FC0577" w:rsidP="00077199">
      <w:pPr>
        <w:pStyle w:val="a6"/>
        <w:tabs>
          <w:tab w:val="left" w:pos="0"/>
          <w:tab w:val="left" w:pos="993"/>
        </w:tabs>
        <w:ind w:firstLine="567"/>
        <w:jc w:val="both"/>
        <w:rPr>
          <w:rFonts w:ascii="Times New Roman" w:eastAsia="Times New Roman" w:hAnsi="Times New Roman" w:cs="Times New Roman"/>
          <w:color w:val="000000" w:themeColor="text1"/>
          <w:sz w:val="24"/>
          <w:szCs w:val="24"/>
          <w:shd w:val="clear" w:color="auto" w:fill="FFFFFF"/>
          <w:lang w:val="en-US" w:eastAsia="ru-RU"/>
        </w:rPr>
      </w:pPr>
      <w:hyperlink r:id="rId1330" w:history="1">
        <w:r w:rsidR="00077199" w:rsidRPr="002A6129">
          <w:rPr>
            <w:rStyle w:val="af0"/>
            <w:rFonts w:ascii="Times New Roman" w:hAnsi="Times New Roman" w:cs="Times New Roman"/>
            <w:color w:val="auto"/>
            <w:sz w:val="24"/>
            <w:szCs w:val="24"/>
            <w:u w:val="none"/>
          </w:rPr>
          <w:t xml:space="preserve">main </w:t>
        </w:r>
      </w:hyperlink>
      <w:r w:rsidR="00077199" w:rsidRPr="002A6129">
        <w:rPr>
          <w:rFonts w:ascii="Times New Roman" w:eastAsia="Times New Roman" w:hAnsi="Times New Roman" w:cs="Times New Roman"/>
          <w:sz w:val="24"/>
          <w:szCs w:val="24"/>
          <w:shd w:val="clear" w:color="auto" w:fill="FFFFFF"/>
          <w:lang w:val="en-US" w:eastAsia="ru-RU"/>
        </w:rPr>
        <w:t xml:space="preserve">goal of the activity of the </w:t>
      </w:r>
      <w:hyperlink r:id="rId1331" w:history="1">
        <w:r w:rsidR="00077199" w:rsidRPr="002A6129">
          <w:rPr>
            <w:rStyle w:val="af0"/>
            <w:rFonts w:ascii="Times New Roman" w:hAnsi="Times New Roman" w:cs="Times New Roman"/>
            <w:color w:val="auto"/>
            <w:sz w:val="24"/>
            <w:szCs w:val="24"/>
            <w:u w:val="none"/>
          </w:rPr>
          <w:t xml:space="preserve">office of </w:t>
        </w:r>
      </w:hyperlink>
      <w:hyperlink r:id="rId1332" w:history="1"/>
      <w:hyperlink r:id="rId1333" w:history="1">
        <w:r w:rsidR="00077199" w:rsidRPr="002A6129">
          <w:rPr>
            <w:rStyle w:val="af0"/>
            <w:rFonts w:ascii="Times New Roman" w:hAnsi="Times New Roman" w:cs="Times New Roman"/>
            <w:color w:val="auto"/>
            <w:sz w:val="24"/>
            <w:szCs w:val="24"/>
            <w:u w:val="none"/>
            <w:lang w:val="en-US"/>
          </w:rPr>
          <w:t xml:space="preserve">the </w:t>
        </w:r>
      </w:hyperlink>
      <w:hyperlink r:id="rId1334" w:history="1"/>
      <w:hyperlink r:id="rId1335" w:history="1">
        <w:r w:rsidR="00077199" w:rsidRPr="002A6129">
          <w:rPr>
            <w:rStyle w:val="af0"/>
            <w:rFonts w:ascii="Times New Roman" w:hAnsi="Times New Roman" w:cs="Times New Roman"/>
            <w:color w:val="auto"/>
            <w:sz w:val="24"/>
            <w:szCs w:val="24"/>
            <w:u w:val="none"/>
          </w:rPr>
          <w:t xml:space="preserve">Registrar </w:t>
        </w:r>
      </w:hyperlink>
      <w:hyperlink r:id="rId1336" w:history="1"/>
      <w:hyperlink r:id="rId1337" w:history="1">
        <w:r w:rsidR="00077199" w:rsidRPr="002A6129">
          <w:rPr>
            <w:rStyle w:val="af0"/>
            <w:rFonts w:ascii="Times New Roman" w:hAnsi="Times New Roman" w:cs="Times New Roman"/>
            <w:color w:val="auto"/>
            <w:sz w:val="24"/>
            <w:szCs w:val="24"/>
            <w:u w:val="none"/>
            <w:lang w:val="en-US"/>
          </w:rPr>
          <w:t xml:space="preserve">is to </w:t>
        </w:r>
      </w:hyperlink>
      <w:hyperlink r:id="rId1338" w:history="1"/>
      <w:hyperlink r:id="rId1339" w:history="1">
        <w:r w:rsidR="00077199" w:rsidRPr="002A6129">
          <w:rPr>
            <w:rStyle w:val="af0"/>
            <w:rFonts w:ascii="Times New Roman" w:hAnsi="Times New Roman" w:cs="Times New Roman"/>
            <w:color w:val="auto"/>
            <w:sz w:val="24"/>
            <w:szCs w:val="24"/>
            <w:u w:val="none"/>
          </w:rPr>
          <w:t xml:space="preserve">manage </w:t>
        </w:r>
      </w:hyperlink>
      <w:hyperlink r:id="rId1340" w:history="1"/>
      <w:hyperlink r:id="rId1341" w:history="1">
        <w:r w:rsidR="00077199" w:rsidRPr="002A6129">
          <w:rPr>
            <w:rStyle w:val="af0"/>
            <w:rFonts w:ascii="Times New Roman" w:hAnsi="Times New Roman" w:cs="Times New Roman"/>
            <w:color w:val="auto"/>
            <w:sz w:val="24"/>
            <w:szCs w:val="24"/>
            <w:u w:val="none"/>
            <w:lang w:val="en-US"/>
          </w:rPr>
          <w:t xml:space="preserve">the </w:t>
        </w:r>
      </w:hyperlink>
      <w:hyperlink r:id="rId1342" w:history="1"/>
      <w:hyperlink r:id="rId1343" w:history="1">
        <w:r w:rsidR="00077199" w:rsidRPr="002A6129">
          <w:rPr>
            <w:rStyle w:val="af0"/>
            <w:rFonts w:ascii="Times New Roman" w:hAnsi="Times New Roman" w:cs="Times New Roman"/>
            <w:color w:val="auto"/>
            <w:sz w:val="24"/>
            <w:szCs w:val="24"/>
            <w:u w:val="none"/>
          </w:rPr>
          <w:t xml:space="preserve">processes </w:t>
        </w:r>
      </w:hyperlink>
      <w:hyperlink r:id="rId1344" w:history="1"/>
      <w:hyperlink r:id="rId1345" w:history="1">
        <w:r w:rsidR="00077199" w:rsidRPr="002A6129">
          <w:rPr>
            <w:rStyle w:val="af0"/>
            <w:rFonts w:ascii="Times New Roman" w:hAnsi="Times New Roman" w:cs="Times New Roman"/>
            <w:color w:val="auto"/>
            <w:sz w:val="24"/>
            <w:szCs w:val="24"/>
            <w:u w:val="none"/>
          </w:rPr>
          <w:t xml:space="preserve">associated </w:t>
        </w:r>
      </w:hyperlink>
      <w:hyperlink r:id="rId1346" w:history="1"/>
      <w:hyperlink r:id="rId1347" w:history="1">
        <w:r w:rsidR="00077199" w:rsidRPr="002A6129">
          <w:rPr>
            <w:rStyle w:val="af0"/>
            <w:rFonts w:ascii="Times New Roman" w:hAnsi="Times New Roman" w:cs="Times New Roman"/>
            <w:color w:val="auto"/>
            <w:sz w:val="24"/>
            <w:szCs w:val="24"/>
            <w:u w:val="none"/>
          </w:rPr>
          <w:t xml:space="preserve">with </w:t>
        </w:r>
      </w:hyperlink>
      <w:hyperlink r:id="rId1348" w:history="1"/>
      <w:hyperlink r:id="rId1349" w:history="1">
        <w:r w:rsidR="00077199" w:rsidRPr="002A6129">
          <w:rPr>
            <w:rStyle w:val="af0"/>
            <w:rFonts w:ascii="Times New Roman" w:hAnsi="Times New Roman" w:cs="Times New Roman"/>
            <w:color w:val="auto"/>
            <w:sz w:val="24"/>
            <w:szCs w:val="24"/>
            <w:u w:val="none"/>
            <w:lang w:val="en-US"/>
          </w:rPr>
          <w:t xml:space="preserve">the </w:t>
        </w:r>
      </w:hyperlink>
      <w:hyperlink r:id="rId1350" w:history="1"/>
      <w:hyperlink r:id="rId1351" w:history="1">
        <w:r w:rsidR="00077199" w:rsidRPr="002A6129">
          <w:rPr>
            <w:rStyle w:val="af0"/>
            <w:rFonts w:ascii="Times New Roman" w:hAnsi="Times New Roman" w:cs="Times New Roman"/>
            <w:color w:val="auto"/>
            <w:sz w:val="24"/>
            <w:szCs w:val="24"/>
            <w:u w:val="none"/>
          </w:rPr>
          <w:t xml:space="preserve">registration of </w:t>
        </w:r>
      </w:hyperlink>
      <w:hyperlink r:id="rId1352" w:history="1"/>
      <w:hyperlink r:id="rId1353" w:history="1">
        <w:r w:rsidR="00077199" w:rsidRPr="002A6129">
          <w:rPr>
            <w:rStyle w:val="af0"/>
            <w:rFonts w:ascii="Times New Roman" w:hAnsi="Times New Roman" w:cs="Times New Roman"/>
            <w:color w:val="auto"/>
            <w:sz w:val="24"/>
            <w:szCs w:val="24"/>
            <w:u w:val="none"/>
            <w:lang w:val="en-US"/>
          </w:rPr>
          <w:t xml:space="preserve">the </w:t>
        </w:r>
      </w:hyperlink>
      <w:hyperlink r:id="rId1354" w:history="1"/>
      <w:hyperlink r:id="rId1355" w:history="1">
        <w:r w:rsidR="00077199" w:rsidRPr="002A6129">
          <w:rPr>
            <w:rStyle w:val="af0"/>
            <w:rFonts w:ascii="Times New Roman" w:hAnsi="Times New Roman" w:cs="Times New Roman"/>
            <w:color w:val="auto"/>
            <w:sz w:val="24"/>
            <w:szCs w:val="24"/>
            <w:u w:val="none"/>
          </w:rPr>
          <w:t xml:space="preserve">entire </w:t>
        </w:r>
      </w:hyperlink>
      <w:hyperlink r:id="rId1356" w:history="1"/>
      <w:hyperlink r:id="rId1357" w:history="1">
        <w:r w:rsidR="00077199" w:rsidRPr="002A6129">
          <w:rPr>
            <w:rStyle w:val="af0"/>
            <w:rFonts w:ascii="Times New Roman" w:hAnsi="Times New Roman" w:cs="Times New Roman"/>
            <w:color w:val="auto"/>
            <w:sz w:val="24"/>
            <w:szCs w:val="24"/>
            <w:u w:val="none"/>
          </w:rPr>
          <w:t xml:space="preserve">history </w:t>
        </w:r>
      </w:hyperlink>
      <w:hyperlink r:id="rId1358" w:history="1"/>
      <w:r w:rsidR="00077199" w:rsidRPr="002A6129">
        <w:rPr>
          <w:rStyle w:val="af0"/>
          <w:rFonts w:ascii="Times New Roman" w:hAnsi="Times New Roman" w:cs="Times New Roman"/>
          <w:color w:val="auto"/>
          <w:sz w:val="24"/>
          <w:szCs w:val="24"/>
          <w:u w:val="none"/>
          <w:lang w:val="en-US"/>
        </w:rPr>
        <w:t xml:space="preserve">of </w:t>
      </w:r>
      <w:r w:rsidR="00077199" w:rsidRPr="002A6129">
        <w:rPr>
          <w:rFonts w:ascii="Times New Roman" w:eastAsia="Times New Roman" w:hAnsi="Times New Roman" w:cs="Times New Roman"/>
          <w:sz w:val="24"/>
          <w:szCs w:val="24"/>
          <w:shd w:val="clear" w:color="auto" w:fill="FFFFFF"/>
          <w:lang w:val="en-US" w:eastAsia="ru-RU"/>
        </w:rPr>
        <w:t xml:space="preserve">educational achievements of </w:t>
      </w:r>
      <w:hyperlink r:id="rId1359" w:history="1">
        <w:r w:rsidR="00077199" w:rsidRPr="002A6129">
          <w:rPr>
            <w:rStyle w:val="af0"/>
            <w:rFonts w:ascii="Times New Roman" w:hAnsi="Times New Roman" w:cs="Times New Roman"/>
            <w:color w:val="auto"/>
            <w:sz w:val="24"/>
            <w:szCs w:val="24"/>
            <w:u w:val="none"/>
            <w:lang w:val="en-US"/>
          </w:rPr>
          <w:t xml:space="preserve">the </w:t>
        </w:r>
      </w:hyperlink>
      <w:hyperlink r:id="rId1360" w:history="1"/>
      <w:hyperlink r:id="rId1361" w:history="1">
        <w:r w:rsidR="00077199" w:rsidRPr="002A6129">
          <w:rPr>
            <w:rStyle w:val="af0"/>
            <w:rFonts w:ascii="Times New Roman" w:hAnsi="Times New Roman" w:cs="Times New Roman"/>
            <w:color w:val="auto"/>
            <w:sz w:val="24"/>
            <w:szCs w:val="24"/>
            <w:u w:val="none"/>
            <w:lang w:val="en-US"/>
          </w:rPr>
          <w:t xml:space="preserve">student </w:t>
        </w:r>
      </w:hyperlink>
      <w:hyperlink r:id="rId1362" w:history="1">
        <w:r w:rsidR="002A6129" w:rsidRPr="006C4BE5">
          <w:rPr>
            <w:rStyle w:val="af0"/>
            <w:rFonts w:ascii="Times New Roman" w:hAnsi="Times New Roman" w:cs="Times New Roman"/>
            <w:sz w:val="24"/>
            <w:szCs w:val="24"/>
            <w:lang w:val="en-US"/>
          </w:rPr>
          <w:t xml:space="preserve"> </w:t>
        </w:r>
      </w:hyperlink>
      <w:hyperlink r:id="rId1363" w:history="1"/>
      <w:hyperlink r:id="rId1364" w:history="1">
        <w:r w:rsidR="002A6129" w:rsidRPr="006C4BE5">
          <w:rPr>
            <w:rStyle w:val="af0"/>
            <w:rFonts w:ascii="Times New Roman" w:hAnsi="Times New Roman" w:cs="Times New Roman"/>
            <w:sz w:val="24"/>
            <w:szCs w:val="24"/>
          </w:rPr>
          <w:t>http://www.kgu.kz/ru/ofis-registrator-i-centr-obsluzivania-obucausihsa</w:t>
        </w:r>
      </w:hyperlink>
      <w:hyperlink r:id="rId1365" w:history="1">
        <w:r w:rsidR="00077199" w:rsidRPr="000D17DC">
          <w:rPr>
            <w:rStyle w:val="af0"/>
            <w:rFonts w:ascii="Times New Roman" w:hAnsi="Times New Roman" w:cs="Times New Roman"/>
            <w:sz w:val="24"/>
            <w:szCs w:val="24"/>
            <w:lang w:val="en-US"/>
          </w:rPr>
          <w:t>)</w:t>
        </w:r>
      </w:hyperlink>
      <w:hyperlink r:id="rId1366" w:history="1"/>
      <w:hyperlink r:id="rId1367" w:history="1">
        <w:r w:rsidR="00077199" w:rsidRPr="000D17DC">
          <w:rPr>
            <w:rStyle w:val="af0"/>
            <w:rFonts w:ascii="Times New Roman" w:hAnsi="Times New Roman" w:cs="Times New Roman"/>
            <w:sz w:val="24"/>
            <w:szCs w:val="24"/>
            <w:lang w:val="en-US"/>
          </w:rPr>
          <w:t xml:space="preserve">. </w:t>
        </w:r>
      </w:hyperlink>
      <w:hyperlink r:id="rId1368" w:history="1"/>
      <w:r w:rsidR="00077199" w:rsidRPr="007446D5">
        <w:rPr>
          <w:rFonts w:ascii="Times New Roman" w:eastAsia="Times New Roman" w:hAnsi="Times New Roman" w:cs="Times New Roman"/>
          <w:color w:val="000000" w:themeColor="text1"/>
          <w:sz w:val="24"/>
          <w:szCs w:val="24"/>
          <w:shd w:val="clear" w:color="auto" w:fill="FFFFFF"/>
          <w:lang w:val="en-US" w:eastAsia="ru-RU"/>
        </w:rPr>
        <w:t>solution of the following tasks:</w:t>
      </w:r>
    </w:p>
    <w:p w14:paraId="3DBECBC2" w14:textId="77777777" w:rsidR="00077199" w:rsidRPr="000D17DC" w:rsidRDefault="00077199" w:rsidP="00077199">
      <w:pPr>
        <w:pStyle w:val="a6"/>
        <w:widowControl/>
        <w:numPr>
          <w:ilvl w:val="0"/>
          <w:numId w:val="28"/>
        </w:numPr>
        <w:tabs>
          <w:tab w:val="left" w:pos="0"/>
          <w:tab w:val="left" w:pos="851"/>
        </w:tabs>
        <w:ind w:left="0" w:firstLine="567"/>
        <w:contextualSpacing/>
        <w:jc w:val="both"/>
        <w:rPr>
          <w:rFonts w:ascii="Times New Roman" w:eastAsia="Times New Roman" w:hAnsi="Times New Roman" w:cs="Times New Roman"/>
          <w:color w:val="000000" w:themeColor="text1"/>
          <w:sz w:val="24"/>
          <w:szCs w:val="24"/>
          <w:shd w:val="clear" w:color="auto" w:fill="FFFFFF"/>
          <w:lang w:val="en-US" w:eastAsia="ru-RU"/>
        </w:rPr>
      </w:pPr>
      <w:r w:rsidRPr="000D17DC">
        <w:rPr>
          <w:rFonts w:ascii="Times New Roman" w:eastAsia="Times New Roman" w:hAnsi="Times New Roman" w:cs="Times New Roman"/>
          <w:color w:val="000000" w:themeColor="text1"/>
          <w:sz w:val="24"/>
          <w:szCs w:val="24"/>
          <w:shd w:val="clear" w:color="auto" w:fill="FFFFFF"/>
          <w:lang w:val="en-US" w:eastAsia="ru-RU"/>
        </w:rPr>
        <w:t>managing the processes of registration of students for academic disciplines and the selection of teachers, the formation of academic groups and streams;</w:t>
      </w:r>
    </w:p>
    <w:p w14:paraId="5B9BA1A6" w14:textId="67D3E7C1" w:rsidR="00077199" w:rsidRPr="000D17DC" w:rsidRDefault="00077199" w:rsidP="00077199">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ru-RU"/>
        </w:rPr>
      </w:pPr>
      <w:r w:rsidRPr="000D17DC">
        <w:rPr>
          <w:rFonts w:ascii="Times New Roman" w:eastAsia="Times New Roman" w:hAnsi="Times New Roman" w:cs="Times New Roman"/>
          <w:color w:val="000000" w:themeColor="text1"/>
          <w:sz w:val="24"/>
          <w:szCs w:val="24"/>
          <w:shd w:val="clear" w:color="auto" w:fill="FFFFFF"/>
          <w:lang w:val="en-US" w:eastAsia="ru-RU"/>
        </w:rPr>
        <w:t xml:space="preserve">formation and storage of records of academic progress of students, registration and accounting of academic progress of students in the Platonus </w:t>
      </w:r>
      <w:r w:rsidR="006F271E" w:rsidRPr="000D17DC">
        <w:rPr>
          <w:rFonts w:ascii="Times New Roman" w:eastAsia="Times New Roman" w:hAnsi="Times New Roman" w:cs="Times New Roman"/>
          <w:color w:val="000000" w:themeColor="text1"/>
          <w:sz w:val="24"/>
          <w:szCs w:val="24"/>
          <w:shd w:val="clear" w:color="auto" w:fill="FFFFFF"/>
          <w:lang w:val="en-US" w:eastAsia="ru-RU"/>
        </w:rPr>
        <w:t>system.</w:t>
      </w:r>
      <w:r w:rsidRPr="000D17DC">
        <w:rPr>
          <w:rFonts w:ascii="Times New Roman" w:eastAsia="Times New Roman" w:hAnsi="Times New Roman" w:cs="Times New Roman"/>
          <w:color w:val="000000" w:themeColor="text1"/>
          <w:sz w:val="24"/>
          <w:szCs w:val="24"/>
          <w:shd w:val="clear" w:color="auto" w:fill="FFFFFF"/>
          <w:lang w:val="en-US" w:eastAsia="ru-RU"/>
        </w:rPr>
        <w:t xml:space="preserve"> </w:t>
      </w:r>
      <w:r w:rsidR="006F271E" w:rsidRPr="000D17DC">
        <w:rPr>
          <w:rFonts w:ascii="Times New Roman" w:eastAsia="Times New Roman" w:hAnsi="Times New Roman" w:cs="Times New Roman"/>
          <w:color w:val="000000" w:themeColor="text1"/>
          <w:sz w:val="24"/>
          <w:szCs w:val="24"/>
          <w:shd w:val="clear" w:color="auto" w:fill="FFFFFF"/>
          <w:lang w:val="ru-RU" w:eastAsia="ru-RU"/>
        </w:rPr>
        <w:t>(https</w:t>
      </w:r>
      <w:r w:rsidRPr="000D17DC">
        <w:rPr>
          <w:rFonts w:ascii="Times New Roman" w:hAnsi="Times New Roman" w:cs="Times New Roman"/>
          <w:sz w:val="24"/>
          <w:szCs w:val="24"/>
        </w:rPr>
        <w:t xml:space="preserve"> </w:t>
      </w:r>
      <w:r w:rsidRPr="000D17DC">
        <w:rPr>
          <w:rFonts w:ascii="Times New Roman" w:hAnsi="Times New Roman" w:cs="Times New Roman"/>
          <w:sz w:val="24"/>
          <w:szCs w:val="24"/>
          <w:lang w:val="ru-RU"/>
        </w:rPr>
        <w:t xml:space="preserve">:// </w:t>
      </w:r>
      <w:r w:rsidR="006F271E" w:rsidRPr="000D17DC">
        <w:rPr>
          <w:rFonts w:ascii="Times New Roman" w:hAnsi="Times New Roman" w:cs="Times New Roman"/>
          <w:sz w:val="24"/>
          <w:szCs w:val="24"/>
        </w:rPr>
        <w:t>platonus.</w:t>
      </w:r>
      <w:r w:rsidRPr="000D17DC">
        <w:rPr>
          <w:rFonts w:ascii="Times New Roman" w:hAnsi="Times New Roman" w:cs="Times New Roman"/>
          <w:sz w:val="24"/>
          <w:szCs w:val="24"/>
          <w:lang w:val="ru-RU"/>
        </w:rPr>
        <w:t xml:space="preserve"> </w:t>
      </w:r>
      <w:r w:rsidR="006F271E" w:rsidRPr="000D17DC">
        <w:rPr>
          <w:rFonts w:ascii="Times New Roman" w:hAnsi="Times New Roman" w:cs="Times New Roman"/>
          <w:sz w:val="24"/>
          <w:szCs w:val="24"/>
        </w:rPr>
        <w:t>kgu.</w:t>
      </w:r>
      <w:r w:rsidRPr="000D17DC">
        <w:rPr>
          <w:rFonts w:ascii="Times New Roman" w:hAnsi="Times New Roman" w:cs="Times New Roman"/>
          <w:sz w:val="24"/>
          <w:szCs w:val="24"/>
          <w:lang w:val="ru-RU"/>
        </w:rPr>
        <w:t xml:space="preserve"> </w:t>
      </w:r>
      <w:r w:rsidRPr="000D17DC">
        <w:rPr>
          <w:rFonts w:ascii="Times New Roman" w:hAnsi="Times New Roman" w:cs="Times New Roman"/>
          <w:sz w:val="24"/>
          <w:szCs w:val="24"/>
        </w:rPr>
        <w:t xml:space="preserve">kz </w:t>
      </w:r>
      <w:r w:rsidRPr="000D17DC">
        <w:rPr>
          <w:rFonts w:ascii="Times New Roman" w:hAnsi="Times New Roman" w:cs="Times New Roman"/>
          <w:sz w:val="24"/>
          <w:szCs w:val="24"/>
          <w:lang w:val="ru-RU"/>
        </w:rPr>
        <w:t>/)</w:t>
      </w:r>
    </w:p>
    <w:p w14:paraId="7C9544C7" w14:textId="1B3741DC" w:rsidR="00077199" w:rsidRPr="000D17DC" w:rsidRDefault="00077199" w:rsidP="00077199">
      <w:pPr>
        <w:pStyle w:val="a6"/>
        <w:widowControl/>
        <w:numPr>
          <w:ilvl w:val="0"/>
          <w:numId w:val="28"/>
        </w:numPr>
        <w:tabs>
          <w:tab w:val="left" w:pos="0"/>
          <w:tab w:val="left" w:pos="851"/>
        </w:tabs>
        <w:ind w:left="0" w:firstLine="567"/>
        <w:contextualSpacing/>
        <w:jc w:val="both"/>
        <w:rPr>
          <w:rFonts w:ascii="Times New Roman" w:eastAsia="Times New Roman" w:hAnsi="Times New Roman" w:cs="Times New Roman"/>
          <w:color w:val="000000" w:themeColor="text1"/>
          <w:sz w:val="24"/>
          <w:szCs w:val="24"/>
          <w:shd w:val="clear" w:color="auto" w:fill="FFFFFF"/>
          <w:lang w:val="en-US" w:eastAsia="ru-RU"/>
        </w:rPr>
      </w:pPr>
      <w:r w:rsidRPr="000D17DC">
        <w:rPr>
          <w:rFonts w:ascii="Times New Roman" w:eastAsia="Times New Roman" w:hAnsi="Times New Roman" w:cs="Times New Roman"/>
          <w:color w:val="000000" w:themeColor="text1"/>
          <w:sz w:val="24"/>
          <w:szCs w:val="24"/>
          <w:shd w:val="clear" w:color="auto" w:fill="FFFFFF"/>
          <w:lang w:val="en-US" w:eastAsia="ru-RU"/>
        </w:rPr>
        <w:t>organization of consulting work with students, teachers, mentors (</w:t>
      </w:r>
      <w:r w:rsidR="006F271E" w:rsidRPr="000D17DC">
        <w:rPr>
          <w:rFonts w:ascii="Times New Roman" w:eastAsia="Times New Roman" w:hAnsi="Times New Roman" w:cs="Times New Roman"/>
          <w:color w:val="000000" w:themeColor="text1"/>
          <w:sz w:val="24"/>
          <w:szCs w:val="24"/>
          <w:shd w:val="clear" w:color="auto" w:fill="FFFFFF"/>
          <w:lang w:val="en-US" w:eastAsia="ru-RU"/>
        </w:rPr>
        <w:t>advisers)</w:t>
      </w:r>
      <w:r w:rsidRPr="000D17DC">
        <w:rPr>
          <w:rFonts w:ascii="Times New Roman" w:eastAsia="Times New Roman" w:hAnsi="Times New Roman" w:cs="Times New Roman"/>
          <w:color w:val="000000" w:themeColor="text1"/>
          <w:sz w:val="24"/>
          <w:szCs w:val="24"/>
          <w:shd w:val="clear" w:color="auto" w:fill="FFFFFF"/>
          <w:lang w:val="en-US" w:eastAsia="ru-RU"/>
        </w:rPr>
        <w:t xml:space="preserve"> on the educational process.</w:t>
      </w:r>
    </w:p>
    <w:p w14:paraId="057C8094" w14:textId="77777777" w:rsidR="00077199" w:rsidRPr="000D17DC" w:rsidRDefault="00077199" w:rsidP="00077199">
      <w:pPr>
        <w:pStyle w:val="a4"/>
        <w:spacing w:before="0" w:beforeAutospacing="0" w:after="0" w:afterAutospacing="0"/>
        <w:ind w:firstLine="567"/>
        <w:jc w:val="both"/>
        <w:rPr>
          <w:sz w:val="24"/>
        </w:rPr>
      </w:pPr>
      <w:r w:rsidRPr="000D17DC">
        <w:rPr>
          <w:sz w:val="24"/>
        </w:rPr>
        <w:t>For independent work of a student under the guidance of a teacher, 68 academic hours are allocated for each discipline.</w:t>
      </w:r>
    </w:p>
    <w:p w14:paraId="145D7207" w14:textId="7FC32D10" w:rsidR="00077199" w:rsidRPr="000D17DC" w:rsidRDefault="00077199" w:rsidP="00077199">
      <w:pPr>
        <w:pStyle w:val="a4"/>
        <w:spacing w:before="0" w:beforeAutospacing="0" w:after="0" w:afterAutospacing="0"/>
        <w:ind w:firstLine="567"/>
        <w:jc w:val="both"/>
        <w:rPr>
          <w:sz w:val="24"/>
        </w:rPr>
      </w:pPr>
      <w:r w:rsidRPr="000D17DC">
        <w:rPr>
          <w:sz w:val="24"/>
        </w:rPr>
        <w:t xml:space="preserve">Within the framework of 22 hours of the SROP, consultations are held on the </w:t>
      </w:r>
      <w:r w:rsidRPr="000D17DC">
        <w:rPr>
          <w:sz w:val="24"/>
          <w:lang w:val="kk-KZ"/>
        </w:rPr>
        <w:t xml:space="preserve">topics of lectures, laboratory classes, tasks of the </w:t>
      </w:r>
      <w:r w:rsidR="006F271E" w:rsidRPr="000D17DC">
        <w:rPr>
          <w:sz w:val="24"/>
          <w:lang w:val="kk-KZ"/>
        </w:rPr>
        <w:t>SRO.</w:t>
      </w:r>
    </w:p>
    <w:p w14:paraId="5FEC3C3A" w14:textId="11102876" w:rsidR="00077199" w:rsidRPr="000D17DC" w:rsidRDefault="00077199" w:rsidP="00077199">
      <w:pPr>
        <w:pStyle w:val="a4"/>
        <w:spacing w:before="0" w:beforeAutospacing="0" w:after="0" w:afterAutospacing="0"/>
        <w:ind w:firstLine="567"/>
        <w:jc w:val="both"/>
        <w:rPr>
          <w:color w:val="000000" w:themeColor="text1"/>
          <w:sz w:val="24"/>
          <w:lang w:val="kk-KZ"/>
        </w:rPr>
      </w:pPr>
      <w:r w:rsidRPr="000D17DC">
        <w:rPr>
          <w:color w:val="000000" w:themeColor="text1"/>
          <w:sz w:val="24"/>
        </w:rPr>
        <w:t xml:space="preserve">Consultations are held in accordance with </w:t>
      </w:r>
      <w:r w:rsidRPr="000D17DC">
        <w:rPr>
          <w:color w:val="000000" w:themeColor="text1"/>
          <w:sz w:val="24"/>
          <w:lang w:val="kk-KZ"/>
        </w:rPr>
        <w:t>the schedule of training sessions</w:t>
      </w:r>
      <w:r w:rsidRPr="000D17DC">
        <w:rPr>
          <w:color w:val="000000" w:themeColor="text1"/>
          <w:sz w:val="24"/>
        </w:rPr>
        <w:t xml:space="preserve">. </w:t>
      </w:r>
      <w:r w:rsidRPr="000D17DC">
        <w:rPr>
          <w:color w:val="000000" w:themeColor="text1"/>
          <w:sz w:val="24"/>
          <w:lang w:val="kk-KZ"/>
        </w:rPr>
        <w:t xml:space="preserve">The schedule </w:t>
      </w:r>
      <w:r w:rsidRPr="000D17DC">
        <w:rPr>
          <w:color w:val="000000" w:themeColor="text1"/>
          <w:sz w:val="24"/>
        </w:rPr>
        <w:t xml:space="preserve">is on the university website. </w:t>
      </w:r>
      <w:r w:rsidRPr="000D17DC">
        <w:rPr>
          <w:color w:val="000000" w:themeColor="text1"/>
          <w:sz w:val="24"/>
          <w:lang w:val="kk-KZ"/>
        </w:rPr>
        <w:t xml:space="preserve">( </w:t>
      </w:r>
      <w:hyperlink r:id="rId1369" w:history="1">
        <w:r w:rsidRPr="000D17DC">
          <w:rPr>
            <w:rStyle w:val="af0"/>
            <w:rFonts w:eastAsiaTheme="majorEastAsia"/>
            <w:sz w:val="24"/>
            <w:lang w:val="kk-KZ"/>
          </w:rPr>
          <w:t xml:space="preserve">https://timetable.kgu.kz/ </w:t>
        </w:r>
      </w:hyperlink>
      <w:r w:rsidRPr="000D17DC">
        <w:rPr>
          <w:color w:val="000000" w:themeColor="text1"/>
          <w:sz w:val="24"/>
          <w:lang w:val="kk-KZ"/>
        </w:rPr>
        <w:t>).</w:t>
      </w:r>
    </w:p>
    <w:p w14:paraId="04CF5411" w14:textId="0878A7CD" w:rsidR="00077199" w:rsidRPr="000D17DC" w:rsidRDefault="00077199" w:rsidP="00077199">
      <w:pPr>
        <w:widowControl/>
        <w:ind w:firstLine="567"/>
        <w:jc w:val="both"/>
        <w:rPr>
          <w:rFonts w:ascii="Times New Roman" w:eastAsia="Times New Roman" w:hAnsi="Times New Roman" w:cs="Times New Roman"/>
          <w:sz w:val="24"/>
          <w:szCs w:val="24"/>
          <w:shd w:val="clear" w:color="auto" w:fill="FFFFFF"/>
          <w:lang w:val="en-US" w:eastAsia="ru-RU"/>
        </w:rPr>
      </w:pPr>
      <w:r w:rsidRPr="000D17DC">
        <w:rPr>
          <w:rFonts w:ascii="Times New Roman" w:eastAsia="Times New Roman" w:hAnsi="Times New Roman" w:cs="Times New Roman"/>
          <w:sz w:val="24"/>
          <w:szCs w:val="24"/>
          <w:shd w:val="clear" w:color="auto" w:fill="FFFFFF"/>
          <w:lang w:val="en-US" w:eastAsia="ru-RU"/>
        </w:rPr>
        <w:t xml:space="preserve">In order to develop and maintain academic mobility at the university, the Center </w:t>
      </w:r>
      <w:r w:rsidRPr="000D17DC">
        <w:rPr>
          <w:rFonts w:ascii="Times New Roman" w:eastAsia="Times New Roman" w:hAnsi="Times New Roman" w:cs="Times New Roman"/>
          <w:sz w:val="24"/>
          <w:szCs w:val="24"/>
          <w:shd w:val="clear" w:color="auto" w:fill="FFFFFF"/>
          <w:lang w:eastAsia="ru-RU"/>
        </w:rPr>
        <w:t xml:space="preserve">for Academic </w:t>
      </w:r>
      <w:r w:rsidRPr="000D17DC">
        <w:rPr>
          <w:rFonts w:ascii="Times New Roman" w:eastAsia="Times New Roman" w:hAnsi="Times New Roman" w:cs="Times New Roman"/>
          <w:sz w:val="24"/>
          <w:szCs w:val="24"/>
          <w:shd w:val="clear" w:color="auto" w:fill="FFFFFF"/>
          <w:lang w:val="en-US" w:eastAsia="ru-RU"/>
        </w:rPr>
        <w:t xml:space="preserve">Mobility </w:t>
      </w:r>
      <w:r w:rsidR="006F271E" w:rsidRPr="000D17DC">
        <w:rPr>
          <w:rFonts w:ascii="Times New Roman" w:hAnsi="Times New Roman" w:cs="Times New Roman"/>
          <w:sz w:val="24"/>
          <w:szCs w:val="24"/>
          <w:lang w:val="en-US"/>
        </w:rPr>
        <w:t>(https://global.shokan.edu.kz/ru/</w:t>
      </w:r>
      <w:r w:rsidR="006F271E" w:rsidRPr="000D17DC">
        <w:rPr>
          <w:rFonts w:ascii="Times New Roman" w:eastAsia="Times New Roman" w:hAnsi="Times New Roman" w:cs="Times New Roman"/>
          <w:sz w:val="24"/>
          <w:szCs w:val="24"/>
          <w:shd w:val="clear" w:color="auto" w:fill="FFFFFF"/>
          <w:lang w:eastAsia="ru-RU"/>
        </w:rPr>
        <w:t>)</w:t>
      </w:r>
      <w:r w:rsidRPr="000D17DC">
        <w:rPr>
          <w:rFonts w:ascii="Times New Roman" w:eastAsia="Times New Roman" w:hAnsi="Times New Roman" w:cs="Times New Roman"/>
          <w:sz w:val="24"/>
          <w:szCs w:val="24"/>
          <w:shd w:val="clear" w:color="auto" w:fill="FFFFFF"/>
          <w:lang w:eastAsia="ru-RU"/>
        </w:rPr>
        <w:t xml:space="preserve"> </w:t>
      </w:r>
      <w:r w:rsidRPr="000D17DC">
        <w:rPr>
          <w:rFonts w:ascii="Times New Roman" w:eastAsia="Times New Roman" w:hAnsi="Times New Roman" w:cs="Times New Roman"/>
          <w:sz w:val="24"/>
          <w:szCs w:val="24"/>
          <w:shd w:val="clear" w:color="auto" w:fill="FFFFFF"/>
          <w:lang w:val="en-US" w:eastAsia="ru-RU"/>
        </w:rPr>
        <w:t xml:space="preserve">has </w:t>
      </w:r>
      <w:r w:rsidRPr="000D17DC">
        <w:rPr>
          <w:rFonts w:ascii="Times New Roman" w:eastAsia="Times New Roman" w:hAnsi="Times New Roman" w:cs="Times New Roman"/>
          <w:sz w:val="24"/>
          <w:szCs w:val="24"/>
          <w:shd w:val="clear" w:color="auto" w:fill="FFFFFF"/>
          <w:lang w:eastAsia="ru-RU"/>
        </w:rPr>
        <w:t xml:space="preserve">been </w:t>
      </w:r>
      <w:r w:rsidR="006F271E" w:rsidRPr="000D17DC">
        <w:rPr>
          <w:rFonts w:ascii="Times New Roman" w:eastAsia="Times New Roman" w:hAnsi="Times New Roman" w:cs="Times New Roman"/>
          <w:sz w:val="24"/>
          <w:szCs w:val="24"/>
          <w:shd w:val="clear" w:color="auto" w:fill="FFFFFF"/>
          <w:lang w:eastAsia="ru-RU"/>
        </w:rPr>
        <w:t>established.</w:t>
      </w:r>
      <w:r w:rsidRPr="000D17DC">
        <w:rPr>
          <w:rFonts w:ascii="Times New Roman" w:eastAsia="Times New Roman" w:hAnsi="Times New Roman" w:cs="Times New Roman"/>
          <w:sz w:val="24"/>
          <w:szCs w:val="24"/>
          <w:shd w:val="clear" w:color="auto" w:fill="FFFFFF"/>
          <w:lang w:val="en-US" w:eastAsia="ru-RU"/>
        </w:rPr>
        <w:t xml:space="preserve"> The Center regularly conducts individual and group consultations on academic mobility. A database of master's programs of partner universities of the university, as well as a database of republican and international scholarship programs, has been created and is available to undergraduates. For prompt notification of academic mobility programs, the center's employees place announcements on the main page of the official website </w:t>
      </w:r>
      <w:hyperlink r:id="rId1370" w:history="1">
        <w:r w:rsidRPr="000D17DC">
          <w:rPr>
            <w:rStyle w:val="af0"/>
            <w:rFonts w:ascii="Times New Roman" w:eastAsia="Times New Roman" w:hAnsi="Times New Roman" w:cs="Times New Roman"/>
            <w:sz w:val="24"/>
            <w:szCs w:val="24"/>
            <w:shd w:val="clear" w:color="auto" w:fill="FFFFFF"/>
            <w:lang w:eastAsia="ru-RU"/>
          </w:rPr>
          <w:t xml:space="preserve">of </w:t>
        </w:r>
      </w:hyperlink>
      <w:hyperlink r:id="rId1371" w:history="1"/>
      <w:hyperlink r:id="rId1372" w:history="1">
        <w:r w:rsidRPr="000D17DC">
          <w:rPr>
            <w:rStyle w:val="af0"/>
            <w:rFonts w:ascii="Times New Roman" w:eastAsia="Times New Roman" w:hAnsi="Times New Roman" w:cs="Times New Roman"/>
            <w:sz w:val="24"/>
            <w:szCs w:val="24"/>
            <w:shd w:val="clear" w:color="auto" w:fill="FFFFFF"/>
            <w:lang w:val="en-US" w:eastAsia="ru-RU"/>
          </w:rPr>
          <w:t xml:space="preserve">the </w:t>
        </w:r>
      </w:hyperlink>
      <w:hyperlink r:id="rId1373" w:history="1"/>
      <w:hyperlink r:id="rId1374" w:history="1">
        <w:r w:rsidRPr="000D17DC">
          <w:rPr>
            <w:rStyle w:val="af0"/>
            <w:rFonts w:ascii="Times New Roman" w:eastAsia="Times New Roman" w:hAnsi="Times New Roman" w:cs="Times New Roman"/>
            <w:sz w:val="24"/>
            <w:szCs w:val="24"/>
            <w:shd w:val="clear" w:color="auto" w:fill="FFFFFF"/>
            <w:lang w:val="en-US" w:eastAsia="ru-RU"/>
          </w:rPr>
          <w:t xml:space="preserve">university </w:t>
        </w:r>
      </w:hyperlink>
      <w:hyperlink r:id="rId1375" w:history="1"/>
      <w:hyperlink r:id="rId1376" w:history="1">
        <w:r w:rsidRPr="000D17DC">
          <w:rPr>
            <w:rStyle w:val="af0"/>
            <w:rFonts w:ascii="Times New Roman" w:eastAsia="Times New Roman" w:hAnsi="Times New Roman" w:cs="Times New Roman"/>
            <w:sz w:val="24"/>
            <w:szCs w:val="24"/>
            <w:shd w:val="clear" w:color="auto" w:fill="FFFFFF"/>
            <w:lang w:eastAsia="ru-RU"/>
          </w:rPr>
          <w:t xml:space="preserve">( </w:t>
        </w:r>
      </w:hyperlink>
      <w:hyperlink r:id="rId1377" w:history="1"/>
      <w:hyperlink r:id="rId1378" w:history="1">
        <w:r w:rsidRPr="000D17DC">
          <w:rPr>
            <w:rStyle w:val="af0"/>
            <w:rFonts w:ascii="Times New Roman" w:eastAsia="Times New Roman" w:hAnsi="Times New Roman" w:cs="Times New Roman"/>
            <w:sz w:val="24"/>
            <w:szCs w:val="24"/>
            <w:shd w:val="clear" w:color="auto" w:fill="FFFFFF"/>
            <w:lang w:eastAsia="ru-RU"/>
          </w:rPr>
          <w:t xml:space="preserve">https://shokan.edu.kz </w:t>
        </w:r>
      </w:hyperlink>
      <w:hyperlink r:id="rId1379" w:history="1">
        <w:r w:rsidRPr="000D17DC">
          <w:rPr>
            <w:rStyle w:val="af0"/>
            <w:rFonts w:ascii="Times New Roman" w:eastAsia="Times New Roman" w:hAnsi="Times New Roman" w:cs="Times New Roman"/>
            <w:sz w:val="24"/>
            <w:szCs w:val="24"/>
            <w:shd w:val="clear" w:color="auto" w:fill="FFFFFF"/>
            <w:lang w:eastAsia="ru-RU"/>
          </w:rPr>
          <w:t xml:space="preserve">) </w:t>
        </w:r>
      </w:hyperlink>
      <w:hyperlink r:id="rId1380" w:history="1"/>
      <w:hyperlink r:id="rId1381" w:history="1">
        <w:r w:rsidRPr="000D17DC">
          <w:rPr>
            <w:rStyle w:val="af0"/>
            <w:rFonts w:ascii="Times New Roman" w:eastAsia="Times New Roman" w:hAnsi="Times New Roman" w:cs="Times New Roman"/>
            <w:sz w:val="24"/>
            <w:szCs w:val="24"/>
            <w:shd w:val="clear" w:color="auto" w:fill="FFFFFF"/>
            <w:lang w:val="en-US" w:eastAsia="ru-RU"/>
          </w:rPr>
          <w:t>.</w:t>
        </w:r>
      </w:hyperlink>
      <w:hyperlink r:id="rId1382" w:history="1"/>
    </w:p>
    <w:p w14:paraId="20D8BF3C" w14:textId="77777777" w:rsidR="00077199" w:rsidRPr="000D17DC" w:rsidRDefault="00077199" w:rsidP="00077199">
      <w:pPr>
        <w:widowControl/>
        <w:ind w:firstLine="567"/>
        <w:jc w:val="both"/>
        <w:rPr>
          <w:rFonts w:ascii="Times New Roman" w:eastAsia="Times New Roman" w:hAnsi="Times New Roman" w:cs="Times New Roman"/>
          <w:sz w:val="24"/>
          <w:szCs w:val="24"/>
          <w:shd w:val="clear" w:color="auto" w:fill="FFFFFF"/>
          <w:lang w:val="en-US" w:eastAsia="ru-RU"/>
        </w:rPr>
      </w:pPr>
      <w:r w:rsidRPr="000D17DC">
        <w:rPr>
          <w:rFonts w:ascii="Times New Roman" w:eastAsia="Times New Roman" w:hAnsi="Times New Roman" w:cs="Times New Roman"/>
          <w:sz w:val="24"/>
          <w:szCs w:val="24"/>
          <w:shd w:val="clear" w:color="auto" w:fill="FFFFFF"/>
          <w:lang w:val="en-US" w:eastAsia="ru-RU"/>
        </w:rPr>
        <w:t>When organizing internal and external mobility, a large difference is revealed in the curricula of the host country. In this regard, academic support is provided for students who have left under the academic mobility program. This happens through the organization of the educational process on distance learning technologies and providing students with the opportunity to extend the examination session to eliminate the academic difference.</w:t>
      </w:r>
    </w:p>
    <w:p w14:paraId="362D16F9" w14:textId="0E18C1E2" w:rsidR="00077199" w:rsidRPr="000D17DC" w:rsidRDefault="00077199" w:rsidP="00077199">
      <w:pPr>
        <w:widowControl/>
        <w:ind w:firstLine="567"/>
        <w:jc w:val="both"/>
        <w:rPr>
          <w:rFonts w:ascii="Times New Roman" w:eastAsia="Times New Roman" w:hAnsi="Times New Roman" w:cs="Times New Roman"/>
          <w:sz w:val="24"/>
          <w:szCs w:val="24"/>
          <w:shd w:val="clear" w:color="auto" w:fill="FFFFFF"/>
          <w:lang w:val="en-US" w:eastAsia="ru-RU"/>
        </w:rPr>
      </w:pPr>
      <w:r w:rsidRPr="000D17DC">
        <w:rPr>
          <w:rFonts w:ascii="Times New Roman" w:eastAsia="Times New Roman" w:hAnsi="Times New Roman" w:cs="Times New Roman"/>
          <w:sz w:val="24"/>
          <w:szCs w:val="24"/>
          <w:shd w:val="clear" w:color="auto" w:fill="FFFFFF"/>
          <w:lang w:val="en-US" w:eastAsia="ru-RU"/>
        </w:rPr>
        <w:t xml:space="preserve">Students can independently choose another university (domestic or abroad), determine the list of disciplines for study and submit an application to the program coordinator. Based on the applications of students, the program coordinator organizes the conclusion of a cooperation agreement with another university. Based on the official invitation of the partner university, students draw up an individual curriculum and coordinate it with the head of the department. </w:t>
      </w:r>
      <w:r w:rsidR="00AD16AF" w:rsidRPr="000D17DC">
        <w:rPr>
          <w:rFonts w:ascii="Times New Roman" w:eastAsia="Times New Roman" w:hAnsi="Times New Roman" w:cs="Times New Roman"/>
          <w:sz w:val="24"/>
          <w:szCs w:val="24"/>
          <w:shd w:val="clear" w:color="auto" w:fill="FFFFFF"/>
          <w:lang w:val="en-US" w:eastAsia="ru-RU"/>
        </w:rPr>
        <w:t xml:space="preserve">But, unfortunately, in recent years, due to the pandemic, related to </w:t>
      </w:r>
      <w:r w:rsidR="00AD16AF" w:rsidRPr="000D17DC">
        <w:rPr>
          <w:rFonts w:ascii="Times New Roman" w:eastAsia="Times New Roman" w:hAnsi="Times New Roman" w:cs="Times New Roman"/>
          <w:sz w:val="24"/>
          <w:szCs w:val="24"/>
          <w:shd w:val="clear" w:color="auto" w:fill="FFFFFF"/>
          <w:lang w:eastAsia="ru-RU"/>
        </w:rPr>
        <w:t xml:space="preserve">COVID </w:t>
      </w:r>
      <w:r w:rsidR="00AD16AF" w:rsidRPr="000D17DC">
        <w:rPr>
          <w:rFonts w:ascii="Times New Roman" w:eastAsia="Times New Roman" w:hAnsi="Times New Roman" w:cs="Times New Roman"/>
          <w:sz w:val="24"/>
          <w:szCs w:val="24"/>
          <w:shd w:val="clear" w:color="auto" w:fill="FFFFFF"/>
          <w:lang w:val="en-US" w:eastAsia="ru-RU"/>
        </w:rPr>
        <w:t>-19, they have greatly influenced the academic mobility of students.</w:t>
      </w:r>
    </w:p>
    <w:p w14:paraId="7AD70E71" w14:textId="77777777" w:rsidR="00077199" w:rsidRPr="000D17DC" w:rsidRDefault="00077199" w:rsidP="00077199">
      <w:pPr>
        <w:ind w:firstLine="567"/>
        <w:jc w:val="both"/>
        <w:rPr>
          <w:rFonts w:ascii="Times New Roman" w:hAnsi="Times New Roman" w:cs="Times New Roman"/>
          <w:color w:val="000000"/>
          <w:sz w:val="24"/>
          <w:szCs w:val="24"/>
          <w:shd w:val="clear" w:color="auto" w:fill="FFFFFF"/>
          <w:lang w:val="en-US"/>
        </w:rPr>
      </w:pPr>
      <w:r w:rsidRPr="000D17DC">
        <w:rPr>
          <w:rFonts w:ascii="Times New Roman" w:hAnsi="Times New Roman" w:cs="Times New Roman"/>
          <w:color w:val="000000"/>
          <w:sz w:val="24"/>
          <w:szCs w:val="24"/>
          <w:lang w:val="en-US"/>
        </w:rPr>
        <w:t xml:space="preserve">As part of the implementation of the educational program, a feedback system is functioning (for example, on the university website in the rector </w:t>
      </w:r>
      <w:r w:rsidRPr="000D17DC">
        <w:rPr>
          <w:rFonts w:ascii="Times New Roman" w:hAnsi="Times New Roman" w:cs="Times New Roman"/>
          <w:sz w:val="24"/>
          <w:szCs w:val="24"/>
          <w:lang w:eastAsia="ru-RU"/>
        </w:rPr>
        <w:t xml:space="preserve">'s blog there </w:t>
      </w:r>
      <w:r w:rsidRPr="000D17DC">
        <w:rPr>
          <w:rFonts w:ascii="Times New Roman" w:hAnsi="Times New Roman" w:cs="Times New Roman"/>
          <w:color w:val="000000"/>
          <w:sz w:val="24"/>
          <w:szCs w:val="24"/>
          <w:lang w:val="en-US"/>
        </w:rPr>
        <w:t xml:space="preserve">is </w:t>
      </w:r>
      <w:r w:rsidRPr="000D17DC">
        <w:rPr>
          <w:rFonts w:ascii="Times New Roman" w:hAnsi="Times New Roman" w:cs="Times New Roman"/>
          <w:sz w:val="24"/>
          <w:szCs w:val="24"/>
          <w:lang w:val="en-US" w:eastAsia="ru-RU"/>
        </w:rPr>
        <w:t xml:space="preserve">a feedback tab </w:t>
      </w:r>
      <w:r w:rsidRPr="000D17DC">
        <w:rPr>
          <w:rFonts w:ascii="Times New Roman" w:eastAsia="Times New Roman" w:hAnsi="Times New Roman" w:cs="Times New Roman"/>
          <w:sz w:val="24"/>
          <w:szCs w:val="24"/>
          <w:shd w:val="clear" w:color="auto" w:fill="FFFFFF"/>
          <w:lang w:eastAsia="ru-RU"/>
        </w:rPr>
        <w:t xml:space="preserve">- </w:t>
      </w:r>
      <w:r w:rsidRPr="000D17DC">
        <w:rPr>
          <w:rFonts w:ascii="Times New Roman" w:hAnsi="Times New Roman" w:cs="Times New Roman"/>
          <w:sz w:val="24"/>
          <w:szCs w:val="24"/>
          <w:lang w:val="en-US" w:eastAsia="ru-RU"/>
        </w:rPr>
        <w:t xml:space="preserve">( </w:t>
      </w:r>
      <w:r w:rsidRPr="000D17DC">
        <w:rPr>
          <w:rFonts w:ascii="Times New Roman" w:eastAsia="Times New Roman" w:hAnsi="Times New Roman" w:cs="Times New Roman"/>
          <w:sz w:val="24"/>
          <w:szCs w:val="24"/>
          <w:shd w:val="clear" w:color="auto" w:fill="FFFFFF"/>
          <w:lang w:eastAsia="ru-RU"/>
        </w:rPr>
        <w:t xml:space="preserve">https </w:t>
      </w:r>
      <w:r w:rsidRPr="000D17DC">
        <w:rPr>
          <w:rFonts w:ascii="Times New Roman" w:hAnsi="Times New Roman" w:cs="Times New Roman"/>
          <w:sz w:val="24"/>
          <w:szCs w:val="24"/>
          <w:lang w:val="en-US" w:eastAsia="ru-RU"/>
        </w:rPr>
        <w:t xml:space="preserve">: </w:t>
      </w:r>
      <w:r w:rsidRPr="000D17DC">
        <w:rPr>
          <w:rFonts w:ascii="Times New Roman" w:eastAsia="Times New Roman" w:hAnsi="Times New Roman" w:cs="Times New Roman"/>
          <w:sz w:val="24"/>
          <w:szCs w:val="24"/>
          <w:shd w:val="clear" w:color="auto" w:fill="FFFFFF"/>
          <w:lang w:val="en-US" w:eastAsia="ru-RU"/>
        </w:rPr>
        <w:t xml:space="preserve">// </w:t>
      </w:r>
      <w:r w:rsidRPr="000D17DC">
        <w:rPr>
          <w:rFonts w:ascii="Times New Roman" w:eastAsia="Times New Roman" w:hAnsi="Times New Roman" w:cs="Times New Roman"/>
          <w:sz w:val="24"/>
          <w:szCs w:val="24"/>
          <w:shd w:val="clear" w:color="auto" w:fill="FFFFFF"/>
          <w:lang w:eastAsia="ru-RU"/>
        </w:rPr>
        <w:t xml:space="preserve">shokan </w:t>
      </w:r>
      <w:r w:rsidRPr="000D17DC">
        <w:rPr>
          <w:rFonts w:ascii="Times New Roman" w:eastAsia="Times New Roman" w:hAnsi="Times New Roman" w:cs="Times New Roman"/>
          <w:sz w:val="24"/>
          <w:szCs w:val="24"/>
          <w:shd w:val="clear" w:color="auto" w:fill="FFFFFF"/>
          <w:lang w:val="en-US" w:eastAsia="ru-RU"/>
        </w:rPr>
        <w:t xml:space="preserve">. </w:t>
      </w:r>
      <w:r w:rsidRPr="000D17DC">
        <w:rPr>
          <w:rFonts w:ascii="Times New Roman" w:eastAsia="Times New Roman" w:hAnsi="Times New Roman" w:cs="Times New Roman"/>
          <w:sz w:val="24"/>
          <w:szCs w:val="24"/>
          <w:shd w:val="clear" w:color="auto" w:fill="FFFFFF"/>
          <w:lang w:eastAsia="ru-RU"/>
        </w:rPr>
        <w:t xml:space="preserve">edu </w:t>
      </w:r>
      <w:r w:rsidRPr="000D17DC">
        <w:rPr>
          <w:rFonts w:ascii="Times New Roman" w:eastAsia="Times New Roman" w:hAnsi="Times New Roman" w:cs="Times New Roman"/>
          <w:sz w:val="24"/>
          <w:szCs w:val="24"/>
          <w:shd w:val="clear" w:color="auto" w:fill="FFFFFF"/>
          <w:lang w:val="en-US" w:eastAsia="ru-RU"/>
        </w:rPr>
        <w:t xml:space="preserve">. </w:t>
      </w:r>
      <w:r w:rsidRPr="000D17DC">
        <w:rPr>
          <w:rFonts w:ascii="Times New Roman" w:hAnsi="Times New Roman" w:cs="Times New Roman"/>
          <w:sz w:val="24"/>
          <w:szCs w:val="24"/>
          <w:lang w:val="en-US"/>
        </w:rPr>
        <w:t xml:space="preserve">operates with the help of the information and educational environment of the university, which includes a </w:t>
      </w:r>
      <w:r w:rsidRPr="000D17DC">
        <w:rPr>
          <w:rFonts w:ascii="Times New Roman" w:hAnsi="Times New Roman" w:cs="Times New Roman"/>
          <w:sz w:val="24"/>
          <w:szCs w:val="24"/>
          <w:lang w:val="kk-KZ"/>
        </w:rPr>
        <w:t xml:space="preserve">portal </w:t>
      </w:r>
      <w:r w:rsidRPr="000D17DC">
        <w:rPr>
          <w:rFonts w:ascii="Times New Roman" w:hAnsi="Times New Roman" w:cs="Times New Roman"/>
          <w:color w:val="000000"/>
          <w:sz w:val="24"/>
          <w:szCs w:val="24"/>
          <w:shd w:val="clear" w:color="auto" w:fill="FFFFFF"/>
          <w:lang w:val="kk-KZ"/>
        </w:rPr>
        <w:t xml:space="preserve">and an </w:t>
      </w:r>
      <w:r w:rsidRPr="000D17DC">
        <w:rPr>
          <w:rFonts w:ascii="Times New Roman" w:hAnsi="Times New Roman" w:cs="Times New Roman"/>
          <w:bCs/>
          <w:color w:val="000000"/>
          <w:sz w:val="24"/>
          <w:szCs w:val="24"/>
          <w:lang w:val="en-US"/>
        </w:rPr>
        <w:t xml:space="preserve">electronic library ... For this </w:t>
      </w:r>
      <w:r w:rsidRPr="000D17DC">
        <w:rPr>
          <w:rFonts w:ascii="Times New Roman" w:hAnsi="Times New Roman" w:cs="Times New Roman"/>
          <w:color w:val="000000"/>
          <w:sz w:val="24"/>
          <w:szCs w:val="24"/>
          <w:shd w:val="clear" w:color="auto" w:fill="FFFFFF"/>
          <w:lang w:val="en-US"/>
        </w:rPr>
        <w:t xml:space="preserve">, </w:t>
      </w:r>
      <w:r w:rsidRPr="000D17DC">
        <w:rPr>
          <w:rFonts w:ascii="Times New Roman" w:hAnsi="Times New Roman" w:cs="Times New Roman"/>
          <w:bCs/>
          <w:color w:val="000000"/>
          <w:sz w:val="24"/>
          <w:szCs w:val="24"/>
          <w:lang w:val="kk-KZ"/>
        </w:rPr>
        <w:t xml:space="preserve">the </w:t>
      </w:r>
      <w:r w:rsidRPr="000D17DC">
        <w:rPr>
          <w:rFonts w:ascii="Times New Roman" w:hAnsi="Times New Roman" w:cs="Times New Roman"/>
          <w:sz w:val="24"/>
          <w:szCs w:val="24"/>
          <w:lang w:val="en-US"/>
        </w:rPr>
        <w:t xml:space="preserve">following are used: </w:t>
      </w:r>
      <w:r w:rsidRPr="000D17DC">
        <w:rPr>
          <w:rFonts w:ascii="Times New Roman" w:hAnsi="Times New Roman" w:cs="Times New Roman"/>
          <w:bCs/>
          <w:color w:val="000000"/>
          <w:sz w:val="24"/>
          <w:szCs w:val="24"/>
          <w:lang w:val="en-US"/>
        </w:rPr>
        <w:t xml:space="preserve">system resources </w:t>
      </w:r>
      <w:r w:rsidRPr="000D17DC">
        <w:rPr>
          <w:rFonts w:ascii="Times New Roman" w:hAnsi="Times New Roman" w:cs="Times New Roman"/>
          <w:color w:val="000000"/>
          <w:sz w:val="24"/>
          <w:szCs w:val="24"/>
          <w:shd w:val="clear" w:color="auto" w:fill="FFFFFF"/>
          <w:lang w:val="en-US"/>
        </w:rPr>
        <w:t xml:space="preserve">- a software, hardware and organizational complex that provides support for user resources </w:t>
      </w:r>
      <w:r w:rsidRPr="000D17DC">
        <w:rPr>
          <w:rFonts w:ascii="Times New Roman" w:hAnsi="Times New Roman" w:cs="Times New Roman"/>
          <w:bCs/>
          <w:color w:val="000000"/>
          <w:sz w:val="24"/>
          <w:szCs w:val="24"/>
          <w:lang w:val="en-US"/>
        </w:rPr>
        <w:t xml:space="preserve">User resources </w:t>
      </w:r>
      <w:r w:rsidRPr="000D17DC">
        <w:rPr>
          <w:rFonts w:ascii="Times New Roman" w:hAnsi="Times New Roman" w:cs="Times New Roman"/>
          <w:color w:val="000000"/>
          <w:sz w:val="24"/>
          <w:szCs w:val="24"/>
          <w:shd w:val="clear" w:color="auto" w:fill="FFFFFF"/>
          <w:lang w:val="en-US"/>
        </w:rPr>
        <w:t xml:space="preserve">- a set of subject developments and service tools available to the user </w:t>
      </w:r>
      <w:r w:rsidRPr="000D17DC">
        <w:rPr>
          <w:rFonts w:ascii="Times New Roman" w:hAnsi="Times New Roman" w:cs="Times New Roman"/>
          <w:bCs/>
          <w:color w:val="000000"/>
          <w:spacing w:val="-3"/>
          <w:sz w:val="24"/>
          <w:szCs w:val="24"/>
          <w:lang w:val="en-US"/>
        </w:rPr>
        <w:t xml:space="preserve">Maintenance </w:t>
      </w:r>
      <w:r w:rsidRPr="000D17DC">
        <w:rPr>
          <w:rFonts w:ascii="Times New Roman" w:hAnsi="Times New Roman" w:cs="Times New Roman"/>
          <w:color w:val="000000"/>
          <w:spacing w:val="-3"/>
          <w:sz w:val="24"/>
          <w:szCs w:val="24"/>
          <w:shd w:val="clear" w:color="auto" w:fill="FFFFFF"/>
          <w:lang w:val="en-US"/>
        </w:rPr>
        <w:t>is a complex of organizational and technical measures,</w:t>
      </w:r>
      <w:r w:rsidRPr="000D17DC">
        <w:rPr>
          <w:rFonts w:ascii="Times New Roman" w:hAnsi="Times New Roman" w:cs="Times New Roman"/>
          <w:color w:val="000000"/>
          <w:sz w:val="24"/>
          <w:szCs w:val="24"/>
        </w:rPr>
        <w:t> </w:t>
      </w:r>
      <w:r w:rsidRPr="000D17DC">
        <w:rPr>
          <w:rFonts w:ascii="Times New Roman" w:hAnsi="Times New Roman" w:cs="Times New Roman"/>
          <w:color w:val="000000"/>
          <w:sz w:val="24"/>
          <w:szCs w:val="24"/>
          <w:shd w:val="clear" w:color="auto" w:fill="FFFFFF"/>
          <w:lang w:val="en-US"/>
        </w:rPr>
        <w:t>ensuring the functioning of the IOS.</w:t>
      </w:r>
    </w:p>
    <w:p w14:paraId="275209E7" w14:textId="77777777" w:rsidR="00077199" w:rsidRPr="000D17DC" w:rsidRDefault="00077199" w:rsidP="00077199">
      <w:pPr>
        <w:ind w:firstLine="567"/>
        <w:jc w:val="both"/>
        <w:rPr>
          <w:rFonts w:ascii="Times New Roman" w:eastAsia="Calibri" w:hAnsi="Times New Roman" w:cs="Times New Roman"/>
          <w:sz w:val="24"/>
          <w:szCs w:val="24"/>
          <w:lang w:val="en-US"/>
        </w:rPr>
      </w:pPr>
      <w:r w:rsidRPr="000D17DC">
        <w:rPr>
          <w:rFonts w:ascii="Times New Roman" w:hAnsi="Times New Roman" w:cs="Times New Roman"/>
          <w:sz w:val="24"/>
          <w:szCs w:val="24"/>
          <w:lang w:val="kk-KZ"/>
        </w:rPr>
        <w:t xml:space="preserve">The types of feedback were analyzed above (student's personal account). </w:t>
      </w:r>
      <w:r w:rsidRPr="000D17DC">
        <w:rPr>
          <w:rFonts w:ascii="Times New Roman" w:eastAsia="Calibri" w:hAnsi="Times New Roman" w:cs="Times New Roman"/>
          <w:sz w:val="24"/>
          <w:szCs w:val="24"/>
          <w:lang w:val="en-US"/>
        </w:rPr>
        <w:t>Stimulation and support of students from the state, the university is a motivating factor for the successful development of learning outcomes for the presented educational programs.</w:t>
      </w:r>
    </w:p>
    <w:p w14:paraId="11529858" w14:textId="77777777" w:rsidR="00077199" w:rsidRPr="000D17DC" w:rsidRDefault="00077199" w:rsidP="00077199">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The student support system includes individual assistance and counseling on the </w:t>
      </w:r>
      <w:r w:rsidRPr="000D17DC">
        <w:rPr>
          <w:rFonts w:ascii="Times New Roman" w:hAnsi="Times New Roman" w:cs="Times New Roman"/>
          <w:sz w:val="24"/>
          <w:szCs w:val="24"/>
          <w:lang w:val="en-US"/>
        </w:rPr>
        <w:lastRenderedPageBreak/>
        <w:t>educational process and the provision of social support.</w:t>
      </w:r>
    </w:p>
    <w:p w14:paraId="28AB2F01" w14:textId="4918FE9D" w:rsidR="00077199" w:rsidRPr="000D17DC" w:rsidRDefault="00077199" w:rsidP="00077199">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On issues of the educational process, students can contact an advisor who assists in choosing a learning path (forming an individual curriculum) and mastering the educational program during the period of study, as well as all information on the organization of the educational process can be seen in guidebooks, academic calendar.</w:t>
      </w:r>
    </w:p>
    <w:p w14:paraId="4A36F455" w14:textId="77777777" w:rsidR="00077199" w:rsidRPr="000D17DC" w:rsidRDefault="00077199" w:rsidP="00077199">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In addition, on issues of the educational process, students have the opportunity to contact the curator of the academic group, the head of the graduating department, the dean's office, the OR.</w:t>
      </w:r>
    </w:p>
    <w:p w14:paraId="394838D8" w14:textId="77777777" w:rsidR="00077199" w:rsidRPr="000D17DC" w:rsidRDefault="00077199" w:rsidP="00077199">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In case of problems related to the educational process, for example: passing the exam session on an individual schedule, the student applies to the dean's office of his institute / school and provides the director of the institute / school with supporting certificates: about illness, in connection with the birth of a child, with the death of close relatives, in connection with a business or educational trip.</w:t>
      </w:r>
    </w:p>
    <w:p w14:paraId="22B999C0" w14:textId="5229A86F" w:rsidR="00077199" w:rsidRPr="000D17DC" w:rsidRDefault="00077199" w:rsidP="00077199">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If the student completed the course program in full, but did not score the minimum transfer score, in order to increase his grade point average </w:t>
      </w:r>
      <w:r w:rsidR="006F271E" w:rsidRPr="000D17DC">
        <w:rPr>
          <w:rFonts w:ascii="Times New Roman" w:hAnsi="Times New Roman" w:cs="Times New Roman"/>
          <w:sz w:val="24"/>
          <w:szCs w:val="24"/>
          <w:lang w:val="en-US"/>
        </w:rPr>
        <w:t>(GPA</w:t>
      </w:r>
      <w:r w:rsidR="006F271E" w:rsidRPr="000D17DC">
        <w:rPr>
          <w:rFonts w:ascii="Times New Roman" w:hAnsi="Times New Roman" w:cs="Times New Roman"/>
          <w:sz w:val="24"/>
          <w:szCs w:val="24"/>
        </w:rPr>
        <w:t>)</w:t>
      </w:r>
      <w:r w:rsidRPr="000D17DC">
        <w:rPr>
          <w:rFonts w:ascii="Times New Roman" w:hAnsi="Times New Roman" w:cs="Times New Roman"/>
          <w:sz w:val="24"/>
          <w:szCs w:val="24"/>
          <w:lang w:val="en-US"/>
        </w:rPr>
        <w:t>, he is given the opportunity to re-study individual disciplines in the summer semester on a paid basis.</w:t>
      </w:r>
    </w:p>
    <w:p w14:paraId="454C2813" w14:textId="77777777" w:rsidR="00077199" w:rsidRPr="000D17DC" w:rsidRDefault="00077199" w:rsidP="00077199">
      <w:pPr>
        <w:ind w:firstLine="567"/>
        <w:jc w:val="both"/>
        <w:rPr>
          <w:rFonts w:ascii="Times New Roman" w:hAnsi="Times New Roman" w:cs="Times New Roman"/>
          <w:b/>
          <w:sz w:val="24"/>
          <w:szCs w:val="24"/>
          <w:lang w:val="en-US"/>
        </w:rPr>
      </w:pPr>
      <w:r w:rsidRPr="000D17DC">
        <w:rPr>
          <w:rFonts w:ascii="Times New Roman" w:hAnsi="Times New Roman" w:cs="Times New Roman"/>
          <w:sz w:val="24"/>
          <w:szCs w:val="24"/>
          <w:lang w:val="en-US"/>
        </w:rPr>
        <w:t xml:space="preserve">In case of disagreement with the results of the exams, the student has the opportunity to file an appeal, the analysis of which shows that most often this situation can arise when the student believes that among the correct answers there may be another correct answer, about which he and informs the members of the appeal commission </w:t>
      </w:r>
      <w:r w:rsidRPr="000D17DC">
        <w:rPr>
          <w:rFonts w:ascii="Times New Roman" w:hAnsi="Times New Roman" w:cs="Times New Roman"/>
          <w:b/>
          <w:sz w:val="24"/>
          <w:szCs w:val="24"/>
          <w:lang w:val="en-US"/>
        </w:rPr>
        <w:t>.</w:t>
      </w:r>
    </w:p>
    <w:p w14:paraId="15AA4C21" w14:textId="77777777" w:rsidR="00077199" w:rsidRPr="000D17DC" w:rsidRDefault="00077199" w:rsidP="00077199">
      <w:pPr>
        <w:pStyle w:val="a4"/>
        <w:spacing w:before="0" w:beforeAutospacing="0" w:after="0" w:afterAutospacing="0"/>
        <w:ind w:firstLine="567"/>
        <w:jc w:val="both"/>
        <w:rPr>
          <w:color w:val="000000"/>
          <w:sz w:val="24"/>
        </w:rPr>
      </w:pPr>
    </w:p>
    <w:p w14:paraId="41373EB1" w14:textId="7457E99D" w:rsidR="00077199" w:rsidRPr="000D17DC" w:rsidRDefault="00077199" w:rsidP="00AD16AF">
      <w:pPr>
        <w:widowControl/>
        <w:shd w:val="clear" w:color="auto" w:fill="FFFFFF"/>
        <w:ind w:firstLine="567"/>
        <w:jc w:val="both"/>
        <w:rPr>
          <w:rFonts w:ascii="Times New Roman" w:eastAsia="Times New Roman" w:hAnsi="Times New Roman" w:cs="Times New Roman"/>
          <w:b/>
          <w:sz w:val="24"/>
          <w:szCs w:val="24"/>
          <w:shd w:val="clear" w:color="auto" w:fill="FFFFFF"/>
          <w:lang w:val="en-US" w:eastAsia="ru-RU"/>
        </w:rPr>
      </w:pPr>
      <w:r w:rsidRPr="000D17DC">
        <w:rPr>
          <w:rFonts w:ascii="Times New Roman" w:hAnsi="Times New Roman" w:cs="Times New Roman"/>
          <w:b/>
          <w:sz w:val="24"/>
          <w:szCs w:val="24"/>
        </w:rPr>
        <w:t xml:space="preserve">SWOT </w:t>
      </w:r>
      <w:r w:rsidRPr="000D17DC">
        <w:rPr>
          <w:rFonts w:ascii="Times New Roman" w:hAnsi="Times New Roman" w:cs="Times New Roman"/>
          <w:b/>
          <w:sz w:val="24"/>
          <w:szCs w:val="24"/>
          <w:lang w:val="en-US"/>
        </w:rPr>
        <w:t xml:space="preserve">- </w:t>
      </w:r>
      <w:r w:rsidR="006F271E" w:rsidRPr="000D17DC">
        <w:rPr>
          <w:rFonts w:ascii="Times New Roman" w:hAnsi="Times New Roman" w:cs="Times New Roman"/>
          <w:b/>
          <w:sz w:val="24"/>
          <w:szCs w:val="24"/>
          <w:lang w:val="en-US"/>
        </w:rPr>
        <w:t>ANALYSIS.</w:t>
      </w:r>
      <w:r w:rsidRPr="000D17DC">
        <w:rPr>
          <w:rFonts w:ascii="Times New Roman" w:eastAsia="Times New Roman" w:hAnsi="Times New Roman" w:cs="Times New Roman"/>
          <w:b/>
          <w:sz w:val="24"/>
          <w:szCs w:val="24"/>
          <w:shd w:val="clear" w:color="auto" w:fill="FFFFFF"/>
          <w:lang w:val="en-US" w:eastAsia="ru-RU"/>
        </w:rPr>
        <w:t xml:space="preserve"> STUDENTS: ADMISSION, SUPPORT OF ACADEMIC ACHIEVEMENTS, CERTIFICATION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89"/>
        <w:gridCol w:w="4682"/>
      </w:tblGrid>
      <w:tr w:rsidR="00077199" w:rsidRPr="000D17DC" w14:paraId="5673E36C" w14:textId="77777777" w:rsidTr="000D17DC">
        <w:trPr>
          <w:trHeight w:val="262"/>
        </w:trPr>
        <w:tc>
          <w:tcPr>
            <w:tcW w:w="2554" w:type="pct"/>
            <w:tcBorders>
              <w:top w:val="single" w:sz="4" w:space="0" w:color="auto"/>
              <w:left w:val="single" w:sz="4" w:space="0" w:color="auto"/>
              <w:bottom w:val="single" w:sz="4" w:space="0" w:color="auto"/>
              <w:right w:val="single" w:sz="4" w:space="0" w:color="auto"/>
            </w:tcBorders>
            <w:hideMark/>
          </w:tcPr>
          <w:p w14:paraId="7F6CE8AF" w14:textId="77777777" w:rsidR="00077199" w:rsidRPr="000D17DC" w:rsidRDefault="00077199" w:rsidP="00AD16AF">
            <w:pPr>
              <w:ind w:firstLine="709"/>
              <w:jc w:val="both"/>
              <w:rPr>
                <w:rFonts w:ascii="Times New Roman" w:hAnsi="Times New Roman" w:cs="Times New Roman"/>
                <w:b/>
                <w:bCs/>
                <w:sz w:val="24"/>
                <w:szCs w:val="24"/>
              </w:rPr>
            </w:pPr>
            <w:r w:rsidRPr="000D17DC">
              <w:rPr>
                <w:rFonts w:ascii="Times New Roman" w:hAnsi="Times New Roman" w:cs="Times New Roman"/>
                <w:b/>
                <w:bCs/>
                <w:sz w:val="24"/>
                <w:szCs w:val="24"/>
              </w:rPr>
              <w:t>S (strength) - strong sides</w:t>
            </w:r>
          </w:p>
        </w:tc>
        <w:tc>
          <w:tcPr>
            <w:tcW w:w="2446" w:type="pct"/>
            <w:tcBorders>
              <w:top w:val="single" w:sz="4" w:space="0" w:color="auto"/>
              <w:left w:val="single" w:sz="4" w:space="0" w:color="auto"/>
              <w:bottom w:val="single" w:sz="4" w:space="0" w:color="auto"/>
              <w:right w:val="single" w:sz="4" w:space="0" w:color="auto"/>
            </w:tcBorders>
            <w:hideMark/>
          </w:tcPr>
          <w:p w14:paraId="1027805B" w14:textId="77777777" w:rsidR="00077199" w:rsidRPr="000D17DC" w:rsidRDefault="00077199" w:rsidP="00AD16AF">
            <w:pPr>
              <w:ind w:firstLine="709"/>
              <w:jc w:val="both"/>
              <w:rPr>
                <w:rFonts w:ascii="Times New Roman" w:hAnsi="Times New Roman" w:cs="Times New Roman"/>
                <w:b/>
                <w:bCs/>
                <w:sz w:val="24"/>
                <w:szCs w:val="24"/>
              </w:rPr>
            </w:pPr>
            <w:r w:rsidRPr="000D17DC">
              <w:rPr>
                <w:rFonts w:ascii="Times New Roman" w:hAnsi="Times New Roman" w:cs="Times New Roman"/>
                <w:b/>
                <w:bCs/>
                <w:sz w:val="24"/>
                <w:szCs w:val="24"/>
              </w:rPr>
              <w:t>W (weakness) - weak sides</w:t>
            </w:r>
          </w:p>
        </w:tc>
      </w:tr>
      <w:tr w:rsidR="00077199" w:rsidRPr="000D17DC" w14:paraId="6A00A6B5" w14:textId="77777777" w:rsidTr="000D17DC">
        <w:trPr>
          <w:trHeight w:val="619"/>
        </w:trPr>
        <w:tc>
          <w:tcPr>
            <w:tcW w:w="2554" w:type="pct"/>
            <w:tcBorders>
              <w:top w:val="single" w:sz="4" w:space="0" w:color="auto"/>
              <w:left w:val="single" w:sz="4" w:space="0" w:color="auto"/>
              <w:bottom w:val="single" w:sz="4" w:space="0" w:color="auto"/>
              <w:right w:val="single" w:sz="4" w:space="0" w:color="auto"/>
            </w:tcBorders>
            <w:hideMark/>
          </w:tcPr>
          <w:p w14:paraId="36E88133" w14:textId="0A261FDE" w:rsidR="00077199" w:rsidRPr="000D17DC" w:rsidRDefault="00AD16AF" w:rsidP="00AD16AF">
            <w:pPr>
              <w:pStyle w:val="a6"/>
              <w:ind w:firstLine="22"/>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 </w:t>
            </w:r>
            <w:r w:rsidR="00077199" w:rsidRPr="000D17DC">
              <w:rPr>
                <w:rFonts w:ascii="Times New Roman" w:hAnsi="Times New Roman" w:cs="Times New Roman"/>
                <w:sz w:val="24"/>
                <w:szCs w:val="24"/>
                <w:lang w:val="en-US"/>
              </w:rPr>
              <w:t>The interest of foreign universities in the mobility of undergraduates</w:t>
            </w:r>
          </w:p>
          <w:p w14:paraId="10B148A3" w14:textId="77777777" w:rsidR="00077199" w:rsidRPr="000D17DC" w:rsidRDefault="00077199" w:rsidP="00AD16AF">
            <w:pPr>
              <w:widowControl/>
              <w:numPr>
                <w:ilvl w:val="0"/>
                <w:numId w:val="30"/>
              </w:numPr>
              <w:tabs>
                <w:tab w:val="left" w:pos="346"/>
              </w:tabs>
              <w:autoSpaceDE w:val="0"/>
              <w:autoSpaceDN w:val="0"/>
              <w:adjustRightInd w:val="0"/>
              <w:ind w:left="0" w:firstLine="22"/>
              <w:jc w:val="both"/>
              <w:rPr>
                <w:rFonts w:ascii="Times New Roman" w:hAnsi="Times New Roman" w:cs="Times New Roman"/>
                <w:strike/>
                <w:sz w:val="24"/>
                <w:szCs w:val="24"/>
                <w:lang w:val="kk-KZ"/>
              </w:rPr>
            </w:pPr>
            <w:r w:rsidRPr="000D17DC">
              <w:rPr>
                <w:rFonts w:ascii="Times New Roman" w:hAnsi="Times New Roman" w:cs="Times New Roman"/>
                <w:iCs/>
                <w:sz w:val="24"/>
                <w:szCs w:val="24"/>
                <w:lang w:val="en-US"/>
              </w:rPr>
              <w:t>Availability of internal regulations that define and regulate the main policy in the educational process;</w:t>
            </w:r>
          </w:p>
          <w:p w14:paraId="7C3C5726" w14:textId="77777777" w:rsidR="00077199" w:rsidRPr="000D17DC" w:rsidRDefault="00077199" w:rsidP="00AD16AF">
            <w:pPr>
              <w:widowControl/>
              <w:numPr>
                <w:ilvl w:val="0"/>
                <w:numId w:val="30"/>
              </w:numPr>
              <w:tabs>
                <w:tab w:val="left" w:pos="346"/>
              </w:tabs>
              <w:autoSpaceDE w:val="0"/>
              <w:autoSpaceDN w:val="0"/>
              <w:adjustRightInd w:val="0"/>
              <w:ind w:left="0" w:firstLine="22"/>
              <w:jc w:val="both"/>
              <w:rPr>
                <w:rFonts w:ascii="Times New Roman" w:hAnsi="Times New Roman" w:cs="Times New Roman"/>
                <w:strike/>
                <w:sz w:val="24"/>
                <w:szCs w:val="24"/>
                <w:lang w:val="kk-KZ"/>
              </w:rPr>
            </w:pPr>
            <w:r w:rsidRPr="000D17DC">
              <w:rPr>
                <w:rFonts w:ascii="Times New Roman" w:hAnsi="Times New Roman" w:cs="Times New Roman"/>
                <w:iCs/>
                <w:sz w:val="24"/>
                <w:szCs w:val="24"/>
                <w:lang w:val="en-US"/>
              </w:rPr>
              <w:t>Availability of educational, methodological, material and technical base;</w:t>
            </w:r>
          </w:p>
          <w:p w14:paraId="31E84704" w14:textId="77777777" w:rsidR="00077199" w:rsidRPr="000D17DC" w:rsidRDefault="00077199" w:rsidP="00AD16AF">
            <w:pPr>
              <w:widowControl/>
              <w:numPr>
                <w:ilvl w:val="0"/>
                <w:numId w:val="30"/>
              </w:numPr>
              <w:tabs>
                <w:tab w:val="left" w:pos="346"/>
              </w:tabs>
              <w:autoSpaceDE w:val="0"/>
              <w:autoSpaceDN w:val="0"/>
              <w:adjustRightInd w:val="0"/>
              <w:ind w:left="0" w:firstLine="22"/>
              <w:jc w:val="both"/>
              <w:rPr>
                <w:rFonts w:ascii="Times New Roman" w:hAnsi="Times New Roman" w:cs="Times New Roman"/>
                <w:iCs/>
                <w:strike/>
                <w:sz w:val="24"/>
                <w:szCs w:val="24"/>
                <w:lang w:val="en-US"/>
              </w:rPr>
            </w:pPr>
            <w:r w:rsidRPr="000D17DC">
              <w:rPr>
                <w:rFonts w:ascii="Times New Roman" w:hAnsi="Times New Roman" w:cs="Times New Roman"/>
                <w:iCs/>
                <w:sz w:val="24"/>
                <w:szCs w:val="24"/>
                <w:lang w:val="en-US"/>
              </w:rPr>
              <w:t>The presence of demand for specialists with a high level of professional training in the educational program;</w:t>
            </w:r>
          </w:p>
          <w:p w14:paraId="36F921D2" w14:textId="77777777" w:rsidR="00077199" w:rsidRPr="000D17DC" w:rsidRDefault="00077199" w:rsidP="00AD16AF">
            <w:pPr>
              <w:widowControl/>
              <w:numPr>
                <w:ilvl w:val="0"/>
                <w:numId w:val="30"/>
              </w:numPr>
              <w:tabs>
                <w:tab w:val="left" w:pos="346"/>
              </w:tabs>
              <w:autoSpaceDE w:val="0"/>
              <w:autoSpaceDN w:val="0"/>
              <w:adjustRightInd w:val="0"/>
              <w:ind w:left="0" w:firstLine="22"/>
              <w:jc w:val="both"/>
              <w:rPr>
                <w:rFonts w:ascii="Times New Roman" w:hAnsi="Times New Roman" w:cs="Times New Roman"/>
                <w:sz w:val="24"/>
                <w:szCs w:val="24"/>
                <w:lang w:val="en-US"/>
              </w:rPr>
            </w:pPr>
            <w:r w:rsidRPr="000D17DC">
              <w:rPr>
                <w:rFonts w:ascii="Times New Roman" w:hAnsi="Times New Roman" w:cs="Times New Roman"/>
                <w:iCs/>
                <w:sz w:val="24"/>
                <w:szCs w:val="24"/>
                <w:lang w:val="en-US"/>
              </w:rPr>
              <w:t>Implementation of a system of information and technical support for educational activities;</w:t>
            </w:r>
          </w:p>
        </w:tc>
        <w:tc>
          <w:tcPr>
            <w:tcW w:w="2446" w:type="pct"/>
            <w:tcBorders>
              <w:top w:val="single" w:sz="4" w:space="0" w:color="auto"/>
              <w:left w:val="single" w:sz="4" w:space="0" w:color="auto"/>
              <w:bottom w:val="single" w:sz="4" w:space="0" w:color="auto"/>
              <w:right w:val="single" w:sz="4" w:space="0" w:color="auto"/>
            </w:tcBorders>
          </w:tcPr>
          <w:p w14:paraId="0E934611" w14:textId="0ABF53CD" w:rsidR="00077199" w:rsidRPr="000D17DC" w:rsidRDefault="00AD16AF" w:rsidP="00AD16AF">
            <w:pPr>
              <w:pStyle w:val="a6"/>
              <w:ind w:firstLine="22"/>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 </w:t>
            </w:r>
            <w:r w:rsidR="00077199" w:rsidRPr="000D17DC">
              <w:rPr>
                <w:rFonts w:ascii="Times New Roman" w:hAnsi="Times New Roman" w:cs="Times New Roman"/>
                <w:sz w:val="24"/>
                <w:szCs w:val="24"/>
                <w:lang w:val="en-US"/>
              </w:rPr>
              <w:t>Pandemic related restrictions</w:t>
            </w:r>
          </w:p>
          <w:p w14:paraId="183FFE04" w14:textId="68FE9B57" w:rsidR="00077199" w:rsidRPr="000D17DC" w:rsidRDefault="00077199" w:rsidP="00AD16AF">
            <w:pPr>
              <w:pStyle w:val="a6"/>
              <w:ind w:firstLine="22"/>
              <w:rPr>
                <w:rFonts w:ascii="Times New Roman" w:hAnsi="Times New Roman" w:cs="Times New Roman"/>
                <w:sz w:val="24"/>
                <w:szCs w:val="24"/>
                <w:lang w:val="en-US"/>
              </w:rPr>
            </w:pPr>
            <w:r w:rsidRPr="000D17DC">
              <w:rPr>
                <w:rFonts w:ascii="Times New Roman" w:hAnsi="Times New Roman" w:cs="Times New Roman"/>
                <w:sz w:val="24"/>
                <w:szCs w:val="24"/>
                <w:lang w:val="kk-KZ"/>
              </w:rPr>
              <w:t xml:space="preserve">- </w:t>
            </w:r>
            <w:r w:rsidRPr="000D17DC">
              <w:rPr>
                <w:rFonts w:ascii="Times New Roman" w:hAnsi="Times New Roman" w:cs="Times New Roman"/>
                <w:sz w:val="24"/>
                <w:szCs w:val="24"/>
                <w:lang w:val="en-US"/>
              </w:rPr>
              <w:t xml:space="preserve">Low efficiency of </w:t>
            </w:r>
            <w:r w:rsidRPr="000D17DC">
              <w:rPr>
                <w:rFonts w:ascii="Times New Roman" w:hAnsi="Times New Roman" w:cs="Times New Roman"/>
                <w:sz w:val="24"/>
                <w:szCs w:val="24"/>
                <w:lang w:val="kk-KZ"/>
              </w:rPr>
              <w:t xml:space="preserve">alumni </w:t>
            </w:r>
            <w:r w:rsidRPr="000D17DC">
              <w:rPr>
                <w:rFonts w:ascii="Times New Roman" w:hAnsi="Times New Roman" w:cs="Times New Roman"/>
                <w:sz w:val="24"/>
                <w:szCs w:val="24"/>
                <w:lang w:val="en-US"/>
              </w:rPr>
              <w:t>associations .</w:t>
            </w:r>
          </w:p>
        </w:tc>
      </w:tr>
    </w:tbl>
    <w:p w14:paraId="360863FE" w14:textId="77777777" w:rsidR="00077199" w:rsidRPr="000D17DC" w:rsidRDefault="00077199" w:rsidP="00AD16AF">
      <w:pPr>
        <w:pStyle w:val="3"/>
        <w:spacing w:before="0"/>
        <w:ind w:firstLine="567"/>
        <w:jc w:val="center"/>
        <w:rPr>
          <w:rFonts w:ascii="Times New Roman" w:hAnsi="Times New Roman" w:cs="Times New Roman"/>
          <w:caps/>
          <w:color w:val="auto"/>
          <w:sz w:val="24"/>
          <w:szCs w:val="24"/>
          <w:lang w:val="en-US" w:eastAsia="ru-RU"/>
        </w:rPr>
      </w:pPr>
    </w:p>
    <w:bookmarkEnd w:id="15"/>
    <w:bookmarkEnd w:id="16"/>
    <w:p w14:paraId="2F818651" w14:textId="77777777" w:rsidR="00077199" w:rsidRPr="000D17DC" w:rsidRDefault="00077199" w:rsidP="00AD16AF">
      <w:pPr>
        <w:pStyle w:val="3"/>
        <w:spacing w:before="0"/>
        <w:ind w:firstLine="567"/>
        <w:jc w:val="center"/>
        <w:rPr>
          <w:rFonts w:ascii="Times New Roman" w:hAnsi="Times New Roman" w:cs="Times New Roman"/>
          <w:b w:val="0"/>
          <w:bCs w:val="0"/>
          <w:i/>
          <w:iCs/>
          <w:smallCaps/>
          <w:color w:val="auto"/>
          <w:sz w:val="24"/>
          <w:szCs w:val="24"/>
          <w:lang w:val="en-US" w:eastAsia="ru-RU"/>
        </w:rPr>
      </w:pPr>
      <w:r w:rsidRPr="000D17DC">
        <w:rPr>
          <w:rFonts w:ascii="Times New Roman" w:hAnsi="Times New Roman" w:cs="Times New Roman"/>
          <w:caps/>
          <w:color w:val="auto"/>
          <w:sz w:val="24"/>
          <w:szCs w:val="24"/>
          <w:lang w:val="en-US" w:eastAsia="ru-RU"/>
        </w:rPr>
        <w:t xml:space="preserve">Chapter 5. </w:t>
      </w:r>
      <w:r w:rsidRPr="000D17DC">
        <w:rPr>
          <w:rFonts w:ascii="Times New Roman" w:hAnsi="Times New Roman" w:cs="Times New Roman"/>
          <w:color w:val="auto"/>
          <w:sz w:val="24"/>
          <w:szCs w:val="24"/>
          <w:lang w:val="en-US" w:eastAsia="ru-RU"/>
        </w:rPr>
        <w:t>TEACHING STAFF</w:t>
      </w:r>
    </w:p>
    <w:p w14:paraId="170AABB8" w14:textId="77777777" w:rsidR="00077199" w:rsidRPr="000D17DC" w:rsidRDefault="00077199" w:rsidP="00077199">
      <w:pPr>
        <w:ind w:firstLine="567"/>
        <w:jc w:val="both"/>
        <w:rPr>
          <w:rFonts w:ascii="Times New Roman" w:hAnsi="Times New Roman" w:cs="Times New Roman"/>
          <w:sz w:val="24"/>
          <w:szCs w:val="24"/>
          <w:lang w:val="en-US"/>
        </w:rPr>
      </w:pPr>
    </w:p>
    <w:p w14:paraId="0F6A609A" w14:textId="4CF40E66" w:rsidR="00077199" w:rsidRPr="000D17DC" w:rsidRDefault="00077199" w:rsidP="00077199">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In order to develop teaching staff and employees of </w:t>
      </w:r>
      <w:r w:rsidR="00D81C0D" w:rsidRPr="0015551C">
        <w:rPr>
          <w:rFonts w:ascii="Times New Roman" w:eastAsia="Calibri" w:hAnsi="Times New Roman" w:cs="Times New Roman"/>
          <w:sz w:val="24"/>
          <w:szCs w:val="24"/>
          <w:lang w:val="en-US"/>
        </w:rPr>
        <w:t>Kokshetau University named after Sh. Ualikhanov</w:t>
      </w:r>
      <w:r w:rsidR="00D81C0D"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lang w:val="en-US"/>
        </w:rPr>
        <w:t>ensures the development of the Personnel Policy, which combines the approaches, methods and tools of personnel management, taking into account the best experience in the field of work with personnel, and forming a unified approach and system of values of the university in the field of personnel management. The activities of the university to develop the capacity of teachers are aimed at changing its role in accordance with the transition to student -centered education.</w:t>
      </w:r>
    </w:p>
    <w:p w14:paraId="7F08B49B" w14:textId="38815C03" w:rsidR="00077199" w:rsidRPr="000D17DC" w:rsidRDefault="00077199" w:rsidP="00077199">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Personnel policy of </w:t>
      </w:r>
      <w:r w:rsidR="00D81C0D" w:rsidRPr="0015551C">
        <w:rPr>
          <w:rFonts w:ascii="Times New Roman" w:eastAsia="Calibri" w:hAnsi="Times New Roman" w:cs="Times New Roman"/>
          <w:sz w:val="24"/>
          <w:szCs w:val="24"/>
          <w:lang w:val="en-US"/>
        </w:rPr>
        <w:t>Kokshetau University named after Sh. Ualikhanov</w:t>
      </w:r>
      <w:r w:rsidR="00D81C0D"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lang w:val="en-US"/>
        </w:rPr>
        <w:t xml:space="preserve">for 2021-2025 (hereinafter - Personnel policy of </w:t>
      </w:r>
      <w:r w:rsidR="00D81C0D" w:rsidRPr="0015551C">
        <w:rPr>
          <w:rFonts w:ascii="Times New Roman" w:eastAsia="Calibri" w:hAnsi="Times New Roman" w:cs="Times New Roman"/>
          <w:sz w:val="24"/>
          <w:szCs w:val="24"/>
          <w:lang w:val="en-US"/>
        </w:rPr>
        <w:t>Kokshetau University named after Sh. Ualikhanov</w:t>
      </w:r>
      <w:r w:rsidRPr="000D17DC">
        <w:rPr>
          <w:rFonts w:ascii="Times New Roman" w:hAnsi="Times New Roman" w:cs="Times New Roman"/>
          <w:sz w:val="24"/>
          <w:szCs w:val="24"/>
          <w:lang w:val="en-US"/>
        </w:rPr>
        <w:t xml:space="preserve">) was developed in accordance with the Strategic Development Plan of NAO </w:t>
      </w:r>
      <w:r w:rsidR="00D81C0D" w:rsidRPr="0015551C">
        <w:rPr>
          <w:rFonts w:ascii="Times New Roman" w:eastAsia="Calibri" w:hAnsi="Times New Roman" w:cs="Times New Roman"/>
          <w:sz w:val="24"/>
          <w:szCs w:val="24"/>
          <w:lang w:val="en-US"/>
        </w:rPr>
        <w:t>Kokshetau University named after Sh. Ualikhanov</w:t>
      </w:r>
      <w:r w:rsidRPr="000D17DC">
        <w:rPr>
          <w:rFonts w:ascii="Times New Roman" w:hAnsi="Times New Roman" w:cs="Times New Roman"/>
          <w:sz w:val="24"/>
          <w:szCs w:val="24"/>
          <w:lang w:val="en-US"/>
        </w:rPr>
        <w:t>" for 2021-2025</w:t>
      </w:r>
    </w:p>
    <w:p w14:paraId="0C059526" w14:textId="69D5FF20" w:rsidR="00077199" w:rsidRPr="000D17DC" w:rsidRDefault="00077199" w:rsidP="00077199">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The policy represents the main directions and approaches of personnel management for the implementation of the mission and strategic goals of NAO </w:t>
      </w:r>
      <w:r w:rsidR="00D81C0D" w:rsidRPr="0015551C">
        <w:rPr>
          <w:rFonts w:ascii="Times New Roman" w:eastAsia="Calibri" w:hAnsi="Times New Roman" w:cs="Times New Roman"/>
          <w:sz w:val="24"/>
          <w:szCs w:val="24"/>
          <w:lang w:val="en-US"/>
        </w:rPr>
        <w:t xml:space="preserve">Kokshetau University named after Sh. </w:t>
      </w:r>
      <w:r w:rsidR="00D81C0D" w:rsidRPr="0015551C">
        <w:rPr>
          <w:rFonts w:ascii="Times New Roman" w:eastAsia="Calibri" w:hAnsi="Times New Roman" w:cs="Times New Roman"/>
          <w:sz w:val="24"/>
          <w:szCs w:val="24"/>
          <w:lang w:val="en-US"/>
        </w:rPr>
        <w:lastRenderedPageBreak/>
        <w:t>Ualikhanov</w:t>
      </w:r>
      <w:r w:rsidRPr="000D17DC">
        <w:rPr>
          <w:rFonts w:ascii="Times New Roman" w:hAnsi="Times New Roman" w:cs="Times New Roman"/>
          <w:sz w:val="24"/>
          <w:szCs w:val="24"/>
          <w:lang w:val="en-US"/>
        </w:rPr>
        <w:t>”. The success of the implementation of personnel policy largely depends on the recognition at all levels of university management of the high economic importance of human resources as an important component of its strategic potential.</w:t>
      </w:r>
    </w:p>
    <w:p w14:paraId="4D378994" w14:textId="18CE88A4" w:rsidR="00077199" w:rsidRPr="000D17DC" w:rsidRDefault="00077199" w:rsidP="00077199">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The basis of the Personnel policy of </w:t>
      </w:r>
      <w:r w:rsidR="00D81C0D" w:rsidRPr="0015551C">
        <w:rPr>
          <w:rFonts w:ascii="Times New Roman" w:eastAsia="Calibri" w:hAnsi="Times New Roman" w:cs="Times New Roman"/>
          <w:sz w:val="24"/>
          <w:szCs w:val="24"/>
          <w:lang w:val="en-US"/>
        </w:rPr>
        <w:t>Kokshetau University named after Sh. Ualikhanov</w:t>
      </w:r>
      <w:r w:rsidR="00D81C0D"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lang w:val="en-US"/>
        </w:rPr>
        <w:t>the following principles are laid down:</w:t>
      </w:r>
    </w:p>
    <w:p w14:paraId="66A5C423" w14:textId="77777777" w:rsidR="00077199" w:rsidRPr="000D17DC" w:rsidRDefault="00077199" w:rsidP="00077199">
      <w:pPr>
        <w:pStyle w:val="a6"/>
        <w:widowControl/>
        <w:numPr>
          <w:ilvl w:val="0"/>
          <w:numId w:val="32"/>
        </w:numPr>
        <w:tabs>
          <w:tab w:val="left" w:pos="1134"/>
        </w:tabs>
        <w:ind w:left="0"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eastAsia="ru-RU"/>
        </w:rPr>
        <w:t>Complexity - coverage of all areas of personnel management.</w:t>
      </w:r>
    </w:p>
    <w:p w14:paraId="00625699" w14:textId="77777777" w:rsidR="00077199" w:rsidRPr="000D17DC" w:rsidRDefault="00077199" w:rsidP="00077199">
      <w:pPr>
        <w:pStyle w:val="a6"/>
        <w:widowControl/>
        <w:numPr>
          <w:ilvl w:val="0"/>
          <w:numId w:val="32"/>
        </w:numPr>
        <w:tabs>
          <w:tab w:val="left" w:pos="1134"/>
        </w:tabs>
        <w:ind w:left="0" w:firstLine="567"/>
        <w:jc w:val="both"/>
        <w:rPr>
          <w:rFonts w:ascii="Times New Roman" w:hAnsi="Times New Roman" w:cs="Times New Roman"/>
          <w:sz w:val="24"/>
          <w:szCs w:val="24"/>
          <w:lang w:val="en-US" w:eastAsia="ru-RU"/>
        </w:rPr>
      </w:pPr>
      <w:r w:rsidRPr="000D17DC">
        <w:rPr>
          <w:rFonts w:ascii="Times New Roman" w:hAnsi="Times New Roman" w:cs="Times New Roman"/>
          <w:sz w:val="24"/>
          <w:szCs w:val="24"/>
          <w:lang w:val="en-US" w:eastAsia="ru-RU"/>
        </w:rPr>
        <w:t>Consistency - consideration of all the constituent elements of the policy in interrelation.</w:t>
      </w:r>
    </w:p>
    <w:p w14:paraId="57A0E3ED" w14:textId="77777777" w:rsidR="00077199" w:rsidRPr="000D17DC" w:rsidRDefault="00077199" w:rsidP="00077199">
      <w:pPr>
        <w:pStyle w:val="a6"/>
        <w:widowControl/>
        <w:numPr>
          <w:ilvl w:val="0"/>
          <w:numId w:val="32"/>
        </w:numPr>
        <w:tabs>
          <w:tab w:val="left" w:pos="1134"/>
        </w:tabs>
        <w:ind w:left="0" w:firstLine="567"/>
        <w:jc w:val="both"/>
        <w:rPr>
          <w:rFonts w:ascii="Times New Roman" w:hAnsi="Times New Roman" w:cs="Times New Roman"/>
          <w:sz w:val="24"/>
          <w:szCs w:val="24"/>
          <w:lang w:val="en-US" w:eastAsia="ru-RU"/>
        </w:rPr>
      </w:pPr>
      <w:r w:rsidRPr="000D17DC">
        <w:rPr>
          <w:rFonts w:ascii="Times New Roman" w:hAnsi="Times New Roman" w:cs="Times New Roman"/>
          <w:sz w:val="24"/>
          <w:szCs w:val="24"/>
          <w:lang w:val="en-US" w:eastAsia="ru-RU"/>
        </w:rPr>
        <w:t>Validity - the use of modern scientific developments in the field of personnel management, which could provide the maximum economic and social effect.</w:t>
      </w:r>
    </w:p>
    <w:p w14:paraId="5254EBB7" w14:textId="77777777" w:rsidR="00077199" w:rsidRPr="000D17DC" w:rsidRDefault="00077199" w:rsidP="00077199">
      <w:pPr>
        <w:pStyle w:val="a6"/>
        <w:widowControl/>
        <w:numPr>
          <w:ilvl w:val="0"/>
          <w:numId w:val="32"/>
        </w:numPr>
        <w:tabs>
          <w:tab w:val="left" w:pos="1134"/>
        </w:tabs>
        <w:ind w:left="0" w:firstLine="567"/>
        <w:jc w:val="both"/>
        <w:rPr>
          <w:rFonts w:ascii="Times New Roman" w:hAnsi="Times New Roman" w:cs="Times New Roman"/>
          <w:sz w:val="24"/>
          <w:szCs w:val="24"/>
          <w:lang w:val="en-US" w:eastAsia="ru-RU"/>
        </w:rPr>
      </w:pPr>
      <w:r w:rsidRPr="000D17DC">
        <w:rPr>
          <w:rFonts w:ascii="Times New Roman" w:hAnsi="Times New Roman" w:cs="Times New Roman"/>
          <w:sz w:val="24"/>
          <w:szCs w:val="24"/>
          <w:lang w:val="en-US" w:eastAsia="ru-RU"/>
        </w:rPr>
        <w:t>Efficiency - the costs of activities in the field of personnel management should pay off with results.</w:t>
      </w:r>
    </w:p>
    <w:p w14:paraId="1EE3B3EF" w14:textId="77777777" w:rsidR="00077199" w:rsidRPr="000D17DC" w:rsidRDefault="00077199" w:rsidP="00077199">
      <w:pPr>
        <w:pStyle w:val="a6"/>
        <w:widowControl/>
        <w:numPr>
          <w:ilvl w:val="0"/>
          <w:numId w:val="32"/>
        </w:numPr>
        <w:tabs>
          <w:tab w:val="left" w:pos="1134"/>
        </w:tabs>
        <w:ind w:left="0" w:firstLine="567"/>
        <w:jc w:val="both"/>
        <w:rPr>
          <w:rFonts w:ascii="Times New Roman" w:hAnsi="Times New Roman" w:cs="Times New Roman"/>
          <w:sz w:val="24"/>
          <w:szCs w:val="24"/>
          <w:lang w:val="en-US" w:eastAsia="ru-RU"/>
        </w:rPr>
      </w:pPr>
      <w:r w:rsidRPr="000D17DC">
        <w:rPr>
          <w:rFonts w:ascii="Times New Roman" w:hAnsi="Times New Roman" w:cs="Times New Roman"/>
          <w:sz w:val="24"/>
          <w:szCs w:val="24"/>
          <w:lang w:val="en-US" w:eastAsia="ru-RU"/>
        </w:rPr>
        <w:t>Openness - transparency at all stages of the management process.</w:t>
      </w:r>
    </w:p>
    <w:p w14:paraId="207A933F" w14:textId="77777777" w:rsidR="00077199" w:rsidRPr="000D17DC" w:rsidRDefault="00077199" w:rsidP="00077199">
      <w:pPr>
        <w:pStyle w:val="a6"/>
        <w:widowControl/>
        <w:numPr>
          <w:ilvl w:val="0"/>
          <w:numId w:val="32"/>
        </w:numPr>
        <w:tabs>
          <w:tab w:val="left" w:pos="1134"/>
        </w:tabs>
        <w:ind w:left="0" w:firstLine="567"/>
        <w:jc w:val="both"/>
        <w:rPr>
          <w:rFonts w:ascii="Times New Roman" w:hAnsi="Times New Roman" w:cs="Times New Roman"/>
          <w:sz w:val="24"/>
          <w:szCs w:val="24"/>
          <w:lang w:val="en-US" w:eastAsia="ru-RU"/>
        </w:rPr>
      </w:pPr>
      <w:r w:rsidRPr="000D17DC">
        <w:rPr>
          <w:rFonts w:ascii="Times New Roman" w:hAnsi="Times New Roman" w:cs="Times New Roman"/>
          <w:sz w:val="24"/>
          <w:szCs w:val="24"/>
          <w:lang w:val="en-US" w:eastAsia="ru-RU"/>
        </w:rPr>
        <w:t xml:space="preserve">Meritocracy is </w:t>
      </w:r>
      <w:r w:rsidRPr="000D17DC">
        <w:rPr>
          <w:rFonts w:ascii="Times New Roman" w:hAnsi="Times New Roman" w:cs="Times New Roman"/>
          <w:sz w:val="24"/>
          <w:szCs w:val="24"/>
          <w:lang w:val="en-US"/>
        </w:rPr>
        <w:t>the principle of governance, according to which the most capable people should occupy leadership positions, regardless of their social origin and financial wealth.</w:t>
      </w:r>
    </w:p>
    <w:p w14:paraId="196F8CF0" w14:textId="77777777" w:rsidR="00077199" w:rsidRPr="000D17DC" w:rsidRDefault="00077199" w:rsidP="00077199">
      <w:pPr>
        <w:ind w:firstLine="567"/>
        <w:jc w:val="both"/>
        <w:rPr>
          <w:rFonts w:ascii="Times New Roman" w:hAnsi="Times New Roman" w:cs="Times New Roman"/>
          <w:sz w:val="24"/>
          <w:szCs w:val="24"/>
          <w:lang w:val="en-US" w:eastAsia="ru-RU"/>
        </w:rPr>
      </w:pPr>
      <w:r w:rsidRPr="000D17DC">
        <w:rPr>
          <w:rFonts w:ascii="Times New Roman" w:hAnsi="Times New Roman" w:cs="Times New Roman"/>
          <w:sz w:val="24"/>
          <w:szCs w:val="24"/>
          <w:lang w:val="en-US"/>
        </w:rPr>
        <w:t>The personnel policy of the university defines the following main approaches:</w:t>
      </w:r>
    </w:p>
    <w:p w14:paraId="677E9DBD" w14:textId="77777777" w:rsidR="00077199" w:rsidRPr="000D17DC" w:rsidRDefault="00077199" w:rsidP="00077199">
      <w:pPr>
        <w:pStyle w:val="a6"/>
        <w:widowControl/>
        <w:numPr>
          <w:ilvl w:val="0"/>
          <w:numId w:val="32"/>
        </w:numPr>
        <w:tabs>
          <w:tab w:val="left" w:pos="1134"/>
        </w:tabs>
        <w:ind w:left="0" w:firstLine="567"/>
        <w:jc w:val="both"/>
        <w:rPr>
          <w:rFonts w:ascii="Times New Roman" w:hAnsi="Times New Roman" w:cs="Times New Roman"/>
          <w:sz w:val="24"/>
          <w:szCs w:val="24"/>
          <w:lang w:val="en-US" w:eastAsia="ru-RU"/>
        </w:rPr>
      </w:pPr>
      <w:r w:rsidRPr="000D17DC">
        <w:rPr>
          <w:rFonts w:ascii="Times New Roman" w:hAnsi="Times New Roman" w:cs="Times New Roman"/>
          <w:sz w:val="24"/>
          <w:szCs w:val="24"/>
          <w:lang w:val="en-US" w:eastAsia="ru-RU"/>
        </w:rPr>
        <w:t>Personnel is considered as a human resource capable of providing competitive advantages and leadership positions, subject to its planning and ensuring its optimal use, qualitative development.</w:t>
      </w:r>
    </w:p>
    <w:p w14:paraId="7F765198" w14:textId="77777777" w:rsidR="00077199" w:rsidRPr="000D17DC" w:rsidRDefault="00077199" w:rsidP="00077199">
      <w:pPr>
        <w:pStyle w:val="a6"/>
        <w:widowControl/>
        <w:numPr>
          <w:ilvl w:val="0"/>
          <w:numId w:val="32"/>
        </w:numPr>
        <w:tabs>
          <w:tab w:val="left" w:pos="1134"/>
        </w:tabs>
        <w:ind w:left="0" w:firstLine="567"/>
        <w:jc w:val="both"/>
        <w:rPr>
          <w:rFonts w:ascii="Times New Roman" w:hAnsi="Times New Roman" w:cs="Times New Roman"/>
          <w:sz w:val="24"/>
          <w:szCs w:val="24"/>
          <w:lang w:val="en-US" w:eastAsia="ru-RU"/>
        </w:rPr>
      </w:pPr>
      <w:r w:rsidRPr="000D17DC">
        <w:rPr>
          <w:rFonts w:ascii="Times New Roman" w:hAnsi="Times New Roman" w:cs="Times New Roman"/>
          <w:sz w:val="24"/>
          <w:szCs w:val="24"/>
          <w:lang w:val="en-US" w:eastAsia="ru-RU"/>
        </w:rPr>
        <w:t>The staff is the bearer of its corporate culture and values, and contributes to the creation of public confidence in the activities of the University at the regional, state and international levels.</w:t>
      </w:r>
    </w:p>
    <w:p w14:paraId="792530AC" w14:textId="77777777" w:rsidR="00077199" w:rsidRPr="000D17DC" w:rsidRDefault="00077199" w:rsidP="00077199">
      <w:pPr>
        <w:pStyle w:val="a6"/>
        <w:widowControl/>
        <w:numPr>
          <w:ilvl w:val="0"/>
          <w:numId w:val="32"/>
        </w:numPr>
        <w:tabs>
          <w:tab w:val="left" w:pos="1134"/>
        </w:tabs>
        <w:ind w:left="0" w:firstLine="567"/>
        <w:jc w:val="both"/>
        <w:rPr>
          <w:rFonts w:ascii="Times New Roman" w:hAnsi="Times New Roman" w:cs="Times New Roman"/>
          <w:sz w:val="24"/>
          <w:szCs w:val="24"/>
          <w:lang w:val="en-US" w:eastAsia="ru-RU"/>
        </w:rPr>
      </w:pPr>
      <w:r w:rsidRPr="000D17DC">
        <w:rPr>
          <w:rFonts w:ascii="Times New Roman" w:hAnsi="Times New Roman" w:cs="Times New Roman"/>
          <w:sz w:val="24"/>
          <w:szCs w:val="24"/>
          <w:lang w:val="en-US" w:eastAsia="ru-RU"/>
        </w:rPr>
        <w:t>The human resource is considered as an intangible asset acquired in the course of competition, and personnel costs are considered as long-term investments in the development of the university.</w:t>
      </w:r>
    </w:p>
    <w:p w14:paraId="22C92B73" w14:textId="6E63AA5B" w:rsidR="00077199" w:rsidRPr="000D17DC" w:rsidRDefault="00077199" w:rsidP="00077199">
      <w:pPr>
        <w:pStyle w:val="a6"/>
        <w:widowControl/>
        <w:numPr>
          <w:ilvl w:val="0"/>
          <w:numId w:val="32"/>
        </w:numPr>
        <w:tabs>
          <w:tab w:val="left" w:pos="1134"/>
        </w:tabs>
        <w:ind w:left="0" w:firstLine="567"/>
        <w:jc w:val="both"/>
        <w:rPr>
          <w:rFonts w:ascii="Times New Roman" w:hAnsi="Times New Roman" w:cs="Times New Roman"/>
          <w:sz w:val="24"/>
          <w:szCs w:val="24"/>
          <w:lang w:val="ru-RU" w:eastAsia="ru-RU"/>
        </w:rPr>
      </w:pPr>
      <w:r w:rsidRPr="000D17DC">
        <w:rPr>
          <w:rFonts w:ascii="Times New Roman" w:hAnsi="Times New Roman" w:cs="Times New Roman"/>
          <w:sz w:val="24"/>
          <w:szCs w:val="24"/>
          <w:lang w:val="en-US" w:eastAsia="ru-RU"/>
        </w:rPr>
        <w:t xml:space="preserve">Satisfaction of social, material needs in accordance with the contribution of each of the employees to the achievement of the strategic goals of </w:t>
      </w:r>
      <w:r w:rsidR="00D81C0D" w:rsidRPr="0015551C">
        <w:rPr>
          <w:rFonts w:ascii="Times New Roman" w:eastAsia="Calibri" w:hAnsi="Times New Roman" w:cs="Times New Roman"/>
          <w:sz w:val="24"/>
          <w:szCs w:val="24"/>
          <w:lang w:val="en-US"/>
        </w:rPr>
        <w:t>Kokshetau University named after Sh. Ualikhanov</w:t>
      </w:r>
      <w:r w:rsidRPr="000D17DC">
        <w:rPr>
          <w:rFonts w:ascii="Times New Roman" w:hAnsi="Times New Roman" w:cs="Times New Roman"/>
          <w:sz w:val="24"/>
          <w:szCs w:val="24"/>
          <w:lang w:val="ru-RU"/>
        </w:rPr>
        <w:t>.</w:t>
      </w:r>
    </w:p>
    <w:p w14:paraId="1A94A316" w14:textId="77777777" w:rsidR="00077199" w:rsidRPr="000D17DC" w:rsidRDefault="00077199" w:rsidP="00077199">
      <w:pPr>
        <w:pStyle w:val="a6"/>
        <w:widowControl/>
        <w:numPr>
          <w:ilvl w:val="0"/>
          <w:numId w:val="32"/>
        </w:numPr>
        <w:tabs>
          <w:tab w:val="left" w:pos="1134"/>
        </w:tabs>
        <w:ind w:left="0" w:firstLine="567"/>
        <w:jc w:val="both"/>
        <w:rPr>
          <w:rFonts w:ascii="Times New Roman" w:hAnsi="Times New Roman" w:cs="Times New Roman"/>
          <w:sz w:val="24"/>
          <w:szCs w:val="24"/>
          <w:lang w:val="en-US" w:eastAsia="ru-RU"/>
        </w:rPr>
      </w:pPr>
      <w:r w:rsidRPr="000D17DC">
        <w:rPr>
          <w:rFonts w:ascii="Times New Roman" w:hAnsi="Times New Roman" w:cs="Times New Roman"/>
          <w:sz w:val="24"/>
          <w:szCs w:val="24"/>
          <w:lang w:val="en-US" w:eastAsia="ru-RU"/>
        </w:rPr>
        <w:t>Establishment of labor relations with each employee, based on compliance with the requirements of the Labor Code of the Republic of Kazakhstan and allowing the employee to fully realize the existing level of professional competence, as well as improve it with the needs of the University and the requirements of the level of job competence of the employee.</w:t>
      </w:r>
    </w:p>
    <w:p w14:paraId="53414155" w14:textId="7E00955C" w:rsidR="00077199" w:rsidRPr="000D17DC" w:rsidRDefault="00077199" w:rsidP="00077199">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The main tasks of the Personnel policy of </w:t>
      </w:r>
      <w:r w:rsidR="00D81C0D" w:rsidRPr="0015551C">
        <w:rPr>
          <w:rFonts w:ascii="Times New Roman" w:eastAsia="Calibri" w:hAnsi="Times New Roman" w:cs="Times New Roman"/>
          <w:sz w:val="24"/>
          <w:szCs w:val="24"/>
          <w:lang w:val="en-US"/>
        </w:rPr>
        <w:t>Kokshetau University named after Sh. Ualikhanov</w:t>
      </w:r>
      <w:r w:rsidRPr="000D17DC">
        <w:rPr>
          <w:rFonts w:ascii="Times New Roman" w:hAnsi="Times New Roman" w:cs="Times New Roman"/>
          <w:sz w:val="24"/>
          <w:szCs w:val="24"/>
          <w:lang w:val="en-US"/>
        </w:rPr>
        <w:t>:</w:t>
      </w:r>
    </w:p>
    <w:p w14:paraId="09743884" w14:textId="77777777" w:rsidR="00077199" w:rsidRPr="000D17DC" w:rsidRDefault="00077199" w:rsidP="00077199">
      <w:pPr>
        <w:pStyle w:val="15"/>
        <w:numPr>
          <w:ilvl w:val="0"/>
          <w:numId w:val="47"/>
        </w:numPr>
        <w:tabs>
          <w:tab w:val="left" w:pos="1134"/>
        </w:tabs>
        <w:ind w:left="0" w:firstLine="567"/>
        <w:jc w:val="left"/>
        <w:rPr>
          <w:sz w:val="24"/>
          <w:szCs w:val="24"/>
        </w:rPr>
      </w:pPr>
      <w:r w:rsidRPr="000D17DC">
        <w:rPr>
          <w:sz w:val="24"/>
          <w:szCs w:val="24"/>
        </w:rPr>
        <w:t>Implementation of a comprehensive system of qualitative and quantitative planning of human resources</w:t>
      </w:r>
    </w:p>
    <w:p w14:paraId="4AA8E33D" w14:textId="77777777" w:rsidR="00077199" w:rsidRPr="000D17DC" w:rsidRDefault="00077199" w:rsidP="00077199">
      <w:pPr>
        <w:pStyle w:val="15"/>
        <w:numPr>
          <w:ilvl w:val="0"/>
          <w:numId w:val="47"/>
        </w:numPr>
        <w:tabs>
          <w:tab w:val="left" w:pos="1134"/>
        </w:tabs>
        <w:ind w:left="0" w:firstLine="567"/>
        <w:jc w:val="left"/>
        <w:rPr>
          <w:sz w:val="24"/>
          <w:szCs w:val="24"/>
        </w:rPr>
      </w:pPr>
      <w:r w:rsidRPr="000D17DC">
        <w:rPr>
          <w:sz w:val="24"/>
          <w:szCs w:val="24"/>
        </w:rPr>
        <w:t>Improving the system of selection and recruitment of personnel</w:t>
      </w:r>
    </w:p>
    <w:p w14:paraId="4C227958" w14:textId="77777777" w:rsidR="00077199" w:rsidRPr="000D17DC" w:rsidRDefault="00077199" w:rsidP="00077199">
      <w:pPr>
        <w:pStyle w:val="a6"/>
        <w:widowControl/>
        <w:numPr>
          <w:ilvl w:val="0"/>
          <w:numId w:val="47"/>
        </w:numPr>
        <w:tabs>
          <w:tab w:val="left" w:pos="1134"/>
        </w:tabs>
        <w:ind w:left="0" w:firstLine="567"/>
        <w:rPr>
          <w:rFonts w:ascii="Times New Roman" w:hAnsi="Times New Roman" w:cs="Times New Roman"/>
          <w:sz w:val="24"/>
          <w:szCs w:val="24"/>
        </w:rPr>
      </w:pPr>
      <w:r w:rsidRPr="000D17DC">
        <w:rPr>
          <w:rFonts w:ascii="Times New Roman" w:hAnsi="Times New Roman" w:cs="Times New Roman"/>
          <w:sz w:val="24"/>
          <w:szCs w:val="24"/>
        </w:rPr>
        <w:t>Perfection systems learning personnel</w:t>
      </w:r>
    </w:p>
    <w:p w14:paraId="61960B2B" w14:textId="77777777" w:rsidR="00077199" w:rsidRPr="000D17DC" w:rsidRDefault="00077199" w:rsidP="00077199">
      <w:pPr>
        <w:numPr>
          <w:ilvl w:val="0"/>
          <w:numId w:val="47"/>
        </w:numPr>
        <w:tabs>
          <w:tab w:val="left" w:pos="1134"/>
        </w:tabs>
        <w:suppressAutoHyphens/>
        <w:ind w:left="0" w:firstLine="567"/>
        <w:rPr>
          <w:rFonts w:ascii="Times New Roman" w:hAnsi="Times New Roman" w:cs="Times New Roman"/>
          <w:sz w:val="24"/>
          <w:szCs w:val="24"/>
        </w:rPr>
      </w:pPr>
      <w:r w:rsidRPr="000D17DC">
        <w:rPr>
          <w:rFonts w:ascii="Times New Roman" w:hAnsi="Times New Roman" w:cs="Times New Roman"/>
          <w:sz w:val="24"/>
          <w:szCs w:val="24"/>
        </w:rPr>
        <w:t>Perfection systems estimates personnel</w:t>
      </w:r>
    </w:p>
    <w:p w14:paraId="54376788" w14:textId="77777777" w:rsidR="00077199" w:rsidRPr="000D17DC" w:rsidRDefault="00077199" w:rsidP="00077199">
      <w:pPr>
        <w:numPr>
          <w:ilvl w:val="0"/>
          <w:numId w:val="47"/>
        </w:numPr>
        <w:tabs>
          <w:tab w:val="left" w:pos="1134"/>
        </w:tabs>
        <w:suppressAutoHyphens/>
        <w:ind w:left="0" w:firstLine="567"/>
        <w:rPr>
          <w:rFonts w:ascii="Times New Roman" w:hAnsi="Times New Roman" w:cs="Times New Roman"/>
          <w:sz w:val="24"/>
          <w:szCs w:val="24"/>
        </w:rPr>
      </w:pPr>
      <w:r w:rsidRPr="000D17DC">
        <w:rPr>
          <w:rFonts w:ascii="Times New Roman" w:hAnsi="Times New Roman" w:cs="Times New Roman"/>
          <w:sz w:val="24"/>
          <w:szCs w:val="24"/>
        </w:rPr>
        <w:t xml:space="preserve">Formation and development personnel reserve </w:t>
      </w:r>
    </w:p>
    <w:p w14:paraId="6C8BB05C" w14:textId="77777777" w:rsidR="00077199" w:rsidRPr="000D17DC" w:rsidRDefault="00077199" w:rsidP="00077199">
      <w:pPr>
        <w:pStyle w:val="a6"/>
        <w:widowControl/>
        <w:numPr>
          <w:ilvl w:val="0"/>
          <w:numId w:val="47"/>
        </w:numPr>
        <w:tabs>
          <w:tab w:val="left" w:pos="1134"/>
        </w:tabs>
        <w:autoSpaceDE w:val="0"/>
        <w:autoSpaceDN w:val="0"/>
        <w:ind w:left="0" w:firstLine="567"/>
        <w:rPr>
          <w:rFonts w:ascii="Times New Roman" w:hAnsi="Times New Roman" w:cs="Times New Roman"/>
          <w:sz w:val="24"/>
          <w:szCs w:val="24"/>
          <w:lang w:val="en-US"/>
        </w:rPr>
      </w:pPr>
      <w:r w:rsidRPr="000D17DC">
        <w:rPr>
          <w:rFonts w:ascii="Times New Roman" w:hAnsi="Times New Roman" w:cs="Times New Roman"/>
          <w:sz w:val="24"/>
          <w:szCs w:val="24"/>
          <w:lang w:val="en-US"/>
        </w:rPr>
        <w:t>Improving the system of remuneration and material incentives for employees</w:t>
      </w:r>
    </w:p>
    <w:p w14:paraId="45F99F19" w14:textId="77777777" w:rsidR="00077199" w:rsidRPr="000D17DC" w:rsidRDefault="00077199" w:rsidP="00077199">
      <w:pPr>
        <w:pStyle w:val="a6"/>
        <w:widowControl/>
        <w:numPr>
          <w:ilvl w:val="0"/>
          <w:numId w:val="47"/>
        </w:numPr>
        <w:tabs>
          <w:tab w:val="left" w:pos="1134"/>
        </w:tabs>
        <w:autoSpaceDE w:val="0"/>
        <w:autoSpaceDN w:val="0"/>
        <w:ind w:left="0" w:firstLine="567"/>
        <w:rPr>
          <w:rFonts w:ascii="Times New Roman" w:hAnsi="Times New Roman" w:cs="Times New Roman"/>
          <w:sz w:val="24"/>
          <w:szCs w:val="24"/>
        </w:rPr>
      </w:pPr>
      <w:r w:rsidRPr="000D17DC">
        <w:rPr>
          <w:rFonts w:ascii="Times New Roman" w:hAnsi="Times New Roman" w:cs="Times New Roman"/>
          <w:sz w:val="24"/>
          <w:szCs w:val="24"/>
        </w:rPr>
        <w:t xml:space="preserve">Perfection systems social support workers </w:t>
      </w:r>
    </w:p>
    <w:p w14:paraId="14596EA8" w14:textId="77777777" w:rsidR="00077199" w:rsidRPr="000D17DC" w:rsidRDefault="00077199" w:rsidP="00077199">
      <w:pPr>
        <w:widowControl/>
        <w:tabs>
          <w:tab w:val="left" w:pos="9639"/>
        </w:tabs>
        <w:autoSpaceDE w:val="0"/>
        <w:autoSpaceDN w:val="0"/>
        <w:adjustRightInd w:val="0"/>
        <w:ind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Recognizing the importance of teaching, the university develops clear, transparent and objective criteria for hiring employees, appointments, filling vacancies, promotions, dismissals and follows them in its activities in accordance with the principle of meritocracy.</w:t>
      </w:r>
    </w:p>
    <w:p w14:paraId="45F6DE13" w14:textId="77777777" w:rsidR="00077199" w:rsidRPr="000D17DC" w:rsidRDefault="00077199" w:rsidP="00077199">
      <w:pPr>
        <w:widowControl/>
        <w:tabs>
          <w:tab w:val="left" w:pos="9639"/>
        </w:tabs>
        <w:autoSpaceDE w:val="0"/>
        <w:autoSpaceDN w:val="0"/>
        <w:adjustRightInd w:val="0"/>
        <w:ind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The qualitative and quantitative need for academic personnel is determined by the qualification requirements imposed by the state for educational activities.</w:t>
      </w:r>
    </w:p>
    <w:p w14:paraId="2AB25DD7" w14:textId="7698DE22" w:rsidR="00077199" w:rsidRPr="000D17DC" w:rsidRDefault="00077199" w:rsidP="00077199">
      <w:pPr>
        <w:widowControl/>
        <w:tabs>
          <w:tab w:val="left" w:pos="9639"/>
        </w:tabs>
        <w:autoSpaceDE w:val="0"/>
        <w:autoSpaceDN w:val="0"/>
        <w:adjustRightInd w:val="0"/>
        <w:ind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 xml:space="preserve">The admission of the teaching staff is carried out on a competitive basis in accordance with the SD of NJSC " Kokshetau University </w:t>
      </w:r>
      <w:r w:rsidRPr="000D17DC">
        <w:rPr>
          <w:rFonts w:ascii="Times New Roman" w:hAnsi="Times New Roman" w:cs="Times New Roman"/>
          <w:sz w:val="24"/>
          <w:szCs w:val="24"/>
          <w:lang w:val="en-US"/>
        </w:rPr>
        <w:t xml:space="preserve">named after </w:t>
      </w:r>
      <w:r w:rsidR="006F271E" w:rsidRPr="000D17DC">
        <w:rPr>
          <w:rFonts w:ascii="Times New Roman" w:hAnsi="Times New Roman" w:cs="Times New Roman"/>
          <w:sz w:val="24"/>
          <w:szCs w:val="24"/>
          <w:lang w:val="en-US"/>
        </w:rPr>
        <w:t>Sh.</w:t>
      </w:r>
      <w:r w:rsidRPr="000D17DC">
        <w:rPr>
          <w:rFonts w:ascii="Times New Roman" w:eastAsia="Times New Roman" w:hAnsi="Times New Roman" w:cs="Times New Roman"/>
          <w:sz w:val="24"/>
          <w:szCs w:val="24"/>
          <w:lang w:val="en-US" w:eastAsia="ru-RU"/>
        </w:rPr>
        <w:t xml:space="preserve"> Information about the competition and the availability of a vacant position for faculty and researchers is posted in the periodicals of the Republic of Kazakhstan and on the official website of the university, at least thirty calendar days before the deadline for accepting documents. The information includes the title of the vacant position and the requirements for experience and qualifications. Consideration of applications for </w:t>
      </w:r>
      <w:r w:rsidRPr="000D17DC">
        <w:rPr>
          <w:rFonts w:ascii="Times New Roman" w:eastAsia="Times New Roman" w:hAnsi="Times New Roman" w:cs="Times New Roman"/>
          <w:sz w:val="24"/>
          <w:szCs w:val="24"/>
          <w:lang w:val="en-US" w:eastAsia="ru-RU"/>
        </w:rPr>
        <w:lastRenderedPageBreak/>
        <w:t>vacant positions is carried out by a competitive commission from among the administrative and managerial staff and teaching staff. Based on the results of the work of the commission, a recommendation is formed for the rector of the university on the possibility of concluding an employment contract. Activities in this direction are regulated by the internal regulatory procedure of the PRO NJSC "</w:t>
      </w:r>
      <w:r w:rsidR="00D81C0D" w:rsidRPr="0015551C">
        <w:rPr>
          <w:rFonts w:ascii="Times New Roman" w:eastAsia="Calibri" w:hAnsi="Times New Roman" w:cs="Times New Roman"/>
          <w:sz w:val="24"/>
          <w:szCs w:val="24"/>
          <w:lang w:val="en-US"/>
        </w:rPr>
        <w:t>Kokshetau University named after Sh. Ualikhanov</w:t>
      </w:r>
      <w:r w:rsidRPr="000D17DC">
        <w:rPr>
          <w:rFonts w:ascii="Times New Roman" w:eastAsia="Times New Roman" w:hAnsi="Times New Roman" w:cs="Times New Roman"/>
          <w:sz w:val="24"/>
          <w:szCs w:val="24"/>
          <w:lang w:val="en-US" w:eastAsia="ru-RU"/>
        </w:rPr>
        <w:t>" 601-17 "Personnel Management".</w:t>
      </w:r>
    </w:p>
    <w:p w14:paraId="17C6B9E7" w14:textId="77777777" w:rsidR="00077199" w:rsidRPr="000D17DC" w:rsidRDefault="00077199" w:rsidP="00077199">
      <w:pPr>
        <w:widowControl/>
        <w:tabs>
          <w:tab w:val="left" w:pos="9639"/>
        </w:tabs>
        <w:autoSpaceDE w:val="0"/>
        <w:autoSpaceDN w:val="0"/>
        <w:adjustRightInd w:val="0"/>
        <w:ind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In order to develop, retain and promote talented and qualified employees, the university creates and maintains a personnel reserve system.</w:t>
      </w:r>
    </w:p>
    <w:p w14:paraId="3DD6A09E" w14:textId="77777777" w:rsidR="00077199" w:rsidRPr="000D17DC" w:rsidRDefault="00077199" w:rsidP="00077199">
      <w:pPr>
        <w:widowControl/>
        <w:tabs>
          <w:tab w:val="left" w:pos="9639"/>
        </w:tabs>
        <w:autoSpaceDE w:val="0"/>
        <w:autoSpaceDN w:val="0"/>
        <w:adjustRightInd w:val="0"/>
        <w:ind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For an objective consideration of individual labor disputes, a conciliation commission has been created at the university.</w:t>
      </w:r>
    </w:p>
    <w:p w14:paraId="6DDCB519" w14:textId="77777777" w:rsidR="00077199" w:rsidRPr="000D17DC" w:rsidRDefault="00077199" w:rsidP="00077199">
      <w:pPr>
        <w:widowControl/>
        <w:tabs>
          <w:tab w:val="left" w:pos="9639"/>
        </w:tabs>
        <w:autoSpaceDE w:val="0"/>
        <w:autoSpaceDN w:val="0"/>
        <w:adjustRightInd w:val="0"/>
        <w:ind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To improve the quality of teaching, to ensure a close relationship with production, specialists with experience in relevant industries are involved in the educational process. Within the framework of educational programs, practicing teachers are: university professors who have experience in the relevant industry or work part-time in relevant organizations; highly qualified employees of enterprises and organizations working at the university part-time. The selection of teachers-practitioners is carried out on the basis of qualification requirements, job descriptions and approved staffing, taking into account extensive experience in the relevant field of activity.</w:t>
      </w:r>
    </w:p>
    <w:p w14:paraId="471C68E8" w14:textId="45A992A9" w:rsidR="00077199" w:rsidRPr="000D17DC" w:rsidRDefault="00077199" w:rsidP="00077199">
      <w:pPr>
        <w:widowControl/>
        <w:tabs>
          <w:tab w:val="left" w:pos="9639"/>
        </w:tabs>
        <w:autoSpaceDE w:val="0"/>
        <w:autoSpaceDN w:val="0"/>
        <w:adjustRightInd w:val="0"/>
        <w:ind w:firstLine="567"/>
        <w:jc w:val="both"/>
        <w:rPr>
          <w:rFonts w:ascii="Times New Roman" w:eastAsia="Times New Roman" w:hAnsi="Times New Roman" w:cs="Times New Roman"/>
          <w:color w:val="000000" w:themeColor="text1"/>
          <w:sz w:val="24"/>
          <w:szCs w:val="24"/>
          <w:lang w:val="en-US" w:eastAsia="ru-RU"/>
        </w:rPr>
      </w:pPr>
      <w:r w:rsidRPr="000D17DC">
        <w:rPr>
          <w:rFonts w:ascii="Times New Roman" w:eastAsia="Times New Roman" w:hAnsi="Times New Roman" w:cs="Times New Roman"/>
          <w:color w:val="000000" w:themeColor="text1"/>
          <w:sz w:val="24"/>
          <w:szCs w:val="24"/>
          <w:lang w:val="en-US" w:eastAsia="ru-RU"/>
        </w:rPr>
        <w:t>At the department of "Business and Services" at the present time in total there are 31 full-time teaching staff, of which</w:t>
      </w:r>
      <w:r w:rsidRPr="000D17DC">
        <w:rPr>
          <w:rFonts w:ascii="Times New Roman" w:hAnsi="Times New Roman" w:cs="Times New Roman"/>
          <w:sz w:val="24"/>
          <w:szCs w:val="24"/>
          <w:lang w:val="en-US"/>
        </w:rPr>
        <w:t xml:space="preserve"> </w:t>
      </w:r>
      <w:r w:rsidRPr="000D17DC">
        <w:rPr>
          <w:rFonts w:ascii="Times New Roman" w:eastAsia="Times New Roman" w:hAnsi="Times New Roman" w:cs="Times New Roman"/>
          <w:color w:val="000000" w:themeColor="text1"/>
          <w:sz w:val="24"/>
          <w:szCs w:val="24"/>
          <w:lang w:val="en-US" w:eastAsia="ru-RU"/>
        </w:rPr>
        <w:t>2 Doctors of Science, 7 Candidates of Science, 3PhD Doctors, 16 Masters, 3 graduated from the specialty. At the same time, those involved in the preparation and graduation of masters in EP</w:t>
      </w:r>
      <w:r w:rsidRPr="000D17DC">
        <w:rPr>
          <w:rFonts w:ascii="Times New Roman" w:eastAsia="Times New Roman" w:hAnsi="Times New Roman" w:cs="Times New Roman"/>
          <w:color w:val="000000" w:themeColor="text1"/>
          <w:sz w:val="24"/>
          <w:szCs w:val="24"/>
          <w:lang w:val="kk-KZ" w:eastAsia="ru-RU"/>
        </w:rPr>
        <w:t xml:space="preserve"> </w:t>
      </w:r>
      <w:r w:rsidRPr="000D17DC">
        <w:rPr>
          <w:rFonts w:ascii="Times New Roman" w:hAnsi="Times New Roman" w:cs="Times New Roman"/>
          <w:sz w:val="24"/>
          <w:szCs w:val="24"/>
          <w:lang w:val="kk-KZ"/>
        </w:rPr>
        <w:t>7M04101 "Management by industry" 14 people from the teaching staff of the department, where 1 doctor of science; 7 candidates of sciences; 2</w:t>
      </w:r>
      <w:r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lang w:val="kk-KZ"/>
        </w:rPr>
        <w:t xml:space="preserve">PhD doctor. </w:t>
      </w:r>
      <w:r w:rsidRPr="000D17DC">
        <w:rPr>
          <w:rFonts w:ascii="Times New Roman" w:eastAsia="Times New Roman" w:hAnsi="Times New Roman" w:cs="Times New Roman"/>
          <w:color w:val="000000" w:themeColor="text1"/>
          <w:sz w:val="24"/>
          <w:szCs w:val="24"/>
          <w:lang w:val="en-US" w:eastAsia="ru-RU"/>
        </w:rPr>
        <w:t xml:space="preserve">Experienced teaching staff from among the masters also participate in the implementation of </w:t>
      </w:r>
      <w:r w:rsidRPr="000D17DC">
        <w:rPr>
          <w:rFonts w:ascii="Times New Roman" w:hAnsi="Times New Roman" w:cs="Times New Roman"/>
          <w:sz w:val="24"/>
          <w:szCs w:val="24"/>
          <w:lang w:val="kk-KZ"/>
        </w:rPr>
        <w:t xml:space="preserve">EP 7M04101 Management by industry. </w:t>
      </w:r>
      <w:r w:rsidRPr="000D17DC">
        <w:rPr>
          <w:rFonts w:ascii="Times New Roman" w:eastAsia="Times New Roman" w:hAnsi="Times New Roman" w:cs="Times New Roman"/>
          <w:color w:val="000000" w:themeColor="text1"/>
          <w:sz w:val="24"/>
          <w:szCs w:val="24"/>
          <w:lang w:val="en-US" w:eastAsia="ru-RU"/>
        </w:rPr>
        <w:t xml:space="preserve">The share of teachers with a scientific degree in the total number of teaching staff in the implementation of </w:t>
      </w:r>
      <w:r w:rsidR="002C5C76">
        <w:rPr>
          <w:rFonts w:ascii="Times New Roman" w:hAnsi="Times New Roman" w:cs="Times New Roman"/>
          <w:sz w:val="24"/>
          <w:szCs w:val="24"/>
          <w:lang w:val="en-US"/>
        </w:rPr>
        <w:t>E</w:t>
      </w:r>
      <w:r w:rsidR="002C5C76" w:rsidRPr="000D17DC">
        <w:rPr>
          <w:rFonts w:ascii="Times New Roman" w:hAnsi="Times New Roman" w:cs="Times New Roman"/>
          <w:sz w:val="24"/>
          <w:szCs w:val="24"/>
          <w:lang w:val="kk-KZ"/>
        </w:rPr>
        <w:t>P</w:t>
      </w:r>
      <w:r w:rsidR="002C5C76" w:rsidRPr="000D17DC">
        <w:rPr>
          <w:rFonts w:ascii="Times New Roman" w:hAnsi="Times New Roman" w:cs="Times New Roman"/>
          <w:sz w:val="24"/>
          <w:szCs w:val="24"/>
          <w:lang w:val="kk-KZ"/>
        </w:rPr>
        <w:t xml:space="preserve"> </w:t>
      </w:r>
      <w:r w:rsidRPr="000D17DC">
        <w:rPr>
          <w:rFonts w:ascii="Times New Roman" w:hAnsi="Times New Roman" w:cs="Times New Roman"/>
          <w:sz w:val="24"/>
          <w:szCs w:val="24"/>
          <w:lang w:val="kk-KZ"/>
        </w:rPr>
        <w:t xml:space="preserve">7M04101 Management by industry </w:t>
      </w:r>
      <w:r w:rsidRPr="000D17DC">
        <w:rPr>
          <w:rFonts w:ascii="Times New Roman" w:eastAsia="Times New Roman" w:hAnsi="Times New Roman" w:cs="Times New Roman"/>
          <w:color w:val="000000" w:themeColor="text1"/>
          <w:sz w:val="24"/>
          <w:szCs w:val="24"/>
          <w:lang w:val="en-US" w:eastAsia="ru-RU"/>
        </w:rPr>
        <w:t xml:space="preserve">is at least 71.4%, which meets the established qualification requirements. </w:t>
      </w:r>
      <w:r w:rsidRPr="000D17DC">
        <w:rPr>
          <w:rFonts w:ascii="Times New Roman" w:eastAsia="Times New Roman" w:hAnsi="Times New Roman" w:cs="Times New Roman"/>
          <w:bCs/>
          <w:color w:val="202122"/>
          <w:sz w:val="24"/>
          <w:szCs w:val="24"/>
          <w:lang w:val="en-US" w:eastAsia="ru-RU"/>
        </w:rPr>
        <w:t xml:space="preserve">The department has personnel who have been trained in the doctoral studies of L.N. and Akzhanova G.A. and prepare for the defense of the dissertation. The result of the training of scientific and pedagogical personnel is the defense for the </w:t>
      </w:r>
      <w:r w:rsidRPr="000D17DC">
        <w:rPr>
          <w:rFonts w:ascii="Times New Roman" w:eastAsia="Times New Roman" w:hAnsi="Times New Roman" w:cs="Times New Roman"/>
          <w:bCs/>
          <w:color w:val="202122"/>
          <w:sz w:val="24"/>
          <w:szCs w:val="24"/>
          <w:lang w:eastAsia="ru-RU"/>
        </w:rPr>
        <w:t xml:space="preserve">PhD degree </w:t>
      </w:r>
      <w:r w:rsidRPr="000D17DC">
        <w:rPr>
          <w:rFonts w:ascii="Times New Roman" w:eastAsia="Times New Roman" w:hAnsi="Times New Roman" w:cs="Times New Roman"/>
          <w:bCs/>
          <w:color w:val="202122"/>
          <w:sz w:val="24"/>
          <w:szCs w:val="24"/>
          <w:lang w:val="en-US" w:eastAsia="ru-RU"/>
        </w:rPr>
        <w:t>in the specialty "Innovation Management" at L.N. Gumilyov ENU</w:t>
      </w:r>
      <w:r w:rsidRPr="000D17DC">
        <w:rPr>
          <w:rFonts w:ascii="Times New Roman" w:eastAsia="Times New Roman" w:hAnsi="Times New Roman" w:cs="Times New Roman"/>
          <w:bCs/>
          <w:color w:val="202122"/>
          <w:sz w:val="24"/>
          <w:szCs w:val="24"/>
          <w:lang w:val="kk-KZ" w:eastAsia="ru-RU"/>
        </w:rPr>
        <w:t xml:space="preserve"> </w:t>
      </w:r>
      <w:r w:rsidRPr="000D17DC">
        <w:rPr>
          <w:rFonts w:ascii="Times New Roman" w:eastAsia="Times New Roman" w:hAnsi="Times New Roman" w:cs="Times New Roman"/>
          <w:bCs/>
          <w:color w:val="202122"/>
          <w:sz w:val="24"/>
          <w:szCs w:val="24"/>
          <w:lang w:val="en-US" w:eastAsia="ru-RU"/>
        </w:rPr>
        <w:t xml:space="preserve">Utegenova Zh.S. in 2021. This fact will allow the Department of Business and Services in the near future to increase the share of teaching staff with academic degrees in the total number of teachers involved in the training of personnel in </w:t>
      </w:r>
      <w:r w:rsidR="002C5C76">
        <w:rPr>
          <w:rFonts w:ascii="Times New Roman" w:hAnsi="Times New Roman" w:cs="Times New Roman"/>
          <w:sz w:val="24"/>
          <w:szCs w:val="24"/>
          <w:lang w:val="en-US"/>
        </w:rPr>
        <w:t>E</w:t>
      </w:r>
      <w:r w:rsidR="002C5C76" w:rsidRPr="000D17DC">
        <w:rPr>
          <w:rFonts w:ascii="Times New Roman" w:hAnsi="Times New Roman" w:cs="Times New Roman"/>
          <w:sz w:val="24"/>
          <w:szCs w:val="24"/>
          <w:lang w:val="kk-KZ"/>
        </w:rPr>
        <w:t>P</w:t>
      </w:r>
      <w:r w:rsidR="002C5C76" w:rsidRPr="000D17DC">
        <w:rPr>
          <w:rFonts w:ascii="Times New Roman" w:hAnsi="Times New Roman" w:cs="Times New Roman"/>
          <w:sz w:val="24"/>
          <w:szCs w:val="24"/>
          <w:lang w:val="kk-KZ"/>
        </w:rPr>
        <w:t xml:space="preserve"> </w:t>
      </w:r>
      <w:r w:rsidRPr="000D17DC">
        <w:rPr>
          <w:rFonts w:ascii="Times New Roman" w:hAnsi="Times New Roman" w:cs="Times New Roman"/>
          <w:sz w:val="24"/>
          <w:szCs w:val="24"/>
          <w:lang w:val="kk-KZ"/>
        </w:rPr>
        <w:t>7M04101 Management by industry.</w:t>
      </w:r>
    </w:p>
    <w:p w14:paraId="27F16A9E" w14:textId="0F1142D7" w:rsidR="00077199" w:rsidRPr="000D17DC" w:rsidRDefault="00077199" w:rsidP="00077199">
      <w:pPr>
        <w:widowControl/>
        <w:tabs>
          <w:tab w:val="left" w:pos="9639"/>
        </w:tabs>
        <w:autoSpaceDE w:val="0"/>
        <w:autoSpaceDN w:val="0"/>
        <w:adjustRightInd w:val="0"/>
        <w:ind w:firstLine="567"/>
        <w:jc w:val="both"/>
        <w:rPr>
          <w:rFonts w:ascii="Times New Roman" w:eastAsia="Times New Roman" w:hAnsi="Times New Roman" w:cs="Times New Roman"/>
          <w:color w:val="000000" w:themeColor="text1"/>
          <w:sz w:val="24"/>
          <w:szCs w:val="24"/>
          <w:lang w:val="en-US" w:eastAsia="ru-RU"/>
        </w:rPr>
      </w:pPr>
      <w:r w:rsidRPr="000D17DC">
        <w:rPr>
          <w:rFonts w:ascii="Times New Roman" w:eastAsia="Times New Roman" w:hAnsi="Times New Roman" w:cs="Times New Roman"/>
          <w:color w:val="000000" w:themeColor="text1"/>
          <w:sz w:val="24"/>
          <w:szCs w:val="24"/>
          <w:lang w:val="en-US" w:eastAsia="ru-RU"/>
        </w:rPr>
        <w:t xml:space="preserve">All teachers working on the </w:t>
      </w:r>
      <w:r w:rsidR="002C5C76">
        <w:rPr>
          <w:rFonts w:ascii="Times New Roman" w:hAnsi="Times New Roman" w:cs="Times New Roman"/>
          <w:sz w:val="24"/>
          <w:szCs w:val="24"/>
          <w:lang w:val="en-US"/>
        </w:rPr>
        <w:t>E</w:t>
      </w:r>
      <w:r w:rsidR="002C5C76" w:rsidRPr="000D17DC">
        <w:rPr>
          <w:rFonts w:ascii="Times New Roman" w:hAnsi="Times New Roman" w:cs="Times New Roman"/>
          <w:sz w:val="24"/>
          <w:szCs w:val="24"/>
          <w:lang w:val="kk-KZ"/>
        </w:rPr>
        <w:t>P</w:t>
      </w:r>
      <w:r w:rsidR="002C5C76" w:rsidRPr="000D17DC">
        <w:rPr>
          <w:rFonts w:ascii="Times New Roman" w:eastAsia="Times New Roman" w:hAnsi="Times New Roman" w:cs="Times New Roman"/>
          <w:color w:val="000000" w:themeColor="text1"/>
          <w:sz w:val="24"/>
          <w:szCs w:val="24"/>
          <w:lang w:val="en-US" w:eastAsia="ru-RU"/>
        </w:rPr>
        <w:t xml:space="preserve"> </w:t>
      </w:r>
      <w:r w:rsidRPr="000D17DC">
        <w:rPr>
          <w:rFonts w:ascii="Times New Roman" w:eastAsia="Times New Roman" w:hAnsi="Times New Roman" w:cs="Times New Roman"/>
          <w:color w:val="000000" w:themeColor="text1"/>
          <w:sz w:val="24"/>
          <w:szCs w:val="24"/>
          <w:lang w:val="en-US" w:eastAsia="ru-RU"/>
        </w:rPr>
        <w:t xml:space="preserve">meet the qualification requirements necessary for the implementation of scientific leadership, namely the presence of the academic degree "candidate of science", or "doctor of science", or "doctor of philosophy ( </w:t>
      </w:r>
      <w:r w:rsidRPr="000D17DC">
        <w:rPr>
          <w:rFonts w:ascii="Times New Roman" w:eastAsia="Times New Roman" w:hAnsi="Times New Roman" w:cs="Times New Roman"/>
          <w:color w:val="000000" w:themeColor="text1"/>
          <w:sz w:val="24"/>
          <w:szCs w:val="24"/>
          <w:lang w:eastAsia="ru-RU"/>
        </w:rPr>
        <w:t xml:space="preserve">PhD </w:t>
      </w:r>
      <w:r w:rsidRPr="000D17DC">
        <w:rPr>
          <w:rFonts w:ascii="Times New Roman" w:eastAsia="Times New Roman" w:hAnsi="Times New Roman" w:cs="Times New Roman"/>
          <w:color w:val="000000" w:themeColor="text1"/>
          <w:sz w:val="24"/>
          <w:szCs w:val="24"/>
          <w:lang w:val="en-US" w:eastAsia="ru-RU"/>
        </w:rPr>
        <w:t xml:space="preserve">)", or "doctor by profile", or academic degree “Doctor of Philosophy ( </w:t>
      </w:r>
      <w:r w:rsidRPr="000D17DC">
        <w:rPr>
          <w:rFonts w:ascii="Times New Roman" w:eastAsia="Times New Roman" w:hAnsi="Times New Roman" w:cs="Times New Roman"/>
          <w:color w:val="000000" w:themeColor="text1"/>
          <w:sz w:val="24"/>
          <w:szCs w:val="24"/>
          <w:lang w:eastAsia="ru-RU"/>
        </w:rPr>
        <w:t xml:space="preserve">PhD </w:t>
      </w:r>
      <w:r w:rsidRPr="000D17DC">
        <w:rPr>
          <w:rFonts w:ascii="Times New Roman" w:eastAsia="Times New Roman" w:hAnsi="Times New Roman" w:cs="Times New Roman"/>
          <w:color w:val="000000" w:themeColor="text1"/>
          <w:sz w:val="24"/>
          <w:szCs w:val="24"/>
          <w:lang w:val="en-US" w:eastAsia="ru-RU"/>
        </w:rPr>
        <w:t xml:space="preserve">)”, or “Doctor by profile”, or degree “Doctor of Philosophy ( </w:t>
      </w:r>
      <w:r w:rsidRPr="000D17DC">
        <w:rPr>
          <w:rFonts w:ascii="Times New Roman" w:eastAsia="Times New Roman" w:hAnsi="Times New Roman" w:cs="Times New Roman"/>
          <w:color w:val="000000" w:themeColor="text1"/>
          <w:sz w:val="24"/>
          <w:szCs w:val="24"/>
          <w:lang w:eastAsia="ru-RU"/>
        </w:rPr>
        <w:t xml:space="preserve">PhD </w:t>
      </w:r>
      <w:r w:rsidRPr="000D17DC">
        <w:rPr>
          <w:rFonts w:ascii="Times New Roman" w:eastAsia="Times New Roman" w:hAnsi="Times New Roman" w:cs="Times New Roman"/>
          <w:color w:val="000000" w:themeColor="text1"/>
          <w:sz w:val="24"/>
          <w:szCs w:val="24"/>
          <w:lang w:val="en-US" w:eastAsia="ru-RU"/>
        </w:rPr>
        <w:t>)”, or “Doctor by profile”, corresponding to the profile of the requested direction, with at least three years of experience in scientific and pedagogical work, who is the author of 5 scientific articles over the past five years in publications included in the List of scientific publications recommended for the publication of the main results of scientific activity, approved by the authorized body in the field of education and science.</w:t>
      </w:r>
    </w:p>
    <w:p w14:paraId="7393FD2C" w14:textId="77777777" w:rsidR="00077199" w:rsidRPr="000D17DC" w:rsidRDefault="00077199" w:rsidP="00077199">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Awards of the teaching staff of the Department of "Business and Services":</w:t>
      </w:r>
    </w:p>
    <w:p w14:paraId="0F646FA8" w14:textId="77777777" w:rsidR="00077199" w:rsidRPr="000D17DC" w:rsidRDefault="00077199" w:rsidP="00AD16AF">
      <w:pPr>
        <w:pStyle w:val="a6"/>
        <w:numPr>
          <w:ilvl w:val="0"/>
          <w:numId w:val="48"/>
        </w:numPr>
        <w:tabs>
          <w:tab w:val="left" w:pos="993"/>
        </w:tabs>
        <w:ind w:left="0"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Belgibaeva A.S. - Candidate of Economic Sciences, Professor of the Department of Business and Services:</w:t>
      </w:r>
    </w:p>
    <w:p w14:paraId="1B1C3E73" w14:textId="77777777" w:rsidR="00077199" w:rsidRPr="000D17DC" w:rsidRDefault="00077199" w:rsidP="00AD16AF">
      <w:pPr>
        <w:pStyle w:val="a6"/>
        <w:tabs>
          <w:tab w:val="left" w:pos="993"/>
        </w:tabs>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2019 - The best teacher of the university of the Republic of Kazakhstan;</w:t>
      </w:r>
    </w:p>
    <w:p w14:paraId="25948105" w14:textId="77777777" w:rsidR="00077199" w:rsidRPr="000D17DC" w:rsidRDefault="00077199" w:rsidP="00AD16AF">
      <w:pPr>
        <w:pStyle w:val="a6"/>
        <w:tabs>
          <w:tab w:val="left" w:pos="993"/>
        </w:tabs>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2020 - Letter of thanks from Akim of Akmola region.</w:t>
      </w:r>
    </w:p>
    <w:p w14:paraId="4D265BFB" w14:textId="77777777" w:rsidR="00077199" w:rsidRPr="000D17DC" w:rsidRDefault="00077199" w:rsidP="00AD16AF">
      <w:pPr>
        <w:pStyle w:val="af7"/>
        <w:widowControl w:val="0"/>
        <w:numPr>
          <w:ilvl w:val="0"/>
          <w:numId w:val="48"/>
        </w:numPr>
        <w:tabs>
          <w:tab w:val="left" w:pos="993"/>
        </w:tabs>
        <w:suppressAutoHyphens/>
        <w:ind w:left="0" w:firstLine="567"/>
        <w:rPr>
          <w:rFonts w:ascii="Times New Roman" w:hAnsi="Times New Roman"/>
          <w:sz w:val="24"/>
          <w:szCs w:val="24"/>
        </w:rPr>
      </w:pPr>
      <w:r w:rsidRPr="000D17DC">
        <w:rPr>
          <w:rFonts w:ascii="Times New Roman" w:hAnsi="Times New Roman"/>
          <w:sz w:val="24"/>
          <w:szCs w:val="24"/>
        </w:rPr>
        <w:t>Sultanova A. B. - Master of Economics, lecturer of the Department of Business and Services:</w:t>
      </w:r>
    </w:p>
    <w:p w14:paraId="53A38ABE" w14:textId="193A5803" w:rsidR="00077199" w:rsidRPr="000D17DC" w:rsidRDefault="00077199" w:rsidP="00AD16AF">
      <w:pPr>
        <w:pStyle w:val="af7"/>
        <w:tabs>
          <w:tab w:val="left" w:pos="993"/>
        </w:tabs>
        <w:ind w:firstLine="567"/>
        <w:rPr>
          <w:rFonts w:ascii="Times New Roman" w:hAnsi="Times New Roman"/>
          <w:sz w:val="24"/>
          <w:szCs w:val="24"/>
        </w:rPr>
      </w:pPr>
      <w:r w:rsidRPr="000D17DC">
        <w:rPr>
          <w:rFonts w:ascii="Times New Roman" w:hAnsi="Times New Roman"/>
          <w:sz w:val="24"/>
          <w:szCs w:val="24"/>
        </w:rPr>
        <w:t xml:space="preserve">2012 </w:t>
      </w:r>
      <w:r w:rsidRPr="000D17DC">
        <w:rPr>
          <w:rFonts w:ascii="Times New Roman" w:hAnsi="Times New Roman"/>
          <w:sz w:val="24"/>
          <w:szCs w:val="24"/>
          <w:lang w:val="kk-KZ"/>
        </w:rPr>
        <w:t xml:space="preserve">_ </w:t>
      </w:r>
      <w:r w:rsidRPr="000D17DC">
        <w:rPr>
          <w:rFonts w:ascii="Times New Roman" w:hAnsi="Times New Roman"/>
          <w:sz w:val="24"/>
          <w:szCs w:val="24"/>
        </w:rPr>
        <w:t xml:space="preserve">– Badge of Honor “50th Anniversary of Kokshetau State University named after </w:t>
      </w:r>
      <w:r w:rsidR="006F271E" w:rsidRPr="000D17DC">
        <w:rPr>
          <w:rFonts w:ascii="Times New Roman" w:hAnsi="Times New Roman"/>
          <w:sz w:val="24"/>
          <w:szCs w:val="24"/>
        </w:rPr>
        <w:t>(medal</w:t>
      </w:r>
      <w:r w:rsidR="006F271E" w:rsidRPr="000D17DC">
        <w:rPr>
          <w:rFonts w:ascii="Times New Roman" w:hAnsi="Times New Roman"/>
          <w:sz w:val="24"/>
          <w:szCs w:val="24"/>
          <w:lang w:val="kk-KZ"/>
        </w:rPr>
        <w:t>)</w:t>
      </w:r>
      <w:r w:rsidRPr="000D17DC">
        <w:rPr>
          <w:rFonts w:ascii="Times New Roman" w:hAnsi="Times New Roman"/>
          <w:sz w:val="24"/>
          <w:szCs w:val="24"/>
        </w:rPr>
        <w:t>;</w:t>
      </w:r>
    </w:p>
    <w:p w14:paraId="440E7DB4" w14:textId="77777777" w:rsidR="00077199" w:rsidRPr="000D17DC" w:rsidRDefault="00077199" w:rsidP="00AD16AF">
      <w:pPr>
        <w:pStyle w:val="af7"/>
        <w:tabs>
          <w:tab w:val="left" w:pos="993"/>
        </w:tabs>
        <w:ind w:firstLine="567"/>
        <w:rPr>
          <w:rFonts w:ascii="Times New Roman" w:hAnsi="Times New Roman"/>
          <w:sz w:val="24"/>
          <w:szCs w:val="24"/>
        </w:rPr>
      </w:pPr>
      <w:r w:rsidRPr="000D17DC">
        <w:rPr>
          <w:rFonts w:ascii="Times New Roman" w:hAnsi="Times New Roman"/>
          <w:sz w:val="24"/>
          <w:szCs w:val="24"/>
        </w:rPr>
        <w:t>2013 - The owner of the " Bolashak " scholarship and study in the UK;</w:t>
      </w:r>
    </w:p>
    <w:p w14:paraId="7AF944B1" w14:textId="77777777" w:rsidR="00077199" w:rsidRPr="000D17DC" w:rsidRDefault="00077199" w:rsidP="00AD16AF">
      <w:pPr>
        <w:pStyle w:val="af7"/>
        <w:tabs>
          <w:tab w:val="left" w:pos="993"/>
        </w:tabs>
        <w:ind w:firstLine="567"/>
        <w:rPr>
          <w:rFonts w:ascii="Times New Roman" w:hAnsi="Times New Roman"/>
          <w:sz w:val="24"/>
          <w:szCs w:val="24"/>
        </w:rPr>
      </w:pPr>
      <w:r w:rsidRPr="000D17DC">
        <w:rPr>
          <w:rFonts w:ascii="Times New Roman" w:hAnsi="Times New Roman"/>
          <w:sz w:val="24"/>
          <w:szCs w:val="24"/>
        </w:rPr>
        <w:lastRenderedPageBreak/>
        <w:t xml:space="preserve">2018 </w:t>
      </w:r>
      <w:r w:rsidRPr="000D17DC">
        <w:rPr>
          <w:rFonts w:ascii="Times New Roman" w:hAnsi="Times New Roman"/>
          <w:sz w:val="24"/>
          <w:szCs w:val="24"/>
          <w:lang w:val="kk-KZ"/>
        </w:rPr>
        <w:t xml:space="preserve">_ </w:t>
      </w:r>
      <w:r w:rsidRPr="000D17DC">
        <w:rPr>
          <w:rFonts w:ascii="Times New Roman" w:hAnsi="Times New Roman"/>
          <w:sz w:val="24"/>
          <w:szCs w:val="24"/>
        </w:rPr>
        <w:t xml:space="preserve">- </w:t>
      </w:r>
      <w:r w:rsidRPr="000D17DC">
        <w:rPr>
          <w:rFonts w:ascii="Times New Roman" w:hAnsi="Times New Roman"/>
          <w:sz w:val="24"/>
          <w:szCs w:val="24"/>
          <w:lang w:val="kk-KZ"/>
        </w:rPr>
        <w:t xml:space="preserve">Certificate of honor - rector, professor A. Abzhapparov. </w:t>
      </w:r>
      <w:r w:rsidRPr="000D17DC">
        <w:rPr>
          <w:rFonts w:ascii="Times New Roman" w:hAnsi="Times New Roman"/>
          <w:sz w:val="24"/>
          <w:szCs w:val="24"/>
        </w:rPr>
        <w:t>(For his contribution to the training of personnel and many years of work in the field of higher education);</w:t>
      </w:r>
    </w:p>
    <w:p w14:paraId="47CD467E" w14:textId="77777777" w:rsidR="00077199" w:rsidRPr="000D17DC" w:rsidRDefault="00077199" w:rsidP="00AD16AF">
      <w:pPr>
        <w:pStyle w:val="af7"/>
        <w:tabs>
          <w:tab w:val="left" w:pos="993"/>
        </w:tabs>
        <w:ind w:firstLine="567"/>
        <w:rPr>
          <w:rFonts w:ascii="Times New Roman" w:hAnsi="Times New Roman"/>
          <w:sz w:val="24"/>
          <w:szCs w:val="24"/>
        </w:rPr>
      </w:pPr>
      <w:r w:rsidRPr="000D17DC">
        <w:rPr>
          <w:rFonts w:ascii="Times New Roman" w:hAnsi="Times New Roman"/>
          <w:sz w:val="24"/>
          <w:szCs w:val="24"/>
          <w:lang w:val="kk-KZ"/>
        </w:rPr>
        <w:t xml:space="preserve">2019 </w:t>
      </w:r>
      <w:r w:rsidRPr="000D17DC">
        <w:rPr>
          <w:rFonts w:ascii="Times New Roman" w:hAnsi="Times New Roman"/>
          <w:sz w:val="24"/>
          <w:szCs w:val="24"/>
        </w:rPr>
        <w:t xml:space="preserve">- </w:t>
      </w:r>
      <w:r w:rsidRPr="000D17DC">
        <w:rPr>
          <w:rFonts w:ascii="Times New Roman" w:hAnsi="Times New Roman"/>
          <w:sz w:val="24"/>
          <w:szCs w:val="24"/>
          <w:lang w:val="kk-KZ"/>
        </w:rPr>
        <w:t xml:space="preserve">Diploma - Vice-Rector for U and UMR Zhakupova A.D. </w:t>
      </w:r>
      <w:r w:rsidRPr="000D17DC">
        <w:rPr>
          <w:rFonts w:ascii="Times New Roman" w:hAnsi="Times New Roman"/>
          <w:sz w:val="24"/>
          <w:szCs w:val="24"/>
        </w:rPr>
        <w:t xml:space="preserve">(For active participation in the educational and methodological work of the university in the </w:t>
      </w:r>
      <w:r w:rsidRPr="000D17DC">
        <w:rPr>
          <w:rFonts w:ascii="Times New Roman" w:hAnsi="Times New Roman"/>
          <w:sz w:val="24"/>
          <w:szCs w:val="24"/>
          <w:lang w:val="kk-KZ"/>
        </w:rPr>
        <w:t xml:space="preserve">2018-2019 academic year </w:t>
      </w:r>
      <w:r w:rsidRPr="000D17DC">
        <w:rPr>
          <w:rFonts w:ascii="Times New Roman" w:hAnsi="Times New Roman"/>
          <w:sz w:val="24"/>
          <w:szCs w:val="24"/>
        </w:rPr>
        <w:t>).</w:t>
      </w:r>
    </w:p>
    <w:p w14:paraId="291623EB" w14:textId="77777777" w:rsidR="00077199" w:rsidRPr="000D17DC" w:rsidRDefault="00077199" w:rsidP="00AD16AF">
      <w:pPr>
        <w:pStyle w:val="af7"/>
        <w:numPr>
          <w:ilvl w:val="0"/>
          <w:numId w:val="48"/>
        </w:numPr>
        <w:tabs>
          <w:tab w:val="left" w:pos="993"/>
        </w:tabs>
        <w:ind w:left="0" w:firstLine="567"/>
        <w:rPr>
          <w:rFonts w:ascii="Times New Roman" w:hAnsi="Times New Roman"/>
          <w:sz w:val="24"/>
          <w:szCs w:val="24"/>
        </w:rPr>
      </w:pPr>
      <w:r w:rsidRPr="000D17DC">
        <w:rPr>
          <w:rFonts w:ascii="Times New Roman" w:hAnsi="Times New Roman"/>
          <w:sz w:val="24"/>
          <w:szCs w:val="24"/>
        </w:rPr>
        <w:t>Iskandirova S.K. – Candidate of Economic Sciences, Professor of the Department of Business and Services:</w:t>
      </w:r>
    </w:p>
    <w:p w14:paraId="516CC789" w14:textId="77777777" w:rsidR="00077199" w:rsidRPr="000D17DC" w:rsidRDefault="00077199" w:rsidP="00AD16AF">
      <w:pPr>
        <w:pStyle w:val="af7"/>
        <w:tabs>
          <w:tab w:val="left" w:pos="993"/>
        </w:tabs>
        <w:ind w:firstLine="567"/>
        <w:rPr>
          <w:rFonts w:ascii="Times New Roman" w:hAnsi="Times New Roman"/>
          <w:sz w:val="24"/>
          <w:szCs w:val="24"/>
        </w:rPr>
      </w:pPr>
      <w:r w:rsidRPr="000D17DC">
        <w:rPr>
          <w:rFonts w:ascii="Times New Roman" w:hAnsi="Times New Roman"/>
          <w:sz w:val="24"/>
          <w:szCs w:val="24"/>
        </w:rPr>
        <w:t>2014 - The best teacher of the university of the Republic of Kazakhstan;</w:t>
      </w:r>
    </w:p>
    <w:p w14:paraId="552FB274" w14:textId="77777777" w:rsidR="00077199" w:rsidRPr="000D17DC" w:rsidRDefault="00077199" w:rsidP="00AD16AF">
      <w:pPr>
        <w:pStyle w:val="af7"/>
        <w:tabs>
          <w:tab w:val="left" w:pos="993"/>
        </w:tabs>
        <w:ind w:firstLine="567"/>
        <w:rPr>
          <w:rFonts w:ascii="Times New Roman" w:hAnsi="Times New Roman"/>
          <w:sz w:val="24"/>
          <w:szCs w:val="24"/>
        </w:rPr>
      </w:pPr>
      <w:r w:rsidRPr="000D17DC">
        <w:rPr>
          <w:rFonts w:ascii="Times New Roman" w:hAnsi="Times New Roman"/>
          <w:sz w:val="24"/>
          <w:szCs w:val="24"/>
        </w:rPr>
        <w:t>2019 – A letter of thanks from the Agency of the Republic of Kazakhstan for Civil Service Affairs;</w:t>
      </w:r>
    </w:p>
    <w:p w14:paraId="21DDE442" w14:textId="77777777" w:rsidR="00077199" w:rsidRPr="000D17DC" w:rsidRDefault="00077199" w:rsidP="00AD16AF">
      <w:pPr>
        <w:pStyle w:val="af7"/>
        <w:tabs>
          <w:tab w:val="left" w:pos="993"/>
        </w:tabs>
        <w:ind w:firstLine="567"/>
        <w:rPr>
          <w:rFonts w:ascii="Times New Roman" w:hAnsi="Times New Roman"/>
          <w:sz w:val="24"/>
          <w:szCs w:val="24"/>
        </w:rPr>
      </w:pPr>
      <w:r w:rsidRPr="000D17DC">
        <w:rPr>
          <w:rFonts w:ascii="Times New Roman" w:hAnsi="Times New Roman"/>
          <w:sz w:val="24"/>
          <w:szCs w:val="24"/>
        </w:rPr>
        <w:t>2021 - Certificate of honor of the Ministry of Education and Science of the Republic of Kazakhstan.</w:t>
      </w:r>
    </w:p>
    <w:p w14:paraId="588A82D4" w14:textId="77777777" w:rsidR="00077199" w:rsidRPr="000D17DC" w:rsidRDefault="00077199" w:rsidP="00AD16AF">
      <w:pPr>
        <w:pStyle w:val="af7"/>
        <w:tabs>
          <w:tab w:val="left" w:pos="993"/>
        </w:tabs>
        <w:ind w:firstLine="567"/>
        <w:rPr>
          <w:rFonts w:ascii="Times New Roman" w:hAnsi="Times New Roman"/>
          <w:sz w:val="24"/>
          <w:szCs w:val="24"/>
        </w:rPr>
      </w:pPr>
      <w:r w:rsidRPr="000D17DC">
        <w:rPr>
          <w:rFonts w:ascii="Times New Roman" w:hAnsi="Times New Roman"/>
          <w:sz w:val="24"/>
          <w:szCs w:val="24"/>
        </w:rPr>
        <w:t>Also Iskandirova S.K. was a member of the working groups on the development of regulatory documentation for the implementation of academic freedom of universities (2017-2018), is an expert of the Committee for Control in Education and Science of the Ministry of Education and Science of the Republic of Kazakhstan, a business coach in Project Management.</w:t>
      </w:r>
    </w:p>
    <w:p w14:paraId="54C9EA76" w14:textId="6D5205EB" w:rsidR="00077199" w:rsidRPr="000D17DC" w:rsidRDefault="00077199" w:rsidP="00AD16AF">
      <w:pPr>
        <w:pStyle w:val="af7"/>
        <w:numPr>
          <w:ilvl w:val="0"/>
          <w:numId w:val="48"/>
        </w:numPr>
        <w:tabs>
          <w:tab w:val="left" w:pos="993"/>
        </w:tabs>
        <w:ind w:left="0" w:firstLine="567"/>
        <w:rPr>
          <w:rFonts w:ascii="Times New Roman" w:hAnsi="Times New Roman"/>
          <w:sz w:val="24"/>
          <w:szCs w:val="24"/>
        </w:rPr>
      </w:pPr>
      <w:r w:rsidRPr="000D17DC">
        <w:rPr>
          <w:rFonts w:ascii="Times New Roman" w:hAnsi="Times New Roman"/>
          <w:sz w:val="24"/>
          <w:szCs w:val="24"/>
        </w:rPr>
        <w:t xml:space="preserve"> Kusainova</w:t>
      </w:r>
      <w:r w:rsidRPr="000D17DC">
        <w:rPr>
          <w:rFonts w:ascii="Times New Roman" w:hAnsi="Times New Roman"/>
          <w:sz w:val="24"/>
          <w:szCs w:val="24"/>
          <w:lang w:val="kk-KZ"/>
        </w:rPr>
        <w:t xml:space="preserve"> </w:t>
      </w:r>
      <w:r w:rsidRPr="000D17DC">
        <w:rPr>
          <w:rFonts w:ascii="Times New Roman" w:hAnsi="Times New Roman"/>
          <w:sz w:val="24"/>
          <w:szCs w:val="24"/>
        </w:rPr>
        <w:t>A.A. - Head of the Department of "Business and Services":</w:t>
      </w:r>
    </w:p>
    <w:p w14:paraId="61349CD6" w14:textId="77777777" w:rsidR="00077199" w:rsidRPr="000D17DC" w:rsidRDefault="00077199" w:rsidP="00AD16AF">
      <w:pPr>
        <w:pStyle w:val="af7"/>
        <w:tabs>
          <w:tab w:val="left" w:pos="993"/>
        </w:tabs>
        <w:ind w:firstLine="567"/>
        <w:rPr>
          <w:rFonts w:ascii="Times New Roman" w:hAnsi="Times New Roman"/>
          <w:sz w:val="24"/>
          <w:szCs w:val="24"/>
        </w:rPr>
      </w:pPr>
      <w:r w:rsidRPr="000D17DC">
        <w:rPr>
          <w:rFonts w:ascii="Times New Roman" w:hAnsi="Times New Roman"/>
          <w:sz w:val="24"/>
          <w:szCs w:val="24"/>
        </w:rPr>
        <w:t>2020 - Certificate of honor of the Ministry of Education and Science of the Republic of Kazakhstan.</w:t>
      </w:r>
    </w:p>
    <w:p w14:paraId="3A71B421" w14:textId="77777777" w:rsidR="00077199" w:rsidRPr="000D17DC" w:rsidRDefault="00077199" w:rsidP="00AD16AF">
      <w:pPr>
        <w:pStyle w:val="af7"/>
        <w:numPr>
          <w:ilvl w:val="0"/>
          <w:numId w:val="48"/>
        </w:numPr>
        <w:tabs>
          <w:tab w:val="left" w:pos="993"/>
        </w:tabs>
        <w:ind w:left="0" w:firstLine="567"/>
        <w:rPr>
          <w:rFonts w:ascii="Times New Roman" w:hAnsi="Times New Roman"/>
          <w:sz w:val="24"/>
          <w:szCs w:val="24"/>
        </w:rPr>
      </w:pPr>
      <w:r w:rsidRPr="000D17DC">
        <w:rPr>
          <w:rFonts w:ascii="Times New Roman" w:hAnsi="Times New Roman"/>
          <w:sz w:val="24"/>
          <w:szCs w:val="24"/>
        </w:rPr>
        <w:t>Iskakova S.M. – Master of Management, Lecturer at the Department of Business and Services:</w:t>
      </w:r>
    </w:p>
    <w:p w14:paraId="37182F87" w14:textId="61BE72E6" w:rsidR="00077199" w:rsidRPr="000D17DC" w:rsidRDefault="00077199" w:rsidP="00AD16AF">
      <w:pPr>
        <w:pStyle w:val="af7"/>
        <w:tabs>
          <w:tab w:val="left" w:pos="993"/>
        </w:tabs>
        <w:ind w:firstLine="567"/>
        <w:rPr>
          <w:rFonts w:ascii="Times New Roman" w:hAnsi="Times New Roman"/>
          <w:sz w:val="24"/>
          <w:szCs w:val="24"/>
        </w:rPr>
      </w:pPr>
      <w:r w:rsidRPr="000D17DC">
        <w:rPr>
          <w:rFonts w:ascii="Times New Roman" w:hAnsi="Times New Roman"/>
          <w:sz w:val="24"/>
          <w:szCs w:val="24"/>
        </w:rPr>
        <w:t xml:space="preserve">2020 - Honorary diploma of the Rector of the </w:t>
      </w:r>
      <w:r w:rsidR="005F1ED2" w:rsidRPr="0015551C">
        <w:rPr>
          <w:rFonts w:ascii="Times New Roman" w:eastAsia="Calibri" w:hAnsi="Times New Roman"/>
          <w:sz w:val="24"/>
          <w:szCs w:val="24"/>
          <w:lang w:val="en-US"/>
        </w:rPr>
        <w:t>Kokshetau University named after Sh. Ualikhanov</w:t>
      </w:r>
      <w:r w:rsidRPr="000D17DC">
        <w:rPr>
          <w:rFonts w:ascii="Times New Roman" w:hAnsi="Times New Roman"/>
          <w:sz w:val="24"/>
          <w:szCs w:val="24"/>
        </w:rPr>
        <w:t>.</w:t>
      </w:r>
    </w:p>
    <w:p w14:paraId="35E42A35" w14:textId="77777777" w:rsidR="00077199" w:rsidRPr="000D17DC" w:rsidRDefault="00077199" w:rsidP="00AD16AF">
      <w:pPr>
        <w:pStyle w:val="af7"/>
        <w:numPr>
          <w:ilvl w:val="0"/>
          <w:numId w:val="48"/>
        </w:numPr>
        <w:tabs>
          <w:tab w:val="left" w:pos="993"/>
        </w:tabs>
        <w:ind w:left="0" w:firstLine="567"/>
        <w:rPr>
          <w:rFonts w:ascii="Times New Roman" w:hAnsi="Times New Roman"/>
          <w:sz w:val="24"/>
          <w:szCs w:val="24"/>
        </w:rPr>
      </w:pPr>
      <w:r w:rsidRPr="000D17DC">
        <w:rPr>
          <w:rFonts w:ascii="Times New Roman" w:hAnsi="Times New Roman"/>
          <w:sz w:val="24"/>
          <w:szCs w:val="24"/>
        </w:rPr>
        <w:t>Bazylzhanova A.S. - Master of Economics, Lecturer at the Department of Business and Services:</w:t>
      </w:r>
    </w:p>
    <w:p w14:paraId="0D33F6C5" w14:textId="77777777" w:rsidR="00077199" w:rsidRPr="000D17DC" w:rsidRDefault="00077199" w:rsidP="00AD16AF">
      <w:pPr>
        <w:pStyle w:val="af7"/>
        <w:tabs>
          <w:tab w:val="left" w:pos="993"/>
        </w:tabs>
        <w:ind w:firstLine="567"/>
        <w:rPr>
          <w:rFonts w:ascii="Times New Roman" w:hAnsi="Times New Roman"/>
          <w:sz w:val="24"/>
          <w:szCs w:val="24"/>
        </w:rPr>
      </w:pPr>
      <w:r w:rsidRPr="000D17DC">
        <w:rPr>
          <w:rFonts w:ascii="Times New Roman" w:hAnsi="Times New Roman"/>
          <w:sz w:val="24"/>
          <w:szCs w:val="24"/>
        </w:rPr>
        <w:t>2021 - Certificate of Appreciation from the Rector of the North Kazakhstan University named after M. Kozybayev for preparing the winners and prize-winners of the Student Subject Olympiad.</w:t>
      </w:r>
    </w:p>
    <w:p w14:paraId="1D8E89EF" w14:textId="77777777" w:rsidR="00077199" w:rsidRPr="000D17DC" w:rsidRDefault="00077199" w:rsidP="00AD16AF">
      <w:pPr>
        <w:pStyle w:val="af7"/>
        <w:numPr>
          <w:ilvl w:val="0"/>
          <w:numId w:val="48"/>
        </w:numPr>
        <w:tabs>
          <w:tab w:val="left" w:pos="993"/>
        </w:tabs>
        <w:ind w:left="0" w:firstLine="567"/>
        <w:rPr>
          <w:rFonts w:ascii="Times New Roman" w:hAnsi="Times New Roman"/>
          <w:sz w:val="24"/>
          <w:szCs w:val="24"/>
        </w:rPr>
      </w:pPr>
      <w:r w:rsidRPr="000D17DC">
        <w:rPr>
          <w:rFonts w:ascii="Times New Roman" w:hAnsi="Times New Roman"/>
          <w:sz w:val="24"/>
          <w:szCs w:val="24"/>
          <w:lang w:val="kk-KZ"/>
        </w:rPr>
        <w:t xml:space="preserve">Abutalip B.K. – Candidate of Economic Sciences, Lecturer at the Department </w:t>
      </w:r>
      <w:r w:rsidRPr="000D17DC">
        <w:rPr>
          <w:rFonts w:ascii="Times New Roman" w:hAnsi="Times New Roman"/>
          <w:sz w:val="24"/>
          <w:szCs w:val="24"/>
        </w:rPr>
        <w:t>of Business and Services:</w:t>
      </w:r>
    </w:p>
    <w:p w14:paraId="004E494E" w14:textId="77777777" w:rsidR="00077199" w:rsidRPr="000D17DC" w:rsidRDefault="00077199" w:rsidP="00AD16AF">
      <w:pPr>
        <w:pStyle w:val="af7"/>
        <w:tabs>
          <w:tab w:val="left" w:pos="993"/>
        </w:tabs>
        <w:ind w:firstLine="567"/>
        <w:rPr>
          <w:rFonts w:ascii="Times New Roman" w:hAnsi="Times New Roman"/>
          <w:sz w:val="24"/>
          <w:szCs w:val="24"/>
        </w:rPr>
      </w:pPr>
      <w:r w:rsidRPr="000D17DC">
        <w:rPr>
          <w:rFonts w:ascii="Times New Roman" w:hAnsi="Times New Roman"/>
          <w:sz w:val="24"/>
          <w:szCs w:val="24"/>
        </w:rPr>
        <w:t>2015 - Honorary Worker of Education of the Republic of Kazakhstan;</w:t>
      </w:r>
    </w:p>
    <w:p w14:paraId="565EE0A5" w14:textId="77777777" w:rsidR="00077199" w:rsidRPr="000D17DC" w:rsidRDefault="00077199" w:rsidP="00AD16AF">
      <w:pPr>
        <w:pStyle w:val="af7"/>
        <w:tabs>
          <w:tab w:val="left" w:pos="993"/>
        </w:tabs>
        <w:ind w:firstLine="567"/>
        <w:rPr>
          <w:rFonts w:ascii="Times New Roman" w:hAnsi="Times New Roman"/>
          <w:sz w:val="24"/>
          <w:szCs w:val="24"/>
        </w:rPr>
      </w:pPr>
      <w:r w:rsidRPr="000D17DC">
        <w:rPr>
          <w:rFonts w:ascii="Times New Roman" w:hAnsi="Times New Roman"/>
          <w:sz w:val="24"/>
          <w:szCs w:val="24"/>
        </w:rPr>
        <w:t>2017 - A letter of thanks from Akim of the city of Kokshetau;</w:t>
      </w:r>
    </w:p>
    <w:p w14:paraId="10DCF356" w14:textId="77777777" w:rsidR="00077199" w:rsidRPr="000D17DC" w:rsidRDefault="00077199" w:rsidP="00AD16AF">
      <w:pPr>
        <w:pStyle w:val="af7"/>
        <w:tabs>
          <w:tab w:val="left" w:pos="993"/>
        </w:tabs>
        <w:ind w:firstLine="567"/>
        <w:rPr>
          <w:rFonts w:ascii="Times New Roman" w:hAnsi="Times New Roman"/>
          <w:sz w:val="24"/>
          <w:szCs w:val="24"/>
        </w:rPr>
      </w:pPr>
      <w:r w:rsidRPr="000D17DC">
        <w:rPr>
          <w:rFonts w:ascii="Times New Roman" w:hAnsi="Times New Roman"/>
          <w:sz w:val="24"/>
          <w:szCs w:val="24"/>
        </w:rPr>
        <w:t>2013 - Honorary diploma of Akim of Akmola region;</w:t>
      </w:r>
    </w:p>
    <w:p w14:paraId="076FE07E" w14:textId="77777777" w:rsidR="00077199" w:rsidRPr="000D17DC" w:rsidRDefault="00077199" w:rsidP="00AD16AF">
      <w:pPr>
        <w:pStyle w:val="af7"/>
        <w:numPr>
          <w:ilvl w:val="0"/>
          <w:numId w:val="48"/>
        </w:numPr>
        <w:tabs>
          <w:tab w:val="left" w:pos="993"/>
        </w:tabs>
        <w:ind w:left="0" w:firstLine="567"/>
        <w:rPr>
          <w:rFonts w:ascii="Times New Roman" w:hAnsi="Times New Roman"/>
          <w:sz w:val="24"/>
          <w:szCs w:val="24"/>
        </w:rPr>
      </w:pPr>
      <w:r w:rsidRPr="000D17DC">
        <w:rPr>
          <w:rFonts w:ascii="Times New Roman" w:hAnsi="Times New Roman"/>
          <w:sz w:val="24"/>
          <w:szCs w:val="24"/>
        </w:rPr>
        <w:t>Iskakov A.Zh. - Doctor of Economics, Head of the Higher School of Business and Law: 2015. - Honorary Worker of Education</w:t>
      </w:r>
    </w:p>
    <w:p w14:paraId="6A0408BA" w14:textId="77777777" w:rsidR="00077199" w:rsidRPr="000D17DC" w:rsidRDefault="00077199" w:rsidP="00AD16AF">
      <w:pPr>
        <w:pStyle w:val="af7"/>
        <w:numPr>
          <w:ilvl w:val="0"/>
          <w:numId w:val="48"/>
        </w:numPr>
        <w:tabs>
          <w:tab w:val="left" w:pos="993"/>
        </w:tabs>
        <w:ind w:left="0" w:firstLine="567"/>
        <w:rPr>
          <w:rFonts w:ascii="Times New Roman" w:hAnsi="Times New Roman"/>
          <w:sz w:val="24"/>
          <w:szCs w:val="24"/>
        </w:rPr>
      </w:pPr>
      <w:r w:rsidRPr="000D17DC">
        <w:rPr>
          <w:rFonts w:ascii="Times New Roman" w:hAnsi="Times New Roman"/>
          <w:sz w:val="24"/>
          <w:szCs w:val="24"/>
        </w:rPr>
        <w:t>Rgebaeva R.M. - Master of Economics, Lecturer at the Department of Business and Services:</w:t>
      </w:r>
    </w:p>
    <w:p w14:paraId="37CFC84C" w14:textId="77777777" w:rsidR="00077199" w:rsidRPr="000D17DC" w:rsidRDefault="00077199" w:rsidP="00AD16AF">
      <w:pPr>
        <w:pStyle w:val="af7"/>
        <w:tabs>
          <w:tab w:val="left" w:pos="993"/>
        </w:tabs>
        <w:ind w:firstLine="567"/>
        <w:rPr>
          <w:rFonts w:ascii="Times New Roman" w:hAnsi="Times New Roman"/>
          <w:sz w:val="24"/>
          <w:szCs w:val="24"/>
        </w:rPr>
      </w:pPr>
      <w:r w:rsidRPr="000D17DC">
        <w:rPr>
          <w:rFonts w:ascii="Times New Roman" w:hAnsi="Times New Roman"/>
          <w:sz w:val="24"/>
          <w:szCs w:val="24"/>
        </w:rPr>
        <w:t>2018 - Diploma from JSC " Tsesnabank ";</w:t>
      </w:r>
    </w:p>
    <w:p w14:paraId="3943E7B2" w14:textId="253EA47B" w:rsidR="00077199" w:rsidRPr="000D17DC" w:rsidRDefault="00077199" w:rsidP="00AD16AF">
      <w:pPr>
        <w:pStyle w:val="af7"/>
        <w:tabs>
          <w:tab w:val="left" w:pos="993"/>
        </w:tabs>
        <w:ind w:firstLine="567"/>
        <w:rPr>
          <w:rFonts w:ascii="Times New Roman" w:hAnsi="Times New Roman"/>
          <w:sz w:val="24"/>
          <w:szCs w:val="24"/>
        </w:rPr>
      </w:pPr>
      <w:r w:rsidRPr="000D17DC">
        <w:rPr>
          <w:rFonts w:ascii="Times New Roman" w:hAnsi="Times New Roman"/>
          <w:sz w:val="24"/>
          <w:szCs w:val="24"/>
        </w:rPr>
        <w:t xml:space="preserve">2020 - Diploma from the Rector of </w:t>
      </w:r>
      <w:r w:rsidR="00CE43AB" w:rsidRPr="0015551C">
        <w:rPr>
          <w:rFonts w:ascii="Times New Roman" w:eastAsia="Calibri" w:hAnsi="Times New Roman"/>
          <w:sz w:val="24"/>
          <w:szCs w:val="24"/>
          <w:lang w:val="en-US"/>
        </w:rPr>
        <w:t>Kokshetau University named after Sh. Ualikhanov</w:t>
      </w:r>
      <w:r w:rsidRPr="000D17DC">
        <w:rPr>
          <w:rFonts w:ascii="Times New Roman" w:hAnsi="Times New Roman"/>
          <w:sz w:val="24"/>
          <w:szCs w:val="24"/>
        </w:rPr>
        <w:t>;</w:t>
      </w:r>
    </w:p>
    <w:p w14:paraId="7D1C7A91" w14:textId="7137ABF5" w:rsidR="00077199" w:rsidRPr="000D17DC" w:rsidRDefault="00077199" w:rsidP="00AD16AF">
      <w:pPr>
        <w:pStyle w:val="af7"/>
        <w:tabs>
          <w:tab w:val="left" w:pos="993"/>
        </w:tabs>
        <w:ind w:firstLine="567"/>
        <w:rPr>
          <w:rFonts w:ascii="Times New Roman" w:hAnsi="Times New Roman"/>
          <w:sz w:val="24"/>
          <w:szCs w:val="24"/>
        </w:rPr>
      </w:pPr>
      <w:r w:rsidRPr="000D17DC">
        <w:rPr>
          <w:rFonts w:ascii="Times New Roman" w:hAnsi="Times New Roman"/>
          <w:sz w:val="24"/>
          <w:szCs w:val="24"/>
        </w:rPr>
        <w:t>2021 - Diploma of the Chairman of the Trade Union Committee</w:t>
      </w:r>
      <w:r w:rsidRPr="000D17DC">
        <w:rPr>
          <w:rFonts w:ascii="Times New Roman" w:hAnsi="Times New Roman"/>
          <w:sz w:val="24"/>
          <w:szCs w:val="24"/>
          <w:lang w:val="kk-KZ"/>
        </w:rPr>
        <w:t xml:space="preserve"> </w:t>
      </w:r>
      <w:r w:rsidR="00CE43AB" w:rsidRPr="0015551C">
        <w:rPr>
          <w:rFonts w:ascii="Times New Roman" w:eastAsia="Calibri" w:hAnsi="Times New Roman"/>
          <w:sz w:val="24"/>
          <w:szCs w:val="24"/>
          <w:lang w:val="en-US"/>
        </w:rPr>
        <w:t>Kokshetau University named after Sh. Ualikhanov</w:t>
      </w:r>
      <w:r w:rsidRPr="000D17DC">
        <w:rPr>
          <w:rFonts w:ascii="Times New Roman" w:hAnsi="Times New Roman"/>
          <w:sz w:val="24"/>
          <w:szCs w:val="24"/>
        </w:rPr>
        <w:t>.</w:t>
      </w:r>
    </w:p>
    <w:p w14:paraId="489703E3" w14:textId="77777777" w:rsidR="00077199" w:rsidRPr="000D17DC" w:rsidRDefault="00077199" w:rsidP="00AD16AF">
      <w:pPr>
        <w:pStyle w:val="af7"/>
        <w:numPr>
          <w:ilvl w:val="0"/>
          <w:numId w:val="48"/>
        </w:numPr>
        <w:tabs>
          <w:tab w:val="left" w:pos="993"/>
        </w:tabs>
        <w:ind w:left="0" w:firstLine="567"/>
        <w:rPr>
          <w:rFonts w:ascii="Times New Roman" w:hAnsi="Times New Roman"/>
          <w:sz w:val="24"/>
          <w:szCs w:val="24"/>
        </w:rPr>
      </w:pPr>
      <w:r w:rsidRPr="000D17DC">
        <w:rPr>
          <w:rFonts w:ascii="Times New Roman" w:hAnsi="Times New Roman"/>
          <w:sz w:val="24"/>
          <w:szCs w:val="24"/>
        </w:rPr>
        <w:t>Akhmedyarov E.A. - Master of Economics, lecturer of the Department of "Business and Services":</w:t>
      </w:r>
    </w:p>
    <w:p w14:paraId="647CF501" w14:textId="77777777" w:rsidR="00077199" w:rsidRPr="000D17DC" w:rsidRDefault="00077199" w:rsidP="00AD16AF">
      <w:pPr>
        <w:pStyle w:val="af7"/>
        <w:tabs>
          <w:tab w:val="left" w:pos="993"/>
        </w:tabs>
        <w:ind w:firstLine="567"/>
        <w:rPr>
          <w:rFonts w:ascii="Times New Roman" w:hAnsi="Times New Roman"/>
          <w:sz w:val="24"/>
          <w:szCs w:val="24"/>
        </w:rPr>
      </w:pPr>
      <w:r w:rsidRPr="000D17DC">
        <w:rPr>
          <w:rFonts w:ascii="Times New Roman" w:hAnsi="Times New Roman"/>
          <w:sz w:val="24"/>
          <w:szCs w:val="24"/>
        </w:rPr>
        <w:t>2013 - The owner of the " Bolashak " scholarship and study in the UK.</w:t>
      </w:r>
    </w:p>
    <w:p w14:paraId="28D00387" w14:textId="77777777" w:rsidR="00077199" w:rsidRPr="000D17DC" w:rsidRDefault="00077199" w:rsidP="00AD16AF">
      <w:pPr>
        <w:pStyle w:val="af7"/>
        <w:numPr>
          <w:ilvl w:val="0"/>
          <w:numId w:val="48"/>
        </w:numPr>
        <w:tabs>
          <w:tab w:val="left" w:pos="993"/>
        </w:tabs>
        <w:ind w:left="0" w:firstLine="567"/>
        <w:rPr>
          <w:rFonts w:ascii="Times New Roman" w:hAnsi="Times New Roman"/>
          <w:sz w:val="24"/>
          <w:szCs w:val="24"/>
        </w:rPr>
      </w:pPr>
      <w:r w:rsidRPr="000D17DC">
        <w:rPr>
          <w:rFonts w:ascii="Times New Roman" w:hAnsi="Times New Roman"/>
          <w:sz w:val="24"/>
          <w:szCs w:val="24"/>
        </w:rPr>
        <w:t xml:space="preserve"> Akzhanova G.A. - Master of Economics, lecturer of the Department of Business and Services:</w:t>
      </w:r>
    </w:p>
    <w:p w14:paraId="4F24158E" w14:textId="77777777" w:rsidR="00077199" w:rsidRPr="000D17DC" w:rsidRDefault="00077199" w:rsidP="00AD16AF">
      <w:pPr>
        <w:pStyle w:val="af7"/>
        <w:tabs>
          <w:tab w:val="left" w:pos="993"/>
        </w:tabs>
        <w:ind w:firstLine="567"/>
        <w:rPr>
          <w:rFonts w:ascii="Times New Roman" w:hAnsi="Times New Roman"/>
          <w:sz w:val="24"/>
          <w:szCs w:val="24"/>
        </w:rPr>
      </w:pPr>
      <w:r w:rsidRPr="000D17DC">
        <w:rPr>
          <w:rFonts w:ascii="Times New Roman" w:hAnsi="Times New Roman"/>
          <w:sz w:val="24"/>
          <w:szCs w:val="24"/>
        </w:rPr>
        <w:t>2013 - The owner of the " Bolashak " scholarship and study in the UK.</w:t>
      </w:r>
    </w:p>
    <w:p w14:paraId="365BB550" w14:textId="77777777" w:rsidR="00077199" w:rsidRPr="000D17DC" w:rsidRDefault="00077199" w:rsidP="00AD16AF">
      <w:pPr>
        <w:pStyle w:val="af7"/>
        <w:numPr>
          <w:ilvl w:val="0"/>
          <w:numId w:val="48"/>
        </w:numPr>
        <w:tabs>
          <w:tab w:val="left" w:pos="993"/>
        </w:tabs>
        <w:ind w:left="0" w:firstLine="567"/>
        <w:rPr>
          <w:rFonts w:ascii="Times New Roman" w:hAnsi="Times New Roman"/>
          <w:sz w:val="24"/>
          <w:szCs w:val="24"/>
        </w:rPr>
      </w:pPr>
      <w:r w:rsidRPr="000D17DC">
        <w:rPr>
          <w:rFonts w:ascii="Times New Roman" w:hAnsi="Times New Roman"/>
          <w:sz w:val="24"/>
          <w:szCs w:val="24"/>
        </w:rPr>
        <w:t xml:space="preserve"> Zhusupov R.S. – </w:t>
      </w:r>
      <w:r w:rsidRPr="000D17DC">
        <w:rPr>
          <w:rFonts w:ascii="Times New Roman" w:hAnsi="Times New Roman"/>
          <w:sz w:val="24"/>
          <w:szCs w:val="24"/>
          <w:lang w:val="en-US"/>
        </w:rPr>
        <w:t xml:space="preserve">PhD </w:t>
      </w:r>
      <w:r w:rsidRPr="000D17DC">
        <w:rPr>
          <w:rFonts w:ascii="Times New Roman" w:hAnsi="Times New Roman"/>
          <w:sz w:val="24"/>
          <w:szCs w:val="24"/>
        </w:rPr>
        <w:t>, Assistant Professor of the Department of Business and Services:</w:t>
      </w:r>
    </w:p>
    <w:p w14:paraId="774797E6" w14:textId="77777777" w:rsidR="00077199" w:rsidRPr="000D17DC" w:rsidRDefault="00077199" w:rsidP="00AD16AF">
      <w:pPr>
        <w:pStyle w:val="af7"/>
        <w:tabs>
          <w:tab w:val="left" w:pos="993"/>
        </w:tabs>
        <w:ind w:firstLine="567"/>
        <w:rPr>
          <w:rFonts w:ascii="Times New Roman" w:hAnsi="Times New Roman"/>
          <w:sz w:val="24"/>
          <w:szCs w:val="24"/>
        </w:rPr>
      </w:pPr>
      <w:r w:rsidRPr="000D17DC">
        <w:rPr>
          <w:rFonts w:ascii="Times New Roman" w:hAnsi="Times New Roman"/>
          <w:sz w:val="24"/>
          <w:szCs w:val="24"/>
        </w:rPr>
        <w:t>2013-2014 - The owner of the " Bolashak " scholarship and study in the UK.</w:t>
      </w:r>
    </w:p>
    <w:p w14:paraId="30895C65" w14:textId="54B46CB6" w:rsidR="00077199" w:rsidRPr="000D17DC" w:rsidRDefault="00077199" w:rsidP="00077199">
      <w:pPr>
        <w:widowControl/>
        <w:tabs>
          <w:tab w:val="left" w:pos="9639"/>
        </w:tabs>
        <w:autoSpaceDE w:val="0"/>
        <w:autoSpaceDN w:val="0"/>
        <w:adjustRightInd w:val="0"/>
        <w:ind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 xml:space="preserve">The university provides opportunities for career growth and professional development of the teaching staff, ensuring the annual development and implementation of a professional development plan. The university provides for teaching staff a mandatory advanced training every five years. Activities in this direction are regulated by the internal regulatory procedure of </w:t>
      </w:r>
      <w:r w:rsidRPr="000D17DC">
        <w:rPr>
          <w:rFonts w:ascii="Times New Roman" w:eastAsia="Times New Roman" w:hAnsi="Times New Roman" w:cs="Times New Roman"/>
          <w:sz w:val="24"/>
          <w:szCs w:val="24"/>
          <w:lang w:val="en-US" w:eastAsia="ru-RU"/>
        </w:rPr>
        <w:lastRenderedPageBreak/>
        <w:t>the PRO NJSC "</w:t>
      </w:r>
      <w:r w:rsidR="00CE43AB" w:rsidRPr="0015551C">
        <w:rPr>
          <w:rFonts w:ascii="Times New Roman" w:eastAsia="Calibri" w:hAnsi="Times New Roman" w:cs="Times New Roman"/>
          <w:sz w:val="24"/>
          <w:szCs w:val="24"/>
          <w:lang w:val="en-US"/>
        </w:rPr>
        <w:t>Kokshetau University named after Sh. Ualikhanov</w:t>
      </w:r>
      <w:r w:rsidRPr="000D17DC">
        <w:rPr>
          <w:rFonts w:ascii="Times New Roman" w:eastAsia="Times New Roman" w:hAnsi="Times New Roman" w:cs="Times New Roman"/>
          <w:sz w:val="24"/>
          <w:szCs w:val="24"/>
          <w:lang w:val="en-US" w:eastAsia="ru-RU"/>
        </w:rPr>
        <w:t>"</w:t>
      </w:r>
      <w:r w:rsidRPr="000D17DC">
        <w:rPr>
          <w:rFonts w:ascii="Times New Roman" w:eastAsia="Times New Roman" w:hAnsi="Times New Roman" w:cs="Times New Roman"/>
          <w:sz w:val="24"/>
          <w:szCs w:val="24"/>
          <w:lang w:val="kk-KZ" w:eastAsia="ru-RU"/>
        </w:rPr>
        <w:t xml:space="preserve"> </w:t>
      </w:r>
      <w:r w:rsidRPr="000D17DC">
        <w:rPr>
          <w:rFonts w:ascii="Times New Roman" w:eastAsia="Times New Roman" w:hAnsi="Times New Roman" w:cs="Times New Roman"/>
          <w:sz w:val="24"/>
          <w:szCs w:val="24"/>
          <w:lang w:val="en-US" w:eastAsia="ru-RU"/>
        </w:rPr>
        <w:t>602-17 "Professional development".</w:t>
      </w:r>
    </w:p>
    <w:p w14:paraId="20AA6ADB" w14:textId="77777777" w:rsidR="00077199" w:rsidRPr="000D17DC" w:rsidRDefault="00077199" w:rsidP="00077199">
      <w:pPr>
        <w:widowControl/>
        <w:tabs>
          <w:tab w:val="left" w:pos="9639"/>
        </w:tabs>
        <w:autoSpaceDE w:val="0"/>
        <w:autoSpaceDN w:val="0"/>
        <w:adjustRightInd w:val="0"/>
        <w:ind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Training of the teaching staff of the university in advanced training courses is carried out on the basis of other universities, as well as in specialized training centers of the Republic of Kazakhstan. Certificates and certificates of advanced training of teaching staff are placed in the personal files of employees.</w:t>
      </w:r>
    </w:p>
    <w:p w14:paraId="44D21712" w14:textId="77777777" w:rsidR="00077199" w:rsidRPr="000D17DC" w:rsidRDefault="00077199" w:rsidP="00077199">
      <w:pPr>
        <w:widowControl/>
        <w:tabs>
          <w:tab w:val="left" w:pos="9639"/>
        </w:tabs>
        <w:autoSpaceDE w:val="0"/>
        <w:autoSpaceDN w:val="0"/>
        <w:adjustRightInd w:val="0"/>
        <w:ind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The advanced training of teaching staff also takes place in the form of participation in scientific and methodological seminars, conferences, exhibitions, scientific internships and other events, in the form of research work, doctoral studies.</w:t>
      </w:r>
    </w:p>
    <w:p w14:paraId="4ACBDA44" w14:textId="31503C54" w:rsidR="00077199" w:rsidRPr="000D17DC" w:rsidRDefault="00077199" w:rsidP="00077199">
      <w:pPr>
        <w:widowControl/>
        <w:tabs>
          <w:tab w:val="left" w:pos="9639"/>
        </w:tabs>
        <w:autoSpaceDE w:val="0"/>
        <w:autoSpaceDN w:val="0"/>
        <w:adjustRightInd w:val="0"/>
        <w:ind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 xml:space="preserve">In 2015, the Institute for Retraining and Advanced Training was opened on the basis of the university. The educational activities of the IPK, PC and DO are organized in accordance with the Law on Education of the Republic of Kazakhstan dated July 27, 2007 No. 319- </w:t>
      </w:r>
      <w:r w:rsidRPr="000D17DC">
        <w:rPr>
          <w:rFonts w:ascii="Times New Roman" w:eastAsia="Times New Roman" w:hAnsi="Times New Roman" w:cs="Times New Roman"/>
          <w:sz w:val="24"/>
          <w:szCs w:val="24"/>
          <w:lang w:eastAsia="ru-RU"/>
        </w:rPr>
        <w:t xml:space="preserve">III </w:t>
      </w:r>
      <w:r w:rsidRPr="000D17DC">
        <w:rPr>
          <w:rFonts w:ascii="Times New Roman" w:eastAsia="Times New Roman" w:hAnsi="Times New Roman" w:cs="Times New Roman"/>
          <w:sz w:val="24"/>
          <w:szCs w:val="24"/>
          <w:lang w:val="en-US" w:eastAsia="ru-RU"/>
        </w:rPr>
        <w:t xml:space="preserve">. Labor Code of the Republic of Kazakhstan dated November 23, 2015 No. 414- </w:t>
      </w:r>
      <w:r w:rsidRPr="000D17DC">
        <w:rPr>
          <w:rFonts w:ascii="Times New Roman" w:eastAsia="Times New Roman" w:hAnsi="Times New Roman" w:cs="Times New Roman"/>
          <w:sz w:val="24"/>
          <w:szCs w:val="24"/>
          <w:lang w:eastAsia="ru-RU"/>
        </w:rPr>
        <w:t xml:space="preserve">V </w:t>
      </w:r>
      <w:r w:rsidRPr="000D17DC">
        <w:rPr>
          <w:rFonts w:ascii="Times New Roman" w:eastAsia="Times New Roman" w:hAnsi="Times New Roman" w:cs="Times New Roman"/>
          <w:sz w:val="24"/>
          <w:szCs w:val="24"/>
          <w:lang w:val="en-US" w:eastAsia="ru-RU"/>
        </w:rPr>
        <w:t>( as amended and supplemented as of 01/01/2019). Model rules for the activities of organizations of additional education for adults, approved by the Decree of the Government of the Republic of Kazakhstan dated May 17, 2013 No. 499. "</w:t>
      </w:r>
      <w:r w:rsidR="00CE43AB" w:rsidRPr="00CE43AB">
        <w:rPr>
          <w:rFonts w:ascii="Times New Roman" w:eastAsia="Calibri" w:hAnsi="Times New Roman" w:cs="Times New Roman"/>
          <w:sz w:val="24"/>
          <w:szCs w:val="24"/>
          <w:lang w:val="en-US"/>
        </w:rPr>
        <w:t xml:space="preserve"> </w:t>
      </w:r>
      <w:r w:rsidR="00CE43AB" w:rsidRPr="0015551C">
        <w:rPr>
          <w:rFonts w:ascii="Times New Roman" w:eastAsia="Calibri" w:hAnsi="Times New Roman" w:cs="Times New Roman"/>
          <w:sz w:val="24"/>
          <w:szCs w:val="24"/>
          <w:lang w:val="en-US"/>
        </w:rPr>
        <w:t>Kokshetau University named after Sh. Ualikhanov</w:t>
      </w:r>
      <w:r w:rsidR="00CE43AB" w:rsidRPr="000D17DC">
        <w:rPr>
          <w:rFonts w:ascii="Times New Roman" w:eastAsia="Times New Roman" w:hAnsi="Times New Roman" w:cs="Times New Roman"/>
          <w:sz w:val="24"/>
          <w:szCs w:val="24"/>
          <w:lang w:val="en-US" w:eastAsia="ru-RU"/>
        </w:rPr>
        <w:t xml:space="preserve"> </w:t>
      </w:r>
      <w:r w:rsidRPr="000D17DC">
        <w:rPr>
          <w:rFonts w:ascii="Times New Roman" w:eastAsia="Times New Roman" w:hAnsi="Times New Roman" w:cs="Times New Roman"/>
          <w:sz w:val="24"/>
          <w:szCs w:val="24"/>
          <w:lang w:val="en-US" w:eastAsia="ru-RU"/>
        </w:rPr>
        <w:t>" has a license No. 12019134 dated December 12, 2012, an unlimited license issued by the Ministry of Education and Science of the Republic of Kazakhstan. From November 15, 2021, the Institute for Advanced Studies, Retraining and Additional Education was renamed the Institute of Continuous Education (INO), order No. 63P dated October 15, 2021. INO</w:t>
      </w:r>
      <w:r w:rsidRPr="000D17DC">
        <w:rPr>
          <w:rFonts w:ascii="Times New Roman" w:eastAsia="Times New Roman" w:hAnsi="Times New Roman" w:cs="Times New Roman"/>
          <w:sz w:val="24"/>
          <w:szCs w:val="24"/>
          <w:lang w:val="kk-KZ" w:eastAsia="ru-RU"/>
        </w:rPr>
        <w:t xml:space="preserve"> </w:t>
      </w:r>
      <w:r w:rsidR="00CE43AB" w:rsidRPr="0015551C">
        <w:rPr>
          <w:rFonts w:ascii="Times New Roman" w:eastAsia="Calibri" w:hAnsi="Times New Roman" w:cs="Times New Roman"/>
          <w:sz w:val="24"/>
          <w:szCs w:val="24"/>
          <w:lang w:val="en-US"/>
        </w:rPr>
        <w:t>Kokshetau University named after Sh. Ualikhanov</w:t>
      </w:r>
      <w:r w:rsidRPr="000D17DC">
        <w:rPr>
          <w:rFonts w:ascii="Times New Roman" w:hAnsi="Times New Roman" w:cs="Times New Roman"/>
          <w:sz w:val="24"/>
          <w:szCs w:val="24"/>
          <w:lang w:val="en-US"/>
        </w:rPr>
        <w:t xml:space="preserve"> </w:t>
      </w:r>
      <w:r w:rsidRPr="000D17DC">
        <w:rPr>
          <w:rFonts w:ascii="Times New Roman" w:eastAsia="Times New Roman" w:hAnsi="Times New Roman" w:cs="Times New Roman"/>
          <w:sz w:val="24"/>
          <w:szCs w:val="24"/>
          <w:lang w:val="en-US" w:eastAsia="ru-RU"/>
        </w:rPr>
        <w:t>is one of the main methodological centers of education in the region, as it does a great job of improving the skills and retraining of personnel, taking into account the specifics of the current stage of development of society.</w:t>
      </w:r>
    </w:p>
    <w:p w14:paraId="09813C8C" w14:textId="6DD9938E" w:rsidR="00077199" w:rsidRPr="000D17DC" w:rsidRDefault="00077199" w:rsidP="00077199">
      <w:pPr>
        <w:widowControl/>
        <w:tabs>
          <w:tab w:val="left" w:pos="9639"/>
        </w:tabs>
        <w:autoSpaceDE w:val="0"/>
        <w:autoSpaceDN w:val="0"/>
        <w:adjustRightInd w:val="0"/>
        <w:ind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 xml:space="preserve">At present, INO is a unique institution whose educational activities are based on the methodological and scientific potential of </w:t>
      </w:r>
      <w:r w:rsidR="00CE43AB" w:rsidRPr="0015551C">
        <w:rPr>
          <w:rFonts w:ascii="Times New Roman" w:eastAsia="Calibri" w:hAnsi="Times New Roman" w:cs="Times New Roman"/>
          <w:sz w:val="24"/>
          <w:szCs w:val="24"/>
          <w:lang w:val="en-US"/>
        </w:rPr>
        <w:t>Kokshetau University named after Sh. Ualikhanov</w:t>
      </w:r>
      <w:r w:rsidRPr="000D17DC">
        <w:rPr>
          <w:rFonts w:ascii="Times New Roman" w:eastAsia="Times New Roman" w:hAnsi="Times New Roman" w:cs="Times New Roman"/>
          <w:sz w:val="24"/>
          <w:szCs w:val="24"/>
          <w:lang w:val="en-US" w:eastAsia="ru-RU"/>
        </w:rPr>
        <w:t>, one of the rapidly developing universities in Kazakhstan. All structural divisions of the university - 4</w:t>
      </w:r>
      <w:r w:rsidRPr="000D17DC">
        <w:rPr>
          <w:rFonts w:ascii="Times New Roman" w:eastAsia="Times New Roman" w:hAnsi="Times New Roman" w:cs="Times New Roman"/>
          <w:sz w:val="24"/>
          <w:szCs w:val="24"/>
          <w:lang w:val="kk-KZ" w:eastAsia="ru-RU"/>
        </w:rPr>
        <w:t xml:space="preserve"> </w:t>
      </w:r>
      <w:r w:rsidRPr="000D17DC">
        <w:rPr>
          <w:rFonts w:ascii="Times New Roman" w:eastAsia="Times New Roman" w:hAnsi="Times New Roman" w:cs="Times New Roman"/>
          <w:sz w:val="24"/>
          <w:szCs w:val="24"/>
          <w:lang w:val="en-US" w:eastAsia="ru-RU"/>
        </w:rPr>
        <w:t>structural subdivisions: 2 institutes, S. Saduakasov Agrarian and Technical Institute and the Pedagogical Institute and 2 higher schools, the higher school of medicine, the higher school of business and law are actively involved in the development and implementation of IPPK curricula.</w:t>
      </w:r>
    </w:p>
    <w:p w14:paraId="3DFC722B" w14:textId="59E3DBBC" w:rsidR="00077199" w:rsidRPr="000D17DC" w:rsidRDefault="00077199" w:rsidP="00077199">
      <w:pPr>
        <w:widowControl/>
        <w:tabs>
          <w:tab w:val="left" w:pos="9639"/>
        </w:tabs>
        <w:autoSpaceDE w:val="0"/>
        <w:autoSpaceDN w:val="0"/>
        <w:adjustRightInd w:val="0"/>
        <w:ind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 xml:space="preserve">The potential of the teaching staff of </w:t>
      </w:r>
      <w:r w:rsidR="00CE43AB" w:rsidRPr="0015551C">
        <w:rPr>
          <w:rFonts w:ascii="Times New Roman" w:eastAsia="Calibri" w:hAnsi="Times New Roman" w:cs="Times New Roman"/>
          <w:sz w:val="24"/>
          <w:szCs w:val="24"/>
          <w:lang w:val="en-US"/>
        </w:rPr>
        <w:t>Kokshetau University named after Sh. Ualikhanov</w:t>
      </w:r>
      <w:r w:rsidR="00CE43AB" w:rsidRPr="000D17DC">
        <w:rPr>
          <w:rFonts w:ascii="Times New Roman" w:eastAsia="Times New Roman" w:hAnsi="Times New Roman" w:cs="Times New Roman"/>
          <w:sz w:val="24"/>
          <w:szCs w:val="24"/>
          <w:lang w:val="en-US" w:eastAsia="ru-RU"/>
        </w:rPr>
        <w:t xml:space="preserve"> </w:t>
      </w:r>
      <w:r w:rsidRPr="000D17DC">
        <w:rPr>
          <w:rFonts w:ascii="Times New Roman" w:eastAsia="Times New Roman" w:hAnsi="Times New Roman" w:cs="Times New Roman"/>
          <w:sz w:val="24"/>
          <w:szCs w:val="24"/>
          <w:lang w:val="en-US" w:eastAsia="ru-RU"/>
        </w:rPr>
        <w:t>allows training employees of higher and secondary specialized educational institutions, secondary schools of the Republic of Kazakhstan and other categories.</w:t>
      </w:r>
      <w:r w:rsidRPr="000D17DC">
        <w:rPr>
          <w:rFonts w:ascii="Times New Roman" w:eastAsia="Times New Roman" w:hAnsi="Times New Roman" w:cs="Times New Roman"/>
          <w:sz w:val="24"/>
          <w:szCs w:val="24"/>
          <w:lang w:eastAsia="ru-RU"/>
        </w:rPr>
        <w:t> </w:t>
      </w:r>
    </w:p>
    <w:p w14:paraId="18B4B503" w14:textId="77777777" w:rsidR="00077199" w:rsidRPr="000D17DC" w:rsidRDefault="00077199" w:rsidP="00077199">
      <w:pPr>
        <w:widowControl/>
        <w:autoSpaceDE w:val="0"/>
        <w:autoSpaceDN w:val="0"/>
        <w:adjustRightInd w:val="0"/>
        <w:ind w:firstLine="567"/>
        <w:jc w:val="both"/>
        <w:rPr>
          <w:rFonts w:ascii="Times New Roman" w:hAnsi="Times New Roman" w:cs="Times New Roman"/>
          <w:sz w:val="24"/>
          <w:szCs w:val="24"/>
          <w:lang w:val="en-US" w:eastAsia="ru-RU"/>
        </w:rPr>
      </w:pPr>
      <w:r w:rsidRPr="000D17DC">
        <w:rPr>
          <w:rFonts w:ascii="Times New Roman" w:hAnsi="Times New Roman" w:cs="Times New Roman"/>
          <w:sz w:val="24"/>
          <w:szCs w:val="24"/>
          <w:lang w:val="en-US" w:eastAsia="ru-RU"/>
        </w:rPr>
        <w:t>The advanced training of the teaching staff of the EP takes place mainly in the direction of information and innovative technologies, as well as along the path of improving the English language. These areas of advanced training of teaching staff are associated with the availability of subjects in English and the publication of scientific articles in international ranking journals with an impact factor in English, as well as with the introduction of new disciplines.</w:t>
      </w:r>
    </w:p>
    <w:p w14:paraId="67910250" w14:textId="533ED95E" w:rsidR="00077199" w:rsidRPr="000D17DC" w:rsidRDefault="00077199" w:rsidP="00077199">
      <w:pPr>
        <w:widowControl/>
        <w:autoSpaceDE w:val="0"/>
        <w:autoSpaceDN w:val="0"/>
        <w:adjustRightInd w:val="0"/>
        <w:ind w:firstLine="567"/>
        <w:jc w:val="both"/>
        <w:rPr>
          <w:rFonts w:ascii="Times New Roman" w:hAnsi="Times New Roman" w:cs="Times New Roman"/>
          <w:sz w:val="24"/>
          <w:szCs w:val="24"/>
          <w:lang w:val="en-US" w:eastAsia="ru-RU"/>
        </w:rPr>
      </w:pPr>
      <w:r w:rsidRPr="000D17DC">
        <w:rPr>
          <w:rFonts w:ascii="Times New Roman" w:hAnsi="Times New Roman" w:cs="Times New Roman"/>
          <w:sz w:val="24"/>
          <w:szCs w:val="24"/>
          <w:lang w:val="en-US" w:eastAsia="ru-RU"/>
        </w:rPr>
        <w:t xml:space="preserve">One of the main areas of advanced training of teaching staff is the training of teachers of the department in specially organized advanced training courses. For example, in 2018, the teaching staff of the department underwent advanced training at the courses "Modern Development Trends in the Financial System of the Republic of Kazakhstan" in the amount of 36 hours, organized by the Department of Postgraduate and Additional Education of </w:t>
      </w:r>
      <w:r w:rsidR="00CE43AB" w:rsidRPr="0015551C">
        <w:rPr>
          <w:rFonts w:ascii="Times New Roman" w:eastAsia="Calibri" w:hAnsi="Times New Roman" w:cs="Times New Roman"/>
          <w:sz w:val="24"/>
          <w:szCs w:val="24"/>
          <w:lang w:val="en-US"/>
        </w:rPr>
        <w:t>Kokshetau University named after Sh. Ualikhanov</w:t>
      </w:r>
      <w:r w:rsidR="00CE43AB" w:rsidRPr="000D17DC">
        <w:rPr>
          <w:rFonts w:ascii="Times New Roman" w:hAnsi="Times New Roman" w:cs="Times New Roman"/>
          <w:sz w:val="24"/>
          <w:szCs w:val="24"/>
          <w:lang w:val="en-US" w:eastAsia="ru-RU"/>
        </w:rPr>
        <w:t xml:space="preserve"> </w:t>
      </w:r>
      <w:r w:rsidRPr="000D17DC">
        <w:rPr>
          <w:rFonts w:ascii="Times New Roman" w:hAnsi="Times New Roman" w:cs="Times New Roman"/>
          <w:sz w:val="24"/>
          <w:szCs w:val="24"/>
          <w:lang w:val="en-US" w:eastAsia="ru-RU"/>
        </w:rPr>
        <w:t>and the Karaganda Economic University of Kazpotrebsoyuz in full force. In 2019, the teaching staff of the department passed advanced training courses for university teachers “Development of professional competencies of a teacher of the course “Fundamentals of Entrepreneurship” in the amount of 80 hours, organized by NCE “ Atameken ”, in 2021 “Management in Education”; in 2022 "Project Management" and others. There are corresponding certificates.</w:t>
      </w:r>
    </w:p>
    <w:p w14:paraId="4112A92E" w14:textId="525AD96B" w:rsidR="00077199" w:rsidRPr="000D17DC" w:rsidRDefault="00077199" w:rsidP="00AD16AF">
      <w:pPr>
        <w:widowControl/>
        <w:autoSpaceDE w:val="0"/>
        <w:autoSpaceDN w:val="0"/>
        <w:adjustRightInd w:val="0"/>
        <w:ind w:firstLine="567"/>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 xml:space="preserve"> Examples of the participation of teaching staff in advanced training courses on the topics of student -centered learning "For the professional improvement and growth of teachers in the new conditions of student -centered learning, advanced training courses are organized that </w:t>
      </w:r>
      <w:r w:rsidRPr="000D17DC">
        <w:rPr>
          <w:rFonts w:ascii="Times New Roman" w:hAnsi="Times New Roman" w:cs="Times New Roman"/>
          <w:color w:val="000000"/>
          <w:sz w:val="24"/>
          <w:szCs w:val="24"/>
          <w:lang w:val="en-US"/>
        </w:rPr>
        <w:lastRenderedPageBreak/>
        <w:t>teachers of the department take" are given in Table 5.1 - Advanced training of teaching staff of the department "Business and Services" since 2017 to 2022.</w:t>
      </w:r>
    </w:p>
    <w:p w14:paraId="03F115B1" w14:textId="77777777" w:rsidR="00077199" w:rsidRPr="000D17DC" w:rsidRDefault="00077199" w:rsidP="00AD16AF">
      <w:pPr>
        <w:widowControl/>
        <w:autoSpaceDE w:val="0"/>
        <w:autoSpaceDN w:val="0"/>
        <w:adjustRightInd w:val="0"/>
        <w:ind w:firstLine="567"/>
        <w:jc w:val="both"/>
        <w:rPr>
          <w:rFonts w:ascii="Times New Roman" w:hAnsi="Times New Roman" w:cs="Times New Roman"/>
          <w:color w:val="000000"/>
          <w:sz w:val="24"/>
          <w:szCs w:val="24"/>
          <w:highlight w:val="yellow"/>
          <w:lang w:val="en-US"/>
        </w:rPr>
      </w:pPr>
    </w:p>
    <w:p w14:paraId="52D9E1D2" w14:textId="7593A430" w:rsidR="00077199" w:rsidRPr="000D17DC" w:rsidRDefault="00077199" w:rsidP="00AD16AF">
      <w:pPr>
        <w:widowControl/>
        <w:autoSpaceDE w:val="0"/>
        <w:autoSpaceDN w:val="0"/>
        <w:adjustRightInd w:val="0"/>
        <w:ind w:firstLine="567"/>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Table 5.1 Advanced training of teaching staff of the department "Business and Services" on the topics of student -centered learning from 2017 to 2022</w:t>
      </w:r>
    </w:p>
    <w:p w14:paraId="3C0ECA70" w14:textId="77777777" w:rsidR="00AD16AF" w:rsidRPr="000D17DC" w:rsidRDefault="00AD16AF" w:rsidP="00AD16AF">
      <w:pPr>
        <w:widowControl/>
        <w:autoSpaceDE w:val="0"/>
        <w:autoSpaceDN w:val="0"/>
        <w:adjustRightInd w:val="0"/>
        <w:ind w:firstLine="567"/>
        <w:jc w:val="both"/>
        <w:rPr>
          <w:rFonts w:ascii="Times New Roman" w:hAnsi="Times New Roman" w:cs="Times New Roman"/>
          <w:color w:val="000000"/>
          <w:sz w:val="24"/>
          <w:szCs w:val="24"/>
          <w:highlight w:val="yellow"/>
          <w:lang w:val="en-US"/>
        </w:rPr>
      </w:pPr>
    </w:p>
    <w:tbl>
      <w:tblPr>
        <w:tblStyle w:val="a3"/>
        <w:tblW w:w="10099" w:type="dxa"/>
        <w:tblInd w:w="-289" w:type="dxa"/>
        <w:tblLayout w:type="fixed"/>
        <w:tblLook w:val="04A0" w:firstRow="1" w:lastRow="0" w:firstColumn="1" w:lastColumn="0" w:noHBand="0" w:noVBand="1"/>
      </w:tblPr>
      <w:tblGrid>
        <w:gridCol w:w="534"/>
        <w:gridCol w:w="1026"/>
        <w:gridCol w:w="1605"/>
        <w:gridCol w:w="1594"/>
        <w:gridCol w:w="1642"/>
        <w:gridCol w:w="1488"/>
        <w:gridCol w:w="1403"/>
        <w:gridCol w:w="807"/>
      </w:tblGrid>
      <w:tr w:rsidR="00077199" w:rsidRPr="000D17DC" w14:paraId="71E66488"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0BB909D0"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No.</w:t>
            </w:r>
          </w:p>
        </w:tc>
        <w:tc>
          <w:tcPr>
            <w:tcW w:w="1026" w:type="dxa"/>
            <w:tcBorders>
              <w:top w:val="single" w:sz="4" w:space="0" w:color="auto"/>
              <w:left w:val="single" w:sz="4" w:space="0" w:color="auto"/>
              <w:bottom w:val="single" w:sz="4" w:space="0" w:color="auto"/>
              <w:right w:val="single" w:sz="4" w:space="0" w:color="auto"/>
            </w:tcBorders>
            <w:hideMark/>
          </w:tcPr>
          <w:p w14:paraId="54BA1FD7"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Full name</w:t>
            </w:r>
          </w:p>
        </w:tc>
        <w:tc>
          <w:tcPr>
            <w:tcW w:w="1605" w:type="dxa"/>
            <w:tcBorders>
              <w:top w:val="single" w:sz="4" w:space="0" w:color="auto"/>
              <w:left w:val="single" w:sz="4" w:space="0" w:color="auto"/>
              <w:bottom w:val="single" w:sz="4" w:space="0" w:color="auto"/>
              <w:right w:val="single" w:sz="4" w:space="0" w:color="auto"/>
            </w:tcBorders>
            <w:hideMark/>
          </w:tcPr>
          <w:p w14:paraId="03646C8D" w14:textId="77777777" w:rsidR="00077199" w:rsidRPr="000D17DC" w:rsidRDefault="00077199" w:rsidP="00EF1AF3">
            <w:pPr>
              <w:widowControl/>
              <w:autoSpaceDE w:val="0"/>
              <w:autoSpaceDN w:val="0"/>
              <w:adjustRightInd w:val="0"/>
              <w:jc w:val="center"/>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2017</w:t>
            </w:r>
          </w:p>
        </w:tc>
        <w:tc>
          <w:tcPr>
            <w:tcW w:w="1594" w:type="dxa"/>
            <w:tcBorders>
              <w:top w:val="single" w:sz="4" w:space="0" w:color="auto"/>
              <w:left w:val="single" w:sz="4" w:space="0" w:color="auto"/>
              <w:bottom w:val="single" w:sz="4" w:space="0" w:color="auto"/>
              <w:right w:val="single" w:sz="4" w:space="0" w:color="auto"/>
            </w:tcBorders>
            <w:hideMark/>
          </w:tcPr>
          <w:p w14:paraId="3EA510D9" w14:textId="77777777" w:rsidR="00077199" w:rsidRPr="000D17DC" w:rsidRDefault="00077199" w:rsidP="00EF1AF3">
            <w:pPr>
              <w:widowControl/>
              <w:autoSpaceDE w:val="0"/>
              <w:autoSpaceDN w:val="0"/>
              <w:adjustRightInd w:val="0"/>
              <w:jc w:val="center"/>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2018</w:t>
            </w:r>
          </w:p>
        </w:tc>
        <w:tc>
          <w:tcPr>
            <w:tcW w:w="1642" w:type="dxa"/>
            <w:tcBorders>
              <w:top w:val="single" w:sz="4" w:space="0" w:color="auto"/>
              <w:left w:val="single" w:sz="4" w:space="0" w:color="auto"/>
              <w:bottom w:val="single" w:sz="4" w:space="0" w:color="auto"/>
              <w:right w:val="single" w:sz="4" w:space="0" w:color="auto"/>
            </w:tcBorders>
            <w:hideMark/>
          </w:tcPr>
          <w:p w14:paraId="5D843470" w14:textId="77777777" w:rsidR="00077199" w:rsidRPr="000D17DC" w:rsidRDefault="00077199" w:rsidP="00EF1AF3">
            <w:pPr>
              <w:widowControl/>
              <w:autoSpaceDE w:val="0"/>
              <w:autoSpaceDN w:val="0"/>
              <w:adjustRightInd w:val="0"/>
              <w:jc w:val="center"/>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2019</w:t>
            </w:r>
          </w:p>
        </w:tc>
        <w:tc>
          <w:tcPr>
            <w:tcW w:w="1488" w:type="dxa"/>
            <w:tcBorders>
              <w:top w:val="single" w:sz="4" w:space="0" w:color="auto"/>
              <w:left w:val="single" w:sz="4" w:space="0" w:color="auto"/>
              <w:bottom w:val="single" w:sz="4" w:space="0" w:color="auto"/>
              <w:right w:val="single" w:sz="4" w:space="0" w:color="auto"/>
            </w:tcBorders>
            <w:hideMark/>
          </w:tcPr>
          <w:p w14:paraId="33DCA433" w14:textId="77777777" w:rsidR="00077199" w:rsidRPr="000D17DC" w:rsidRDefault="00077199" w:rsidP="00EF1AF3">
            <w:pPr>
              <w:widowControl/>
              <w:autoSpaceDE w:val="0"/>
              <w:autoSpaceDN w:val="0"/>
              <w:adjustRightInd w:val="0"/>
              <w:jc w:val="center"/>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2020</w:t>
            </w:r>
          </w:p>
        </w:tc>
        <w:tc>
          <w:tcPr>
            <w:tcW w:w="1403" w:type="dxa"/>
            <w:tcBorders>
              <w:top w:val="single" w:sz="4" w:space="0" w:color="auto"/>
              <w:left w:val="single" w:sz="4" w:space="0" w:color="auto"/>
              <w:bottom w:val="single" w:sz="4" w:space="0" w:color="auto"/>
              <w:right w:val="single" w:sz="4" w:space="0" w:color="auto"/>
            </w:tcBorders>
            <w:hideMark/>
          </w:tcPr>
          <w:p w14:paraId="32940781" w14:textId="77777777" w:rsidR="00077199" w:rsidRPr="000D17DC" w:rsidRDefault="00077199" w:rsidP="00EF1AF3">
            <w:pPr>
              <w:widowControl/>
              <w:autoSpaceDE w:val="0"/>
              <w:autoSpaceDN w:val="0"/>
              <w:adjustRightInd w:val="0"/>
              <w:jc w:val="center"/>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2021</w:t>
            </w:r>
          </w:p>
        </w:tc>
        <w:tc>
          <w:tcPr>
            <w:tcW w:w="807" w:type="dxa"/>
            <w:tcBorders>
              <w:top w:val="single" w:sz="4" w:space="0" w:color="auto"/>
              <w:left w:val="single" w:sz="4" w:space="0" w:color="auto"/>
              <w:bottom w:val="single" w:sz="4" w:space="0" w:color="auto"/>
              <w:right w:val="single" w:sz="4" w:space="0" w:color="auto"/>
            </w:tcBorders>
            <w:hideMark/>
          </w:tcPr>
          <w:p w14:paraId="73F0A492" w14:textId="77777777" w:rsidR="00077199" w:rsidRPr="000D17DC" w:rsidRDefault="00077199" w:rsidP="00EF1AF3">
            <w:pPr>
              <w:widowControl/>
              <w:autoSpaceDE w:val="0"/>
              <w:autoSpaceDN w:val="0"/>
              <w:adjustRightInd w:val="0"/>
              <w:jc w:val="center"/>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2022</w:t>
            </w:r>
          </w:p>
        </w:tc>
      </w:tr>
      <w:tr w:rsidR="00077199" w:rsidRPr="000D17DC" w14:paraId="644B5CBF"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2EAB9A09" w14:textId="53D7B82A" w:rsidR="00077199" w:rsidRPr="000D17DC" w:rsidRDefault="000D17DC" w:rsidP="000D17DC">
            <w:pPr>
              <w:widowControl/>
              <w:autoSpaceDE w:val="0"/>
              <w:autoSpaceDN w:val="0"/>
              <w:adjustRightInd w:val="0"/>
              <w:jc w:val="both"/>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1</w:t>
            </w:r>
          </w:p>
        </w:tc>
        <w:tc>
          <w:tcPr>
            <w:tcW w:w="1026" w:type="dxa"/>
            <w:tcBorders>
              <w:top w:val="single" w:sz="4" w:space="0" w:color="auto"/>
              <w:left w:val="single" w:sz="4" w:space="0" w:color="auto"/>
              <w:bottom w:val="single" w:sz="4" w:space="0" w:color="auto"/>
              <w:right w:val="single" w:sz="4" w:space="0" w:color="auto"/>
            </w:tcBorders>
            <w:hideMark/>
          </w:tcPr>
          <w:p w14:paraId="08412304"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sz w:val="24"/>
                <w:szCs w:val="24"/>
                <w:lang w:val="kk-KZ"/>
              </w:rPr>
              <w:t>Iskakov A.Zh.</w:t>
            </w:r>
          </w:p>
        </w:tc>
        <w:tc>
          <w:tcPr>
            <w:tcW w:w="1605" w:type="dxa"/>
            <w:tcBorders>
              <w:top w:val="single" w:sz="4" w:space="0" w:color="auto"/>
              <w:left w:val="single" w:sz="4" w:space="0" w:color="auto"/>
              <w:bottom w:val="single" w:sz="4" w:space="0" w:color="auto"/>
              <w:right w:val="single" w:sz="4" w:space="0" w:color="auto"/>
            </w:tcBorders>
            <w:hideMark/>
          </w:tcPr>
          <w:p w14:paraId="45E8F877"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c>
          <w:tcPr>
            <w:tcW w:w="1594" w:type="dxa"/>
            <w:tcBorders>
              <w:top w:val="single" w:sz="4" w:space="0" w:color="auto"/>
              <w:left w:val="single" w:sz="4" w:space="0" w:color="auto"/>
              <w:bottom w:val="single" w:sz="4" w:space="0" w:color="auto"/>
              <w:right w:val="single" w:sz="4" w:space="0" w:color="auto"/>
            </w:tcBorders>
            <w:hideMark/>
          </w:tcPr>
          <w:p w14:paraId="1590C6EC"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rPr>
            </w:pPr>
            <w:r w:rsidRPr="000D17DC">
              <w:rPr>
                <w:rFonts w:ascii="Times New Roman" w:hAnsi="Times New Roman" w:cs="Times New Roman"/>
                <w:color w:val="000000"/>
                <w:sz w:val="24"/>
                <w:szCs w:val="24"/>
              </w:rPr>
              <w:t>ENACTUS KAZAKHSTAH NATIONAL EXPO 2018 Astana, 25-26</w:t>
            </w:r>
          </w:p>
        </w:tc>
        <w:tc>
          <w:tcPr>
            <w:tcW w:w="1642" w:type="dxa"/>
            <w:tcBorders>
              <w:top w:val="single" w:sz="4" w:space="0" w:color="auto"/>
              <w:left w:val="single" w:sz="4" w:space="0" w:color="auto"/>
              <w:bottom w:val="single" w:sz="4" w:space="0" w:color="auto"/>
              <w:right w:val="single" w:sz="4" w:space="0" w:color="auto"/>
            </w:tcBorders>
          </w:tcPr>
          <w:p w14:paraId="6E2C0F78"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rPr>
            </w:pPr>
          </w:p>
        </w:tc>
        <w:tc>
          <w:tcPr>
            <w:tcW w:w="1488" w:type="dxa"/>
            <w:tcBorders>
              <w:top w:val="single" w:sz="4" w:space="0" w:color="auto"/>
              <w:left w:val="single" w:sz="4" w:space="0" w:color="auto"/>
              <w:bottom w:val="single" w:sz="4" w:space="0" w:color="auto"/>
              <w:right w:val="single" w:sz="4" w:space="0" w:color="auto"/>
            </w:tcBorders>
            <w:hideMark/>
          </w:tcPr>
          <w:p w14:paraId="2B5A503A" w14:textId="61A65C77" w:rsidR="00077199" w:rsidRPr="00CE43AB"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 xml:space="preserve">Digital services in the educational process, Kazakhstan, Kokshetau, </w:t>
            </w:r>
            <w:r w:rsidR="00CE43AB" w:rsidRPr="0015551C">
              <w:rPr>
                <w:rFonts w:ascii="Times New Roman" w:eastAsia="Calibri" w:hAnsi="Times New Roman" w:cs="Times New Roman"/>
                <w:sz w:val="24"/>
                <w:szCs w:val="24"/>
                <w:lang w:val="en-US"/>
              </w:rPr>
              <w:t>Kokshetau University named after Sh. Ualikhanov</w:t>
            </w:r>
            <w:r w:rsidRPr="00CE43AB">
              <w:rPr>
                <w:rFonts w:ascii="Times New Roman" w:hAnsi="Times New Roman" w:cs="Times New Roman"/>
                <w:color w:val="000000"/>
                <w:sz w:val="24"/>
                <w:szCs w:val="24"/>
                <w:lang w:val="en-US"/>
              </w:rPr>
              <w:t>, 72 hours 2021</w:t>
            </w:r>
          </w:p>
        </w:tc>
        <w:tc>
          <w:tcPr>
            <w:tcW w:w="1403" w:type="dxa"/>
            <w:tcBorders>
              <w:top w:val="single" w:sz="4" w:space="0" w:color="auto"/>
              <w:left w:val="single" w:sz="4" w:space="0" w:color="auto"/>
              <w:bottom w:val="single" w:sz="4" w:space="0" w:color="auto"/>
              <w:right w:val="single" w:sz="4" w:space="0" w:color="auto"/>
            </w:tcBorders>
            <w:hideMark/>
          </w:tcPr>
          <w:p w14:paraId="42C48E9F"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NACG FEATURES OF CORPORATE GOVERNANCE IN HIGHER EDUCATION INSTITUTIONS 2021</w:t>
            </w:r>
          </w:p>
        </w:tc>
        <w:tc>
          <w:tcPr>
            <w:tcW w:w="807" w:type="dxa"/>
            <w:tcBorders>
              <w:top w:val="single" w:sz="4" w:space="0" w:color="auto"/>
              <w:left w:val="single" w:sz="4" w:space="0" w:color="auto"/>
              <w:bottom w:val="single" w:sz="4" w:space="0" w:color="auto"/>
              <w:right w:val="single" w:sz="4" w:space="0" w:color="auto"/>
            </w:tcBorders>
            <w:hideMark/>
          </w:tcPr>
          <w:p w14:paraId="09A04388"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r>
      <w:tr w:rsidR="00077199" w:rsidRPr="000D17DC" w14:paraId="44A5D54B"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3A31E8E6"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2</w:t>
            </w:r>
          </w:p>
        </w:tc>
        <w:tc>
          <w:tcPr>
            <w:tcW w:w="1026" w:type="dxa"/>
            <w:tcBorders>
              <w:top w:val="single" w:sz="4" w:space="0" w:color="auto"/>
              <w:left w:val="single" w:sz="4" w:space="0" w:color="auto"/>
              <w:bottom w:val="single" w:sz="4" w:space="0" w:color="auto"/>
              <w:right w:val="single" w:sz="4" w:space="0" w:color="auto"/>
            </w:tcBorders>
            <w:hideMark/>
          </w:tcPr>
          <w:p w14:paraId="27C08D68"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sz w:val="24"/>
                <w:szCs w:val="24"/>
                <w:lang w:val="kk-KZ"/>
              </w:rPr>
              <w:t>Demesinov T.Zh.</w:t>
            </w:r>
          </w:p>
        </w:tc>
        <w:tc>
          <w:tcPr>
            <w:tcW w:w="1605" w:type="dxa"/>
            <w:tcBorders>
              <w:top w:val="single" w:sz="4" w:space="0" w:color="auto"/>
              <w:left w:val="single" w:sz="4" w:space="0" w:color="auto"/>
              <w:bottom w:val="single" w:sz="4" w:space="0" w:color="auto"/>
              <w:right w:val="single" w:sz="4" w:space="0" w:color="auto"/>
            </w:tcBorders>
            <w:hideMark/>
          </w:tcPr>
          <w:p w14:paraId="20FD9E0F"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1. Innovative technologies in educational activities, May 15-21, 2017, Romania, " Alexandru John Cuza "University of IASI, 72 hours;</w:t>
            </w:r>
          </w:p>
          <w:p w14:paraId="3CA55FAB"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2.</w:t>
            </w:r>
            <w:r w:rsidRPr="000D17DC">
              <w:rPr>
                <w:rFonts w:ascii="Times New Roman" w:hAnsi="Times New Roman" w:cs="Times New Roman"/>
                <w:sz w:val="24"/>
                <w:szCs w:val="24"/>
                <w:lang w:val="en-US"/>
              </w:rPr>
              <w:t xml:space="preserve"> </w:t>
            </w:r>
            <w:r w:rsidRPr="000D17DC">
              <w:rPr>
                <w:rFonts w:ascii="Times New Roman" w:hAnsi="Times New Roman" w:cs="Times New Roman"/>
                <w:color w:val="000000"/>
                <w:sz w:val="24"/>
                <w:szCs w:val="24"/>
                <w:lang w:val="en-US"/>
              </w:rPr>
              <w:t>Entrepreneurship in the sports industry, February 28-March 4, 2017, Kazakhstan, Almaty , KazNU named after Al-Farabi together with RUDN Moscow , RF, 36 hours</w:t>
            </w:r>
          </w:p>
        </w:tc>
        <w:tc>
          <w:tcPr>
            <w:tcW w:w="1594" w:type="dxa"/>
            <w:tcBorders>
              <w:top w:val="single" w:sz="4" w:space="0" w:color="auto"/>
              <w:left w:val="single" w:sz="4" w:space="0" w:color="auto"/>
              <w:bottom w:val="single" w:sz="4" w:space="0" w:color="auto"/>
              <w:right w:val="single" w:sz="4" w:space="0" w:color="auto"/>
            </w:tcBorders>
            <w:hideMark/>
          </w:tcPr>
          <w:p w14:paraId="2F540222"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Modern development trends in the financial system of the Republic of Kazakhstan, March 26-31, 2018, Kazakhstan, Karaganda , 36 hours</w:t>
            </w:r>
          </w:p>
        </w:tc>
        <w:tc>
          <w:tcPr>
            <w:tcW w:w="1642" w:type="dxa"/>
            <w:tcBorders>
              <w:top w:val="single" w:sz="4" w:space="0" w:color="auto"/>
              <w:left w:val="single" w:sz="4" w:space="0" w:color="auto"/>
              <w:bottom w:val="single" w:sz="4" w:space="0" w:color="auto"/>
              <w:right w:val="single" w:sz="4" w:space="0" w:color="auto"/>
            </w:tcBorders>
            <w:hideMark/>
          </w:tcPr>
          <w:p w14:paraId="44E2921E"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Kas</w:t>
            </w:r>
            <w:r w:rsidRPr="000D17DC">
              <w:rPr>
                <w:rFonts w:ascii="Times New Roman" w:hAnsi="Times New Roman" w:cs="Times New Roman"/>
                <w:color w:val="000000"/>
                <w:sz w:val="24"/>
                <w:szCs w:val="24"/>
                <w:lang w:val="ru-RU"/>
              </w:rPr>
              <w:t>і</w:t>
            </w:r>
            <w:r w:rsidRPr="000D17DC">
              <w:rPr>
                <w:rFonts w:ascii="Times New Roman" w:hAnsi="Times New Roman" w:cs="Times New Roman"/>
                <w:color w:val="000000"/>
                <w:sz w:val="24"/>
                <w:szCs w:val="24"/>
                <w:lang w:val="en-US"/>
              </w:rPr>
              <w:t xml:space="preserve">pkerlik Negizderi , Kazakhstan , Nur-Sultan kalasy , " Atameken " </w:t>
            </w:r>
            <w:r w:rsidRPr="000D17DC">
              <w:rPr>
                <w:rFonts w:ascii="Times New Roman" w:hAnsi="Times New Roman" w:cs="Times New Roman"/>
                <w:color w:val="000000"/>
                <w:sz w:val="24"/>
                <w:szCs w:val="24"/>
                <w:lang w:val="ru-RU"/>
              </w:rPr>
              <w:t>Ұ</w:t>
            </w:r>
            <w:r w:rsidRPr="000D17DC">
              <w:rPr>
                <w:rFonts w:ascii="Times New Roman" w:hAnsi="Times New Roman" w:cs="Times New Roman"/>
                <w:color w:val="000000"/>
                <w:sz w:val="24"/>
                <w:szCs w:val="24"/>
                <w:lang w:val="en-US"/>
              </w:rPr>
              <w:t>KP, 80 sagat</w:t>
            </w:r>
          </w:p>
        </w:tc>
        <w:tc>
          <w:tcPr>
            <w:tcW w:w="1488" w:type="dxa"/>
            <w:tcBorders>
              <w:top w:val="single" w:sz="4" w:space="0" w:color="auto"/>
              <w:left w:val="single" w:sz="4" w:space="0" w:color="auto"/>
              <w:bottom w:val="single" w:sz="4" w:space="0" w:color="auto"/>
              <w:right w:val="single" w:sz="4" w:space="0" w:color="auto"/>
            </w:tcBorders>
            <w:hideMark/>
          </w:tcPr>
          <w:p w14:paraId="430C527A" w14:textId="4A9956BE" w:rsidR="00077199" w:rsidRPr="00CE43AB"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 xml:space="preserve">Digital services in the educational process, Kazakhstan, Kokshetau, </w:t>
            </w:r>
            <w:r w:rsidR="00CE43AB" w:rsidRPr="0015551C">
              <w:rPr>
                <w:rFonts w:ascii="Times New Roman" w:eastAsia="Calibri" w:hAnsi="Times New Roman" w:cs="Times New Roman"/>
                <w:sz w:val="24"/>
                <w:szCs w:val="24"/>
                <w:lang w:val="en-US"/>
              </w:rPr>
              <w:t>Kokshetau University named after Sh. Ualikhanov</w:t>
            </w:r>
            <w:r w:rsidRPr="00CE43AB">
              <w:rPr>
                <w:rFonts w:ascii="Times New Roman" w:hAnsi="Times New Roman" w:cs="Times New Roman"/>
                <w:color w:val="000000"/>
                <w:sz w:val="24"/>
                <w:szCs w:val="24"/>
                <w:lang w:val="en-US"/>
              </w:rPr>
              <w:t>, 72 hours</w:t>
            </w:r>
          </w:p>
        </w:tc>
        <w:tc>
          <w:tcPr>
            <w:tcW w:w="1403" w:type="dxa"/>
            <w:tcBorders>
              <w:top w:val="single" w:sz="4" w:space="0" w:color="auto"/>
              <w:left w:val="single" w:sz="4" w:space="0" w:color="auto"/>
              <w:bottom w:val="single" w:sz="4" w:space="0" w:color="auto"/>
              <w:right w:val="single" w:sz="4" w:space="0" w:color="auto"/>
            </w:tcBorders>
            <w:hideMark/>
          </w:tcPr>
          <w:p w14:paraId="4AC4FA65"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c>
          <w:tcPr>
            <w:tcW w:w="807" w:type="dxa"/>
            <w:tcBorders>
              <w:top w:val="single" w:sz="4" w:space="0" w:color="auto"/>
              <w:left w:val="single" w:sz="4" w:space="0" w:color="auto"/>
              <w:bottom w:val="single" w:sz="4" w:space="0" w:color="auto"/>
              <w:right w:val="single" w:sz="4" w:space="0" w:color="auto"/>
            </w:tcBorders>
            <w:hideMark/>
          </w:tcPr>
          <w:p w14:paraId="01C6DA00"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r>
      <w:tr w:rsidR="00077199" w:rsidRPr="000D17DC" w14:paraId="1EA969B9"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28F466EE"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3</w:t>
            </w:r>
          </w:p>
        </w:tc>
        <w:tc>
          <w:tcPr>
            <w:tcW w:w="1026" w:type="dxa"/>
            <w:tcBorders>
              <w:top w:val="single" w:sz="4" w:space="0" w:color="auto"/>
              <w:left w:val="single" w:sz="4" w:space="0" w:color="auto"/>
              <w:bottom w:val="single" w:sz="4" w:space="0" w:color="auto"/>
              <w:right w:val="single" w:sz="4" w:space="0" w:color="auto"/>
            </w:tcBorders>
            <w:hideMark/>
          </w:tcPr>
          <w:p w14:paraId="431D8A48"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sz w:val="24"/>
                <w:szCs w:val="24"/>
                <w:lang w:val="kk-KZ"/>
              </w:rPr>
              <w:t xml:space="preserve">Belgibaeva </w:t>
            </w:r>
            <w:r w:rsidRPr="000D17DC">
              <w:rPr>
                <w:rFonts w:ascii="Times New Roman" w:hAnsi="Times New Roman" w:cs="Times New Roman"/>
                <w:sz w:val="24"/>
                <w:szCs w:val="24"/>
                <w:lang w:val="kk-KZ"/>
              </w:rPr>
              <w:lastRenderedPageBreak/>
              <w:t>A.S.</w:t>
            </w:r>
          </w:p>
        </w:tc>
        <w:tc>
          <w:tcPr>
            <w:tcW w:w="1605" w:type="dxa"/>
            <w:tcBorders>
              <w:top w:val="single" w:sz="4" w:space="0" w:color="auto"/>
              <w:left w:val="single" w:sz="4" w:space="0" w:color="auto"/>
              <w:bottom w:val="single" w:sz="4" w:space="0" w:color="auto"/>
              <w:right w:val="single" w:sz="4" w:space="0" w:color="auto"/>
            </w:tcBorders>
            <w:hideMark/>
          </w:tcPr>
          <w:p w14:paraId="5F4ED37B"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lastRenderedPageBreak/>
              <w:t>-</w:t>
            </w:r>
          </w:p>
        </w:tc>
        <w:tc>
          <w:tcPr>
            <w:tcW w:w="1594" w:type="dxa"/>
            <w:tcBorders>
              <w:top w:val="single" w:sz="4" w:space="0" w:color="auto"/>
              <w:left w:val="single" w:sz="4" w:space="0" w:color="auto"/>
              <w:bottom w:val="single" w:sz="4" w:space="0" w:color="auto"/>
              <w:right w:val="single" w:sz="4" w:space="0" w:color="auto"/>
            </w:tcBorders>
            <w:hideMark/>
          </w:tcPr>
          <w:p w14:paraId="6E140207"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c>
          <w:tcPr>
            <w:tcW w:w="1642" w:type="dxa"/>
            <w:tcBorders>
              <w:top w:val="single" w:sz="4" w:space="0" w:color="auto"/>
              <w:left w:val="single" w:sz="4" w:space="0" w:color="auto"/>
              <w:bottom w:val="single" w:sz="4" w:space="0" w:color="auto"/>
              <w:right w:val="single" w:sz="4" w:space="0" w:color="auto"/>
            </w:tcBorders>
            <w:hideMark/>
          </w:tcPr>
          <w:p w14:paraId="109EB969"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c>
          <w:tcPr>
            <w:tcW w:w="1488" w:type="dxa"/>
            <w:tcBorders>
              <w:top w:val="single" w:sz="4" w:space="0" w:color="auto"/>
              <w:left w:val="single" w:sz="4" w:space="0" w:color="auto"/>
              <w:bottom w:val="single" w:sz="4" w:space="0" w:color="auto"/>
              <w:right w:val="single" w:sz="4" w:space="0" w:color="auto"/>
            </w:tcBorders>
            <w:hideMark/>
          </w:tcPr>
          <w:p w14:paraId="343BB628"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 xml:space="preserve">1. Kokshetau State </w:t>
            </w:r>
            <w:r w:rsidRPr="000D17DC">
              <w:rPr>
                <w:rFonts w:ascii="Times New Roman" w:hAnsi="Times New Roman" w:cs="Times New Roman"/>
                <w:color w:val="000000"/>
                <w:sz w:val="24"/>
                <w:szCs w:val="24"/>
                <w:lang w:val="en-US"/>
              </w:rPr>
              <w:lastRenderedPageBreak/>
              <w:t>University named after Sh . The name of the course is "Digital Services in the Educational Process ". Registration number 1545-PK 2020;</w:t>
            </w:r>
          </w:p>
          <w:p w14:paraId="71C7DB2B"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2.</w:t>
            </w:r>
            <w:r w:rsidRPr="000D17DC">
              <w:rPr>
                <w:rFonts w:ascii="Times New Roman" w:hAnsi="Times New Roman" w:cs="Times New Roman"/>
                <w:sz w:val="24"/>
                <w:szCs w:val="24"/>
                <w:lang w:val="en-US"/>
              </w:rPr>
              <w:t xml:space="preserve"> </w:t>
            </w:r>
            <w:r w:rsidRPr="000D17DC">
              <w:rPr>
                <w:rFonts w:ascii="Times New Roman" w:hAnsi="Times New Roman" w:cs="Times New Roman"/>
                <w:color w:val="000000"/>
                <w:sz w:val="24"/>
                <w:szCs w:val="24"/>
                <w:lang w:val="en-US"/>
              </w:rPr>
              <w:t>"Economics, analysis and planning", No. 0419, 72 hours, Nur-Sultan, 2020</w:t>
            </w:r>
            <w:r w:rsidRPr="000D17DC">
              <w:rPr>
                <w:rFonts w:ascii="Times New Roman" w:hAnsi="Times New Roman" w:cs="Times New Roman"/>
                <w:sz w:val="24"/>
                <w:szCs w:val="24"/>
                <w:lang w:val="en-US"/>
              </w:rPr>
              <w:t xml:space="preserve"> </w:t>
            </w:r>
            <w:r w:rsidRPr="000D17DC">
              <w:rPr>
                <w:rFonts w:ascii="Times New Roman" w:hAnsi="Times New Roman" w:cs="Times New Roman"/>
                <w:color w:val="000000"/>
                <w:sz w:val="24"/>
                <w:szCs w:val="24"/>
                <w:lang w:val="en-US"/>
              </w:rPr>
              <w:t>"Economics, analysis and planning", No. 0419, 72 hours, Nur-Sultan, 2020</w:t>
            </w:r>
          </w:p>
        </w:tc>
        <w:tc>
          <w:tcPr>
            <w:tcW w:w="1403" w:type="dxa"/>
            <w:tcBorders>
              <w:top w:val="single" w:sz="4" w:space="0" w:color="auto"/>
              <w:left w:val="single" w:sz="4" w:space="0" w:color="auto"/>
              <w:bottom w:val="single" w:sz="4" w:space="0" w:color="auto"/>
              <w:right w:val="single" w:sz="4" w:space="0" w:color="auto"/>
            </w:tcBorders>
            <w:hideMark/>
          </w:tcPr>
          <w:p w14:paraId="1B2FFB22"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lastRenderedPageBreak/>
              <w:t>-</w:t>
            </w:r>
          </w:p>
        </w:tc>
        <w:tc>
          <w:tcPr>
            <w:tcW w:w="807" w:type="dxa"/>
            <w:tcBorders>
              <w:top w:val="single" w:sz="4" w:space="0" w:color="auto"/>
              <w:left w:val="single" w:sz="4" w:space="0" w:color="auto"/>
              <w:bottom w:val="single" w:sz="4" w:space="0" w:color="auto"/>
              <w:right w:val="single" w:sz="4" w:space="0" w:color="auto"/>
            </w:tcBorders>
            <w:hideMark/>
          </w:tcPr>
          <w:p w14:paraId="1AC1FA3B"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r>
      <w:tr w:rsidR="00077199" w:rsidRPr="000D17DC" w14:paraId="0696BA05"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6449B233" w14:textId="26B7C565" w:rsidR="00077199" w:rsidRPr="000D17DC" w:rsidRDefault="000D17DC" w:rsidP="000D17DC">
            <w:pPr>
              <w:widowControl/>
              <w:autoSpaceDE w:val="0"/>
              <w:autoSpaceDN w:val="0"/>
              <w:adjustRightInd w:val="0"/>
              <w:jc w:val="both"/>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4</w:t>
            </w:r>
          </w:p>
        </w:tc>
        <w:tc>
          <w:tcPr>
            <w:tcW w:w="1026" w:type="dxa"/>
            <w:tcBorders>
              <w:top w:val="single" w:sz="4" w:space="0" w:color="auto"/>
              <w:left w:val="single" w:sz="4" w:space="0" w:color="auto"/>
              <w:bottom w:val="single" w:sz="4" w:space="0" w:color="auto"/>
              <w:right w:val="single" w:sz="4" w:space="0" w:color="auto"/>
            </w:tcBorders>
            <w:hideMark/>
          </w:tcPr>
          <w:p w14:paraId="7A46401E"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sz w:val="24"/>
                <w:szCs w:val="24"/>
                <w:lang w:val="kk-KZ"/>
              </w:rPr>
              <w:t>Konuspaev R.K.</w:t>
            </w:r>
          </w:p>
        </w:tc>
        <w:tc>
          <w:tcPr>
            <w:tcW w:w="1605" w:type="dxa"/>
            <w:tcBorders>
              <w:top w:val="single" w:sz="4" w:space="0" w:color="auto"/>
              <w:left w:val="single" w:sz="4" w:space="0" w:color="auto"/>
              <w:bottom w:val="single" w:sz="4" w:space="0" w:color="auto"/>
              <w:right w:val="single" w:sz="4" w:space="0" w:color="auto"/>
            </w:tcBorders>
            <w:hideMark/>
          </w:tcPr>
          <w:p w14:paraId="7416A6D2"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"Innovative technologies in educational activities" (2017)</w:t>
            </w:r>
          </w:p>
        </w:tc>
        <w:tc>
          <w:tcPr>
            <w:tcW w:w="1594" w:type="dxa"/>
            <w:tcBorders>
              <w:top w:val="single" w:sz="4" w:space="0" w:color="auto"/>
              <w:left w:val="single" w:sz="4" w:space="0" w:color="auto"/>
              <w:bottom w:val="single" w:sz="4" w:space="0" w:color="auto"/>
              <w:right w:val="single" w:sz="4" w:space="0" w:color="auto"/>
            </w:tcBorders>
            <w:hideMark/>
          </w:tcPr>
          <w:p w14:paraId="240AC418"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c>
          <w:tcPr>
            <w:tcW w:w="1642" w:type="dxa"/>
            <w:tcBorders>
              <w:top w:val="single" w:sz="4" w:space="0" w:color="auto"/>
              <w:left w:val="single" w:sz="4" w:space="0" w:color="auto"/>
              <w:bottom w:val="single" w:sz="4" w:space="0" w:color="auto"/>
              <w:right w:val="single" w:sz="4" w:space="0" w:color="auto"/>
            </w:tcBorders>
            <w:hideMark/>
          </w:tcPr>
          <w:p w14:paraId="4C11A5A9"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"Fundamentals of Entrepreneurship"</w:t>
            </w:r>
          </w:p>
        </w:tc>
        <w:tc>
          <w:tcPr>
            <w:tcW w:w="1488" w:type="dxa"/>
            <w:tcBorders>
              <w:top w:val="single" w:sz="4" w:space="0" w:color="auto"/>
              <w:left w:val="single" w:sz="4" w:space="0" w:color="auto"/>
              <w:bottom w:val="single" w:sz="4" w:space="0" w:color="auto"/>
              <w:right w:val="single" w:sz="4" w:space="0" w:color="auto"/>
            </w:tcBorders>
            <w:hideMark/>
          </w:tcPr>
          <w:p w14:paraId="5C0D0F2C"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"Digital Services in the Educational Process"</w:t>
            </w:r>
          </w:p>
        </w:tc>
        <w:tc>
          <w:tcPr>
            <w:tcW w:w="1403" w:type="dxa"/>
            <w:tcBorders>
              <w:top w:val="single" w:sz="4" w:space="0" w:color="auto"/>
              <w:left w:val="single" w:sz="4" w:space="0" w:color="auto"/>
              <w:bottom w:val="single" w:sz="4" w:space="0" w:color="auto"/>
              <w:right w:val="single" w:sz="4" w:space="0" w:color="auto"/>
            </w:tcBorders>
            <w:hideMark/>
          </w:tcPr>
          <w:p w14:paraId="7C0BEF76"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c>
          <w:tcPr>
            <w:tcW w:w="807" w:type="dxa"/>
            <w:tcBorders>
              <w:top w:val="single" w:sz="4" w:space="0" w:color="auto"/>
              <w:left w:val="single" w:sz="4" w:space="0" w:color="auto"/>
              <w:bottom w:val="single" w:sz="4" w:space="0" w:color="auto"/>
              <w:right w:val="single" w:sz="4" w:space="0" w:color="auto"/>
            </w:tcBorders>
            <w:hideMark/>
          </w:tcPr>
          <w:p w14:paraId="70EE71F5"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r>
      <w:tr w:rsidR="00077199" w:rsidRPr="000D17DC" w14:paraId="5FC49737"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5F6B0896"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5</w:t>
            </w:r>
          </w:p>
        </w:tc>
        <w:tc>
          <w:tcPr>
            <w:tcW w:w="1026" w:type="dxa"/>
            <w:tcBorders>
              <w:top w:val="single" w:sz="4" w:space="0" w:color="auto"/>
              <w:left w:val="single" w:sz="4" w:space="0" w:color="auto"/>
              <w:bottom w:val="single" w:sz="4" w:space="0" w:color="auto"/>
              <w:right w:val="single" w:sz="4" w:space="0" w:color="auto"/>
            </w:tcBorders>
            <w:hideMark/>
          </w:tcPr>
          <w:p w14:paraId="28355A3B"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sz w:val="24"/>
                <w:szCs w:val="24"/>
                <w:lang w:val="kk-KZ"/>
              </w:rPr>
              <w:t>Dzhaparova K.K.</w:t>
            </w:r>
          </w:p>
        </w:tc>
        <w:tc>
          <w:tcPr>
            <w:tcW w:w="1605" w:type="dxa"/>
            <w:tcBorders>
              <w:top w:val="single" w:sz="4" w:space="0" w:color="auto"/>
              <w:left w:val="single" w:sz="4" w:space="0" w:color="auto"/>
              <w:bottom w:val="single" w:sz="4" w:space="0" w:color="auto"/>
              <w:right w:val="single" w:sz="4" w:space="0" w:color="auto"/>
            </w:tcBorders>
            <w:hideMark/>
          </w:tcPr>
          <w:p w14:paraId="21D346F4"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c>
          <w:tcPr>
            <w:tcW w:w="1594" w:type="dxa"/>
            <w:tcBorders>
              <w:top w:val="single" w:sz="4" w:space="0" w:color="auto"/>
              <w:left w:val="single" w:sz="4" w:space="0" w:color="auto"/>
              <w:bottom w:val="single" w:sz="4" w:space="0" w:color="auto"/>
              <w:right w:val="single" w:sz="4" w:space="0" w:color="auto"/>
            </w:tcBorders>
            <w:hideMark/>
          </w:tcPr>
          <w:p w14:paraId="4155B6FD"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c>
          <w:tcPr>
            <w:tcW w:w="1642" w:type="dxa"/>
            <w:tcBorders>
              <w:top w:val="single" w:sz="4" w:space="0" w:color="auto"/>
              <w:left w:val="single" w:sz="4" w:space="0" w:color="auto"/>
              <w:bottom w:val="single" w:sz="4" w:space="0" w:color="auto"/>
              <w:right w:val="single" w:sz="4" w:space="0" w:color="auto"/>
            </w:tcBorders>
            <w:hideMark/>
          </w:tcPr>
          <w:p w14:paraId="1059D22B"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1. “Finance. Management. Accounting. Public Procurement and Valuation”;</w:t>
            </w:r>
          </w:p>
          <w:p w14:paraId="60E06F52"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2.</w:t>
            </w:r>
            <w:r w:rsidRPr="000D17DC">
              <w:rPr>
                <w:rFonts w:ascii="Times New Roman" w:hAnsi="Times New Roman" w:cs="Times New Roman"/>
                <w:sz w:val="24"/>
                <w:szCs w:val="24"/>
                <w:lang w:val="en-US"/>
              </w:rPr>
              <w:t xml:space="preserve"> </w:t>
            </w:r>
            <w:r w:rsidRPr="000D17DC">
              <w:rPr>
                <w:rFonts w:ascii="Times New Roman" w:hAnsi="Times New Roman" w:cs="Times New Roman"/>
                <w:color w:val="000000"/>
                <w:sz w:val="24"/>
                <w:szCs w:val="24"/>
                <w:lang w:val="en-US"/>
              </w:rPr>
              <w:t>"Distance educational technologies in higher education"</w:t>
            </w:r>
          </w:p>
        </w:tc>
        <w:tc>
          <w:tcPr>
            <w:tcW w:w="1488" w:type="dxa"/>
            <w:tcBorders>
              <w:top w:val="single" w:sz="4" w:space="0" w:color="auto"/>
              <w:left w:val="single" w:sz="4" w:space="0" w:color="auto"/>
              <w:bottom w:val="single" w:sz="4" w:space="0" w:color="auto"/>
              <w:right w:val="single" w:sz="4" w:space="0" w:color="auto"/>
            </w:tcBorders>
            <w:hideMark/>
          </w:tcPr>
          <w:p w14:paraId="1D1B835E"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c>
          <w:tcPr>
            <w:tcW w:w="1403" w:type="dxa"/>
            <w:tcBorders>
              <w:top w:val="single" w:sz="4" w:space="0" w:color="auto"/>
              <w:left w:val="single" w:sz="4" w:space="0" w:color="auto"/>
              <w:bottom w:val="single" w:sz="4" w:space="0" w:color="auto"/>
              <w:right w:val="single" w:sz="4" w:space="0" w:color="auto"/>
            </w:tcBorders>
            <w:hideMark/>
          </w:tcPr>
          <w:p w14:paraId="438B7A2D"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c>
          <w:tcPr>
            <w:tcW w:w="807" w:type="dxa"/>
            <w:tcBorders>
              <w:top w:val="single" w:sz="4" w:space="0" w:color="auto"/>
              <w:left w:val="single" w:sz="4" w:space="0" w:color="auto"/>
              <w:bottom w:val="single" w:sz="4" w:space="0" w:color="auto"/>
              <w:right w:val="single" w:sz="4" w:space="0" w:color="auto"/>
            </w:tcBorders>
            <w:hideMark/>
          </w:tcPr>
          <w:p w14:paraId="58DADFB2"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r>
      <w:tr w:rsidR="00077199" w:rsidRPr="000D17DC" w14:paraId="1468CA47"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13E9F3DF"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6</w:t>
            </w:r>
          </w:p>
        </w:tc>
        <w:tc>
          <w:tcPr>
            <w:tcW w:w="1026" w:type="dxa"/>
            <w:tcBorders>
              <w:top w:val="single" w:sz="4" w:space="0" w:color="auto"/>
              <w:left w:val="single" w:sz="4" w:space="0" w:color="auto"/>
              <w:bottom w:val="single" w:sz="4" w:space="0" w:color="auto"/>
              <w:right w:val="single" w:sz="4" w:space="0" w:color="auto"/>
            </w:tcBorders>
            <w:hideMark/>
          </w:tcPr>
          <w:p w14:paraId="113D7227"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sz w:val="24"/>
                <w:szCs w:val="24"/>
                <w:lang w:val="kk-KZ"/>
              </w:rPr>
              <w:t>Sarsembaev Zh.Zh.</w:t>
            </w:r>
          </w:p>
        </w:tc>
        <w:tc>
          <w:tcPr>
            <w:tcW w:w="1605" w:type="dxa"/>
            <w:tcBorders>
              <w:top w:val="single" w:sz="4" w:space="0" w:color="auto"/>
              <w:left w:val="single" w:sz="4" w:space="0" w:color="auto"/>
              <w:bottom w:val="single" w:sz="4" w:space="0" w:color="auto"/>
              <w:right w:val="single" w:sz="4" w:space="0" w:color="auto"/>
            </w:tcBorders>
            <w:hideMark/>
          </w:tcPr>
          <w:p w14:paraId="7D510839"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c>
          <w:tcPr>
            <w:tcW w:w="1594" w:type="dxa"/>
            <w:tcBorders>
              <w:top w:val="single" w:sz="4" w:space="0" w:color="auto"/>
              <w:left w:val="single" w:sz="4" w:space="0" w:color="auto"/>
              <w:bottom w:val="single" w:sz="4" w:space="0" w:color="auto"/>
              <w:right w:val="single" w:sz="4" w:space="0" w:color="auto"/>
            </w:tcBorders>
            <w:hideMark/>
          </w:tcPr>
          <w:p w14:paraId="28B56C8B"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c>
          <w:tcPr>
            <w:tcW w:w="1642" w:type="dxa"/>
            <w:tcBorders>
              <w:top w:val="single" w:sz="4" w:space="0" w:color="auto"/>
              <w:left w:val="single" w:sz="4" w:space="0" w:color="auto"/>
              <w:bottom w:val="single" w:sz="4" w:space="0" w:color="auto"/>
              <w:right w:val="single" w:sz="4" w:space="0" w:color="auto"/>
            </w:tcBorders>
            <w:hideMark/>
          </w:tcPr>
          <w:p w14:paraId="5311D175"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"Distance educational technologies in higher education"</w:t>
            </w:r>
          </w:p>
        </w:tc>
        <w:tc>
          <w:tcPr>
            <w:tcW w:w="1488" w:type="dxa"/>
            <w:tcBorders>
              <w:top w:val="single" w:sz="4" w:space="0" w:color="auto"/>
              <w:left w:val="single" w:sz="4" w:space="0" w:color="auto"/>
              <w:bottom w:val="single" w:sz="4" w:space="0" w:color="auto"/>
              <w:right w:val="single" w:sz="4" w:space="0" w:color="auto"/>
            </w:tcBorders>
            <w:hideMark/>
          </w:tcPr>
          <w:p w14:paraId="6D9D61D9"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"Digital Services in the Educational Process"</w:t>
            </w:r>
          </w:p>
        </w:tc>
        <w:tc>
          <w:tcPr>
            <w:tcW w:w="1403" w:type="dxa"/>
            <w:tcBorders>
              <w:top w:val="single" w:sz="4" w:space="0" w:color="auto"/>
              <w:left w:val="single" w:sz="4" w:space="0" w:color="auto"/>
              <w:bottom w:val="single" w:sz="4" w:space="0" w:color="auto"/>
              <w:right w:val="single" w:sz="4" w:space="0" w:color="auto"/>
            </w:tcBorders>
            <w:hideMark/>
          </w:tcPr>
          <w:p w14:paraId="49BFB4B2"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c>
          <w:tcPr>
            <w:tcW w:w="807" w:type="dxa"/>
            <w:tcBorders>
              <w:top w:val="single" w:sz="4" w:space="0" w:color="auto"/>
              <w:left w:val="single" w:sz="4" w:space="0" w:color="auto"/>
              <w:bottom w:val="single" w:sz="4" w:space="0" w:color="auto"/>
              <w:right w:val="single" w:sz="4" w:space="0" w:color="auto"/>
            </w:tcBorders>
            <w:hideMark/>
          </w:tcPr>
          <w:p w14:paraId="5A83FC09"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r>
      <w:tr w:rsidR="00077199" w:rsidRPr="000D17DC" w14:paraId="5D2BCA2A"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1324B394"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7</w:t>
            </w:r>
          </w:p>
        </w:tc>
        <w:tc>
          <w:tcPr>
            <w:tcW w:w="1026" w:type="dxa"/>
            <w:tcBorders>
              <w:top w:val="single" w:sz="4" w:space="0" w:color="auto"/>
              <w:left w:val="single" w:sz="4" w:space="0" w:color="auto"/>
              <w:bottom w:val="single" w:sz="4" w:space="0" w:color="auto"/>
              <w:right w:val="single" w:sz="4" w:space="0" w:color="auto"/>
            </w:tcBorders>
            <w:hideMark/>
          </w:tcPr>
          <w:p w14:paraId="0209E792"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sz w:val="24"/>
                <w:szCs w:val="24"/>
                <w:lang w:val="kk-KZ"/>
              </w:rPr>
              <w:t>Abutalip B.K.</w:t>
            </w:r>
          </w:p>
        </w:tc>
        <w:tc>
          <w:tcPr>
            <w:tcW w:w="1605" w:type="dxa"/>
            <w:tcBorders>
              <w:top w:val="single" w:sz="4" w:space="0" w:color="auto"/>
              <w:left w:val="single" w:sz="4" w:space="0" w:color="auto"/>
              <w:bottom w:val="single" w:sz="4" w:space="0" w:color="auto"/>
              <w:right w:val="single" w:sz="4" w:space="0" w:color="auto"/>
            </w:tcBorders>
            <w:hideMark/>
          </w:tcPr>
          <w:p w14:paraId="5105855C"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c>
          <w:tcPr>
            <w:tcW w:w="1594" w:type="dxa"/>
            <w:tcBorders>
              <w:top w:val="single" w:sz="4" w:space="0" w:color="auto"/>
              <w:left w:val="single" w:sz="4" w:space="0" w:color="auto"/>
              <w:bottom w:val="single" w:sz="4" w:space="0" w:color="auto"/>
              <w:right w:val="single" w:sz="4" w:space="0" w:color="auto"/>
            </w:tcBorders>
            <w:hideMark/>
          </w:tcPr>
          <w:p w14:paraId="5BD9F28A"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c>
          <w:tcPr>
            <w:tcW w:w="1642" w:type="dxa"/>
            <w:tcBorders>
              <w:top w:val="single" w:sz="4" w:space="0" w:color="auto"/>
              <w:left w:val="single" w:sz="4" w:space="0" w:color="auto"/>
              <w:bottom w:val="single" w:sz="4" w:space="0" w:color="auto"/>
              <w:right w:val="single" w:sz="4" w:space="0" w:color="auto"/>
            </w:tcBorders>
            <w:hideMark/>
          </w:tcPr>
          <w:p w14:paraId="533A79FD"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"Innovative</w:t>
            </w:r>
          </w:p>
          <w:p w14:paraId="0566C14B"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 xml:space="preserve">approaches and methods of teaching </w:t>
            </w:r>
            <w:r w:rsidRPr="000D17DC">
              <w:rPr>
                <w:rFonts w:ascii="Times New Roman" w:hAnsi="Times New Roman" w:cs="Times New Roman"/>
                <w:color w:val="000000"/>
                <w:sz w:val="24"/>
                <w:szCs w:val="24"/>
                <w:lang w:val="en-US"/>
              </w:rPr>
              <w:lastRenderedPageBreak/>
              <w:t>the disciplines "Evaluation and evaluation activity"</w:t>
            </w:r>
          </w:p>
          <w:p w14:paraId="521220AE"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2019</w:t>
            </w:r>
          </w:p>
        </w:tc>
        <w:tc>
          <w:tcPr>
            <w:tcW w:w="1488" w:type="dxa"/>
            <w:tcBorders>
              <w:top w:val="single" w:sz="4" w:space="0" w:color="auto"/>
              <w:left w:val="single" w:sz="4" w:space="0" w:color="auto"/>
              <w:bottom w:val="single" w:sz="4" w:space="0" w:color="auto"/>
              <w:right w:val="single" w:sz="4" w:space="0" w:color="auto"/>
            </w:tcBorders>
            <w:hideMark/>
          </w:tcPr>
          <w:p w14:paraId="1C7C8329"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lastRenderedPageBreak/>
              <w:t xml:space="preserve">"Methods of teaching financial and economic </w:t>
            </w:r>
            <w:r w:rsidRPr="000D17DC">
              <w:rPr>
                <w:rFonts w:ascii="Times New Roman" w:hAnsi="Times New Roman" w:cs="Times New Roman"/>
                <w:color w:val="000000"/>
                <w:sz w:val="24"/>
                <w:szCs w:val="24"/>
                <w:lang w:val="en-US"/>
              </w:rPr>
              <w:lastRenderedPageBreak/>
              <w:t>disciplines"</w:t>
            </w:r>
          </w:p>
        </w:tc>
        <w:tc>
          <w:tcPr>
            <w:tcW w:w="1403" w:type="dxa"/>
            <w:tcBorders>
              <w:top w:val="single" w:sz="4" w:space="0" w:color="auto"/>
              <w:left w:val="single" w:sz="4" w:space="0" w:color="auto"/>
              <w:bottom w:val="single" w:sz="4" w:space="0" w:color="auto"/>
              <w:right w:val="single" w:sz="4" w:space="0" w:color="auto"/>
            </w:tcBorders>
            <w:hideMark/>
          </w:tcPr>
          <w:p w14:paraId="6FC08E77"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lastRenderedPageBreak/>
              <w:t>"Application of innovative technologie</w:t>
            </w:r>
            <w:r w:rsidRPr="000D17DC">
              <w:rPr>
                <w:rFonts w:ascii="Times New Roman" w:hAnsi="Times New Roman" w:cs="Times New Roman"/>
                <w:color w:val="000000"/>
                <w:sz w:val="24"/>
                <w:szCs w:val="24"/>
                <w:lang w:val="en-US"/>
              </w:rPr>
              <w:lastRenderedPageBreak/>
              <w:t>s in teaching the disciplines of the EP" Tourism "</w:t>
            </w:r>
          </w:p>
        </w:tc>
        <w:tc>
          <w:tcPr>
            <w:tcW w:w="807" w:type="dxa"/>
            <w:tcBorders>
              <w:top w:val="single" w:sz="4" w:space="0" w:color="auto"/>
              <w:left w:val="single" w:sz="4" w:space="0" w:color="auto"/>
              <w:bottom w:val="single" w:sz="4" w:space="0" w:color="auto"/>
              <w:right w:val="single" w:sz="4" w:space="0" w:color="auto"/>
            </w:tcBorders>
            <w:hideMark/>
          </w:tcPr>
          <w:p w14:paraId="49264B83"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lastRenderedPageBreak/>
              <w:t>-</w:t>
            </w:r>
          </w:p>
        </w:tc>
      </w:tr>
      <w:tr w:rsidR="00077199" w:rsidRPr="000D17DC" w14:paraId="242C6B5C"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73F78479" w14:textId="277482D7" w:rsidR="00077199" w:rsidRPr="000D17DC" w:rsidRDefault="000D17DC" w:rsidP="000D17DC">
            <w:pPr>
              <w:widowControl/>
              <w:autoSpaceDE w:val="0"/>
              <w:autoSpaceDN w:val="0"/>
              <w:adjustRightInd w:val="0"/>
              <w:jc w:val="both"/>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8</w:t>
            </w:r>
          </w:p>
        </w:tc>
        <w:tc>
          <w:tcPr>
            <w:tcW w:w="1026" w:type="dxa"/>
            <w:tcBorders>
              <w:top w:val="single" w:sz="4" w:space="0" w:color="auto"/>
              <w:left w:val="single" w:sz="4" w:space="0" w:color="auto"/>
              <w:bottom w:val="single" w:sz="4" w:space="0" w:color="auto"/>
              <w:right w:val="single" w:sz="4" w:space="0" w:color="auto"/>
            </w:tcBorders>
            <w:hideMark/>
          </w:tcPr>
          <w:p w14:paraId="79A20047"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sz w:val="24"/>
                <w:szCs w:val="24"/>
                <w:lang w:val="kk-KZ"/>
              </w:rPr>
              <w:t>Baigarina A.T.</w:t>
            </w:r>
          </w:p>
        </w:tc>
        <w:tc>
          <w:tcPr>
            <w:tcW w:w="1605" w:type="dxa"/>
            <w:tcBorders>
              <w:top w:val="single" w:sz="4" w:space="0" w:color="auto"/>
              <w:left w:val="single" w:sz="4" w:space="0" w:color="auto"/>
              <w:bottom w:val="single" w:sz="4" w:space="0" w:color="auto"/>
              <w:right w:val="single" w:sz="4" w:space="0" w:color="auto"/>
            </w:tcBorders>
            <w:hideMark/>
          </w:tcPr>
          <w:p w14:paraId="56F19A67"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“Innovative technologies and competencies of a modern teacher as a factor in pedagogical excellence, No. 222, Kokshetau , 2017.</w:t>
            </w:r>
          </w:p>
        </w:tc>
        <w:tc>
          <w:tcPr>
            <w:tcW w:w="1594" w:type="dxa"/>
            <w:tcBorders>
              <w:top w:val="single" w:sz="4" w:space="0" w:color="auto"/>
              <w:left w:val="single" w:sz="4" w:space="0" w:color="auto"/>
              <w:bottom w:val="single" w:sz="4" w:space="0" w:color="auto"/>
              <w:right w:val="single" w:sz="4" w:space="0" w:color="auto"/>
            </w:tcBorders>
            <w:hideMark/>
          </w:tcPr>
          <w:p w14:paraId="0DBD4FF1"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Program for improving language skills, pedagogical qualifications and entrepreneurial abilities, No. 150, 260 hours, Almaty 2018</w:t>
            </w:r>
          </w:p>
        </w:tc>
        <w:tc>
          <w:tcPr>
            <w:tcW w:w="1642" w:type="dxa"/>
            <w:tcBorders>
              <w:top w:val="single" w:sz="4" w:space="0" w:color="auto"/>
              <w:left w:val="single" w:sz="4" w:space="0" w:color="auto"/>
              <w:bottom w:val="single" w:sz="4" w:space="0" w:color="auto"/>
              <w:right w:val="single" w:sz="4" w:space="0" w:color="auto"/>
            </w:tcBorders>
            <w:hideMark/>
          </w:tcPr>
          <w:p w14:paraId="32B080F5"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Distance educational technologies in higher education, 2019</w:t>
            </w:r>
          </w:p>
        </w:tc>
        <w:tc>
          <w:tcPr>
            <w:tcW w:w="1488" w:type="dxa"/>
            <w:tcBorders>
              <w:top w:val="single" w:sz="4" w:space="0" w:color="auto"/>
              <w:left w:val="single" w:sz="4" w:space="0" w:color="auto"/>
              <w:bottom w:val="single" w:sz="4" w:space="0" w:color="auto"/>
              <w:right w:val="single" w:sz="4" w:space="0" w:color="auto"/>
            </w:tcBorders>
            <w:hideMark/>
          </w:tcPr>
          <w:p w14:paraId="384FF785"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"Economics, analysis and planning", No. 0419, 72 hours, Nur-Sultan, 2020</w:t>
            </w:r>
          </w:p>
        </w:tc>
        <w:tc>
          <w:tcPr>
            <w:tcW w:w="1403" w:type="dxa"/>
            <w:tcBorders>
              <w:top w:val="single" w:sz="4" w:space="0" w:color="auto"/>
              <w:left w:val="single" w:sz="4" w:space="0" w:color="auto"/>
              <w:bottom w:val="single" w:sz="4" w:space="0" w:color="auto"/>
              <w:right w:val="single" w:sz="4" w:space="0" w:color="auto"/>
            </w:tcBorders>
            <w:hideMark/>
          </w:tcPr>
          <w:p w14:paraId="6ED76BDA"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c>
          <w:tcPr>
            <w:tcW w:w="807" w:type="dxa"/>
            <w:tcBorders>
              <w:top w:val="single" w:sz="4" w:space="0" w:color="auto"/>
              <w:left w:val="single" w:sz="4" w:space="0" w:color="auto"/>
              <w:bottom w:val="single" w:sz="4" w:space="0" w:color="auto"/>
              <w:right w:val="single" w:sz="4" w:space="0" w:color="auto"/>
            </w:tcBorders>
            <w:hideMark/>
          </w:tcPr>
          <w:p w14:paraId="59516F6C"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r>
      <w:tr w:rsidR="00077199" w:rsidRPr="000D17DC" w14:paraId="01D4F547"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4634961C" w14:textId="278F3797" w:rsidR="00077199" w:rsidRPr="000D17DC" w:rsidRDefault="00EF1AF3"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9</w:t>
            </w:r>
          </w:p>
        </w:tc>
        <w:tc>
          <w:tcPr>
            <w:tcW w:w="1026" w:type="dxa"/>
            <w:tcBorders>
              <w:top w:val="single" w:sz="4" w:space="0" w:color="auto"/>
              <w:left w:val="single" w:sz="4" w:space="0" w:color="auto"/>
              <w:bottom w:val="single" w:sz="4" w:space="0" w:color="auto"/>
              <w:right w:val="single" w:sz="4" w:space="0" w:color="auto"/>
            </w:tcBorders>
            <w:hideMark/>
          </w:tcPr>
          <w:p w14:paraId="6A6F970C"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sz w:val="24"/>
                <w:szCs w:val="24"/>
                <w:lang w:val="kk-KZ"/>
              </w:rPr>
              <w:t>Kusainova A.A.</w:t>
            </w:r>
          </w:p>
        </w:tc>
        <w:tc>
          <w:tcPr>
            <w:tcW w:w="1605" w:type="dxa"/>
            <w:tcBorders>
              <w:top w:val="single" w:sz="4" w:space="0" w:color="auto"/>
              <w:left w:val="single" w:sz="4" w:space="0" w:color="auto"/>
              <w:bottom w:val="single" w:sz="4" w:space="0" w:color="auto"/>
              <w:right w:val="single" w:sz="4" w:space="0" w:color="auto"/>
            </w:tcBorders>
            <w:hideMark/>
          </w:tcPr>
          <w:p w14:paraId="56029042"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c>
          <w:tcPr>
            <w:tcW w:w="1594" w:type="dxa"/>
            <w:tcBorders>
              <w:top w:val="single" w:sz="4" w:space="0" w:color="auto"/>
              <w:left w:val="single" w:sz="4" w:space="0" w:color="auto"/>
              <w:bottom w:val="single" w:sz="4" w:space="0" w:color="auto"/>
              <w:right w:val="single" w:sz="4" w:space="0" w:color="auto"/>
            </w:tcBorders>
            <w:hideMark/>
          </w:tcPr>
          <w:p w14:paraId="3B651935"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c>
          <w:tcPr>
            <w:tcW w:w="1642" w:type="dxa"/>
            <w:tcBorders>
              <w:top w:val="single" w:sz="4" w:space="0" w:color="auto"/>
              <w:left w:val="single" w:sz="4" w:space="0" w:color="auto"/>
              <w:bottom w:val="single" w:sz="4" w:space="0" w:color="auto"/>
              <w:right w:val="single" w:sz="4" w:space="0" w:color="auto"/>
            </w:tcBorders>
            <w:hideMark/>
          </w:tcPr>
          <w:p w14:paraId="3084C8F1"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c>
          <w:tcPr>
            <w:tcW w:w="1488" w:type="dxa"/>
            <w:tcBorders>
              <w:top w:val="single" w:sz="4" w:space="0" w:color="auto"/>
              <w:left w:val="single" w:sz="4" w:space="0" w:color="auto"/>
              <w:bottom w:val="single" w:sz="4" w:space="0" w:color="auto"/>
              <w:right w:val="single" w:sz="4" w:space="0" w:color="auto"/>
            </w:tcBorders>
            <w:hideMark/>
          </w:tcPr>
          <w:p w14:paraId="711D925A"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c>
          <w:tcPr>
            <w:tcW w:w="1403" w:type="dxa"/>
            <w:tcBorders>
              <w:top w:val="single" w:sz="4" w:space="0" w:color="auto"/>
              <w:left w:val="single" w:sz="4" w:space="0" w:color="auto"/>
              <w:bottom w:val="single" w:sz="4" w:space="0" w:color="auto"/>
              <w:right w:val="single" w:sz="4" w:space="0" w:color="auto"/>
            </w:tcBorders>
            <w:hideMark/>
          </w:tcPr>
          <w:p w14:paraId="16846781"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"Management in education" 2021</w:t>
            </w:r>
          </w:p>
        </w:tc>
        <w:tc>
          <w:tcPr>
            <w:tcW w:w="807" w:type="dxa"/>
            <w:tcBorders>
              <w:top w:val="single" w:sz="4" w:space="0" w:color="auto"/>
              <w:left w:val="single" w:sz="4" w:space="0" w:color="auto"/>
              <w:bottom w:val="single" w:sz="4" w:space="0" w:color="auto"/>
              <w:right w:val="single" w:sz="4" w:space="0" w:color="auto"/>
            </w:tcBorders>
            <w:hideMark/>
          </w:tcPr>
          <w:p w14:paraId="70838D69"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r>
      <w:tr w:rsidR="00077199" w:rsidRPr="000D17DC" w14:paraId="730A389B"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61D24948" w14:textId="26F4DB50" w:rsidR="00077199" w:rsidRPr="000D17DC" w:rsidRDefault="000D17DC" w:rsidP="000D17DC">
            <w:pPr>
              <w:widowControl/>
              <w:autoSpaceDE w:val="0"/>
              <w:autoSpaceDN w:val="0"/>
              <w:adjustRightInd w:val="0"/>
              <w:jc w:val="both"/>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10</w:t>
            </w:r>
          </w:p>
        </w:tc>
        <w:tc>
          <w:tcPr>
            <w:tcW w:w="1026" w:type="dxa"/>
            <w:tcBorders>
              <w:top w:val="single" w:sz="4" w:space="0" w:color="auto"/>
              <w:left w:val="single" w:sz="4" w:space="0" w:color="auto"/>
              <w:bottom w:val="single" w:sz="4" w:space="0" w:color="auto"/>
              <w:right w:val="single" w:sz="4" w:space="0" w:color="auto"/>
            </w:tcBorders>
            <w:hideMark/>
          </w:tcPr>
          <w:p w14:paraId="5B523A9B"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sz w:val="24"/>
                <w:szCs w:val="24"/>
                <w:lang w:val="kk-KZ"/>
              </w:rPr>
              <w:t>Iskakova S.M.</w:t>
            </w:r>
          </w:p>
        </w:tc>
        <w:tc>
          <w:tcPr>
            <w:tcW w:w="1605" w:type="dxa"/>
            <w:tcBorders>
              <w:top w:val="single" w:sz="4" w:space="0" w:color="auto"/>
              <w:left w:val="single" w:sz="4" w:space="0" w:color="auto"/>
              <w:bottom w:val="single" w:sz="4" w:space="0" w:color="auto"/>
              <w:right w:val="single" w:sz="4" w:space="0" w:color="auto"/>
            </w:tcBorders>
            <w:hideMark/>
          </w:tcPr>
          <w:p w14:paraId="7C9F28EB"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c>
          <w:tcPr>
            <w:tcW w:w="1594" w:type="dxa"/>
            <w:tcBorders>
              <w:top w:val="single" w:sz="4" w:space="0" w:color="auto"/>
              <w:left w:val="single" w:sz="4" w:space="0" w:color="auto"/>
              <w:bottom w:val="single" w:sz="4" w:space="0" w:color="auto"/>
              <w:right w:val="single" w:sz="4" w:space="0" w:color="auto"/>
            </w:tcBorders>
            <w:hideMark/>
          </w:tcPr>
          <w:p w14:paraId="00F1ACB2"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"Modern development trends in the financial system of the Republic of Kazakhstan", 2018</w:t>
            </w:r>
          </w:p>
        </w:tc>
        <w:tc>
          <w:tcPr>
            <w:tcW w:w="1642" w:type="dxa"/>
            <w:tcBorders>
              <w:top w:val="single" w:sz="4" w:space="0" w:color="auto"/>
              <w:left w:val="single" w:sz="4" w:space="0" w:color="auto"/>
              <w:bottom w:val="single" w:sz="4" w:space="0" w:color="auto"/>
              <w:right w:val="single" w:sz="4" w:space="0" w:color="auto"/>
            </w:tcBorders>
            <w:hideMark/>
          </w:tcPr>
          <w:p w14:paraId="527ADCBD"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"Distance educational technologies in higher education", 2019</w:t>
            </w:r>
          </w:p>
        </w:tc>
        <w:tc>
          <w:tcPr>
            <w:tcW w:w="1488" w:type="dxa"/>
            <w:tcBorders>
              <w:top w:val="single" w:sz="4" w:space="0" w:color="auto"/>
              <w:left w:val="single" w:sz="4" w:space="0" w:color="auto"/>
              <w:bottom w:val="single" w:sz="4" w:space="0" w:color="auto"/>
              <w:right w:val="single" w:sz="4" w:space="0" w:color="auto"/>
            </w:tcBorders>
            <w:hideMark/>
          </w:tcPr>
          <w:p w14:paraId="4E7321B7"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1. “Finance. Management. Accounting, public procurement and evaluation”, 2020;</w:t>
            </w:r>
          </w:p>
          <w:p w14:paraId="31E153BB"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2.</w:t>
            </w:r>
            <w:r w:rsidRPr="000D17DC">
              <w:rPr>
                <w:rFonts w:ascii="Times New Roman" w:hAnsi="Times New Roman" w:cs="Times New Roman"/>
                <w:sz w:val="24"/>
                <w:szCs w:val="24"/>
                <w:lang w:val="en-US"/>
              </w:rPr>
              <w:t xml:space="preserve"> </w:t>
            </w:r>
            <w:r w:rsidRPr="000D17DC">
              <w:rPr>
                <w:rFonts w:ascii="Times New Roman" w:hAnsi="Times New Roman" w:cs="Times New Roman"/>
                <w:color w:val="000000"/>
                <w:sz w:val="24"/>
                <w:szCs w:val="24"/>
                <w:lang w:val="en-US"/>
              </w:rPr>
              <w:t>"Digital Services in the Educational Process" 2020</w:t>
            </w:r>
          </w:p>
        </w:tc>
        <w:tc>
          <w:tcPr>
            <w:tcW w:w="1403" w:type="dxa"/>
            <w:tcBorders>
              <w:top w:val="single" w:sz="4" w:space="0" w:color="auto"/>
              <w:left w:val="single" w:sz="4" w:space="0" w:color="auto"/>
              <w:bottom w:val="single" w:sz="4" w:space="0" w:color="auto"/>
              <w:right w:val="single" w:sz="4" w:space="0" w:color="auto"/>
            </w:tcBorders>
            <w:hideMark/>
          </w:tcPr>
          <w:p w14:paraId="2C55F624"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"Corporate Finance", 2021</w:t>
            </w:r>
          </w:p>
        </w:tc>
        <w:tc>
          <w:tcPr>
            <w:tcW w:w="807" w:type="dxa"/>
            <w:tcBorders>
              <w:top w:val="single" w:sz="4" w:space="0" w:color="auto"/>
              <w:left w:val="single" w:sz="4" w:space="0" w:color="auto"/>
              <w:bottom w:val="single" w:sz="4" w:space="0" w:color="auto"/>
              <w:right w:val="single" w:sz="4" w:space="0" w:color="auto"/>
            </w:tcBorders>
            <w:hideMark/>
          </w:tcPr>
          <w:p w14:paraId="78D0884F"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r>
      <w:tr w:rsidR="00077199" w:rsidRPr="000D17DC" w14:paraId="153D5AA7"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6A2A8087" w14:textId="61757CC8" w:rsidR="00077199" w:rsidRPr="000D17DC" w:rsidRDefault="000D17DC" w:rsidP="000D17DC">
            <w:pPr>
              <w:widowControl/>
              <w:autoSpaceDE w:val="0"/>
              <w:autoSpaceDN w:val="0"/>
              <w:adjustRightInd w:val="0"/>
              <w:jc w:val="both"/>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11</w:t>
            </w:r>
          </w:p>
        </w:tc>
        <w:tc>
          <w:tcPr>
            <w:tcW w:w="1026" w:type="dxa"/>
            <w:tcBorders>
              <w:top w:val="single" w:sz="4" w:space="0" w:color="auto"/>
              <w:left w:val="single" w:sz="4" w:space="0" w:color="auto"/>
              <w:bottom w:val="single" w:sz="4" w:space="0" w:color="auto"/>
              <w:right w:val="single" w:sz="4" w:space="0" w:color="auto"/>
            </w:tcBorders>
            <w:hideMark/>
          </w:tcPr>
          <w:p w14:paraId="7B919C5F"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sz w:val="24"/>
                <w:szCs w:val="24"/>
                <w:lang w:val="kk-KZ"/>
              </w:rPr>
              <w:t>Tyulegenova A.T.</w:t>
            </w:r>
          </w:p>
        </w:tc>
        <w:tc>
          <w:tcPr>
            <w:tcW w:w="1605" w:type="dxa"/>
            <w:tcBorders>
              <w:top w:val="single" w:sz="4" w:space="0" w:color="auto"/>
              <w:left w:val="single" w:sz="4" w:space="0" w:color="auto"/>
              <w:bottom w:val="single" w:sz="4" w:space="0" w:color="auto"/>
              <w:right w:val="single" w:sz="4" w:space="0" w:color="auto"/>
            </w:tcBorders>
            <w:hideMark/>
          </w:tcPr>
          <w:p w14:paraId="1C28E6D8"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1. Institutional economics and its practical application in the EAEU, 2017</w:t>
            </w:r>
          </w:p>
          <w:p w14:paraId="682CA988"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2.</w:t>
            </w:r>
            <w:r w:rsidRPr="000D17DC">
              <w:rPr>
                <w:rFonts w:ascii="Times New Roman" w:hAnsi="Times New Roman" w:cs="Times New Roman"/>
                <w:sz w:val="24"/>
                <w:szCs w:val="24"/>
              </w:rPr>
              <w:t xml:space="preserve"> </w:t>
            </w:r>
            <w:r w:rsidRPr="000D17DC">
              <w:rPr>
                <w:rFonts w:ascii="Times New Roman" w:hAnsi="Times New Roman" w:cs="Times New Roman"/>
                <w:color w:val="000000"/>
                <w:sz w:val="24"/>
                <w:szCs w:val="24"/>
                <w:lang w:val="ru-RU"/>
              </w:rPr>
              <w:t>English language courses, 2017</w:t>
            </w:r>
          </w:p>
        </w:tc>
        <w:tc>
          <w:tcPr>
            <w:tcW w:w="1594" w:type="dxa"/>
            <w:tcBorders>
              <w:top w:val="single" w:sz="4" w:space="0" w:color="auto"/>
              <w:left w:val="single" w:sz="4" w:space="0" w:color="auto"/>
              <w:bottom w:val="single" w:sz="4" w:space="0" w:color="auto"/>
              <w:right w:val="single" w:sz="4" w:space="0" w:color="auto"/>
            </w:tcBorders>
            <w:hideMark/>
          </w:tcPr>
          <w:p w14:paraId="1470C809"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c>
          <w:tcPr>
            <w:tcW w:w="1642" w:type="dxa"/>
            <w:tcBorders>
              <w:top w:val="single" w:sz="4" w:space="0" w:color="auto"/>
              <w:left w:val="single" w:sz="4" w:space="0" w:color="auto"/>
              <w:bottom w:val="single" w:sz="4" w:space="0" w:color="auto"/>
              <w:right w:val="single" w:sz="4" w:space="0" w:color="auto"/>
            </w:tcBorders>
            <w:hideMark/>
          </w:tcPr>
          <w:p w14:paraId="45B6BDE3"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Development of professional competencies of the course teacher "Fundamentals of Entrepreneurship", 2019</w:t>
            </w:r>
          </w:p>
        </w:tc>
        <w:tc>
          <w:tcPr>
            <w:tcW w:w="1488" w:type="dxa"/>
            <w:tcBorders>
              <w:top w:val="single" w:sz="4" w:space="0" w:color="auto"/>
              <w:left w:val="single" w:sz="4" w:space="0" w:color="auto"/>
              <w:bottom w:val="single" w:sz="4" w:space="0" w:color="auto"/>
              <w:right w:val="single" w:sz="4" w:space="0" w:color="auto"/>
            </w:tcBorders>
            <w:hideMark/>
          </w:tcPr>
          <w:p w14:paraId="0E9F8549"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Digital services in the educational process, 2020</w:t>
            </w:r>
          </w:p>
        </w:tc>
        <w:tc>
          <w:tcPr>
            <w:tcW w:w="1403" w:type="dxa"/>
            <w:tcBorders>
              <w:top w:val="single" w:sz="4" w:space="0" w:color="auto"/>
              <w:left w:val="single" w:sz="4" w:space="0" w:color="auto"/>
              <w:bottom w:val="single" w:sz="4" w:space="0" w:color="auto"/>
              <w:right w:val="single" w:sz="4" w:space="0" w:color="auto"/>
            </w:tcBorders>
            <w:hideMark/>
          </w:tcPr>
          <w:p w14:paraId="18C8F081"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c>
          <w:tcPr>
            <w:tcW w:w="807" w:type="dxa"/>
            <w:tcBorders>
              <w:top w:val="single" w:sz="4" w:space="0" w:color="auto"/>
              <w:left w:val="single" w:sz="4" w:space="0" w:color="auto"/>
              <w:bottom w:val="single" w:sz="4" w:space="0" w:color="auto"/>
              <w:right w:val="single" w:sz="4" w:space="0" w:color="auto"/>
            </w:tcBorders>
            <w:hideMark/>
          </w:tcPr>
          <w:p w14:paraId="6FBF3411"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r>
      <w:tr w:rsidR="00077199" w:rsidRPr="000D17DC" w14:paraId="37220FF8"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6DCB707D" w14:textId="5BF77539"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12</w:t>
            </w:r>
          </w:p>
        </w:tc>
        <w:tc>
          <w:tcPr>
            <w:tcW w:w="1026" w:type="dxa"/>
            <w:tcBorders>
              <w:top w:val="single" w:sz="4" w:space="0" w:color="auto"/>
              <w:left w:val="single" w:sz="4" w:space="0" w:color="auto"/>
              <w:bottom w:val="single" w:sz="4" w:space="0" w:color="auto"/>
              <w:right w:val="single" w:sz="4" w:space="0" w:color="auto"/>
            </w:tcBorders>
            <w:hideMark/>
          </w:tcPr>
          <w:p w14:paraId="30A7519D"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sz w:val="24"/>
                <w:szCs w:val="24"/>
                <w:lang w:val="kk-KZ"/>
              </w:rPr>
              <w:t>Bazylzhanova A.S.</w:t>
            </w:r>
          </w:p>
        </w:tc>
        <w:tc>
          <w:tcPr>
            <w:tcW w:w="1605" w:type="dxa"/>
            <w:tcBorders>
              <w:top w:val="single" w:sz="4" w:space="0" w:color="auto"/>
              <w:left w:val="single" w:sz="4" w:space="0" w:color="auto"/>
              <w:bottom w:val="single" w:sz="4" w:space="0" w:color="auto"/>
              <w:right w:val="single" w:sz="4" w:space="0" w:color="auto"/>
            </w:tcBorders>
            <w:hideMark/>
          </w:tcPr>
          <w:p w14:paraId="1DF2C496"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c>
          <w:tcPr>
            <w:tcW w:w="1594" w:type="dxa"/>
            <w:tcBorders>
              <w:top w:val="single" w:sz="4" w:space="0" w:color="auto"/>
              <w:left w:val="single" w:sz="4" w:space="0" w:color="auto"/>
              <w:bottom w:val="single" w:sz="4" w:space="0" w:color="auto"/>
              <w:right w:val="single" w:sz="4" w:space="0" w:color="auto"/>
            </w:tcBorders>
            <w:hideMark/>
          </w:tcPr>
          <w:p w14:paraId="056C6C16"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c>
          <w:tcPr>
            <w:tcW w:w="1642" w:type="dxa"/>
            <w:tcBorders>
              <w:top w:val="single" w:sz="4" w:space="0" w:color="auto"/>
              <w:left w:val="single" w:sz="4" w:space="0" w:color="auto"/>
              <w:bottom w:val="single" w:sz="4" w:space="0" w:color="auto"/>
              <w:right w:val="single" w:sz="4" w:space="0" w:color="auto"/>
            </w:tcBorders>
            <w:hideMark/>
          </w:tcPr>
          <w:p w14:paraId="2B7B474F"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c>
          <w:tcPr>
            <w:tcW w:w="1488" w:type="dxa"/>
            <w:tcBorders>
              <w:top w:val="single" w:sz="4" w:space="0" w:color="auto"/>
              <w:left w:val="single" w:sz="4" w:space="0" w:color="auto"/>
              <w:bottom w:val="single" w:sz="4" w:space="0" w:color="auto"/>
              <w:right w:val="single" w:sz="4" w:space="0" w:color="auto"/>
            </w:tcBorders>
            <w:hideMark/>
          </w:tcPr>
          <w:p w14:paraId="336B67D5"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 xml:space="preserve">Certificate " Digital Services in the Educational Process" </w:t>
            </w:r>
            <w:r w:rsidRPr="000D17DC">
              <w:rPr>
                <w:rFonts w:ascii="Times New Roman" w:hAnsi="Times New Roman" w:cs="Times New Roman"/>
                <w:color w:val="000000"/>
                <w:sz w:val="24"/>
                <w:szCs w:val="24"/>
                <w:lang w:val="en-US"/>
              </w:rPr>
              <w:lastRenderedPageBreak/>
              <w:t>2020</w:t>
            </w:r>
          </w:p>
        </w:tc>
        <w:tc>
          <w:tcPr>
            <w:tcW w:w="1403" w:type="dxa"/>
            <w:tcBorders>
              <w:top w:val="single" w:sz="4" w:space="0" w:color="auto"/>
              <w:left w:val="single" w:sz="4" w:space="0" w:color="auto"/>
              <w:bottom w:val="single" w:sz="4" w:space="0" w:color="auto"/>
              <w:right w:val="single" w:sz="4" w:space="0" w:color="auto"/>
            </w:tcBorders>
            <w:hideMark/>
          </w:tcPr>
          <w:p w14:paraId="3A7B30D1"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lastRenderedPageBreak/>
              <w:t>Seminar on the topic "Money, credit, banks" 2021</w:t>
            </w:r>
          </w:p>
        </w:tc>
        <w:tc>
          <w:tcPr>
            <w:tcW w:w="807" w:type="dxa"/>
            <w:tcBorders>
              <w:top w:val="single" w:sz="4" w:space="0" w:color="auto"/>
              <w:left w:val="single" w:sz="4" w:space="0" w:color="auto"/>
              <w:bottom w:val="single" w:sz="4" w:space="0" w:color="auto"/>
              <w:right w:val="single" w:sz="4" w:space="0" w:color="auto"/>
            </w:tcBorders>
            <w:hideMark/>
          </w:tcPr>
          <w:p w14:paraId="230CA4FC"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r>
      <w:tr w:rsidR="00077199" w:rsidRPr="000D17DC" w14:paraId="7003CFBF"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30CB6E51" w14:textId="1CFA64E9" w:rsidR="00077199" w:rsidRPr="000D17DC" w:rsidRDefault="000D17DC" w:rsidP="000D17DC">
            <w:pPr>
              <w:widowControl/>
              <w:autoSpaceDE w:val="0"/>
              <w:autoSpaceDN w:val="0"/>
              <w:adjustRightInd w:val="0"/>
              <w:jc w:val="both"/>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14</w:t>
            </w:r>
          </w:p>
        </w:tc>
        <w:tc>
          <w:tcPr>
            <w:tcW w:w="1026" w:type="dxa"/>
            <w:tcBorders>
              <w:top w:val="single" w:sz="4" w:space="0" w:color="auto"/>
              <w:left w:val="single" w:sz="4" w:space="0" w:color="auto"/>
              <w:bottom w:val="single" w:sz="4" w:space="0" w:color="auto"/>
              <w:right w:val="single" w:sz="4" w:space="0" w:color="auto"/>
            </w:tcBorders>
            <w:hideMark/>
          </w:tcPr>
          <w:p w14:paraId="0753EF5F"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sz w:val="24"/>
                <w:szCs w:val="24"/>
                <w:lang w:val="kk-KZ"/>
              </w:rPr>
              <w:t>Rgebaeva R.M.</w:t>
            </w:r>
          </w:p>
        </w:tc>
        <w:tc>
          <w:tcPr>
            <w:tcW w:w="1605" w:type="dxa"/>
            <w:tcBorders>
              <w:top w:val="single" w:sz="4" w:space="0" w:color="auto"/>
              <w:left w:val="single" w:sz="4" w:space="0" w:color="auto"/>
              <w:bottom w:val="single" w:sz="4" w:space="0" w:color="auto"/>
              <w:right w:val="single" w:sz="4" w:space="0" w:color="auto"/>
            </w:tcBorders>
            <w:hideMark/>
          </w:tcPr>
          <w:p w14:paraId="3A12D01A"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1. "Problems and prospects of innovative development of the economy", 13.08.2017;</w:t>
            </w:r>
          </w:p>
          <w:p w14:paraId="7EC63EF2"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2.</w:t>
            </w:r>
            <w:r w:rsidRPr="000D17DC">
              <w:rPr>
                <w:rFonts w:ascii="Times New Roman" w:hAnsi="Times New Roman" w:cs="Times New Roman"/>
                <w:sz w:val="24"/>
                <w:szCs w:val="24"/>
                <w:lang w:val="en-US"/>
              </w:rPr>
              <w:t xml:space="preserve"> </w:t>
            </w:r>
            <w:r w:rsidRPr="000D17DC">
              <w:rPr>
                <w:rFonts w:ascii="Times New Roman" w:hAnsi="Times New Roman" w:cs="Times New Roman"/>
                <w:color w:val="000000"/>
                <w:sz w:val="24"/>
                <w:szCs w:val="24"/>
                <w:lang w:val="en-US"/>
              </w:rPr>
              <w:t>" Linguistic tourism is a new format of a person's readiness for multilingual activities in the conditions of EXPO-2017". 96 hours;</w:t>
            </w:r>
          </w:p>
          <w:p w14:paraId="1669D163"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3.</w:t>
            </w:r>
            <w:r w:rsidRPr="000D17DC">
              <w:rPr>
                <w:rFonts w:ascii="Times New Roman" w:hAnsi="Times New Roman" w:cs="Times New Roman"/>
                <w:sz w:val="24"/>
                <w:szCs w:val="24"/>
                <w:lang w:val="en-US"/>
              </w:rPr>
              <w:t xml:space="preserve"> </w:t>
            </w:r>
            <w:r w:rsidRPr="000D17DC">
              <w:rPr>
                <w:rFonts w:ascii="Times New Roman" w:hAnsi="Times New Roman" w:cs="Times New Roman"/>
                <w:color w:val="000000"/>
                <w:sz w:val="24"/>
                <w:szCs w:val="24"/>
                <w:lang w:val="en-US"/>
              </w:rPr>
              <w:t>"Innovative technologies and competencies of a modern teacher as a factor of pedagogical excellence"</w:t>
            </w:r>
          </w:p>
        </w:tc>
        <w:tc>
          <w:tcPr>
            <w:tcW w:w="1594" w:type="dxa"/>
            <w:tcBorders>
              <w:top w:val="single" w:sz="4" w:space="0" w:color="auto"/>
              <w:left w:val="single" w:sz="4" w:space="0" w:color="auto"/>
              <w:bottom w:val="single" w:sz="4" w:space="0" w:color="auto"/>
              <w:right w:val="single" w:sz="4" w:space="0" w:color="auto"/>
            </w:tcBorders>
            <w:hideMark/>
          </w:tcPr>
          <w:p w14:paraId="74928606"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"Modern development trends in the financial system of the Republic of Kazakhstan", 36 hours, 2018</w:t>
            </w:r>
          </w:p>
        </w:tc>
        <w:tc>
          <w:tcPr>
            <w:tcW w:w="1642" w:type="dxa"/>
            <w:tcBorders>
              <w:top w:val="single" w:sz="4" w:space="0" w:color="auto"/>
              <w:left w:val="single" w:sz="4" w:space="0" w:color="auto"/>
              <w:bottom w:val="single" w:sz="4" w:space="0" w:color="auto"/>
              <w:right w:val="single" w:sz="4" w:space="0" w:color="auto"/>
            </w:tcBorders>
            <w:hideMark/>
          </w:tcPr>
          <w:p w14:paraId="342C83D3"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1. "Development of control and measuring materials based on the results of training." 18 hours, 2019;</w:t>
            </w:r>
          </w:p>
          <w:p w14:paraId="2ACA0202"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2.</w:t>
            </w:r>
            <w:r w:rsidRPr="000D17DC">
              <w:rPr>
                <w:rFonts w:ascii="Times New Roman" w:hAnsi="Times New Roman" w:cs="Times New Roman"/>
                <w:sz w:val="24"/>
                <w:szCs w:val="24"/>
                <w:lang w:val="en-US"/>
              </w:rPr>
              <w:t xml:space="preserve"> </w:t>
            </w:r>
            <w:r w:rsidRPr="000D17DC">
              <w:rPr>
                <w:rFonts w:ascii="Times New Roman" w:hAnsi="Times New Roman" w:cs="Times New Roman"/>
                <w:color w:val="000000"/>
                <w:sz w:val="24"/>
                <w:szCs w:val="24"/>
                <w:lang w:val="en-US"/>
              </w:rPr>
              <w:t>"Modernization of the agro-industrial complex and sustainable development of rural areas", 2019;</w:t>
            </w:r>
          </w:p>
          <w:p w14:paraId="22BBBDBA"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3.</w:t>
            </w:r>
            <w:r w:rsidRPr="000D17DC">
              <w:rPr>
                <w:rFonts w:ascii="Times New Roman" w:hAnsi="Times New Roman" w:cs="Times New Roman"/>
                <w:sz w:val="24"/>
                <w:szCs w:val="24"/>
                <w:lang w:val="en-US"/>
              </w:rPr>
              <w:t xml:space="preserve"> </w:t>
            </w:r>
            <w:r w:rsidRPr="000D17DC">
              <w:rPr>
                <w:rFonts w:ascii="Times New Roman" w:hAnsi="Times New Roman" w:cs="Times New Roman"/>
                <w:color w:val="000000"/>
                <w:sz w:val="24"/>
                <w:szCs w:val="24"/>
                <w:lang w:val="en-US"/>
              </w:rPr>
              <w:t>"Distance educational technologies in higher education".</w:t>
            </w:r>
          </w:p>
        </w:tc>
        <w:tc>
          <w:tcPr>
            <w:tcW w:w="1488" w:type="dxa"/>
            <w:tcBorders>
              <w:top w:val="single" w:sz="4" w:space="0" w:color="auto"/>
              <w:left w:val="single" w:sz="4" w:space="0" w:color="auto"/>
              <w:bottom w:val="single" w:sz="4" w:space="0" w:color="auto"/>
              <w:right w:val="single" w:sz="4" w:space="0" w:color="auto"/>
            </w:tcBorders>
            <w:hideMark/>
          </w:tcPr>
          <w:p w14:paraId="176A487D"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one.</w:t>
            </w:r>
            <w:r w:rsidRPr="000D17DC">
              <w:rPr>
                <w:rFonts w:ascii="Times New Roman" w:hAnsi="Times New Roman" w:cs="Times New Roman"/>
                <w:sz w:val="24"/>
                <w:szCs w:val="24"/>
                <w:lang w:val="en-US"/>
              </w:rPr>
              <w:t xml:space="preserve"> </w:t>
            </w:r>
            <w:r w:rsidRPr="000D17DC">
              <w:rPr>
                <w:rFonts w:ascii="Times New Roman" w:hAnsi="Times New Roman" w:cs="Times New Roman"/>
                <w:color w:val="000000"/>
                <w:sz w:val="24"/>
                <w:szCs w:val="24"/>
                <w:lang w:val="en-US"/>
              </w:rPr>
              <w:t>"Taxes 2020", 3 hours. 2020;</w:t>
            </w:r>
          </w:p>
          <w:p w14:paraId="636B9490"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2.</w:t>
            </w:r>
            <w:r w:rsidRPr="000D17DC">
              <w:rPr>
                <w:rFonts w:ascii="Times New Roman" w:hAnsi="Times New Roman" w:cs="Times New Roman"/>
                <w:sz w:val="24"/>
                <w:szCs w:val="24"/>
                <w:lang w:val="en-US"/>
              </w:rPr>
              <w:t xml:space="preserve"> </w:t>
            </w:r>
            <w:r w:rsidRPr="000D17DC">
              <w:rPr>
                <w:rFonts w:ascii="Times New Roman" w:hAnsi="Times New Roman" w:cs="Times New Roman"/>
                <w:color w:val="000000"/>
                <w:sz w:val="24"/>
                <w:szCs w:val="24"/>
                <w:lang w:val="en-US"/>
              </w:rPr>
              <w:t>"Digital Services in the Educational Process".</w:t>
            </w:r>
          </w:p>
        </w:tc>
        <w:tc>
          <w:tcPr>
            <w:tcW w:w="1403" w:type="dxa"/>
            <w:tcBorders>
              <w:top w:val="single" w:sz="4" w:space="0" w:color="auto"/>
              <w:left w:val="single" w:sz="4" w:space="0" w:color="auto"/>
              <w:bottom w:val="single" w:sz="4" w:space="0" w:color="auto"/>
              <w:right w:val="single" w:sz="4" w:space="0" w:color="auto"/>
            </w:tcBorders>
            <w:hideMark/>
          </w:tcPr>
          <w:p w14:paraId="312F3826"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c>
          <w:tcPr>
            <w:tcW w:w="807" w:type="dxa"/>
            <w:tcBorders>
              <w:top w:val="single" w:sz="4" w:space="0" w:color="auto"/>
              <w:left w:val="single" w:sz="4" w:space="0" w:color="auto"/>
              <w:bottom w:val="single" w:sz="4" w:space="0" w:color="auto"/>
              <w:right w:val="single" w:sz="4" w:space="0" w:color="auto"/>
            </w:tcBorders>
            <w:hideMark/>
          </w:tcPr>
          <w:p w14:paraId="7B89C97E"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r>
      <w:tr w:rsidR="00077199" w:rsidRPr="000D17DC" w14:paraId="7AAB8416"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5D45BEA8" w14:textId="48F8B5FF" w:rsidR="00077199" w:rsidRPr="000D17DC" w:rsidRDefault="000D17DC" w:rsidP="000D17DC">
            <w:pPr>
              <w:widowControl/>
              <w:autoSpaceDE w:val="0"/>
              <w:autoSpaceDN w:val="0"/>
              <w:adjustRightInd w:val="0"/>
              <w:jc w:val="both"/>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15</w:t>
            </w:r>
          </w:p>
        </w:tc>
        <w:tc>
          <w:tcPr>
            <w:tcW w:w="1026" w:type="dxa"/>
            <w:tcBorders>
              <w:top w:val="single" w:sz="4" w:space="0" w:color="auto"/>
              <w:left w:val="single" w:sz="4" w:space="0" w:color="auto"/>
              <w:bottom w:val="single" w:sz="4" w:space="0" w:color="auto"/>
              <w:right w:val="single" w:sz="4" w:space="0" w:color="auto"/>
            </w:tcBorders>
            <w:hideMark/>
          </w:tcPr>
          <w:p w14:paraId="57B01F00"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sz w:val="24"/>
                <w:szCs w:val="24"/>
                <w:lang w:val="kk-KZ"/>
              </w:rPr>
              <w:t>Sultanova A.B.</w:t>
            </w:r>
          </w:p>
        </w:tc>
        <w:tc>
          <w:tcPr>
            <w:tcW w:w="1605" w:type="dxa"/>
            <w:tcBorders>
              <w:top w:val="single" w:sz="4" w:space="0" w:color="auto"/>
              <w:left w:val="single" w:sz="4" w:space="0" w:color="auto"/>
              <w:bottom w:val="single" w:sz="4" w:space="0" w:color="auto"/>
              <w:right w:val="single" w:sz="4" w:space="0" w:color="auto"/>
            </w:tcBorders>
            <w:hideMark/>
          </w:tcPr>
          <w:p w14:paraId="1AA23964"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c>
          <w:tcPr>
            <w:tcW w:w="1594" w:type="dxa"/>
            <w:tcBorders>
              <w:top w:val="single" w:sz="4" w:space="0" w:color="auto"/>
              <w:left w:val="single" w:sz="4" w:space="0" w:color="auto"/>
              <w:bottom w:val="single" w:sz="4" w:space="0" w:color="auto"/>
              <w:right w:val="single" w:sz="4" w:space="0" w:color="auto"/>
            </w:tcBorders>
            <w:hideMark/>
          </w:tcPr>
          <w:p w14:paraId="5C806481"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c>
          <w:tcPr>
            <w:tcW w:w="1642" w:type="dxa"/>
            <w:tcBorders>
              <w:top w:val="single" w:sz="4" w:space="0" w:color="auto"/>
              <w:left w:val="single" w:sz="4" w:space="0" w:color="auto"/>
              <w:bottom w:val="single" w:sz="4" w:space="0" w:color="auto"/>
              <w:right w:val="single" w:sz="4" w:space="0" w:color="auto"/>
            </w:tcBorders>
            <w:hideMark/>
          </w:tcPr>
          <w:p w14:paraId="449C8506"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"Hotel management: the experience of managers"</w:t>
            </w:r>
          </w:p>
        </w:tc>
        <w:tc>
          <w:tcPr>
            <w:tcW w:w="1488" w:type="dxa"/>
            <w:tcBorders>
              <w:top w:val="single" w:sz="4" w:space="0" w:color="auto"/>
              <w:left w:val="single" w:sz="4" w:space="0" w:color="auto"/>
              <w:bottom w:val="single" w:sz="4" w:space="0" w:color="auto"/>
              <w:right w:val="single" w:sz="4" w:space="0" w:color="auto"/>
            </w:tcBorders>
            <w:hideMark/>
          </w:tcPr>
          <w:p w14:paraId="43A8210E"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c>
          <w:tcPr>
            <w:tcW w:w="1403" w:type="dxa"/>
            <w:tcBorders>
              <w:top w:val="single" w:sz="4" w:space="0" w:color="auto"/>
              <w:left w:val="single" w:sz="4" w:space="0" w:color="auto"/>
              <w:bottom w:val="single" w:sz="4" w:space="0" w:color="auto"/>
              <w:right w:val="single" w:sz="4" w:space="0" w:color="auto"/>
            </w:tcBorders>
            <w:hideMark/>
          </w:tcPr>
          <w:p w14:paraId="2408E2D1"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c>
          <w:tcPr>
            <w:tcW w:w="807" w:type="dxa"/>
            <w:tcBorders>
              <w:top w:val="single" w:sz="4" w:space="0" w:color="auto"/>
              <w:left w:val="single" w:sz="4" w:space="0" w:color="auto"/>
              <w:bottom w:val="single" w:sz="4" w:space="0" w:color="auto"/>
              <w:right w:val="single" w:sz="4" w:space="0" w:color="auto"/>
            </w:tcBorders>
            <w:hideMark/>
          </w:tcPr>
          <w:p w14:paraId="03F21F68"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r>
      <w:tr w:rsidR="00077199" w:rsidRPr="000D17DC" w14:paraId="2853CBC9"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20F73FBF" w14:textId="06D03187" w:rsidR="00077199" w:rsidRPr="000D17DC" w:rsidRDefault="000D17DC" w:rsidP="000D17DC">
            <w:pPr>
              <w:widowControl/>
              <w:autoSpaceDE w:val="0"/>
              <w:autoSpaceDN w:val="0"/>
              <w:adjustRightInd w:val="0"/>
              <w:jc w:val="both"/>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16</w:t>
            </w:r>
          </w:p>
        </w:tc>
        <w:tc>
          <w:tcPr>
            <w:tcW w:w="1026" w:type="dxa"/>
            <w:tcBorders>
              <w:top w:val="single" w:sz="4" w:space="0" w:color="auto"/>
              <w:left w:val="single" w:sz="4" w:space="0" w:color="auto"/>
              <w:bottom w:val="single" w:sz="4" w:space="0" w:color="auto"/>
              <w:right w:val="single" w:sz="4" w:space="0" w:color="auto"/>
            </w:tcBorders>
            <w:hideMark/>
          </w:tcPr>
          <w:p w14:paraId="485550B0"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sz w:val="24"/>
                <w:szCs w:val="24"/>
                <w:lang w:val="kk-KZ"/>
              </w:rPr>
              <w:t>Alpysbayeva Zh.Zh.</w:t>
            </w:r>
          </w:p>
        </w:tc>
        <w:tc>
          <w:tcPr>
            <w:tcW w:w="1605" w:type="dxa"/>
            <w:tcBorders>
              <w:top w:val="single" w:sz="4" w:space="0" w:color="auto"/>
              <w:left w:val="single" w:sz="4" w:space="0" w:color="auto"/>
              <w:bottom w:val="single" w:sz="4" w:space="0" w:color="auto"/>
              <w:right w:val="single" w:sz="4" w:space="0" w:color="auto"/>
            </w:tcBorders>
            <w:hideMark/>
          </w:tcPr>
          <w:p w14:paraId="0C0542A9"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"Modern pedagogical technologies", 2017</w:t>
            </w:r>
          </w:p>
        </w:tc>
        <w:tc>
          <w:tcPr>
            <w:tcW w:w="1594" w:type="dxa"/>
            <w:tcBorders>
              <w:top w:val="single" w:sz="4" w:space="0" w:color="auto"/>
              <w:left w:val="single" w:sz="4" w:space="0" w:color="auto"/>
              <w:bottom w:val="single" w:sz="4" w:space="0" w:color="auto"/>
              <w:right w:val="single" w:sz="4" w:space="0" w:color="auto"/>
            </w:tcBorders>
            <w:hideMark/>
          </w:tcPr>
          <w:p w14:paraId="40DB1540"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c>
          <w:tcPr>
            <w:tcW w:w="1642" w:type="dxa"/>
            <w:tcBorders>
              <w:top w:val="single" w:sz="4" w:space="0" w:color="auto"/>
              <w:left w:val="single" w:sz="4" w:space="0" w:color="auto"/>
              <w:bottom w:val="single" w:sz="4" w:space="0" w:color="auto"/>
              <w:right w:val="single" w:sz="4" w:space="0" w:color="auto"/>
            </w:tcBorders>
            <w:hideMark/>
          </w:tcPr>
          <w:p w14:paraId="2FCB1982"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1. "Development of professional competencies of the teacher of the course" Fundamentals of Entrepreneurship ", 2019;</w:t>
            </w:r>
          </w:p>
          <w:p w14:paraId="1D9E613A"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2.</w:t>
            </w:r>
            <w:r w:rsidRPr="000D17DC">
              <w:rPr>
                <w:rFonts w:ascii="Times New Roman" w:hAnsi="Times New Roman" w:cs="Times New Roman"/>
                <w:sz w:val="24"/>
                <w:szCs w:val="24"/>
                <w:lang w:val="en-US"/>
              </w:rPr>
              <w:t xml:space="preserve"> </w:t>
            </w:r>
            <w:r w:rsidRPr="000D17DC">
              <w:rPr>
                <w:rFonts w:ascii="Times New Roman" w:hAnsi="Times New Roman" w:cs="Times New Roman"/>
                <w:color w:val="000000"/>
                <w:sz w:val="24"/>
                <w:szCs w:val="24"/>
                <w:lang w:val="en-US"/>
              </w:rPr>
              <w:t>"Distance educational technologies in higher education", 2019</w:t>
            </w:r>
          </w:p>
        </w:tc>
        <w:tc>
          <w:tcPr>
            <w:tcW w:w="1488" w:type="dxa"/>
            <w:tcBorders>
              <w:top w:val="single" w:sz="4" w:space="0" w:color="auto"/>
              <w:left w:val="single" w:sz="4" w:space="0" w:color="auto"/>
              <w:bottom w:val="single" w:sz="4" w:space="0" w:color="auto"/>
              <w:right w:val="single" w:sz="4" w:space="0" w:color="auto"/>
            </w:tcBorders>
            <w:hideMark/>
          </w:tcPr>
          <w:p w14:paraId="6004AF1B"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 Finance. Management, Accounting , public procurement and evaluation", 2020;</w:t>
            </w:r>
          </w:p>
          <w:p w14:paraId="2EBE9220"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2.</w:t>
            </w:r>
            <w:r w:rsidRPr="000D17DC">
              <w:rPr>
                <w:rFonts w:ascii="Times New Roman" w:hAnsi="Times New Roman" w:cs="Times New Roman"/>
                <w:sz w:val="24"/>
                <w:szCs w:val="24"/>
                <w:lang w:val="en-US"/>
              </w:rPr>
              <w:t xml:space="preserve"> </w:t>
            </w:r>
            <w:r w:rsidRPr="000D17DC">
              <w:rPr>
                <w:rFonts w:ascii="Times New Roman" w:hAnsi="Times New Roman" w:cs="Times New Roman"/>
                <w:color w:val="000000"/>
                <w:sz w:val="24"/>
                <w:szCs w:val="24"/>
                <w:lang w:val="en-US"/>
              </w:rPr>
              <w:t>"Digital services in the educational process", 2020.</w:t>
            </w:r>
          </w:p>
        </w:tc>
        <w:tc>
          <w:tcPr>
            <w:tcW w:w="1403" w:type="dxa"/>
            <w:tcBorders>
              <w:top w:val="single" w:sz="4" w:space="0" w:color="auto"/>
              <w:left w:val="single" w:sz="4" w:space="0" w:color="auto"/>
              <w:bottom w:val="single" w:sz="4" w:space="0" w:color="auto"/>
              <w:right w:val="single" w:sz="4" w:space="0" w:color="auto"/>
            </w:tcBorders>
            <w:hideMark/>
          </w:tcPr>
          <w:p w14:paraId="5FF89E01"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"Organization of business", 2021</w:t>
            </w:r>
          </w:p>
        </w:tc>
        <w:tc>
          <w:tcPr>
            <w:tcW w:w="807" w:type="dxa"/>
            <w:tcBorders>
              <w:top w:val="single" w:sz="4" w:space="0" w:color="auto"/>
              <w:left w:val="single" w:sz="4" w:space="0" w:color="auto"/>
              <w:bottom w:val="single" w:sz="4" w:space="0" w:color="auto"/>
              <w:right w:val="single" w:sz="4" w:space="0" w:color="auto"/>
            </w:tcBorders>
            <w:hideMark/>
          </w:tcPr>
          <w:p w14:paraId="5FD27809"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r>
      <w:tr w:rsidR="00077199" w:rsidRPr="000D17DC" w14:paraId="400FC109" w14:textId="77777777" w:rsidTr="00EF1AF3">
        <w:tc>
          <w:tcPr>
            <w:tcW w:w="534" w:type="dxa"/>
            <w:tcBorders>
              <w:top w:val="single" w:sz="4" w:space="0" w:color="auto"/>
              <w:left w:val="single" w:sz="4" w:space="0" w:color="auto"/>
              <w:bottom w:val="single" w:sz="4" w:space="0" w:color="auto"/>
              <w:right w:val="single" w:sz="4" w:space="0" w:color="auto"/>
            </w:tcBorders>
          </w:tcPr>
          <w:p w14:paraId="18A27A20"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p>
        </w:tc>
        <w:tc>
          <w:tcPr>
            <w:tcW w:w="1026" w:type="dxa"/>
            <w:tcBorders>
              <w:top w:val="single" w:sz="4" w:space="0" w:color="auto"/>
              <w:left w:val="single" w:sz="4" w:space="0" w:color="auto"/>
              <w:bottom w:val="single" w:sz="4" w:space="0" w:color="auto"/>
              <w:right w:val="single" w:sz="4" w:space="0" w:color="auto"/>
            </w:tcBorders>
            <w:hideMark/>
          </w:tcPr>
          <w:p w14:paraId="2C33ECE7" w14:textId="77777777" w:rsidR="00077199" w:rsidRPr="000D17DC" w:rsidRDefault="00077199" w:rsidP="000D17DC">
            <w:pPr>
              <w:widowControl/>
              <w:autoSpaceDE w:val="0"/>
              <w:autoSpaceDN w:val="0"/>
              <w:adjustRightInd w:val="0"/>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Total</w:t>
            </w:r>
          </w:p>
        </w:tc>
        <w:tc>
          <w:tcPr>
            <w:tcW w:w="1605" w:type="dxa"/>
            <w:tcBorders>
              <w:top w:val="single" w:sz="4" w:space="0" w:color="auto"/>
              <w:left w:val="single" w:sz="4" w:space="0" w:color="auto"/>
              <w:bottom w:val="single" w:sz="4" w:space="0" w:color="auto"/>
              <w:right w:val="single" w:sz="4" w:space="0" w:color="auto"/>
            </w:tcBorders>
            <w:hideMark/>
          </w:tcPr>
          <w:p w14:paraId="5F141FA3" w14:textId="76F4A4A4" w:rsidR="00077199" w:rsidRPr="000D17DC" w:rsidRDefault="000D17DC" w:rsidP="00EF1AF3">
            <w:pPr>
              <w:widowControl/>
              <w:autoSpaceDE w:val="0"/>
              <w:autoSpaceDN w:val="0"/>
              <w:adjustRightInd w:val="0"/>
              <w:jc w:val="center"/>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10</w:t>
            </w:r>
          </w:p>
        </w:tc>
        <w:tc>
          <w:tcPr>
            <w:tcW w:w="1594" w:type="dxa"/>
            <w:tcBorders>
              <w:top w:val="single" w:sz="4" w:space="0" w:color="auto"/>
              <w:left w:val="single" w:sz="4" w:space="0" w:color="auto"/>
              <w:bottom w:val="single" w:sz="4" w:space="0" w:color="auto"/>
              <w:right w:val="single" w:sz="4" w:space="0" w:color="auto"/>
            </w:tcBorders>
            <w:hideMark/>
          </w:tcPr>
          <w:p w14:paraId="220E9DE0" w14:textId="77777777" w:rsidR="00077199" w:rsidRPr="000D17DC" w:rsidRDefault="00077199" w:rsidP="00EF1AF3">
            <w:pPr>
              <w:widowControl/>
              <w:autoSpaceDE w:val="0"/>
              <w:autoSpaceDN w:val="0"/>
              <w:adjustRightInd w:val="0"/>
              <w:jc w:val="center"/>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5</w:t>
            </w:r>
          </w:p>
        </w:tc>
        <w:tc>
          <w:tcPr>
            <w:tcW w:w="1642" w:type="dxa"/>
            <w:tcBorders>
              <w:top w:val="single" w:sz="4" w:space="0" w:color="auto"/>
              <w:left w:val="single" w:sz="4" w:space="0" w:color="auto"/>
              <w:bottom w:val="single" w:sz="4" w:space="0" w:color="auto"/>
              <w:right w:val="single" w:sz="4" w:space="0" w:color="auto"/>
            </w:tcBorders>
            <w:hideMark/>
          </w:tcPr>
          <w:p w14:paraId="25CB5A84" w14:textId="67569D3C" w:rsidR="00077199" w:rsidRPr="000D17DC" w:rsidRDefault="000D17DC" w:rsidP="00EF1AF3">
            <w:pPr>
              <w:widowControl/>
              <w:autoSpaceDE w:val="0"/>
              <w:autoSpaceDN w:val="0"/>
              <w:adjustRightInd w:val="0"/>
              <w:jc w:val="center"/>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15</w:t>
            </w:r>
          </w:p>
        </w:tc>
        <w:tc>
          <w:tcPr>
            <w:tcW w:w="1488" w:type="dxa"/>
            <w:tcBorders>
              <w:top w:val="single" w:sz="4" w:space="0" w:color="auto"/>
              <w:left w:val="single" w:sz="4" w:space="0" w:color="auto"/>
              <w:bottom w:val="single" w:sz="4" w:space="0" w:color="auto"/>
              <w:right w:val="single" w:sz="4" w:space="0" w:color="auto"/>
            </w:tcBorders>
            <w:hideMark/>
          </w:tcPr>
          <w:p w14:paraId="055C4004" w14:textId="6B2925EB" w:rsidR="00077199" w:rsidRPr="000D17DC" w:rsidRDefault="000D17DC" w:rsidP="00EF1AF3">
            <w:pPr>
              <w:widowControl/>
              <w:autoSpaceDE w:val="0"/>
              <w:autoSpaceDN w:val="0"/>
              <w:adjustRightInd w:val="0"/>
              <w:jc w:val="center"/>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18</w:t>
            </w:r>
          </w:p>
        </w:tc>
        <w:tc>
          <w:tcPr>
            <w:tcW w:w="1403" w:type="dxa"/>
            <w:tcBorders>
              <w:top w:val="single" w:sz="4" w:space="0" w:color="auto"/>
              <w:left w:val="single" w:sz="4" w:space="0" w:color="auto"/>
              <w:bottom w:val="single" w:sz="4" w:space="0" w:color="auto"/>
              <w:right w:val="single" w:sz="4" w:space="0" w:color="auto"/>
            </w:tcBorders>
            <w:hideMark/>
          </w:tcPr>
          <w:p w14:paraId="3F10868F" w14:textId="42E2DBFA" w:rsidR="00077199" w:rsidRPr="000D17DC" w:rsidRDefault="000D17DC" w:rsidP="00EF1AF3">
            <w:pPr>
              <w:widowControl/>
              <w:autoSpaceDE w:val="0"/>
              <w:autoSpaceDN w:val="0"/>
              <w:adjustRightInd w:val="0"/>
              <w:jc w:val="center"/>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8</w:t>
            </w:r>
          </w:p>
        </w:tc>
        <w:tc>
          <w:tcPr>
            <w:tcW w:w="807" w:type="dxa"/>
            <w:tcBorders>
              <w:top w:val="single" w:sz="4" w:space="0" w:color="auto"/>
              <w:left w:val="single" w:sz="4" w:space="0" w:color="auto"/>
              <w:bottom w:val="single" w:sz="4" w:space="0" w:color="auto"/>
              <w:right w:val="single" w:sz="4" w:space="0" w:color="auto"/>
            </w:tcBorders>
            <w:hideMark/>
          </w:tcPr>
          <w:p w14:paraId="7807031F" w14:textId="77777777" w:rsidR="00077199" w:rsidRPr="000D17DC" w:rsidRDefault="00077199" w:rsidP="00EF1AF3">
            <w:pPr>
              <w:widowControl/>
              <w:autoSpaceDE w:val="0"/>
              <w:autoSpaceDN w:val="0"/>
              <w:adjustRightInd w:val="0"/>
              <w:jc w:val="center"/>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w:t>
            </w:r>
          </w:p>
        </w:tc>
      </w:tr>
    </w:tbl>
    <w:p w14:paraId="376D4B04" w14:textId="77777777" w:rsidR="00077199" w:rsidRPr="000D17DC" w:rsidRDefault="00077199" w:rsidP="00077199">
      <w:pPr>
        <w:widowControl/>
        <w:autoSpaceDE w:val="0"/>
        <w:autoSpaceDN w:val="0"/>
        <w:adjustRightInd w:val="0"/>
        <w:jc w:val="both"/>
        <w:rPr>
          <w:rFonts w:ascii="Times New Roman" w:hAnsi="Times New Roman" w:cs="Times New Roman"/>
          <w:color w:val="000000"/>
          <w:sz w:val="24"/>
          <w:szCs w:val="24"/>
          <w:lang w:val="ru-RU"/>
        </w:rPr>
      </w:pPr>
    </w:p>
    <w:p w14:paraId="76E39CA3" w14:textId="77777777" w:rsidR="00077199" w:rsidRPr="000D17DC" w:rsidRDefault="00077199" w:rsidP="00077199">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Teaching staff use innovative technologies such as: technologies for the development of critical thinking; online learning technologies such as online learning strategies (six hats, etc.); </w:t>
      </w:r>
      <w:r w:rsidRPr="000D17DC">
        <w:rPr>
          <w:rFonts w:ascii="Times New Roman" w:hAnsi="Times New Roman" w:cs="Times New Roman"/>
          <w:sz w:val="24"/>
          <w:szCs w:val="24"/>
          <w:lang w:val="en-US"/>
        </w:rPr>
        <w:lastRenderedPageBreak/>
        <w:t>information and communication technologies; work in groups; flipped learning, etc.</w:t>
      </w:r>
    </w:p>
    <w:p w14:paraId="14FCFE4C" w14:textId="6E095EB0" w:rsidR="00077199" w:rsidRPr="000D17DC" w:rsidRDefault="00077199" w:rsidP="00077199">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As an example, we can consider such strategies as: active lecture - in-flight magazine, clusters, Bloom's cube; Strategies and Techniques: Mind Maps, "Reading with </w:t>
      </w:r>
      <w:r w:rsidRPr="000D17DC">
        <w:rPr>
          <w:rFonts w:ascii="Times New Roman" w:hAnsi="Times New Roman" w:cs="Times New Roman"/>
          <w:sz w:val="24"/>
          <w:szCs w:val="24"/>
        </w:rPr>
        <w:t xml:space="preserve">INSERT Marks </w:t>
      </w:r>
      <w:r w:rsidRPr="000D17DC">
        <w:rPr>
          <w:rFonts w:ascii="Times New Roman" w:hAnsi="Times New Roman" w:cs="Times New Roman"/>
          <w:sz w:val="24"/>
          <w:szCs w:val="24"/>
          <w:lang w:val="en-US"/>
        </w:rPr>
        <w:t xml:space="preserve">" </w:t>
      </w:r>
      <w:r w:rsidR="006F271E" w:rsidRPr="000D17DC">
        <w:rPr>
          <w:rFonts w:ascii="Times New Roman" w:hAnsi="Times New Roman" w:cs="Times New Roman"/>
          <w:sz w:val="24"/>
          <w:szCs w:val="24"/>
          <w:lang w:val="en-US"/>
        </w:rPr>
        <w:t>Technique.</w:t>
      </w:r>
    </w:p>
    <w:p w14:paraId="48B45E6F" w14:textId="77777777" w:rsidR="00077199" w:rsidRPr="000D17DC" w:rsidRDefault="00077199" w:rsidP="00077199">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Teachers also use interactive or dialogical learning technologies: a bicycle chain, a snowball. Teachers conduct classes, uniting students into groups, pairs. </w:t>
      </w:r>
      <w:r w:rsidRPr="000D17DC">
        <w:rPr>
          <w:rFonts w:ascii="Times New Roman" w:hAnsi="Times New Roman" w:cs="Times New Roman"/>
          <w:sz w:val="24"/>
          <w:szCs w:val="24"/>
        </w:rPr>
        <w:t xml:space="preserve">STEAM technologies </w:t>
      </w:r>
      <w:r w:rsidRPr="000D17DC">
        <w:rPr>
          <w:rFonts w:ascii="Times New Roman" w:hAnsi="Times New Roman" w:cs="Times New Roman"/>
          <w:sz w:val="24"/>
          <w:szCs w:val="24"/>
          <w:lang w:val="en-US"/>
        </w:rPr>
        <w:t xml:space="preserve">are also used (from practice and theory), projects, this is also one of the criteria for </w:t>
      </w:r>
      <w:r w:rsidRPr="000D17DC">
        <w:rPr>
          <w:rFonts w:ascii="Times New Roman" w:hAnsi="Times New Roman" w:cs="Times New Roman"/>
          <w:sz w:val="24"/>
          <w:szCs w:val="24"/>
        </w:rPr>
        <w:t xml:space="preserve">STEAM </w:t>
      </w:r>
      <w:r w:rsidRPr="000D17DC">
        <w:rPr>
          <w:rFonts w:ascii="Times New Roman" w:hAnsi="Times New Roman" w:cs="Times New Roman"/>
          <w:sz w:val="24"/>
          <w:szCs w:val="24"/>
          <w:lang w:val="en-US"/>
        </w:rPr>
        <w:t>technologies.</w:t>
      </w:r>
    </w:p>
    <w:p w14:paraId="4A97A456" w14:textId="7ECBD9C3" w:rsidR="00077199" w:rsidRPr="000D17DC" w:rsidRDefault="00077199" w:rsidP="00077199">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Unfortunately, the teaching staff of the Department of "Business and Services" of </w:t>
      </w:r>
      <w:r w:rsidR="00CE43AB" w:rsidRPr="0015551C">
        <w:rPr>
          <w:rFonts w:ascii="Times New Roman" w:eastAsia="Calibri" w:hAnsi="Times New Roman" w:cs="Times New Roman"/>
          <w:sz w:val="24"/>
          <w:szCs w:val="24"/>
          <w:lang w:val="en-US"/>
        </w:rPr>
        <w:t>Kokshetau University named after Sh. Ualikhanov</w:t>
      </w:r>
      <w:r w:rsidR="00CE43AB"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lang w:val="en-US"/>
        </w:rPr>
        <w:t xml:space="preserve">has very passive results of international cooperation in the field of scientific research and the implementation of joint international projects, with the exception of the publication of scientific articles jointly with foreign scientists in publications with a non-zero impact factor, which is to the international database </w:t>
      </w:r>
      <w:r w:rsidR="006F271E" w:rsidRPr="000D17DC">
        <w:rPr>
          <w:rFonts w:ascii="Times New Roman" w:hAnsi="Times New Roman" w:cs="Times New Roman"/>
          <w:sz w:val="24"/>
          <w:szCs w:val="24"/>
        </w:rPr>
        <w:t>Scopus.</w:t>
      </w:r>
      <w:r w:rsidRPr="000D17DC">
        <w:rPr>
          <w:rFonts w:ascii="Times New Roman" w:hAnsi="Times New Roman" w:cs="Times New Roman"/>
          <w:sz w:val="24"/>
          <w:szCs w:val="24"/>
          <w:lang w:val="en-US"/>
        </w:rPr>
        <w:t xml:space="preserve"> For example, candidate of economic sciences, professor of the department Demesinov T.Zh. has a publication in publications with a non-zero impact factor included in the international database </w:t>
      </w:r>
      <w:r w:rsidRPr="000D17DC">
        <w:rPr>
          <w:rFonts w:ascii="Times New Roman" w:hAnsi="Times New Roman" w:cs="Times New Roman"/>
          <w:sz w:val="24"/>
          <w:szCs w:val="24"/>
        </w:rPr>
        <w:t xml:space="preserve">Scopus </w:t>
      </w:r>
      <w:r w:rsidRPr="000D17DC">
        <w:rPr>
          <w:rFonts w:ascii="Times New Roman" w:hAnsi="Times New Roman" w:cs="Times New Roman"/>
          <w:sz w:val="24"/>
          <w:szCs w:val="24"/>
          <w:lang w:val="en-US"/>
        </w:rPr>
        <w:t xml:space="preserve">together with a scientist from the Russian Federation </w:t>
      </w:r>
      <w:r w:rsidRPr="000D17DC">
        <w:rPr>
          <w:rFonts w:ascii="Times New Roman" w:hAnsi="Times New Roman" w:cs="Times New Roman"/>
          <w:sz w:val="24"/>
          <w:szCs w:val="24"/>
        </w:rPr>
        <w:t>Zhanna</w:t>
      </w:r>
      <w:r w:rsidRPr="000D17DC">
        <w:rPr>
          <w:rFonts w:ascii="Times New Roman" w:hAnsi="Times New Roman" w:cs="Times New Roman"/>
          <w:sz w:val="24"/>
          <w:szCs w:val="24"/>
          <w:lang w:val="en-US"/>
        </w:rPr>
        <w:t xml:space="preserve"> </w:t>
      </w:r>
      <w:r w:rsidR="006F271E" w:rsidRPr="000D17DC">
        <w:rPr>
          <w:rFonts w:ascii="Times New Roman" w:hAnsi="Times New Roman" w:cs="Times New Roman"/>
          <w:sz w:val="24"/>
          <w:szCs w:val="24"/>
        </w:rPr>
        <w:t>Mingaleva,</w:t>
      </w:r>
      <w:r w:rsidRPr="000D17DC">
        <w:rPr>
          <w:rFonts w:ascii="Times New Roman" w:hAnsi="Times New Roman" w:cs="Times New Roman"/>
          <w:sz w:val="24"/>
          <w:szCs w:val="24"/>
          <w:lang w:val="en-US"/>
        </w:rPr>
        <w:t xml:space="preserve"> </w:t>
      </w:r>
      <w:r w:rsidR="006F271E" w:rsidRPr="000D17DC">
        <w:rPr>
          <w:rFonts w:ascii="Times New Roman" w:hAnsi="Times New Roman" w:cs="Times New Roman"/>
          <w:sz w:val="24"/>
          <w:szCs w:val="24"/>
          <w:lang w:val="en-US"/>
        </w:rPr>
        <w:t>Kazan,</w:t>
      </w:r>
      <w:r w:rsidRPr="000D17DC">
        <w:rPr>
          <w:rFonts w:ascii="Times New Roman" w:hAnsi="Times New Roman" w:cs="Times New Roman"/>
          <w:sz w:val="24"/>
          <w:szCs w:val="24"/>
          <w:lang w:val="en-US"/>
        </w:rPr>
        <w:t xml:space="preserve"> Tatarstan.</w:t>
      </w:r>
    </w:p>
    <w:p w14:paraId="3688532E" w14:textId="77777777" w:rsidR="00077199" w:rsidRPr="000D17DC" w:rsidRDefault="00077199" w:rsidP="00077199">
      <w:pPr>
        <w:widowControl/>
        <w:numPr>
          <w:ilvl w:val="0"/>
          <w:numId w:val="49"/>
        </w:numPr>
        <w:autoSpaceDE w:val="0"/>
        <w:autoSpaceDN w:val="0"/>
        <w:adjustRightInd w:val="0"/>
        <w:ind w:firstLine="426"/>
        <w:jc w:val="both"/>
        <w:rPr>
          <w:rFonts w:ascii="Times New Roman" w:hAnsi="Times New Roman" w:cs="Times New Roman"/>
          <w:sz w:val="24"/>
          <w:szCs w:val="24"/>
          <w:lang w:val="en-US" w:eastAsia="ru-RU"/>
        </w:rPr>
      </w:pPr>
      <w:r w:rsidRPr="000D17DC">
        <w:rPr>
          <w:rFonts w:ascii="Times New Roman" w:hAnsi="Times New Roman" w:cs="Times New Roman"/>
          <w:sz w:val="24"/>
          <w:szCs w:val="24"/>
          <w:lang w:val="en-US" w:eastAsia="ru-RU"/>
        </w:rPr>
        <w:t>At the Department of "Business and Services" scientific work is carried out in 2 areas:</w:t>
      </w:r>
    </w:p>
    <w:p w14:paraId="26EBE0AE" w14:textId="2544474C" w:rsidR="00077199" w:rsidRPr="000D17DC" w:rsidRDefault="00077199" w:rsidP="00077199">
      <w:pPr>
        <w:widowControl/>
        <w:numPr>
          <w:ilvl w:val="0"/>
          <w:numId w:val="49"/>
        </w:numPr>
        <w:autoSpaceDE w:val="0"/>
        <w:autoSpaceDN w:val="0"/>
        <w:adjustRightInd w:val="0"/>
        <w:ind w:firstLine="567"/>
        <w:jc w:val="both"/>
        <w:rPr>
          <w:rFonts w:ascii="Times New Roman" w:hAnsi="Times New Roman" w:cs="Times New Roman"/>
          <w:sz w:val="24"/>
          <w:szCs w:val="24"/>
          <w:lang w:val="en-US" w:eastAsia="ru-RU"/>
        </w:rPr>
      </w:pPr>
      <w:r w:rsidRPr="000D17DC">
        <w:rPr>
          <w:rFonts w:ascii="Times New Roman" w:hAnsi="Times New Roman" w:cs="Times New Roman"/>
          <w:sz w:val="24"/>
          <w:szCs w:val="24"/>
          <w:lang w:val="en-US" w:eastAsia="ru-RU"/>
        </w:rPr>
        <w:t xml:space="preserve">1. </w:t>
      </w:r>
      <w:r w:rsidRPr="000D17DC">
        <w:rPr>
          <w:rFonts w:ascii="Times New Roman" w:hAnsi="Times New Roman" w:cs="Times New Roman"/>
          <w:sz w:val="24"/>
          <w:szCs w:val="24"/>
          <w:lang w:val="kk-KZ"/>
        </w:rPr>
        <w:t xml:space="preserve">Improving the efficiency of the state development of territories through the implementation of complex projects on the example of the Zerenda district of the Akmola region </w:t>
      </w:r>
      <w:r w:rsidRPr="000D17DC">
        <w:rPr>
          <w:rFonts w:ascii="Times New Roman" w:hAnsi="Times New Roman" w:cs="Times New Roman"/>
          <w:sz w:val="24"/>
          <w:szCs w:val="24"/>
          <w:lang w:val="en-US" w:eastAsia="ru-RU"/>
        </w:rPr>
        <w:t xml:space="preserve">- head </w:t>
      </w:r>
      <w:r w:rsidRPr="000D17DC">
        <w:rPr>
          <w:rFonts w:ascii="Times New Roman" w:hAnsi="Times New Roman" w:cs="Times New Roman"/>
          <w:sz w:val="24"/>
          <w:szCs w:val="24"/>
          <w:lang w:val="kk-KZ"/>
        </w:rPr>
        <w:t xml:space="preserve">Dzhaparova </w:t>
      </w:r>
      <w:r w:rsidR="006F271E" w:rsidRPr="000D17DC">
        <w:rPr>
          <w:rFonts w:ascii="Times New Roman" w:hAnsi="Times New Roman" w:cs="Times New Roman"/>
          <w:sz w:val="24"/>
          <w:szCs w:val="24"/>
          <w:lang w:val="kk-KZ"/>
        </w:rPr>
        <w:t>K.K.,</w:t>
      </w:r>
      <w:r w:rsidRPr="000D17DC">
        <w:rPr>
          <w:rFonts w:ascii="Times New Roman" w:hAnsi="Times New Roman" w:cs="Times New Roman"/>
          <w:sz w:val="24"/>
          <w:szCs w:val="24"/>
          <w:lang w:val="kk-KZ"/>
        </w:rPr>
        <w:t xml:space="preserve"> </w:t>
      </w:r>
      <w:r w:rsidR="006F271E" w:rsidRPr="000D17DC">
        <w:rPr>
          <w:rFonts w:ascii="Times New Roman" w:hAnsi="Times New Roman" w:cs="Times New Roman"/>
          <w:sz w:val="24"/>
          <w:szCs w:val="24"/>
          <w:lang w:val="kk-KZ"/>
        </w:rPr>
        <w:t>Ph.D.,</w:t>
      </w:r>
      <w:r w:rsidRPr="000D17DC">
        <w:rPr>
          <w:rFonts w:ascii="Times New Roman" w:hAnsi="Times New Roman" w:cs="Times New Roman"/>
          <w:sz w:val="24"/>
          <w:szCs w:val="24"/>
          <w:lang w:val="kk-KZ"/>
        </w:rPr>
        <w:t xml:space="preserve"> associate </w:t>
      </w:r>
      <w:r w:rsidR="006F271E" w:rsidRPr="000D17DC">
        <w:rPr>
          <w:rFonts w:ascii="Times New Roman" w:hAnsi="Times New Roman" w:cs="Times New Roman"/>
          <w:sz w:val="24"/>
          <w:szCs w:val="24"/>
          <w:lang w:val="kk-KZ"/>
        </w:rPr>
        <w:t>professor.</w:t>
      </w:r>
    </w:p>
    <w:p w14:paraId="42174C4D" w14:textId="2F7F9B45" w:rsidR="00077199" w:rsidRPr="000D17DC" w:rsidRDefault="00077199" w:rsidP="00077199">
      <w:pPr>
        <w:widowControl/>
        <w:numPr>
          <w:ilvl w:val="0"/>
          <w:numId w:val="49"/>
        </w:numPr>
        <w:autoSpaceDE w:val="0"/>
        <w:autoSpaceDN w:val="0"/>
        <w:adjustRightInd w:val="0"/>
        <w:ind w:firstLine="567"/>
        <w:jc w:val="both"/>
        <w:rPr>
          <w:rFonts w:ascii="Times New Roman" w:hAnsi="Times New Roman" w:cs="Times New Roman"/>
          <w:sz w:val="24"/>
          <w:szCs w:val="24"/>
          <w:lang w:val="en-US" w:eastAsia="ru-RU"/>
        </w:rPr>
      </w:pPr>
      <w:r w:rsidRPr="000D17DC">
        <w:rPr>
          <w:rFonts w:ascii="Times New Roman" w:hAnsi="Times New Roman" w:cs="Times New Roman"/>
          <w:sz w:val="24"/>
          <w:szCs w:val="24"/>
          <w:lang w:val="en-US" w:eastAsia="ru-RU"/>
        </w:rPr>
        <w:t xml:space="preserve">In 2022, a group of scientists from the Department of "Business and Services" applied for grant funding for a scientific project on the topic: "Development of mechanisms for ensuring competitiveness in economic systems at the level of business entities." The application is under consideration by the Ministry of Education and Science of the Republic of Kazakhstan. The project team includes: head of the scientific project - Demesinov T.Zh., Ph.D., professor of the department, Dzhaparova K.K., Ph.D., associate professor, Konuspaev R.K., </w:t>
      </w:r>
      <w:r w:rsidR="006F271E" w:rsidRPr="000D17DC">
        <w:rPr>
          <w:rFonts w:ascii="Times New Roman" w:hAnsi="Times New Roman" w:cs="Times New Roman"/>
          <w:sz w:val="24"/>
          <w:szCs w:val="24"/>
          <w:lang w:val="en-US" w:eastAsia="ru-RU"/>
        </w:rPr>
        <w:t>Ph.D..</w:t>
      </w:r>
      <w:r w:rsidRPr="000D17DC">
        <w:rPr>
          <w:rFonts w:ascii="Times New Roman" w:hAnsi="Times New Roman" w:cs="Times New Roman"/>
          <w:sz w:val="24"/>
          <w:szCs w:val="24"/>
          <w:lang w:val="en-US" w:eastAsia="ru-RU"/>
        </w:rPr>
        <w:t>Sci., Associate Professor, Kusainova A.A., Head of Department , M.E.S. , Iskakova S.M., M.E.S. , Lecturer, Bazylzhanova A.S., M.E.S. ., lecturer and undergraduates of this EP.</w:t>
      </w:r>
    </w:p>
    <w:p w14:paraId="12D6FEB1" w14:textId="77777777" w:rsidR="00077199" w:rsidRPr="000D17DC" w:rsidRDefault="00077199" w:rsidP="00077199">
      <w:pPr>
        <w:widowControl/>
        <w:numPr>
          <w:ilvl w:val="0"/>
          <w:numId w:val="49"/>
        </w:numPr>
        <w:autoSpaceDE w:val="0"/>
        <w:autoSpaceDN w:val="0"/>
        <w:adjustRightInd w:val="0"/>
        <w:ind w:firstLine="567"/>
        <w:jc w:val="both"/>
        <w:rPr>
          <w:rFonts w:ascii="Times New Roman" w:hAnsi="Times New Roman" w:cs="Times New Roman"/>
          <w:sz w:val="24"/>
          <w:szCs w:val="24"/>
          <w:lang w:val="en-US" w:eastAsia="ru-RU"/>
        </w:rPr>
      </w:pPr>
      <w:r w:rsidRPr="000D17DC">
        <w:rPr>
          <w:rFonts w:ascii="Times New Roman" w:hAnsi="Times New Roman" w:cs="Times New Roman"/>
          <w:sz w:val="24"/>
          <w:szCs w:val="24"/>
          <w:lang w:val="en-US" w:eastAsia="ru-RU"/>
        </w:rPr>
        <w:t>There are articles on these topics with an impact factor, articles recommended by KKSON, research results are introduced into the educational process.</w:t>
      </w:r>
    </w:p>
    <w:p w14:paraId="5CF5822C" w14:textId="085624BA" w:rsidR="00077199" w:rsidRPr="000D17DC" w:rsidRDefault="00077199" w:rsidP="00077199">
      <w:pPr>
        <w:ind w:firstLine="567"/>
        <w:rPr>
          <w:rFonts w:ascii="Times New Roman" w:hAnsi="Times New Roman" w:cs="Times New Roman"/>
          <w:sz w:val="24"/>
          <w:szCs w:val="24"/>
        </w:rPr>
      </w:pPr>
      <w:r w:rsidRPr="000D17DC">
        <w:rPr>
          <w:rFonts w:ascii="Times New Roman" w:hAnsi="Times New Roman" w:cs="Times New Roman"/>
          <w:sz w:val="24"/>
          <w:szCs w:val="24"/>
        </w:rPr>
        <w:t xml:space="preserve">Scientific projects </w:t>
      </w:r>
      <w:r w:rsidR="006F271E" w:rsidRPr="000D17DC">
        <w:rPr>
          <w:rFonts w:ascii="Times New Roman" w:hAnsi="Times New Roman" w:cs="Times New Roman"/>
          <w:sz w:val="24"/>
          <w:szCs w:val="24"/>
        </w:rPr>
        <w:t>departments:</w:t>
      </w:r>
    </w:p>
    <w:p w14:paraId="518FC2D3" w14:textId="77777777" w:rsidR="00077199" w:rsidRPr="000D17DC" w:rsidRDefault="00077199" w:rsidP="00EF1AF3">
      <w:pPr>
        <w:pStyle w:val="af7"/>
        <w:widowControl w:val="0"/>
        <w:numPr>
          <w:ilvl w:val="0"/>
          <w:numId w:val="50"/>
        </w:numPr>
        <w:tabs>
          <w:tab w:val="left" w:pos="851"/>
        </w:tabs>
        <w:suppressAutoHyphens/>
        <w:ind w:left="0" w:firstLine="567"/>
        <w:rPr>
          <w:rFonts w:ascii="Times New Roman" w:hAnsi="Times New Roman"/>
          <w:sz w:val="24"/>
          <w:szCs w:val="24"/>
        </w:rPr>
      </w:pPr>
      <w:r w:rsidRPr="000D17DC">
        <w:rPr>
          <w:rFonts w:ascii="Times New Roman" w:hAnsi="Times New Roman"/>
          <w:sz w:val="24"/>
          <w:szCs w:val="24"/>
          <w:lang w:val="kk-KZ"/>
        </w:rPr>
        <w:t xml:space="preserve">Improving the efficiency of state development of territories through the implementation of complex projects on the example of the Zerenda district of the Akmola region </w:t>
      </w:r>
      <w:r w:rsidRPr="000D17DC">
        <w:rPr>
          <w:rFonts w:ascii="Times New Roman" w:hAnsi="Times New Roman"/>
          <w:sz w:val="24"/>
          <w:szCs w:val="24"/>
        </w:rPr>
        <w:t xml:space="preserve">- leader </w:t>
      </w:r>
      <w:r w:rsidRPr="000D17DC">
        <w:rPr>
          <w:rFonts w:ascii="Times New Roman" w:hAnsi="Times New Roman"/>
          <w:sz w:val="24"/>
          <w:szCs w:val="24"/>
          <w:lang w:val="kk-KZ"/>
        </w:rPr>
        <w:t xml:space="preserve">Dzhaparova K.K., Ph.D., associate professor </w:t>
      </w:r>
      <w:r w:rsidRPr="000D17DC">
        <w:rPr>
          <w:rFonts w:ascii="Times New Roman" w:hAnsi="Times New Roman"/>
          <w:sz w:val="24"/>
          <w:szCs w:val="24"/>
        </w:rPr>
        <w:t>- within the framework of the initiative topic.</w:t>
      </w:r>
    </w:p>
    <w:p w14:paraId="133207A0" w14:textId="7D7878AD" w:rsidR="00077199" w:rsidRPr="000D17DC" w:rsidRDefault="00077199" w:rsidP="00EF1AF3">
      <w:pPr>
        <w:pStyle w:val="af7"/>
        <w:widowControl w:val="0"/>
        <w:numPr>
          <w:ilvl w:val="0"/>
          <w:numId w:val="50"/>
        </w:numPr>
        <w:tabs>
          <w:tab w:val="left" w:pos="851"/>
        </w:tabs>
        <w:suppressAutoHyphens/>
        <w:ind w:left="0" w:firstLine="567"/>
        <w:rPr>
          <w:rFonts w:ascii="Times New Roman" w:hAnsi="Times New Roman"/>
          <w:sz w:val="24"/>
          <w:szCs w:val="24"/>
        </w:rPr>
      </w:pPr>
      <w:r w:rsidRPr="000D17DC">
        <w:rPr>
          <w:rFonts w:ascii="Times New Roman" w:hAnsi="Times New Roman"/>
          <w:sz w:val="24"/>
          <w:szCs w:val="24"/>
        </w:rPr>
        <w:t xml:space="preserve">"Development of mechanisms for ensuring competitiveness in economic systems at the level of economic entities". The application is under consideration by the Ministry of Education and Science of the Republic of Kazakhstan. The project team includes: head of the scientific project - Demesinov T.Zh., Ph.D., professor of the department, Dzhaparova K.K., Ph.D., associate professor, Konuspaev R.K., </w:t>
      </w:r>
      <w:r w:rsidR="006F271E" w:rsidRPr="000D17DC">
        <w:rPr>
          <w:rFonts w:ascii="Times New Roman" w:hAnsi="Times New Roman"/>
          <w:sz w:val="24"/>
          <w:szCs w:val="24"/>
        </w:rPr>
        <w:t>Ph.D..</w:t>
      </w:r>
      <w:r w:rsidRPr="000D17DC">
        <w:rPr>
          <w:rFonts w:ascii="Times New Roman" w:hAnsi="Times New Roman"/>
          <w:sz w:val="24"/>
          <w:szCs w:val="24"/>
        </w:rPr>
        <w:t>Sci., Associate Professor, Kusainova A.A., Head of Department , M.E.S. , Iskakova S.M., M.E.S. , Lecturer, Bazylzhanova A.S., M.E.S. ., lecturer.</w:t>
      </w:r>
    </w:p>
    <w:p w14:paraId="23A59CF9" w14:textId="3B7DD63F" w:rsidR="00077199" w:rsidRPr="000D17DC" w:rsidRDefault="00CE43AB" w:rsidP="00EF1AF3">
      <w:pPr>
        <w:ind w:firstLine="567"/>
        <w:jc w:val="both"/>
        <w:rPr>
          <w:rStyle w:val="af0"/>
          <w:rFonts w:ascii="Times New Roman" w:hAnsi="Times New Roman" w:cs="Times New Roman"/>
          <w:color w:val="auto"/>
          <w:sz w:val="24"/>
          <w:szCs w:val="24"/>
          <w:u w:val="none"/>
          <w:bdr w:val="none" w:sz="0" w:space="0" w:color="auto" w:frame="1"/>
          <w:shd w:val="clear" w:color="auto" w:fill="FFFFFF"/>
          <w:lang w:val="en-US"/>
        </w:rPr>
      </w:pPr>
      <w:r w:rsidRPr="0015551C">
        <w:rPr>
          <w:rFonts w:ascii="Times New Roman" w:eastAsia="Calibri" w:hAnsi="Times New Roman" w:cs="Times New Roman"/>
          <w:sz w:val="24"/>
          <w:szCs w:val="24"/>
          <w:lang w:val="en-US"/>
        </w:rPr>
        <w:t>Kokshetau University named after Sh. Ualikhanov</w:t>
      </w:r>
      <w:r w:rsidRPr="000D17DC">
        <w:rPr>
          <w:rStyle w:val="af0"/>
          <w:rFonts w:ascii="Times New Roman" w:hAnsi="Times New Roman" w:cs="Times New Roman"/>
          <w:color w:val="auto"/>
          <w:sz w:val="24"/>
          <w:szCs w:val="24"/>
          <w:u w:val="none"/>
          <w:bdr w:val="none" w:sz="0" w:space="0" w:color="auto" w:frame="1"/>
          <w:shd w:val="clear" w:color="auto" w:fill="FFFFFF"/>
          <w:lang w:val="en-US"/>
        </w:rPr>
        <w:t xml:space="preserve"> </w:t>
      </w:r>
      <w:r w:rsidR="00077199" w:rsidRPr="000D17DC">
        <w:rPr>
          <w:rStyle w:val="af0"/>
          <w:rFonts w:ascii="Times New Roman" w:hAnsi="Times New Roman" w:cs="Times New Roman"/>
          <w:color w:val="auto"/>
          <w:sz w:val="24"/>
          <w:szCs w:val="24"/>
          <w:u w:val="none"/>
          <w:bdr w:val="none" w:sz="0" w:space="0" w:color="auto" w:frame="1"/>
          <w:shd w:val="clear" w:color="auto" w:fill="FFFFFF"/>
          <w:lang w:val="en-US"/>
        </w:rPr>
        <w:t xml:space="preserve">has an agreement on scientific and practical cooperation with the Kokshetau branch of </w:t>
      </w:r>
      <w:r w:rsidR="00077199" w:rsidRPr="000D17DC">
        <w:rPr>
          <w:rFonts w:ascii="Times New Roman" w:hAnsi="Times New Roman" w:cs="Times New Roman"/>
          <w:bCs/>
          <w:sz w:val="24"/>
          <w:szCs w:val="24"/>
          <w:shd w:val="clear" w:color="auto" w:fill="FFFFFF"/>
        </w:rPr>
        <w:t xml:space="preserve">FirstHeartlandJusanBank </w:t>
      </w:r>
      <w:r w:rsidR="00077199" w:rsidRPr="000D17DC">
        <w:rPr>
          <w:rStyle w:val="af0"/>
          <w:rFonts w:ascii="Times New Roman" w:hAnsi="Times New Roman" w:cs="Times New Roman"/>
          <w:color w:val="auto"/>
          <w:sz w:val="24"/>
          <w:szCs w:val="24"/>
          <w:u w:val="none"/>
          <w:bdr w:val="none" w:sz="0" w:space="0" w:color="auto" w:frame="1"/>
          <w:shd w:val="clear" w:color="auto" w:fill="FFFFFF"/>
          <w:lang w:val="en-US"/>
        </w:rPr>
        <w:t xml:space="preserve">JSC. Within the framework of this cooperation agreement, the Department of Business and Services has its own training center (branch) in the Kokshetau branch of FirstHeartlandJusanBank </w:t>
      </w:r>
      <w:r w:rsidR="006F271E" w:rsidRPr="000D17DC">
        <w:rPr>
          <w:rStyle w:val="af0"/>
          <w:rFonts w:ascii="Times New Roman" w:hAnsi="Times New Roman" w:cs="Times New Roman"/>
          <w:color w:val="auto"/>
          <w:sz w:val="24"/>
          <w:szCs w:val="24"/>
          <w:u w:val="none"/>
          <w:bdr w:val="none" w:sz="0" w:space="0" w:color="auto" w:frame="1"/>
          <w:shd w:val="clear" w:color="auto" w:fill="FFFFFF"/>
          <w:lang w:val="en-US"/>
        </w:rPr>
        <w:t>JSC,</w:t>
      </w:r>
      <w:r w:rsidR="00077199" w:rsidRPr="000D17DC">
        <w:rPr>
          <w:rStyle w:val="af0"/>
          <w:rFonts w:ascii="Times New Roman" w:hAnsi="Times New Roman" w:cs="Times New Roman"/>
          <w:color w:val="auto"/>
          <w:sz w:val="24"/>
          <w:szCs w:val="24"/>
          <w:u w:val="none"/>
          <w:bdr w:val="none" w:sz="0" w:space="0" w:color="auto" w:frame="1"/>
          <w:shd w:val="clear" w:color="auto" w:fill="FFFFFF"/>
          <w:lang w:val="en-US"/>
        </w:rPr>
        <w:t xml:space="preserve"> </w:t>
      </w:r>
      <w:r w:rsidR="00077199" w:rsidRPr="000D17DC">
        <w:rPr>
          <w:rFonts w:ascii="Times New Roman" w:hAnsi="Times New Roman" w:cs="Times New Roman"/>
          <w:bCs/>
          <w:sz w:val="24"/>
          <w:szCs w:val="24"/>
          <w:shd w:val="clear" w:color="auto" w:fill="FFFFFF"/>
        </w:rPr>
        <w:t xml:space="preserve">as well </w:t>
      </w:r>
      <w:r w:rsidR="00077199" w:rsidRPr="000D17DC">
        <w:rPr>
          <w:rStyle w:val="af0"/>
          <w:rFonts w:ascii="Times New Roman" w:hAnsi="Times New Roman" w:cs="Times New Roman"/>
          <w:color w:val="auto"/>
          <w:sz w:val="24"/>
          <w:szCs w:val="24"/>
          <w:u w:val="none"/>
          <w:bdr w:val="none" w:sz="0" w:space="0" w:color="auto" w:frame="1"/>
          <w:shd w:val="clear" w:color="auto" w:fill="FFFFFF"/>
          <w:lang w:val="en-US"/>
        </w:rPr>
        <w:t>as a fully equipped</w:t>
      </w:r>
      <w:r w:rsidR="00077199" w:rsidRPr="000D17DC">
        <w:rPr>
          <w:rStyle w:val="af0"/>
          <w:rFonts w:ascii="Times New Roman" w:hAnsi="Times New Roman" w:cs="Times New Roman"/>
          <w:color w:val="auto"/>
          <w:sz w:val="24"/>
          <w:szCs w:val="24"/>
          <w:u w:val="none"/>
          <w:bdr w:val="none" w:sz="0" w:space="0" w:color="auto" w:frame="1"/>
          <w:shd w:val="clear" w:color="auto" w:fill="FFFFFF"/>
          <w:lang w:val="kk-KZ"/>
        </w:rPr>
        <w:t xml:space="preserve"> </w:t>
      </w:r>
      <w:r w:rsidR="00077199" w:rsidRPr="000D17DC">
        <w:rPr>
          <w:rStyle w:val="af0"/>
          <w:rFonts w:ascii="Times New Roman" w:hAnsi="Times New Roman" w:cs="Times New Roman"/>
          <w:color w:val="auto"/>
          <w:sz w:val="24"/>
          <w:szCs w:val="24"/>
          <w:u w:val="none"/>
          <w:bdr w:val="none" w:sz="0" w:space="0" w:color="auto" w:frame="1"/>
          <w:shd w:val="clear" w:color="auto" w:fill="FFFFFF"/>
          <w:lang w:val="en-US"/>
        </w:rPr>
        <w:t xml:space="preserve">computers with software, furniture "Mini-bank" office (laboratory). There is experience in attracting managers and employees of the bank to conduct practical classes in the disciplines of </w:t>
      </w:r>
      <w:r w:rsidR="002C5C76">
        <w:rPr>
          <w:rFonts w:ascii="Times New Roman" w:hAnsi="Times New Roman" w:cs="Times New Roman"/>
          <w:sz w:val="24"/>
          <w:szCs w:val="24"/>
          <w:lang w:val="en-US"/>
        </w:rPr>
        <w:t>E</w:t>
      </w:r>
      <w:r w:rsidR="002C5C76" w:rsidRPr="000D17DC">
        <w:rPr>
          <w:rFonts w:ascii="Times New Roman" w:hAnsi="Times New Roman" w:cs="Times New Roman"/>
          <w:sz w:val="24"/>
          <w:szCs w:val="24"/>
          <w:lang w:val="kk-KZ"/>
        </w:rPr>
        <w:t>P</w:t>
      </w:r>
      <w:r w:rsidR="002C5C76" w:rsidRPr="000D17DC">
        <w:rPr>
          <w:rFonts w:ascii="Times New Roman" w:hAnsi="Times New Roman" w:cs="Times New Roman"/>
          <w:sz w:val="24"/>
          <w:szCs w:val="24"/>
          <w:lang w:val="kk-KZ"/>
        </w:rPr>
        <w:t xml:space="preserve"> </w:t>
      </w:r>
      <w:r w:rsidR="00077199" w:rsidRPr="000D17DC">
        <w:rPr>
          <w:rFonts w:ascii="Times New Roman" w:hAnsi="Times New Roman" w:cs="Times New Roman"/>
          <w:sz w:val="24"/>
          <w:szCs w:val="24"/>
          <w:lang w:val="kk-KZ"/>
        </w:rPr>
        <w:t xml:space="preserve">7M04101 </w:t>
      </w:r>
      <w:r w:rsidR="00EF1AF3" w:rsidRPr="000D17DC">
        <w:rPr>
          <w:rStyle w:val="af0"/>
          <w:rFonts w:ascii="Times New Roman" w:hAnsi="Times New Roman" w:cs="Times New Roman"/>
          <w:color w:val="auto"/>
          <w:sz w:val="24"/>
          <w:szCs w:val="24"/>
          <w:u w:val="none"/>
          <w:bdr w:val="none" w:sz="0" w:space="0" w:color="auto" w:frame="1"/>
          <w:shd w:val="clear" w:color="auto" w:fill="FFFFFF"/>
          <w:lang w:val="en-US"/>
        </w:rPr>
        <w:t>Management by industry.</w:t>
      </w:r>
    </w:p>
    <w:p w14:paraId="2383C13F" w14:textId="77777777" w:rsidR="00077199" w:rsidRPr="000D17DC" w:rsidRDefault="00077199" w:rsidP="00077199">
      <w:pPr>
        <w:widowControl/>
        <w:ind w:firstLine="567"/>
        <w:jc w:val="both"/>
        <w:rPr>
          <w:rFonts w:ascii="Times New Roman" w:eastAsia="Times New Roman" w:hAnsi="Times New Roman" w:cs="Times New Roman"/>
          <w:color w:val="000000" w:themeColor="text1"/>
          <w:sz w:val="24"/>
          <w:szCs w:val="24"/>
          <w:lang w:val="en-US"/>
        </w:rPr>
      </w:pPr>
      <w:r w:rsidRPr="000D17DC">
        <w:rPr>
          <w:rFonts w:ascii="Times New Roman" w:hAnsi="Times New Roman" w:cs="Times New Roman"/>
          <w:color w:val="000000" w:themeColor="text1"/>
          <w:sz w:val="24"/>
          <w:szCs w:val="24"/>
          <w:lang w:val="en-US"/>
        </w:rPr>
        <w:t xml:space="preserve">The teaching staff implementing the EP use innovative educational technologies and modern teaching methods, which are </w:t>
      </w:r>
      <w:r w:rsidRPr="000D17DC">
        <w:rPr>
          <w:rFonts w:ascii="Times New Roman" w:eastAsia="Times New Roman" w:hAnsi="Times New Roman" w:cs="Times New Roman"/>
          <w:color w:val="000000" w:themeColor="text1"/>
          <w:sz w:val="24"/>
          <w:szCs w:val="24"/>
          <w:lang w:val="en-US"/>
        </w:rPr>
        <w:t xml:space="preserve">based on modern achievements of world science and practice in the field of national economy. Modern teaching methods, </w:t>
      </w:r>
      <w:r w:rsidRPr="000D17DC">
        <w:rPr>
          <w:rFonts w:ascii="Times New Roman" w:eastAsia="Times New Roman" w:hAnsi="Times New Roman" w:cs="Times New Roman"/>
          <w:color w:val="000000" w:themeColor="text1"/>
          <w:sz w:val="24"/>
          <w:szCs w:val="24"/>
          <w:lang w:val="kk-KZ"/>
        </w:rPr>
        <w:t>interactive and innovative teaching methods are used.</w:t>
      </w:r>
    </w:p>
    <w:p w14:paraId="10994320" w14:textId="77777777" w:rsidR="00077199" w:rsidRPr="000D17DC" w:rsidRDefault="00077199" w:rsidP="00077199">
      <w:pPr>
        <w:widowControl/>
        <w:ind w:firstLine="567"/>
        <w:jc w:val="both"/>
        <w:rPr>
          <w:rFonts w:ascii="Times New Roman" w:eastAsia="Calibri" w:hAnsi="Times New Roman" w:cs="Times New Roman"/>
          <w:color w:val="000000" w:themeColor="text1"/>
          <w:sz w:val="24"/>
          <w:szCs w:val="24"/>
          <w:lang w:val="en-US" w:eastAsia="ru-RU"/>
        </w:rPr>
      </w:pPr>
      <w:r w:rsidRPr="000D17DC">
        <w:rPr>
          <w:rFonts w:ascii="Times New Roman" w:eastAsia="Calibri" w:hAnsi="Times New Roman" w:cs="Times New Roman"/>
          <w:color w:val="000000" w:themeColor="text1"/>
          <w:sz w:val="24"/>
          <w:szCs w:val="24"/>
          <w:lang w:val="en-US" w:eastAsia="ru-RU"/>
        </w:rPr>
        <w:lastRenderedPageBreak/>
        <w:t>For the professional improvement and growth of teachers in the new conditions of student -centered learning, advanced training courses are organized, which are attended by teachers of the department.</w:t>
      </w:r>
    </w:p>
    <w:p w14:paraId="62B0EB6B" w14:textId="77777777" w:rsidR="00077199" w:rsidRPr="000D17DC" w:rsidRDefault="00077199" w:rsidP="00077199">
      <w:pPr>
        <w:widowControl/>
        <w:ind w:firstLine="567"/>
        <w:jc w:val="both"/>
        <w:rPr>
          <w:rFonts w:ascii="Times New Roman" w:eastAsia="Calibri" w:hAnsi="Times New Roman" w:cs="Times New Roman"/>
          <w:color w:val="000000" w:themeColor="text1"/>
          <w:sz w:val="24"/>
          <w:szCs w:val="24"/>
          <w:lang w:val="en-US" w:eastAsia="ru-RU"/>
        </w:rPr>
      </w:pPr>
    </w:p>
    <w:p w14:paraId="38444053" w14:textId="5C7690E4" w:rsidR="00077199" w:rsidRPr="000D17DC" w:rsidRDefault="00077199" w:rsidP="00077199">
      <w:pPr>
        <w:widowControl/>
        <w:ind w:firstLine="567"/>
        <w:jc w:val="both"/>
        <w:rPr>
          <w:rFonts w:ascii="Times New Roman" w:hAnsi="Times New Roman" w:cs="Times New Roman"/>
          <w:sz w:val="24"/>
          <w:szCs w:val="24"/>
          <w:lang w:val="kk-KZ"/>
        </w:rPr>
      </w:pPr>
      <w:r w:rsidRPr="000D17DC">
        <w:rPr>
          <w:rFonts w:ascii="Times New Roman" w:eastAsia="Calibri" w:hAnsi="Times New Roman" w:cs="Times New Roman"/>
          <w:color w:val="000000" w:themeColor="text1"/>
          <w:sz w:val="24"/>
          <w:szCs w:val="24"/>
          <w:lang w:val="en-US" w:eastAsia="ru-RU"/>
        </w:rPr>
        <w:t xml:space="preserve">Table 5.2. The qualitative composition of the teaching staff of the Department of "Business and Services" involved in the preparation of masters in the period from 2017 to 2021 according to </w:t>
      </w:r>
      <w:r w:rsidR="002C5C76">
        <w:rPr>
          <w:rFonts w:ascii="Times New Roman" w:hAnsi="Times New Roman" w:cs="Times New Roman"/>
          <w:sz w:val="24"/>
          <w:szCs w:val="24"/>
          <w:lang w:val="en-US"/>
        </w:rPr>
        <w:t>E</w:t>
      </w:r>
      <w:r w:rsidR="002C5C76" w:rsidRPr="000D17DC">
        <w:rPr>
          <w:rFonts w:ascii="Times New Roman" w:hAnsi="Times New Roman" w:cs="Times New Roman"/>
          <w:sz w:val="24"/>
          <w:szCs w:val="24"/>
          <w:lang w:val="kk-KZ"/>
        </w:rPr>
        <w:t>P</w:t>
      </w:r>
      <w:r w:rsidR="002C5C76" w:rsidRPr="000D17DC">
        <w:rPr>
          <w:rFonts w:ascii="Times New Roman" w:hAnsi="Times New Roman" w:cs="Times New Roman"/>
          <w:sz w:val="24"/>
          <w:szCs w:val="24"/>
          <w:lang w:val="kk-KZ"/>
        </w:rPr>
        <w:t xml:space="preserve"> </w:t>
      </w:r>
      <w:r w:rsidRPr="000D17DC">
        <w:rPr>
          <w:rFonts w:ascii="Times New Roman" w:hAnsi="Times New Roman" w:cs="Times New Roman"/>
          <w:sz w:val="24"/>
          <w:szCs w:val="24"/>
          <w:lang w:val="kk-KZ"/>
        </w:rPr>
        <w:t>7M04101 Management by industry (scientific and pedagogical direction, training period 2 years)</w:t>
      </w:r>
    </w:p>
    <w:tbl>
      <w:tblPr>
        <w:tblStyle w:val="a3"/>
        <w:tblW w:w="9571" w:type="dxa"/>
        <w:tblLayout w:type="fixed"/>
        <w:tblLook w:val="04A0" w:firstRow="1" w:lastRow="0" w:firstColumn="1" w:lastColumn="0" w:noHBand="0" w:noVBand="1"/>
      </w:tblPr>
      <w:tblGrid>
        <w:gridCol w:w="534"/>
        <w:gridCol w:w="1134"/>
        <w:gridCol w:w="1356"/>
        <w:gridCol w:w="1523"/>
        <w:gridCol w:w="1035"/>
        <w:gridCol w:w="933"/>
        <w:gridCol w:w="1525"/>
        <w:gridCol w:w="1531"/>
      </w:tblGrid>
      <w:tr w:rsidR="00077199" w:rsidRPr="000D17DC" w14:paraId="510CA69A"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2D648738" w14:textId="77777777" w:rsidR="00077199" w:rsidRPr="000D17DC" w:rsidRDefault="00077199"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No.</w:t>
            </w:r>
          </w:p>
        </w:tc>
        <w:tc>
          <w:tcPr>
            <w:tcW w:w="1134" w:type="dxa"/>
            <w:tcBorders>
              <w:top w:val="single" w:sz="4" w:space="0" w:color="auto"/>
              <w:left w:val="single" w:sz="4" w:space="0" w:color="auto"/>
              <w:bottom w:val="single" w:sz="4" w:space="0" w:color="auto"/>
              <w:right w:val="single" w:sz="4" w:space="0" w:color="auto"/>
            </w:tcBorders>
            <w:hideMark/>
          </w:tcPr>
          <w:p w14:paraId="04A44BBC" w14:textId="77777777" w:rsidR="00077199" w:rsidRPr="000D17DC" w:rsidRDefault="00077199"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Full name</w:t>
            </w:r>
          </w:p>
        </w:tc>
        <w:tc>
          <w:tcPr>
            <w:tcW w:w="1356" w:type="dxa"/>
            <w:tcBorders>
              <w:top w:val="single" w:sz="4" w:space="0" w:color="auto"/>
              <w:left w:val="single" w:sz="4" w:space="0" w:color="auto"/>
              <w:bottom w:val="single" w:sz="4" w:space="0" w:color="auto"/>
              <w:right w:val="single" w:sz="4" w:space="0" w:color="auto"/>
            </w:tcBorders>
            <w:hideMark/>
          </w:tcPr>
          <w:p w14:paraId="2DFA1D5A" w14:textId="77777777" w:rsidR="00077199" w:rsidRPr="000D17DC" w:rsidRDefault="00077199"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Academic degree,</w:t>
            </w:r>
          </w:p>
          <w:p w14:paraId="6F44C60E" w14:textId="77777777" w:rsidR="00077199" w:rsidRPr="000D17DC" w:rsidRDefault="00077199"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academic title</w:t>
            </w:r>
          </w:p>
        </w:tc>
        <w:tc>
          <w:tcPr>
            <w:tcW w:w="1523" w:type="dxa"/>
            <w:tcBorders>
              <w:top w:val="single" w:sz="4" w:space="0" w:color="auto"/>
              <w:left w:val="single" w:sz="4" w:space="0" w:color="auto"/>
              <w:bottom w:val="single" w:sz="4" w:space="0" w:color="auto"/>
              <w:right w:val="single" w:sz="4" w:space="0" w:color="auto"/>
            </w:tcBorders>
            <w:hideMark/>
          </w:tcPr>
          <w:p w14:paraId="3C6F086A" w14:textId="77777777" w:rsidR="00077199" w:rsidRPr="000D17DC" w:rsidRDefault="00077199"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Job title</w:t>
            </w:r>
          </w:p>
        </w:tc>
        <w:tc>
          <w:tcPr>
            <w:tcW w:w="1035" w:type="dxa"/>
            <w:tcBorders>
              <w:top w:val="single" w:sz="4" w:space="0" w:color="auto"/>
              <w:left w:val="single" w:sz="4" w:space="0" w:color="auto"/>
              <w:bottom w:val="single" w:sz="4" w:space="0" w:color="auto"/>
              <w:right w:val="single" w:sz="4" w:space="0" w:color="auto"/>
            </w:tcBorders>
            <w:hideMark/>
          </w:tcPr>
          <w:p w14:paraId="0AA291C5" w14:textId="77777777" w:rsidR="00077199" w:rsidRPr="000D17DC" w:rsidRDefault="00077199"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Total number of labors</w:t>
            </w:r>
          </w:p>
        </w:tc>
        <w:tc>
          <w:tcPr>
            <w:tcW w:w="933" w:type="dxa"/>
            <w:tcBorders>
              <w:top w:val="single" w:sz="4" w:space="0" w:color="auto"/>
              <w:left w:val="single" w:sz="4" w:space="0" w:color="auto"/>
              <w:bottom w:val="single" w:sz="4" w:space="0" w:color="auto"/>
              <w:right w:val="single" w:sz="4" w:space="0" w:color="auto"/>
            </w:tcBorders>
            <w:hideMark/>
          </w:tcPr>
          <w:p w14:paraId="19BEDC14" w14:textId="77777777" w:rsidR="00077199" w:rsidRPr="000D17DC" w:rsidRDefault="00077199"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In publications included in the Scopus database (Hirsch index)</w:t>
            </w:r>
          </w:p>
        </w:tc>
        <w:tc>
          <w:tcPr>
            <w:tcW w:w="1525" w:type="dxa"/>
            <w:tcBorders>
              <w:top w:val="single" w:sz="4" w:space="0" w:color="auto"/>
              <w:left w:val="single" w:sz="4" w:space="0" w:color="auto"/>
              <w:bottom w:val="single" w:sz="4" w:space="0" w:color="auto"/>
              <w:right w:val="single" w:sz="4" w:space="0" w:color="auto"/>
            </w:tcBorders>
            <w:hideMark/>
          </w:tcPr>
          <w:p w14:paraId="4A0DB6DE" w14:textId="77777777" w:rsidR="00077199" w:rsidRPr="000D17DC" w:rsidRDefault="00077199"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In publications recommended</w:t>
            </w:r>
          </w:p>
          <w:p w14:paraId="0B2D470E" w14:textId="77777777" w:rsidR="00077199" w:rsidRPr="000D17DC" w:rsidRDefault="00077199"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KOKSON MON RK</w:t>
            </w:r>
          </w:p>
        </w:tc>
        <w:tc>
          <w:tcPr>
            <w:tcW w:w="1531" w:type="dxa"/>
            <w:tcBorders>
              <w:top w:val="single" w:sz="4" w:space="0" w:color="auto"/>
              <w:left w:val="single" w:sz="4" w:space="0" w:color="auto"/>
              <w:bottom w:val="single" w:sz="4" w:space="0" w:color="auto"/>
              <w:right w:val="single" w:sz="4" w:space="0" w:color="auto"/>
            </w:tcBorders>
            <w:hideMark/>
          </w:tcPr>
          <w:p w14:paraId="630BA6D8" w14:textId="77777777" w:rsidR="00077199" w:rsidRPr="000D17DC" w:rsidRDefault="00077199"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Number of textbooks, manuals and monographs</w:t>
            </w:r>
          </w:p>
        </w:tc>
      </w:tr>
      <w:tr w:rsidR="008366C4" w:rsidRPr="000D17DC" w14:paraId="27AD1227"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6D603EA1" w14:textId="585F5079" w:rsidR="008366C4" w:rsidRPr="000D17DC" w:rsidRDefault="008366C4" w:rsidP="000D17DC">
            <w:pPr>
              <w:widowControl/>
              <w:jc w:val="both"/>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1134" w:type="dxa"/>
            <w:tcBorders>
              <w:top w:val="single" w:sz="4" w:space="0" w:color="auto"/>
              <w:left w:val="single" w:sz="4" w:space="0" w:color="auto"/>
              <w:bottom w:val="single" w:sz="4" w:space="0" w:color="auto"/>
              <w:right w:val="single" w:sz="4" w:space="0" w:color="auto"/>
            </w:tcBorders>
            <w:hideMark/>
          </w:tcPr>
          <w:p w14:paraId="204F9AC7"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Iskakov A.Zh.</w:t>
            </w:r>
          </w:p>
        </w:tc>
        <w:tc>
          <w:tcPr>
            <w:tcW w:w="1356" w:type="dxa"/>
            <w:tcBorders>
              <w:top w:val="single" w:sz="4" w:space="0" w:color="auto"/>
              <w:left w:val="single" w:sz="4" w:space="0" w:color="auto"/>
              <w:bottom w:val="single" w:sz="4" w:space="0" w:color="auto"/>
              <w:right w:val="single" w:sz="4" w:space="0" w:color="auto"/>
            </w:tcBorders>
            <w:hideMark/>
          </w:tcPr>
          <w:p w14:paraId="28F19A8A"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Doctor of Economics, Associate Professor</w:t>
            </w:r>
          </w:p>
        </w:tc>
        <w:tc>
          <w:tcPr>
            <w:tcW w:w="1523" w:type="dxa"/>
            <w:tcBorders>
              <w:top w:val="single" w:sz="4" w:space="0" w:color="auto"/>
              <w:left w:val="single" w:sz="4" w:space="0" w:color="auto"/>
              <w:bottom w:val="single" w:sz="4" w:space="0" w:color="auto"/>
              <w:right w:val="single" w:sz="4" w:space="0" w:color="auto"/>
            </w:tcBorders>
            <w:hideMark/>
          </w:tcPr>
          <w:p w14:paraId="57C2563B"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Head of the Higher School of Business and Law</w:t>
            </w:r>
          </w:p>
        </w:tc>
        <w:tc>
          <w:tcPr>
            <w:tcW w:w="1035" w:type="dxa"/>
            <w:tcBorders>
              <w:top w:val="single" w:sz="4" w:space="0" w:color="auto"/>
              <w:left w:val="single" w:sz="4" w:space="0" w:color="auto"/>
              <w:bottom w:val="single" w:sz="4" w:space="0" w:color="auto"/>
              <w:right w:val="single" w:sz="4" w:space="0" w:color="auto"/>
            </w:tcBorders>
            <w:hideMark/>
          </w:tcPr>
          <w:p w14:paraId="5572F4D1" w14:textId="23F73A60" w:rsidR="008366C4" w:rsidRPr="000D17DC" w:rsidRDefault="008366C4" w:rsidP="008366C4">
            <w:pPr>
              <w:widowControl/>
              <w:jc w:val="center"/>
              <w:rPr>
                <w:rFonts w:ascii="Times New Roman" w:hAnsi="Times New Roman" w:cs="Times New Roman"/>
                <w:sz w:val="24"/>
                <w:szCs w:val="24"/>
                <w:lang w:val="kk-KZ"/>
              </w:rPr>
            </w:pPr>
            <w:r>
              <w:rPr>
                <w:rFonts w:ascii="Times New Roman" w:hAnsi="Times New Roman" w:cs="Times New Roman"/>
                <w:lang w:val="kk-KZ"/>
              </w:rPr>
              <w:t>47</w:t>
            </w:r>
          </w:p>
        </w:tc>
        <w:tc>
          <w:tcPr>
            <w:tcW w:w="933" w:type="dxa"/>
            <w:tcBorders>
              <w:top w:val="single" w:sz="4" w:space="0" w:color="auto"/>
              <w:left w:val="single" w:sz="4" w:space="0" w:color="auto"/>
              <w:bottom w:val="single" w:sz="4" w:space="0" w:color="auto"/>
              <w:right w:val="single" w:sz="4" w:space="0" w:color="auto"/>
            </w:tcBorders>
            <w:hideMark/>
          </w:tcPr>
          <w:p w14:paraId="3626D888"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w:t>
            </w:r>
          </w:p>
        </w:tc>
        <w:tc>
          <w:tcPr>
            <w:tcW w:w="1525" w:type="dxa"/>
            <w:tcBorders>
              <w:top w:val="single" w:sz="4" w:space="0" w:color="auto"/>
              <w:left w:val="single" w:sz="4" w:space="0" w:color="auto"/>
              <w:bottom w:val="single" w:sz="4" w:space="0" w:color="auto"/>
              <w:right w:val="single" w:sz="4" w:space="0" w:color="auto"/>
            </w:tcBorders>
            <w:hideMark/>
          </w:tcPr>
          <w:p w14:paraId="0B4DB4BF" w14:textId="593DFDB7" w:rsidR="008366C4" w:rsidRPr="000D17DC" w:rsidRDefault="008366C4" w:rsidP="000D17DC">
            <w:pPr>
              <w:widowControl/>
              <w:jc w:val="both"/>
              <w:rPr>
                <w:rFonts w:ascii="Times New Roman" w:hAnsi="Times New Roman" w:cs="Times New Roman"/>
                <w:sz w:val="24"/>
                <w:szCs w:val="24"/>
                <w:lang w:val="kk-KZ"/>
              </w:rPr>
            </w:pPr>
            <w:r>
              <w:rPr>
                <w:rFonts w:ascii="Times New Roman" w:hAnsi="Times New Roman" w:cs="Times New Roman"/>
                <w:lang w:val="kk-KZ"/>
              </w:rPr>
              <w:t>4</w:t>
            </w:r>
          </w:p>
        </w:tc>
        <w:tc>
          <w:tcPr>
            <w:tcW w:w="1531" w:type="dxa"/>
            <w:tcBorders>
              <w:top w:val="single" w:sz="4" w:space="0" w:color="auto"/>
              <w:left w:val="single" w:sz="4" w:space="0" w:color="auto"/>
              <w:bottom w:val="single" w:sz="4" w:space="0" w:color="auto"/>
              <w:right w:val="single" w:sz="4" w:space="0" w:color="auto"/>
            </w:tcBorders>
            <w:hideMark/>
          </w:tcPr>
          <w:p w14:paraId="3F1BC6F9"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w:t>
            </w:r>
          </w:p>
        </w:tc>
      </w:tr>
      <w:tr w:rsidR="008366C4" w:rsidRPr="000D17DC" w14:paraId="07F2928C"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359E37E3"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2</w:t>
            </w:r>
          </w:p>
        </w:tc>
        <w:tc>
          <w:tcPr>
            <w:tcW w:w="1134" w:type="dxa"/>
            <w:tcBorders>
              <w:top w:val="single" w:sz="4" w:space="0" w:color="auto"/>
              <w:left w:val="single" w:sz="4" w:space="0" w:color="auto"/>
              <w:bottom w:val="single" w:sz="4" w:space="0" w:color="auto"/>
              <w:right w:val="single" w:sz="4" w:space="0" w:color="auto"/>
            </w:tcBorders>
            <w:hideMark/>
          </w:tcPr>
          <w:p w14:paraId="11D2D184"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Demesinov T.Zh.</w:t>
            </w:r>
          </w:p>
        </w:tc>
        <w:tc>
          <w:tcPr>
            <w:tcW w:w="1356" w:type="dxa"/>
            <w:tcBorders>
              <w:top w:val="single" w:sz="4" w:space="0" w:color="auto"/>
              <w:left w:val="single" w:sz="4" w:space="0" w:color="auto"/>
              <w:bottom w:val="single" w:sz="4" w:space="0" w:color="auto"/>
              <w:right w:val="single" w:sz="4" w:space="0" w:color="auto"/>
            </w:tcBorders>
            <w:hideMark/>
          </w:tcPr>
          <w:p w14:paraId="5FBC6475"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Candidate of Economics, Associate Professor</w:t>
            </w:r>
          </w:p>
        </w:tc>
        <w:tc>
          <w:tcPr>
            <w:tcW w:w="1523" w:type="dxa"/>
            <w:tcBorders>
              <w:top w:val="single" w:sz="4" w:space="0" w:color="auto"/>
              <w:left w:val="single" w:sz="4" w:space="0" w:color="auto"/>
              <w:bottom w:val="single" w:sz="4" w:space="0" w:color="auto"/>
              <w:right w:val="single" w:sz="4" w:space="0" w:color="auto"/>
            </w:tcBorders>
            <w:hideMark/>
          </w:tcPr>
          <w:p w14:paraId="5966BC7C"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Professor</w:t>
            </w:r>
          </w:p>
        </w:tc>
        <w:tc>
          <w:tcPr>
            <w:tcW w:w="1035" w:type="dxa"/>
            <w:tcBorders>
              <w:top w:val="single" w:sz="4" w:space="0" w:color="auto"/>
              <w:left w:val="single" w:sz="4" w:space="0" w:color="auto"/>
              <w:bottom w:val="single" w:sz="4" w:space="0" w:color="auto"/>
              <w:right w:val="single" w:sz="4" w:space="0" w:color="auto"/>
            </w:tcBorders>
            <w:hideMark/>
          </w:tcPr>
          <w:p w14:paraId="5559D509" w14:textId="05B30D60" w:rsidR="008366C4" w:rsidRPr="000D17DC" w:rsidRDefault="008366C4" w:rsidP="008366C4">
            <w:pPr>
              <w:widowControl/>
              <w:jc w:val="center"/>
              <w:rPr>
                <w:rFonts w:ascii="Times New Roman" w:hAnsi="Times New Roman" w:cs="Times New Roman"/>
                <w:sz w:val="24"/>
                <w:szCs w:val="24"/>
                <w:lang w:val="kk-KZ"/>
              </w:rPr>
            </w:pPr>
            <w:r>
              <w:rPr>
                <w:rFonts w:ascii="Times New Roman" w:hAnsi="Times New Roman" w:cs="Times New Roman"/>
                <w:lang w:val="kk-KZ"/>
              </w:rPr>
              <w:t>124</w:t>
            </w:r>
          </w:p>
        </w:tc>
        <w:tc>
          <w:tcPr>
            <w:tcW w:w="933" w:type="dxa"/>
            <w:tcBorders>
              <w:top w:val="single" w:sz="4" w:space="0" w:color="auto"/>
              <w:left w:val="single" w:sz="4" w:space="0" w:color="auto"/>
              <w:bottom w:val="single" w:sz="4" w:space="0" w:color="auto"/>
              <w:right w:val="single" w:sz="4" w:space="0" w:color="auto"/>
            </w:tcBorders>
            <w:hideMark/>
          </w:tcPr>
          <w:p w14:paraId="724E9B00"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4 (Hirsch index 1)</w:t>
            </w:r>
          </w:p>
        </w:tc>
        <w:tc>
          <w:tcPr>
            <w:tcW w:w="1525" w:type="dxa"/>
            <w:tcBorders>
              <w:top w:val="single" w:sz="4" w:space="0" w:color="auto"/>
              <w:left w:val="single" w:sz="4" w:space="0" w:color="auto"/>
              <w:bottom w:val="single" w:sz="4" w:space="0" w:color="auto"/>
              <w:right w:val="single" w:sz="4" w:space="0" w:color="auto"/>
            </w:tcBorders>
            <w:hideMark/>
          </w:tcPr>
          <w:p w14:paraId="4C9D3BF2" w14:textId="0D7618BD" w:rsidR="008366C4" w:rsidRPr="000D17DC" w:rsidRDefault="008366C4" w:rsidP="000D17DC">
            <w:pPr>
              <w:widowControl/>
              <w:jc w:val="both"/>
              <w:rPr>
                <w:rFonts w:ascii="Times New Roman" w:hAnsi="Times New Roman" w:cs="Times New Roman"/>
                <w:sz w:val="24"/>
                <w:szCs w:val="24"/>
                <w:lang w:val="kk-KZ"/>
              </w:rPr>
            </w:pPr>
            <w:r>
              <w:rPr>
                <w:rFonts w:ascii="Times New Roman" w:hAnsi="Times New Roman" w:cs="Times New Roman"/>
                <w:lang w:val="kk-KZ"/>
              </w:rPr>
              <w:t>25</w:t>
            </w:r>
          </w:p>
        </w:tc>
        <w:tc>
          <w:tcPr>
            <w:tcW w:w="1531" w:type="dxa"/>
            <w:tcBorders>
              <w:top w:val="single" w:sz="4" w:space="0" w:color="auto"/>
              <w:left w:val="single" w:sz="4" w:space="0" w:color="auto"/>
              <w:bottom w:val="single" w:sz="4" w:space="0" w:color="auto"/>
              <w:right w:val="single" w:sz="4" w:space="0" w:color="auto"/>
            </w:tcBorders>
            <w:hideMark/>
          </w:tcPr>
          <w:p w14:paraId="471190F3"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11 (1 textbook recommended by MES RK, 3 monographs, 7 textbooks)</w:t>
            </w:r>
          </w:p>
        </w:tc>
      </w:tr>
      <w:tr w:rsidR="008366C4" w:rsidRPr="000D17DC" w14:paraId="4844B157"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7FECB748"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3</w:t>
            </w:r>
          </w:p>
        </w:tc>
        <w:tc>
          <w:tcPr>
            <w:tcW w:w="1134" w:type="dxa"/>
            <w:tcBorders>
              <w:top w:val="single" w:sz="4" w:space="0" w:color="auto"/>
              <w:left w:val="single" w:sz="4" w:space="0" w:color="auto"/>
              <w:bottom w:val="single" w:sz="4" w:space="0" w:color="auto"/>
              <w:right w:val="single" w:sz="4" w:space="0" w:color="auto"/>
            </w:tcBorders>
            <w:hideMark/>
          </w:tcPr>
          <w:p w14:paraId="37404EBA"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Belgibaeva A.S.</w:t>
            </w:r>
          </w:p>
        </w:tc>
        <w:tc>
          <w:tcPr>
            <w:tcW w:w="1356" w:type="dxa"/>
            <w:tcBorders>
              <w:top w:val="single" w:sz="4" w:space="0" w:color="auto"/>
              <w:left w:val="single" w:sz="4" w:space="0" w:color="auto"/>
              <w:bottom w:val="single" w:sz="4" w:space="0" w:color="auto"/>
              <w:right w:val="single" w:sz="4" w:space="0" w:color="auto"/>
            </w:tcBorders>
            <w:hideMark/>
          </w:tcPr>
          <w:p w14:paraId="3918FBEE"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Candidate of Economics, Associate Professor</w:t>
            </w:r>
          </w:p>
        </w:tc>
        <w:tc>
          <w:tcPr>
            <w:tcW w:w="1523" w:type="dxa"/>
            <w:tcBorders>
              <w:top w:val="single" w:sz="4" w:space="0" w:color="auto"/>
              <w:left w:val="single" w:sz="4" w:space="0" w:color="auto"/>
              <w:bottom w:val="single" w:sz="4" w:space="0" w:color="auto"/>
              <w:right w:val="single" w:sz="4" w:space="0" w:color="auto"/>
            </w:tcBorders>
            <w:hideMark/>
          </w:tcPr>
          <w:p w14:paraId="0E85A272"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Professor</w:t>
            </w:r>
          </w:p>
        </w:tc>
        <w:tc>
          <w:tcPr>
            <w:tcW w:w="1035" w:type="dxa"/>
            <w:tcBorders>
              <w:top w:val="single" w:sz="4" w:space="0" w:color="auto"/>
              <w:left w:val="single" w:sz="4" w:space="0" w:color="auto"/>
              <w:bottom w:val="single" w:sz="4" w:space="0" w:color="auto"/>
              <w:right w:val="single" w:sz="4" w:space="0" w:color="auto"/>
            </w:tcBorders>
            <w:hideMark/>
          </w:tcPr>
          <w:p w14:paraId="37B59FBE" w14:textId="5604A5A2" w:rsidR="008366C4" w:rsidRPr="000D17DC" w:rsidRDefault="008366C4" w:rsidP="008366C4">
            <w:pPr>
              <w:widowControl/>
              <w:jc w:val="center"/>
              <w:rPr>
                <w:rFonts w:ascii="Times New Roman" w:hAnsi="Times New Roman" w:cs="Times New Roman"/>
                <w:sz w:val="24"/>
                <w:szCs w:val="24"/>
                <w:lang w:val="kk-KZ"/>
              </w:rPr>
            </w:pPr>
            <w:r>
              <w:rPr>
                <w:rFonts w:ascii="Times New Roman" w:hAnsi="Times New Roman" w:cs="Times New Roman"/>
                <w:lang w:val="kk-KZ"/>
              </w:rPr>
              <w:t>5</w:t>
            </w:r>
          </w:p>
        </w:tc>
        <w:tc>
          <w:tcPr>
            <w:tcW w:w="933" w:type="dxa"/>
            <w:tcBorders>
              <w:top w:val="single" w:sz="4" w:space="0" w:color="auto"/>
              <w:left w:val="single" w:sz="4" w:space="0" w:color="auto"/>
              <w:bottom w:val="single" w:sz="4" w:space="0" w:color="auto"/>
              <w:right w:val="single" w:sz="4" w:space="0" w:color="auto"/>
            </w:tcBorders>
            <w:hideMark/>
          </w:tcPr>
          <w:p w14:paraId="4DBE1BEE" w14:textId="60445188" w:rsidR="008366C4" w:rsidRPr="002931FE" w:rsidRDefault="002931FE" w:rsidP="000D17DC">
            <w:pPr>
              <w:widowControl/>
              <w:jc w:val="both"/>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1525" w:type="dxa"/>
            <w:tcBorders>
              <w:top w:val="single" w:sz="4" w:space="0" w:color="auto"/>
              <w:left w:val="single" w:sz="4" w:space="0" w:color="auto"/>
              <w:bottom w:val="single" w:sz="4" w:space="0" w:color="auto"/>
              <w:right w:val="single" w:sz="4" w:space="0" w:color="auto"/>
            </w:tcBorders>
            <w:hideMark/>
          </w:tcPr>
          <w:p w14:paraId="1142667C" w14:textId="38F7DA44" w:rsidR="008366C4" w:rsidRPr="000D17DC" w:rsidRDefault="008366C4" w:rsidP="000D17DC">
            <w:pPr>
              <w:widowControl/>
              <w:jc w:val="both"/>
              <w:rPr>
                <w:rFonts w:ascii="Times New Roman" w:hAnsi="Times New Roman" w:cs="Times New Roman"/>
                <w:sz w:val="24"/>
                <w:szCs w:val="24"/>
                <w:lang w:val="kk-KZ"/>
              </w:rPr>
            </w:pPr>
            <w:r>
              <w:rPr>
                <w:rFonts w:ascii="Times New Roman" w:hAnsi="Times New Roman" w:cs="Times New Roman"/>
                <w:lang w:val="kk-KZ"/>
              </w:rPr>
              <w:t>4</w:t>
            </w:r>
          </w:p>
        </w:tc>
        <w:tc>
          <w:tcPr>
            <w:tcW w:w="1531" w:type="dxa"/>
            <w:tcBorders>
              <w:top w:val="single" w:sz="4" w:space="0" w:color="auto"/>
              <w:left w:val="single" w:sz="4" w:space="0" w:color="auto"/>
              <w:bottom w:val="single" w:sz="4" w:space="0" w:color="auto"/>
              <w:right w:val="single" w:sz="4" w:space="0" w:color="auto"/>
            </w:tcBorders>
            <w:hideMark/>
          </w:tcPr>
          <w:p w14:paraId="3B62618A"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w:t>
            </w:r>
          </w:p>
        </w:tc>
      </w:tr>
      <w:tr w:rsidR="008366C4" w:rsidRPr="000D17DC" w14:paraId="3C2615B3"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0E543804" w14:textId="7F6944B8" w:rsidR="008366C4" w:rsidRPr="000D17DC" w:rsidRDefault="008366C4" w:rsidP="000D17DC">
            <w:pPr>
              <w:widowControl/>
              <w:jc w:val="both"/>
              <w:rPr>
                <w:rFonts w:ascii="Times New Roman" w:hAnsi="Times New Roman" w:cs="Times New Roman"/>
                <w:sz w:val="24"/>
                <w:szCs w:val="24"/>
                <w:lang w:val="en-US"/>
              </w:rPr>
            </w:pPr>
            <w:r>
              <w:rPr>
                <w:rFonts w:ascii="Times New Roman" w:hAnsi="Times New Roman" w:cs="Times New Roman"/>
                <w:sz w:val="24"/>
                <w:szCs w:val="24"/>
                <w:lang w:val="en-US"/>
              </w:rPr>
              <w:t>4</w:t>
            </w:r>
          </w:p>
        </w:tc>
        <w:tc>
          <w:tcPr>
            <w:tcW w:w="1134" w:type="dxa"/>
            <w:tcBorders>
              <w:top w:val="single" w:sz="4" w:space="0" w:color="auto"/>
              <w:left w:val="single" w:sz="4" w:space="0" w:color="auto"/>
              <w:bottom w:val="single" w:sz="4" w:space="0" w:color="auto"/>
              <w:right w:val="single" w:sz="4" w:space="0" w:color="auto"/>
            </w:tcBorders>
            <w:hideMark/>
          </w:tcPr>
          <w:p w14:paraId="4FF5AA06"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Konuspaev R.K.</w:t>
            </w:r>
          </w:p>
        </w:tc>
        <w:tc>
          <w:tcPr>
            <w:tcW w:w="1356" w:type="dxa"/>
            <w:tcBorders>
              <w:top w:val="single" w:sz="4" w:space="0" w:color="auto"/>
              <w:left w:val="single" w:sz="4" w:space="0" w:color="auto"/>
              <w:bottom w:val="single" w:sz="4" w:space="0" w:color="auto"/>
              <w:right w:val="single" w:sz="4" w:space="0" w:color="auto"/>
            </w:tcBorders>
            <w:hideMark/>
          </w:tcPr>
          <w:p w14:paraId="1E888757"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Ph.D.</w:t>
            </w:r>
          </w:p>
        </w:tc>
        <w:tc>
          <w:tcPr>
            <w:tcW w:w="1523" w:type="dxa"/>
            <w:tcBorders>
              <w:top w:val="single" w:sz="4" w:space="0" w:color="auto"/>
              <w:left w:val="single" w:sz="4" w:space="0" w:color="auto"/>
              <w:bottom w:val="single" w:sz="4" w:space="0" w:color="auto"/>
              <w:right w:val="single" w:sz="4" w:space="0" w:color="auto"/>
            </w:tcBorders>
            <w:hideMark/>
          </w:tcPr>
          <w:p w14:paraId="76BCE24E"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associate professor</w:t>
            </w:r>
          </w:p>
        </w:tc>
        <w:tc>
          <w:tcPr>
            <w:tcW w:w="1035" w:type="dxa"/>
            <w:tcBorders>
              <w:top w:val="single" w:sz="4" w:space="0" w:color="auto"/>
              <w:left w:val="single" w:sz="4" w:space="0" w:color="auto"/>
              <w:bottom w:val="single" w:sz="4" w:space="0" w:color="auto"/>
              <w:right w:val="single" w:sz="4" w:space="0" w:color="auto"/>
            </w:tcBorders>
            <w:hideMark/>
          </w:tcPr>
          <w:p w14:paraId="4742B209" w14:textId="0FEB41AB" w:rsidR="008366C4" w:rsidRPr="000D17DC" w:rsidRDefault="008366C4" w:rsidP="008366C4">
            <w:pPr>
              <w:widowControl/>
              <w:jc w:val="center"/>
              <w:rPr>
                <w:rFonts w:ascii="Times New Roman" w:hAnsi="Times New Roman" w:cs="Times New Roman"/>
                <w:sz w:val="24"/>
                <w:szCs w:val="24"/>
                <w:lang w:val="kk-KZ"/>
              </w:rPr>
            </w:pPr>
            <w:r>
              <w:rPr>
                <w:rFonts w:ascii="Times New Roman" w:hAnsi="Times New Roman" w:cs="Times New Roman"/>
                <w:lang w:val="kk-KZ"/>
              </w:rPr>
              <w:t>100</w:t>
            </w:r>
          </w:p>
        </w:tc>
        <w:tc>
          <w:tcPr>
            <w:tcW w:w="933" w:type="dxa"/>
            <w:tcBorders>
              <w:top w:val="single" w:sz="4" w:space="0" w:color="auto"/>
              <w:left w:val="single" w:sz="4" w:space="0" w:color="auto"/>
              <w:bottom w:val="single" w:sz="4" w:space="0" w:color="auto"/>
              <w:right w:val="single" w:sz="4" w:space="0" w:color="auto"/>
            </w:tcBorders>
            <w:hideMark/>
          </w:tcPr>
          <w:p w14:paraId="64B4EC18"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3 (h-index 1)</w:t>
            </w:r>
          </w:p>
        </w:tc>
        <w:tc>
          <w:tcPr>
            <w:tcW w:w="1525" w:type="dxa"/>
            <w:tcBorders>
              <w:top w:val="single" w:sz="4" w:space="0" w:color="auto"/>
              <w:left w:val="single" w:sz="4" w:space="0" w:color="auto"/>
              <w:bottom w:val="single" w:sz="4" w:space="0" w:color="auto"/>
              <w:right w:val="single" w:sz="4" w:space="0" w:color="auto"/>
            </w:tcBorders>
            <w:hideMark/>
          </w:tcPr>
          <w:p w14:paraId="0BD232FB" w14:textId="3BBEE434" w:rsidR="008366C4" w:rsidRPr="000D17DC" w:rsidRDefault="008366C4" w:rsidP="000D17DC">
            <w:pPr>
              <w:widowControl/>
              <w:jc w:val="both"/>
              <w:rPr>
                <w:rFonts w:ascii="Times New Roman" w:hAnsi="Times New Roman" w:cs="Times New Roman"/>
                <w:sz w:val="24"/>
                <w:szCs w:val="24"/>
                <w:lang w:val="kk-KZ"/>
              </w:rPr>
            </w:pPr>
            <w:r>
              <w:rPr>
                <w:rFonts w:ascii="Times New Roman" w:hAnsi="Times New Roman" w:cs="Times New Roman"/>
                <w:lang w:val="kk-KZ"/>
              </w:rPr>
              <w:t>25</w:t>
            </w:r>
          </w:p>
        </w:tc>
        <w:tc>
          <w:tcPr>
            <w:tcW w:w="1531" w:type="dxa"/>
            <w:tcBorders>
              <w:top w:val="single" w:sz="4" w:space="0" w:color="auto"/>
              <w:left w:val="single" w:sz="4" w:space="0" w:color="auto"/>
              <w:bottom w:val="single" w:sz="4" w:space="0" w:color="auto"/>
              <w:right w:val="single" w:sz="4" w:space="0" w:color="auto"/>
            </w:tcBorders>
            <w:hideMark/>
          </w:tcPr>
          <w:p w14:paraId="19FA8DFE"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9 (2 monographs, 2 textbooks, 5 teaching aids)</w:t>
            </w:r>
          </w:p>
        </w:tc>
      </w:tr>
      <w:tr w:rsidR="008366C4" w:rsidRPr="000D17DC" w14:paraId="6BE5B8BC"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1C1B585C"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5</w:t>
            </w:r>
          </w:p>
        </w:tc>
        <w:tc>
          <w:tcPr>
            <w:tcW w:w="1134" w:type="dxa"/>
            <w:tcBorders>
              <w:top w:val="single" w:sz="4" w:space="0" w:color="auto"/>
              <w:left w:val="single" w:sz="4" w:space="0" w:color="auto"/>
              <w:bottom w:val="single" w:sz="4" w:space="0" w:color="auto"/>
              <w:right w:val="single" w:sz="4" w:space="0" w:color="auto"/>
            </w:tcBorders>
            <w:hideMark/>
          </w:tcPr>
          <w:p w14:paraId="60197D37"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Dzhaparova K.K.</w:t>
            </w:r>
          </w:p>
        </w:tc>
        <w:tc>
          <w:tcPr>
            <w:tcW w:w="1356" w:type="dxa"/>
            <w:tcBorders>
              <w:top w:val="single" w:sz="4" w:space="0" w:color="auto"/>
              <w:left w:val="single" w:sz="4" w:space="0" w:color="auto"/>
              <w:bottom w:val="single" w:sz="4" w:space="0" w:color="auto"/>
              <w:right w:val="single" w:sz="4" w:space="0" w:color="auto"/>
            </w:tcBorders>
            <w:hideMark/>
          </w:tcPr>
          <w:p w14:paraId="4CE57EDF"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Ph.D.</w:t>
            </w:r>
          </w:p>
        </w:tc>
        <w:tc>
          <w:tcPr>
            <w:tcW w:w="1523" w:type="dxa"/>
            <w:tcBorders>
              <w:top w:val="single" w:sz="4" w:space="0" w:color="auto"/>
              <w:left w:val="single" w:sz="4" w:space="0" w:color="auto"/>
              <w:bottom w:val="single" w:sz="4" w:space="0" w:color="auto"/>
              <w:right w:val="single" w:sz="4" w:space="0" w:color="auto"/>
            </w:tcBorders>
            <w:hideMark/>
          </w:tcPr>
          <w:p w14:paraId="1B410D53"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associate professor</w:t>
            </w:r>
          </w:p>
        </w:tc>
        <w:tc>
          <w:tcPr>
            <w:tcW w:w="1035" w:type="dxa"/>
            <w:tcBorders>
              <w:top w:val="single" w:sz="4" w:space="0" w:color="auto"/>
              <w:left w:val="single" w:sz="4" w:space="0" w:color="auto"/>
              <w:bottom w:val="single" w:sz="4" w:space="0" w:color="auto"/>
              <w:right w:val="single" w:sz="4" w:space="0" w:color="auto"/>
            </w:tcBorders>
            <w:hideMark/>
          </w:tcPr>
          <w:p w14:paraId="29A8FA9A" w14:textId="59E36369" w:rsidR="008366C4" w:rsidRPr="000D17DC" w:rsidRDefault="008366C4" w:rsidP="008366C4">
            <w:pPr>
              <w:widowControl/>
              <w:jc w:val="center"/>
              <w:rPr>
                <w:rFonts w:ascii="Times New Roman" w:hAnsi="Times New Roman" w:cs="Times New Roman"/>
                <w:sz w:val="24"/>
                <w:szCs w:val="24"/>
                <w:lang w:val="kk-KZ"/>
              </w:rPr>
            </w:pPr>
            <w:r>
              <w:rPr>
                <w:rFonts w:ascii="Times New Roman" w:hAnsi="Times New Roman" w:cs="Times New Roman"/>
                <w:lang w:val="kk-KZ"/>
              </w:rPr>
              <w:t>31</w:t>
            </w:r>
          </w:p>
        </w:tc>
        <w:tc>
          <w:tcPr>
            <w:tcW w:w="933" w:type="dxa"/>
            <w:tcBorders>
              <w:top w:val="single" w:sz="4" w:space="0" w:color="auto"/>
              <w:left w:val="single" w:sz="4" w:space="0" w:color="auto"/>
              <w:bottom w:val="single" w:sz="4" w:space="0" w:color="auto"/>
              <w:right w:val="single" w:sz="4" w:space="0" w:color="auto"/>
            </w:tcBorders>
            <w:hideMark/>
          </w:tcPr>
          <w:p w14:paraId="52A2AA6E"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2(Hirsch index 1)</w:t>
            </w:r>
          </w:p>
        </w:tc>
        <w:tc>
          <w:tcPr>
            <w:tcW w:w="1525" w:type="dxa"/>
            <w:tcBorders>
              <w:top w:val="single" w:sz="4" w:space="0" w:color="auto"/>
              <w:left w:val="single" w:sz="4" w:space="0" w:color="auto"/>
              <w:bottom w:val="single" w:sz="4" w:space="0" w:color="auto"/>
              <w:right w:val="single" w:sz="4" w:space="0" w:color="auto"/>
            </w:tcBorders>
            <w:hideMark/>
          </w:tcPr>
          <w:p w14:paraId="4571188D" w14:textId="71AED836" w:rsidR="008366C4" w:rsidRPr="000D17DC" w:rsidRDefault="008366C4" w:rsidP="000D17DC">
            <w:pPr>
              <w:widowControl/>
              <w:jc w:val="both"/>
              <w:rPr>
                <w:rFonts w:ascii="Times New Roman" w:hAnsi="Times New Roman" w:cs="Times New Roman"/>
                <w:sz w:val="24"/>
                <w:szCs w:val="24"/>
                <w:lang w:val="kk-KZ"/>
              </w:rPr>
            </w:pPr>
            <w:r>
              <w:rPr>
                <w:rFonts w:ascii="Times New Roman" w:hAnsi="Times New Roman" w:cs="Times New Roman"/>
                <w:lang w:val="kk-KZ"/>
              </w:rPr>
              <w:t>8</w:t>
            </w:r>
          </w:p>
        </w:tc>
        <w:tc>
          <w:tcPr>
            <w:tcW w:w="1531" w:type="dxa"/>
            <w:tcBorders>
              <w:top w:val="single" w:sz="4" w:space="0" w:color="auto"/>
              <w:left w:val="single" w:sz="4" w:space="0" w:color="auto"/>
              <w:bottom w:val="single" w:sz="4" w:space="0" w:color="auto"/>
              <w:right w:val="single" w:sz="4" w:space="0" w:color="auto"/>
            </w:tcBorders>
            <w:hideMark/>
          </w:tcPr>
          <w:p w14:paraId="1EC7A3DB"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3 (1 monograph, 2 manuals)</w:t>
            </w:r>
          </w:p>
        </w:tc>
      </w:tr>
      <w:tr w:rsidR="008366C4" w:rsidRPr="000D17DC" w14:paraId="4D6BB1FF"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66ECFCA1"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6</w:t>
            </w:r>
          </w:p>
        </w:tc>
        <w:tc>
          <w:tcPr>
            <w:tcW w:w="1134" w:type="dxa"/>
            <w:tcBorders>
              <w:top w:val="single" w:sz="4" w:space="0" w:color="auto"/>
              <w:left w:val="single" w:sz="4" w:space="0" w:color="auto"/>
              <w:bottom w:val="single" w:sz="4" w:space="0" w:color="auto"/>
              <w:right w:val="single" w:sz="4" w:space="0" w:color="auto"/>
            </w:tcBorders>
            <w:hideMark/>
          </w:tcPr>
          <w:p w14:paraId="2CA4A1E7"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Sarsembaev Zh.Zh.</w:t>
            </w:r>
          </w:p>
        </w:tc>
        <w:tc>
          <w:tcPr>
            <w:tcW w:w="1356" w:type="dxa"/>
            <w:tcBorders>
              <w:top w:val="single" w:sz="4" w:space="0" w:color="auto"/>
              <w:left w:val="single" w:sz="4" w:space="0" w:color="auto"/>
              <w:bottom w:val="single" w:sz="4" w:space="0" w:color="auto"/>
              <w:right w:val="single" w:sz="4" w:space="0" w:color="auto"/>
            </w:tcBorders>
            <w:hideMark/>
          </w:tcPr>
          <w:p w14:paraId="42E3E698"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Ph.D.</w:t>
            </w:r>
          </w:p>
        </w:tc>
        <w:tc>
          <w:tcPr>
            <w:tcW w:w="1523" w:type="dxa"/>
            <w:tcBorders>
              <w:top w:val="single" w:sz="4" w:space="0" w:color="auto"/>
              <w:left w:val="single" w:sz="4" w:space="0" w:color="auto"/>
              <w:bottom w:val="single" w:sz="4" w:space="0" w:color="auto"/>
              <w:right w:val="single" w:sz="4" w:space="0" w:color="auto"/>
            </w:tcBorders>
            <w:hideMark/>
          </w:tcPr>
          <w:p w14:paraId="3C124097" w14:textId="77777777" w:rsidR="008366C4" w:rsidRPr="000D17DC" w:rsidRDefault="008366C4" w:rsidP="000D17DC">
            <w:pPr>
              <w:widowControl/>
              <w:jc w:val="both"/>
              <w:rPr>
                <w:rFonts w:ascii="Times New Roman" w:hAnsi="Times New Roman" w:cs="Times New Roman"/>
                <w:sz w:val="24"/>
                <w:szCs w:val="24"/>
              </w:rPr>
            </w:pPr>
            <w:r w:rsidRPr="000D17DC">
              <w:rPr>
                <w:rFonts w:ascii="Times New Roman" w:hAnsi="Times New Roman" w:cs="Times New Roman"/>
                <w:sz w:val="24"/>
                <w:szCs w:val="24"/>
              </w:rPr>
              <w:t>lecturer</w:t>
            </w:r>
          </w:p>
        </w:tc>
        <w:tc>
          <w:tcPr>
            <w:tcW w:w="1035" w:type="dxa"/>
            <w:tcBorders>
              <w:top w:val="single" w:sz="4" w:space="0" w:color="auto"/>
              <w:left w:val="single" w:sz="4" w:space="0" w:color="auto"/>
              <w:bottom w:val="single" w:sz="4" w:space="0" w:color="auto"/>
              <w:right w:val="single" w:sz="4" w:space="0" w:color="auto"/>
            </w:tcBorders>
            <w:hideMark/>
          </w:tcPr>
          <w:p w14:paraId="2344C5DC" w14:textId="069CAB54" w:rsidR="008366C4" w:rsidRPr="000D17DC" w:rsidRDefault="008366C4" w:rsidP="008366C4">
            <w:pPr>
              <w:widowControl/>
              <w:jc w:val="center"/>
              <w:rPr>
                <w:rFonts w:ascii="Times New Roman" w:hAnsi="Times New Roman" w:cs="Times New Roman"/>
                <w:sz w:val="24"/>
                <w:szCs w:val="24"/>
                <w:lang w:val="kk-KZ"/>
              </w:rPr>
            </w:pPr>
            <w:r>
              <w:rPr>
                <w:rFonts w:ascii="Times New Roman" w:hAnsi="Times New Roman" w:cs="Times New Roman"/>
                <w:lang w:val="kk-KZ"/>
              </w:rPr>
              <w:t>20</w:t>
            </w:r>
          </w:p>
        </w:tc>
        <w:tc>
          <w:tcPr>
            <w:tcW w:w="933" w:type="dxa"/>
            <w:tcBorders>
              <w:top w:val="single" w:sz="4" w:space="0" w:color="auto"/>
              <w:left w:val="single" w:sz="4" w:space="0" w:color="auto"/>
              <w:bottom w:val="single" w:sz="4" w:space="0" w:color="auto"/>
              <w:right w:val="single" w:sz="4" w:space="0" w:color="auto"/>
            </w:tcBorders>
            <w:hideMark/>
          </w:tcPr>
          <w:p w14:paraId="20675D12"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w:t>
            </w:r>
          </w:p>
        </w:tc>
        <w:tc>
          <w:tcPr>
            <w:tcW w:w="1525" w:type="dxa"/>
            <w:tcBorders>
              <w:top w:val="single" w:sz="4" w:space="0" w:color="auto"/>
              <w:left w:val="single" w:sz="4" w:space="0" w:color="auto"/>
              <w:bottom w:val="single" w:sz="4" w:space="0" w:color="auto"/>
              <w:right w:val="single" w:sz="4" w:space="0" w:color="auto"/>
            </w:tcBorders>
            <w:hideMark/>
          </w:tcPr>
          <w:p w14:paraId="386A2E57" w14:textId="11614FA9" w:rsidR="008366C4" w:rsidRPr="000D17DC" w:rsidRDefault="008366C4" w:rsidP="000D17DC">
            <w:pPr>
              <w:widowControl/>
              <w:jc w:val="both"/>
              <w:rPr>
                <w:rFonts w:ascii="Times New Roman" w:hAnsi="Times New Roman" w:cs="Times New Roman"/>
                <w:sz w:val="24"/>
                <w:szCs w:val="24"/>
                <w:lang w:val="kk-KZ"/>
              </w:rPr>
            </w:pPr>
            <w:r>
              <w:rPr>
                <w:rFonts w:ascii="Times New Roman" w:hAnsi="Times New Roman" w:cs="Times New Roman"/>
                <w:lang w:val="kk-KZ"/>
              </w:rPr>
              <w:t>-</w:t>
            </w:r>
          </w:p>
        </w:tc>
        <w:tc>
          <w:tcPr>
            <w:tcW w:w="1531" w:type="dxa"/>
            <w:tcBorders>
              <w:top w:val="single" w:sz="4" w:space="0" w:color="auto"/>
              <w:left w:val="single" w:sz="4" w:space="0" w:color="auto"/>
              <w:bottom w:val="single" w:sz="4" w:space="0" w:color="auto"/>
              <w:right w:val="single" w:sz="4" w:space="0" w:color="auto"/>
            </w:tcBorders>
            <w:hideMark/>
          </w:tcPr>
          <w:p w14:paraId="5C809F4A"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1 (tutorial)</w:t>
            </w:r>
          </w:p>
        </w:tc>
      </w:tr>
      <w:tr w:rsidR="008366C4" w:rsidRPr="000D17DC" w14:paraId="3965A959"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379874DB"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7</w:t>
            </w:r>
          </w:p>
        </w:tc>
        <w:tc>
          <w:tcPr>
            <w:tcW w:w="1134" w:type="dxa"/>
            <w:tcBorders>
              <w:top w:val="single" w:sz="4" w:space="0" w:color="auto"/>
              <w:left w:val="single" w:sz="4" w:space="0" w:color="auto"/>
              <w:bottom w:val="single" w:sz="4" w:space="0" w:color="auto"/>
              <w:right w:val="single" w:sz="4" w:space="0" w:color="auto"/>
            </w:tcBorders>
            <w:hideMark/>
          </w:tcPr>
          <w:p w14:paraId="6EC7BAA4"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Abutalip B.K.</w:t>
            </w:r>
          </w:p>
        </w:tc>
        <w:tc>
          <w:tcPr>
            <w:tcW w:w="1356" w:type="dxa"/>
            <w:tcBorders>
              <w:top w:val="single" w:sz="4" w:space="0" w:color="auto"/>
              <w:left w:val="single" w:sz="4" w:space="0" w:color="auto"/>
              <w:bottom w:val="single" w:sz="4" w:space="0" w:color="auto"/>
              <w:right w:val="single" w:sz="4" w:space="0" w:color="auto"/>
            </w:tcBorders>
            <w:hideMark/>
          </w:tcPr>
          <w:p w14:paraId="7F50118C"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Ph.D.</w:t>
            </w:r>
          </w:p>
        </w:tc>
        <w:tc>
          <w:tcPr>
            <w:tcW w:w="1523" w:type="dxa"/>
            <w:tcBorders>
              <w:top w:val="single" w:sz="4" w:space="0" w:color="auto"/>
              <w:left w:val="single" w:sz="4" w:space="0" w:color="auto"/>
              <w:bottom w:val="single" w:sz="4" w:space="0" w:color="auto"/>
              <w:right w:val="single" w:sz="4" w:space="0" w:color="auto"/>
            </w:tcBorders>
            <w:hideMark/>
          </w:tcPr>
          <w:p w14:paraId="3DBE1E52"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rPr>
              <w:t>lecturer</w:t>
            </w:r>
          </w:p>
        </w:tc>
        <w:tc>
          <w:tcPr>
            <w:tcW w:w="1035" w:type="dxa"/>
            <w:tcBorders>
              <w:top w:val="single" w:sz="4" w:space="0" w:color="auto"/>
              <w:left w:val="single" w:sz="4" w:space="0" w:color="auto"/>
              <w:bottom w:val="single" w:sz="4" w:space="0" w:color="auto"/>
              <w:right w:val="single" w:sz="4" w:space="0" w:color="auto"/>
            </w:tcBorders>
            <w:hideMark/>
          </w:tcPr>
          <w:p w14:paraId="419E105F" w14:textId="276DA7EF" w:rsidR="008366C4" w:rsidRPr="000D17DC" w:rsidRDefault="008366C4" w:rsidP="008366C4">
            <w:pPr>
              <w:widowControl/>
              <w:jc w:val="center"/>
              <w:rPr>
                <w:rFonts w:ascii="Times New Roman" w:hAnsi="Times New Roman" w:cs="Times New Roman"/>
                <w:sz w:val="24"/>
                <w:szCs w:val="24"/>
                <w:lang w:val="kk-KZ"/>
              </w:rPr>
            </w:pPr>
            <w:r>
              <w:rPr>
                <w:rFonts w:ascii="Times New Roman" w:hAnsi="Times New Roman" w:cs="Times New Roman"/>
                <w:lang w:val="kk-KZ"/>
              </w:rPr>
              <w:t>14</w:t>
            </w:r>
          </w:p>
        </w:tc>
        <w:tc>
          <w:tcPr>
            <w:tcW w:w="933" w:type="dxa"/>
            <w:tcBorders>
              <w:top w:val="single" w:sz="4" w:space="0" w:color="auto"/>
              <w:left w:val="single" w:sz="4" w:space="0" w:color="auto"/>
              <w:bottom w:val="single" w:sz="4" w:space="0" w:color="auto"/>
              <w:right w:val="single" w:sz="4" w:space="0" w:color="auto"/>
            </w:tcBorders>
            <w:hideMark/>
          </w:tcPr>
          <w:p w14:paraId="67E6EB85"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w:t>
            </w:r>
          </w:p>
        </w:tc>
        <w:tc>
          <w:tcPr>
            <w:tcW w:w="1525" w:type="dxa"/>
            <w:tcBorders>
              <w:top w:val="single" w:sz="4" w:space="0" w:color="auto"/>
              <w:left w:val="single" w:sz="4" w:space="0" w:color="auto"/>
              <w:bottom w:val="single" w:sz="4" w:space="0" w:color="auto"/>
              <w:right w:val="single" w:sz="4" w:space="0" w:color="auto"/>
            </w:tcBorders>
            <w:hideMark/>
          </w:tcPr>
          <w:p w14:paraId="20E63372" w14:textId="0E486766" w:rsidR="008366C4" w:rsidRPr="000D17DC" w:rsidRDefault="008366C4" w:rsidP="000D17DC">
            <w:pPr>
              <w:widowControl/>
              <w:jc w:val="both"/>
              <w:rPr>
                <w:rFonts w:ascii="Times New Roman" w:hAnsi="Times New Roman" w:cs="Times New Roman"/>
                <w:sz w:val="24"/>
                <w:szCs w:val="24"/>
                <w:lang w:val="kk-KZ"/>
              </w:rPr>
            </w:pPr>
            <w:r>
              <w:rPr>
                <w:rFonts w:ascii="Times New Roman" w:hAnsi="Times New Roman" w:cs="Times New Roman"/>
                <w:lang w:val="kk-KZ"/>
              </w:rPr>
              <w:t>-</w:t>
            </w:r>
          </w:p>
        </w:tc>
        <w:tc>
          <w:tcPr>
            <w:tcW w:w="1531" w:type="dxa"/>
            <w:tcBorders>
              <w:top w:val="single" w:sz="4" w:space="0" w:color="auto"/>
              <w:left w:val="single" w:sz="4" w:space="0" w:color="auto"/>
              <w:bottom w:val="single" w:sz="4" w:space="0" w:color="auto"/>
              <w:right w:val="single" w:sz="4" w:space="0" w:color="auto"/>
            </w:tcBorders>
            <w:hideMark/>
          </w:tcPr>
          <w:p w14:paraId="3A5065FF"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1 (tutorial)</w:t>
            </w:r>
          </w:p>
        </w:tc>
      </w:tr>
      <w:tr w:rsidR="008366C4" w:rsidRPr="000D17DC" w14:paraId="24E233BD"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0C1EA0A3" w14:textId="792B23B1" w:rsidR="008366C4" w:rsidRPr="000D17DC" w:rsidRDefault="008366C4" w:rsidP="000D17DC">
            <w:pPr>
              <w:widowControl/>
              <w:jc w:val="both"/>
              <w:rPr>
                <w:rFonts w:ascii="Times New Roman" w:hAnsi="Times New Roman" w:cs="Times New Roman"/>
                <w:sz w:val="24"/>
                <w:szCs w:val="24"/>
                <w:lang w:val="en-US"/>
              </w:rPr>
            </w:pPr>
            <w:r>
              <w:rPr>
                <w:rFonts w:ascii="Times New Roman" w:hAnsi="Times New Roman" w:cs="Times New Roman"/>
                <w:sz w:val="24"/>
                <w:szCs w:val="24"/>
                <w:lang w:val="en-US"/>
              </w:rPr>
              <w:t>8</w:t>
            </w:r>
          </w:p>
        </w:tc>
        <w:tc>
          <w:tcPr>
            <w:tcW w:w="1134" w:type="dxa"/>
            <w:tcBorders>
              <w:top w:val="single" w:sz="4" w:space="0" w:color="auto"/>
              <w:left w:val="single" w:sz="4" w:space="0" w:color="auto"/>
              <w:bottom w:val="single" w:sz="4" w:space="0" w:color="auto"/>
              <w:right w:val="single" w:sz="4" w:space="0" w:color="auto"/>
            </w:tcBorders>
            <w:hideMark/>
          </w:tcPr>
          <w:p w14:paraId="0E0556DF"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Baigarina A.T.</w:t>
            </w:r>
          </w:p>
        </w:tc>
        <w:tc>
          <w:tcPr>
            <w:tcW w:w="1356" w:type="dxa"/>
            <w:tcBorders>
              <w:top w:val="single" w:sz="4" w:space="0" w:color="auto"/>
              <w:left w:val="single" w:sz="4" w:space="0" w:color="auto"/>
              <w:bottom w:val="single" w:sz="4" w:space="0" w:color="auto"/>
              <w:right w:val="single" w:sz="4" w:space="0" w:color="auto"/>
            </w:tcBorders>
            <w:hideMark/>
          </w:tcPr>
          <w:p w14:paraId="7DE271B0" w14:textId="77777777" w:rsidR="008366C4" w:rsidRPr="000D17DC" w:rsidRDefault="008366C4" w:rsidP="000D17DC">
            <w:pPr>
              <w:widowControl/>
              <w:jc w:val="both"/>
              <w:rPr>
                <w:rFonts w:ascii="Times New Roman" w:hAnsi="Times New Roman" w:cs="Times New Roman"/>
                <w:sz w:val="24"/>
                <w:szCs w:val="24"/>
              </w:rPr>
            </w:pPr>
            <w:r w:rsidRPr="000D17DC">
              <w:rPr>
                <w:rFonts w:ascii="Times New Roman" w:hAnsi="Times New Roman" w:cs="Times New Roman"/>
                <w:sz w:val="24"/>
                <w:szCs w:val="24"/>
              </w:rPr>
              <w:t>PhD</w:t>
            </w:r>
          </w:p>
        </w:tc>
        <w:tc>
          <w:tcPr>
            <w:tcW w:w="1523" w:type="dxa"/>
            <w:tcBorders>
              <w:top w:val="single" w:sz="4" w:space="0" w:color="auto"/>
              <w:left w:val="single" w:sz="4" w:space="0" w:color="auto"/>
              <w:bottom w:val="single" w:sz="4" w:space="0" w:color="auto"/>
              <w:right w:val="single" w:sz="4" w:space="0" w:color="auto"/>
            </w:tcBorders>
            <w:hideMark/>
          </w:tcPr>
          <w:p w14:paraId="7330747B" w14:textId="77777777" w:rsidR="008366C4" w:rsidRPr="000D17DC" w:rsidRDefault="008366C4" w:rsidP="000D17DC">
            <w:pPr>
              <w:widowControl/>
              <w:jc w:val="both"/>
              <w:rPr>
                <w:rFonts w:ascii="Times New Roman" w:hAnsi="Times New Roman" w:cs="Times New Roman"/>
                <w:sz w:val="24"/>
                <w:szCs w:val="24"/>
              </w:rPr>
            </w:pPr>
            <w:r w:rsidRPr="000D17DC">
              <w:rPr>
                <w:rFonts w:ascii="Times New Roman" w:hAnsi="Times New Roman" w:cs="Times New Roman"/>
                <w:sz w:val="24"/>
                <w:szCs w:val="24"/>
              </w:rPr>
              <w:t>lecturer</w:t>
            </w:r>
          </w:p>
        </w:tc>
        <w:tc>
          <w:tcPr>
            <w:tcW w:w="1035" w:type="dxa"/>
            <w:tcBorders>
              <w:top w:val="single" w:sz="4" w:space="0" w:color="auto"/>
              <w:left w:val="single" w:sz="4" w:space="0" w:color="auto"/>
              <w:bottom w:val="single" w:sz="4" w:space="0" w:color="auto"/>
              <w:right w:val="single" w:sz="4" w:space="0" w:color="auto"/>
            </w:tcBorders>
            <w:hideMark/>
          </w:tcPr>
          <w:p w14:paraId="24F18327" w14:textId="35EF1DE4" w:rsidR="008366C4" w:rsidRPr="000D17DC" w:rsidRDefault="008366C4" w:rsidP="008366C4">
            <w:pPr>
              <w:widowControl/>
              <w:jc w:val="center"/>
              <w:rPr>
                <w:rFonts w:ascii="Times New Roman" w:hAnsi="Times New Roman" w:cs="Times New Roman"/>
                <w:sz w:val="24"/>
                <w:szCs w:val="24"/>
                <w:lang w:val="kk-KZ"/>
              </w:rPr>
            </w:pPr>
            <w:r>
              <w:rPr>
                <w:rFonts w:ascii="Times New Roman" w:hAnsi="Times New Roman" w:cs="Times New Roman"/>
                <w:lang w:val="kk-KZ"/>
              </w:rPr>
              <w:t>22</w:t>
            </w:r>
          </w:p>
        </w:tc>
        <w:tc>
          <w:tcPr>
            <w:tcW w:w="933" w:type="dxa"/>
            <w:tcBorders>
              <w:top w:val="single" w:sz="4" w:space="0" w:color="auto"/>
              <w:left w:val="single" w:sz="4" w:space="0" w:color="auto"/>
              <w:bottom w:val="single" w:sz="4" w:space="0" w:color="auto"/>
              <w:right w:val="single" w:sz="4" w:space="0" w:color="auto"/>
            </w:tcBorders>
            <w:hideMark/>
          </w:tcPr>
          <w:p w14:paraId="60413B5E"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w:t>
            </w:r>
          </w:p>
        </w:tc>
        <w:tc>
          <w:tcPr>
            <w:tcW w:w="1525" w:type="dxa"/>
            <w:tcBorders>
              <w:top w:val="single" w:sz="4" w:space="0" w:color="auto"/>
              <w:left w:val="single" w:sz="4" w:space="0" w:color="auto"/>
              <w:bottom w:val="single" w:sz="4" w:space="0" w:color="auto"/>
              <w:right w:val="single" w:sz="4" w:space="0" w:color="auto"/>
            </w:tcBorders>
            <w:hideMark/>
          </w:tcPr>
          <w:p w14:paraId="418F7AF0" w14:textId="1ECB8743" w:rsidR="008366C4" w:rsidRPr="000D17DC" w:rsidRDefault="008366C4" w:rsidP="000D17DC">
            <w:pPr>
              <w:widowControl/>
              <w:jc w:val="both"/>
              <w:rPr>
                <w:rFonts w:ascii="Times New Roman" w:hAnsi="Times New Roman" w:cs="Times New Roman"/>
                <w:sz w:val="24"/>
                <w:szCs w:val="24"/>
                <w:lang w:val="kk-KZ"/>
              </w:rPr>
            </w:pPr>
            <w:r>
              <w:rPr>
                <w:rFonts w:ascii="Times New Roman" w:hAnsi="Times New Roman" w:cs="Times New Roman"/>
                <w:lang w:val="kk-KZ"/>
              </w:rPr>
              <w:t>3</w:t>
            </w:r>
          </w:p>
        </w:tc>
        <w:tc>
          <w:tcPr>
            <w:tcW w:w="1531" w:type="dxa"/>
            <w:tcBorders>
              <w:top w:val="single" w:sz="4" w:space="0" w:color="auto"/>
              <w:left w:val="single" w:sz="4" w:space="0" w:color="auto"/>
              <w:bottom w:val="single" w:sz="4" w:space="0" w:color="auto"/>
              <w:right w:val="single" w:sz="4" w:space="0" w:color="auto"/>
            </w:tcBorders>
            <w:hideMark/>
          </w:tcPr>
          <w:p w14:paraId="386C1158"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2 (tutorials)</w:t>
            </w:r>
          </w:p>
        </w:tc>
      </w:tr>
      <w:tr w:rsidR="008366C4" w:rsidRPr="000D17DC" w14:paraId="500F4042"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14E79A2D"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lastRenderedPageBreak/>
              <w:t>9</w:t>
            </w:r>
          </w:p>
        </w:tc>
        <w:tc>
          <w:tcPr>
            <w:tcW w:w="1134" w:type="dxa"/>
            <w:tcBorders>
              <w:top w:val="single" w:sz="4" w:space="0" w:color="auto"/>
              <w:left w:val="single" w:sz="4" w:space="0" w:color="auto"/>
              <w:bottom w:val="single" w:sz="4" w:space="0" w:color="auto"/>
              <w:right w:val="single" w:sz="4" w:space="0" w:color="auto"/>
            </w:tcBorders>
            <w:hideMark/>
          </w:tcPr>
          <w:p w14:paraId="141272E3"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Zhusupov R.S.</w:t>
            </w:r>
          </w:p>
        </w:tc>
        <w:tc>
          <w:tcPr>
            <w:tcW w:w="1356" w:type="dxa"/>
            <w:tcBorders>
              <w:top w:val="single" w:sz="4" w:space="0" w:color="auto"/>
              <w:left w:val="single" w:sz="4" w:space="0" w:color="auto"/>
              <w:bottom w:val="single" w:sz="4" w:space="0" w:color="auto"/>
              <w:right w:val="single" w:sz="4" w:space="0" w:color="auto"/>
            </w:tcBorders>
            <w:hideMark/>
          </w:tcPr>
          <w:p w14:paraId="22CE2D55" w14:textId="77777777" w:rsidR="008366C4" w:rsidRPr="000D17DC" w:rsidRDefault="008366C4" w:rsidP="000D17DC">
            <w:pPr>
              <w:widowControl/>
              <w:jc w:val="both"/>
              <w:rPr>
                <w:rFonts w:ascii="Times New Roman" w:hAnsi="Times New Roman" w:cs="Times New Roman"/>
                <w:sz w:val="24"/>
                <w:szCs w:val="24"/>
              </w:rPr>
            </w:pPr>
            <w:r w:rsidRPr="000D17DC">
              <w:rPr>
                <w:rFonts w:ascii="Times New Roman" w:hAnsi="Times New Roman" w:cs="Times New Roman"/>
                <w:sz w:val="24"/>
                <w:szCs w:val="24"/>
              </w:rPr>
              <w:t>PhD</w:t>
            </w:r>
          </w:p>
        </w:tc>
        <w:tc>
          <w:tcPr>
            <w:tcW w:w="1523" w:type="dxa"/>
            <w:tcBorders>
              <w:top w:val="single" w:sz="4" w:space="0" w:color="auto"/>
              <w:left w:val="single" w:sz="4" w:space="0" w:color="auto"/>
              <w:bottom w:val="single" w:sz="4" w:space="0" w:color="auto"/>
              <w:right w:val="single" w:sz="4" w:space="0" w:color="auto"/>
            </w:tcBorders>
            <w:hideMark/>
          </w:tcPr>
          <w:p w14:paraId="5AADD890" w14:textId="77777777" w:rsidR="008366C4" w:rsidRPr="000D17DC" w:rsidRDefault="008366C4" w:rsidP="000D17DC">
            <w:pPr>
              <w:widowControl/>
              <w:jc w:val="both"/>
              <w:rPr>
                <w:rFonts w:ascii="Times New Roman" w:hAnsi="Times New Roman" w:cs="Times New Roman"/>
                <w:sz w:val="24"/>
                <w:szCs w:val="24"/>
                <w:highlight w:val="yellow"/>
              </w:rPr>
            </w:pPr>
            <w:r w:rsidRPr="000D17DC">
              <w:rPr>
                <w:rFonts w:ascii="Times New Roman" w:hAnsi="Times New Roman" w:cs="Times New Roman"/>
                <w:sz w:val="24"/>
                <w:szCs w:val="24"/>
              </w:rPr>
              <w:t>assistant professor</w:t>
            </w:r>
          </w:p>
        </w:tc>
        <w:tc>
          <w:tcPr>
            <w:tcW w:w="1035" w:type="dxa"/>
            <w:tcBorders>
              <w:top w:val="single" w:sz="4" w:space="0" w:color="auto"/>
              <w:left w:val="single" w:sz="4" w:space="0" w:color="auto"/>
              <w:bottom w:val="single" w:sz="4" w:space="0" w:color="auto"/>
              <w:right w:val="single" w:sz="4" w:space="0" w:color="auto"/>
            </w:tcBorders>
            <w:hideMark/>
          </w:tcPr>
          <w:p w14:paraId="5A59FF7A" w14:textId="770B6C8B" w:rsidR="008366C4" w:rsidRPr="000D17DC" w:rsidRDefault="008366C4" w:rsidP="008366C4">
            <w:pPr>
              <w:widowControl/>
              <w:jc w:val="center"/>
              <w:rPr>
                <w:rFonts w:ascii="Times New Roman" w:hAnsi="Times New Roman" w:cs="Times New Roman"/>
                <w:sz w:val="24"/>
                <w:szCs w:val="24"/>
                <w:lang w:val="kk-KZ"/>
              </w:rPr>
            </w:pPr>
            <w:r>
              <w:rPr>
                <w:rFonts w:ascii="Times New Roman" w:hAnsi="Times New Roman" w:cs="Times New Roman"/>
                <w:lang w:val="kk-KZ"/>
              </w:rPr>
              <w:t>16</w:t>
            </w:r>
          </w:p>
        </w:tc>
        <w:tc>
          <w:tcPr>
            <w:tcW w:w="933" w:type="dxa"/>
            <w:tcBorders>
              <w:top w:val="single" w:sz="4" w:space="0" w:color="auto"/>
              <w:left w:val="single" w:sz="4" w:space="0" w:color="auto"/>
              <w:bottom w:val="single" w:sz="4" w:space="0" w:color="auto"/>
              <w:right w:val="single" w:sz="4" w:space="0" w:color="auto"/>
            </w:tcBorders>
            <w:hideMark/>
          </w:tcPr>
          <w:p w14:paraId="49AACC21"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1 (Hirsch index 1)</w:t>
            </w:r>
          </w:p>
        </w:tc>
        <w:tc>
          <w:tcPr>
            <w:tcW w:w="1525" w:type="dxa"/>
            <w:tcBorders>
              <w:top w:val="single" w:sz="4" w:space="0" w:color="auto"/>
              <w:left w:val="single" w:sz="4" w:space="0" w:color="auto"/>
              <w:bottom w:val="single" w:sz="4" w:space="0" w:color="auto"/>
              <w:right w:val="single" w:sz="4" w:space="0" w:color="auto"/>
            </w:tcBorders>
            <w:hideMark/>
          </w:tcPr>
          <w:p w14:paraId="3865DB8A" w14:textId="7F7E42DB" w:rsidR="008366C4" w:rsidRPr="000D17DC" w:rsidRDefault="008366C4" w:rsidP="000D17DC">
            <w:pPr>
              <w:widowControl/>
              <w:jc w:val="both"/>
              <w:rPr>
                <w:rFonts w:ascii="Times New Roman" w:hAnsi="Times New Roman" w:cs="Times New Roman"/>
                <w:sz w:val="24"/>
                <w:szCs w:val="24"/>
                <w:lang w:val="kk-KZ"/>
              </w:rPr>
            </w:pPr>
            <w:r>
              <w:rPr>
                <w:rFonts w:ascii="Times New Roman" w:hAnsi="Times New Roman" w:cs="Times New Roman"/>
                <w:lang w:val="kk-KZ"/>
              </w:rPr>
              <w:t>10</w:t>
            </w:r>
          </w:p>
        </w:tc>
        <w:tc>
          <w:tcPr>
            <w:tcW w:w="1531" w:type="dxa"/>
            <w:tcBorders>
              <w:top w:val="single" w:sz="4" w:space="0" w:color="auto"/>
              <w:left w:val="single" w:sz="4" w:space="0" w:color="auto"/>
              <w:bottom w:val="single" w:sz="4" w:space="0" w:color="auto"/>
              <w:right w:val="single" w:sz="4" w:space="0" w:color="auto"/>
            </w:tcBorders>
            <w:hideMark/>
          </w:tcPr>
          <w:p w14:paraId="36A416E6"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3 (tutorials)</w:t>
            </w:r>
          </w:p>
        </w:tc>
      </w:tr>
      <w:tr w:rsidR="008366C4" w:rsidRPr="000D17DC" w14:paraId="741BE001"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7421017C" w14:textId="6B7A9932" w:rsidR="008366C4" w:rsidRPr="000D17DC" w:rsidRDefault="008366C4" w:rsidP="000D17DC">
            <w:pPr>
              <w:widowControl/>
              <w:jc w:val="both"/>
              <w:rPr>
                <w:rFonts w:ascii="Times New Roman" w:hAnsi="Times New Roman" w:cs="Times New Roman"/>
                <w:sz w:val="24"/>
                <w:szCs w:val="24"/>
                <w:lang w:val="en-US"/>
              </w:rPr>
            </w:pPr>
            <w:r>
              <w:rPr>
                <w:rFonts w:ascii="Times New Roman" w:hAnsi="Times New Roman" w:cs="Times New Roman"/>
                <w:sz w:val="24"/>
                <w:szCs w:val="24"/>
                <w:lang w:val="en-US"/>
              </w:rPr>
              <w:t>10</w:t>
            </w:r>
          </w:p>
        </w:tc>
        <w:tc>
          <w:tcPr>
            <w:tcW w:w="1134" w:type="dxa"/>
            <w:tcBorders>
              <w:top w:val="single" w:sz="4" w:space="0" w:color="auto"/>
              <w:left w:val="single" w:sz="4" w:space="0" w:color="auto"/>
              <w:bottom w:val="single" w:sz="4" w:space="0" w:color="auto"/>
              <w:right w:val="single" w:sz="4" w:space="0" w:color="auto"/>
            </w:tcBorders>
            <w:hideMark/>
          </w:tcPr>
          <w:p w14:paraId="3142E643"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Iskandirova S.K.</w:t>
            </w:r>
          </w:p>
        </w:tc>
        <w:tc>
          <w:tcPr>
            <w:tcW w:w="1356" w:type="dxa"/>
            <w:tcBorders>
              <w:top w:val="single" w:sz="4" w:space="0" w:color="auto"/>
              <w:left w:val="single" w:sz="4" w:space="0" w:color="auto"/>
              <w:bottom w:val="single" w:sz="4" w:space="0" w:color="auto"/>
              <w:right w:val="single" w:sz="4" w:space="0" w:color="auto"/>
            </w:tcBorders>
            <w:hideMark/>
          </w:tcPr>
          <w:p w14:paraId="6E8867B0"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PhD in Economics, Associate Professor</w:t>
            </w:r>
          </w:p>
        </w:tc>
        <w:tc>
          <w:tcPr>
            <w:tcW w:w="1523" w:type="dxa"/>
            <w:tcBorders>
              <w:top w:val="single" w:sz="4" w:space="0" w:color="auto"/>
              <w:left w:val="single" w:sz="4" w:space="0" w:color="auto"/>
              <w:bottom w:val="single" w:sz="4" w:space="0" w:color="auto"/>
              <w:right w:val="single" w:sz="4" w:space="0" w:color="auto"/>
            </w:tcBorders>
            <w:hideMark/>
          </w:tcPr>
          <w:p w14:paraId="01FEB27E"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Professor</w:t>
            </w:r>
          </w:p>
        </w:tc>
        <w:tc>
          <w:tcPr>
            <w:tcW w:w="1035" w:type="dxa"/>
            <w:tcBorders>
              <w:top w:val="single" w:sz="4" w:space="0" w:color="auto"/>
              <w:left w:val="single" w:sz="4" w:space="0" w:color="auto"/>
              <w:bottom w:val="single" w:sz="4" w:space="0" w:color="auto"/>
              <w:right w:val="single" w:sz="4" w:space="0" w:color="auto"/>
            </w:tcBorders>
            <w:hideMark/>
          </w:tcPr>
          <w:p w14:paraId="23124073" w14:textId="76C2D304" w:rsidR="008366C4" w:rsidRPr="000D17DC" w:rsidRDefault="008366C4" w:rsidP="008366C4">
            <w:pPr>
              <w:widowControl/>
              <w:jc w:val="center"/>
              <w:rPr>
                <w:rFonts w:ascii="Times New Roman" w:hAnsi="Times New Roman" w:cs="Times New Roman"/>
                <w:sz w:val="24"/>
                <w:szCs w:val="24"/>
                <w:lang w:val="kk-KZ"/>
              </w:rPr>
            </w:pPr>
            <w:r>
              <w:rPr>
                <w:rFonts w:ascii="Times New Roman" w:hAnsi="Times New Roman" w:cs="Times New Roman"/>
                <w:lang w:val="kk-KZ"/>
              </w:rPr>
              <w:t>26</w:t>
            </w:r>
          </w:p>
        </w:tc>
        <w:tc>
          <w:tcPr>
            <w:tcW w:w="933" w:type="dxa"/>
            <w:tcBorders>
              <w:top w:val="single" w:sz="4" w:space="0" w:color="auto"/>
              <w:left w:val="single" w:sz="4" w:space="0" w:color="auto"/>
              <w:bottom w:val="single" w:sz="4" w:space="0" w:color="auto"/>
              <w:right w:val="single" w:sz="4" w:space="0" w:color="auto"/>
            </w:tcBorders>
            <w:hideMark/>
          </w:tcPr>
          <w:p w14:paraId="0E3F49DC"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2</w:t>
            </w:r>
          </w:p>
          <w:p w14:paraId="2D012B61"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 Hirsch index 1)</w:t>
            </w:r>
          </w:p>
        </w:tc>
        <w:tc>
          <w:tcPr>
            <w:tcW w:w="1525" w:type="dxa"/>
            <w:tcBorders>
              <w:top w:val="single" w:sz="4" w:space="0" w:color="auto"/>
              <w:left w:val="single" w:sz="4" w:space="0" w:color="auto"/>
              <w:bottom w:val="single" w:sz="4" w:space="0" w:color="auto"/>
              <w:right w:val="single" w:sz="4" w:space="0" w:color="auto"/>
            </w:tcBorders>
            <w:hideMark/>
          </w:tcPr>
          <w:p w14:paraId="20E9F365" w14:textId="578E2B17" w:rsidR="008366C4" w:rsidRPr="000D17DC" w:rsidRDefault="008366C4" w:rsidP="000D17DC">
            <w:pPr>
              <w:widowControl/>
              <w:jc w:val="both"/>
              <w:rPr>
                <w:rFonts w:ascii="Times New Roman" w:hAnsi="Times New Roman" w:cs="Times New Roman"/>
                <w:sz w:val="24"/>
                <w:szCs w:val="24"/>
                <w:lang w:val="kk-KZ"/>
              </w:rPr>
            </w:pPr>
            <w:r>
              <w:rPr>
                <w:rFonts w:ascii="Times New Roman" w:hAnsi="Times New Roman" w:cs="Times New Roman"/>
                <w:lang w:val="kk-KZ"/>
              </w:rPr>
              <w:t>6</w:t>
            </w:r>
          </w:p>
        </w:tc>
        <w:tc>
          <w:tcPr>
            <w:tcW w:w="1531" w:type="dxa"/>
            <w:tcBorders>
              <w:top w:val="single" w:sz="4" w:space="0" w:color="auto"/>
              <w:left w:val="single" w:sz="4" w:space="0" w:color="auto"/>
              <w:bottom w:val="single" w:sz="4" w:space="0" w:color="auto"/>
              <w:right w:val="single" w:sz="4" w:space="0" w:color="auto"/>
            </w:tcBorders>
            <w:hideMark/>
          </w:tcPr>
          <w:p w14:paraId="4A2B2449"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3 (1 monograph, 2 textbooks)</w:t>
            </w:r>
          </w:p>
        </w:tc>
      </w:tr>
      <w:tr w:rsidR="008366C4" w:rsidRPr="000D17DC" w14:paraId="4AACDA36"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6C6D7E3F" w14:textId="088379F7" w:rsidR="008366C4" w:rsidRPr="000D17DC" w:rsidRDefault="008366C4" w:rsidP="000D17DC">
            <w:pPr>
              <w:widowControl/>
              <w:jc w:val="both"/>
              <w:rPr>
                <w:rFonts w:ascii="Times New Roman" w:hAnsi="Times New Roman" w:cs="Times New Roman"/>
                <w:sz w:val="24"/>
                <w:szCs w:val="24"/>
                <w:lang w:val="en-US"/>
              </w:rPr>
            </w:pPr>
            <w:r>
              <w:rPr>
                <w:rFonts w:ascii="Times New Roman" w:hAnsi="Times New Roman" w:cs="Times New Roman"/>
                <w:sz w:val="24"/>
                <w:szCs w:val="24"/>
                <w:lang w:val="en-US"/>
              </w:rPr>
              <w:t>11</w:t>
            </w:r>
          </w:p>
        </w:tc>
        <w:tc>
          <w:tcPr>
            <w:tcW w:w="1134" w:type="dxa"/>
            <w:tcBorders>
              <w:top w:val="single" w:sz="4" w:space="0" w:color="auto"/>
              <w:left w:val="single" w:sz="4" w:space="0" w:color="auto"/>
              <w:bottom w:val="single" w:sz="4" w:space="0" w:color="auto"/>
              <w:right w:val="single" w:sz="4" w:space="0" w:color="auto"/>
            </w:tcBorders>
            <w:hideMark/>
          </w:tcPr>
          <w:p w14:paraId="3F9128B4"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Kusainova A.A.</w:t>
            </w:r>
          </w:p>
        </w:tc>
        <w:tc>
          <w:tcPr>
            <w:tcW w:w="1356" w:type="dxa"/>
            <w:tcBorders>
              <w:top w:val="single" w:sz="4" w:space="0" w:color="auto"/>
              <w:left w:val="single" w:sz="4" w:space="0" w:color="auto"/>
              <w:bottom w:val="single" w:sz="4" w:space="0" w:color="auto"/>
              <w:right w:val="single" w:sz="4" w:space="0" w:color="auto"/>
            </w:tcBorders>
            <w:hideMark/>
          </w:tcPr>
          <w:p w14:paraId="3ED357EF"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M.E.S.</w:t>
            </w:r>
          </w:p>
        </w:tc>
        <w:tc>
          <w:tcPr>
            <w:tcW w:w="1523" w:type="dxa"/>
            <w:tcBorders>
              <w:top w:val="single" w:sz="4" w:space="0" w:color="auto"/>
              <w:left w:val="single" w:sz="4" w:space="0" w:color="auto"/>
              <w:bottom w:val="single" w:sz="4" w:space="0" w:color="auto"/>
              <w:right w:val="single" w:sz="4" w:space="0" w:color="auto"/>
            </w:tcBorders>
            <w:hideMark/>
          </w:tcPr>
          <w:p w14:paraId="4CE13DCC"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head of department</w:t>
            </w:r>
          </w:p>
        </w:tc>
        <w:tc>
          <w:tcPr>
            <w:tcW w:w="1035" w:type="dxa"/>
            <w:tcBorders>
              <w:top w:val="single" w:sz="4" w:space="0" w:color="auto"/>
              <w:left w:val="single" w:sz="4" w:space="0" w:color="auto"/>
              <w:bottom w:val="single" w:sz="4" w:space="0" w:color="auto"/>
              <w:right w:val="single" w:sz="4" w:space="0" w:color="auto"/>
            </w:tcBorders>
            <w:hideMark/>
          </w:tcPr>
          <w:p w14:paraId="780C8A01" w14:textId="733279E1" w:rsidR="008366C4" w:rsidRPr="000D17DC" w:rsidRDefault="008366C4" w:rsidP="008366C4">
            <w:pPr>
              <w:widowControl/>
              <w:jc w:val="center"/>
              <w:rPr>
                <w:rFonts w:ascii="Times New Roman" w:hAnsi="Times New Roman" w:cs="Times New Roman"/>
                <w:sz w:val="24"/>
                <w:szCs w:val="24"/>
                <w:lang w:val="kk-KZ"/>
              </w:rPr>
            </w:pPr>
            <w:r>
              <w:rPr>
                <w:rFonts w:ascii="Times New Roman" w:hAnsi="Times New Roman" w:cs="Times New Roman"/>
                <w:lang w:val="kk-KZ"/>
              </w:rPr>
              <w:t>18</w:t>
            </w:r>
          </w:p>
        </w:tc>
        <w:tc>
          <w:tcPr>
            <w:tcW w:w="933" w:type="dxa"/>
            <w:tcBorders>
              <w:top w:val="single" w:sz="4" w:space="0" w:color="auto"/>
              <w:left w:val="single" w:sz="4" w:space="0" w:color="auto"/>
              <w:bottom w:val="single" w:sz="4" w:space="0" w:color="auto"/>
              <w:right w:val="single" w:sz="4" w:space="0" w:color="auto"/>
            </w:tcBorders>
            <w:hideMark/>
          </w:tcPr>
          <w:p w14:paraId="141752D5"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w:t>
            </w:r>
          </w:p>
        </w:tc>
        <w:tc>
          <w:tcPr>
            <w:tcW w:w="1525" w:type="dxa"/>
            <w:tcBorders>
              <w:top w:val="single" w:sz="4" w:space="0" w:color="auto"/>
              <w:left w:val="single" w:sz="4" w:space="0" w:color="auto"/>
              <w:bottom w:val="single" w:sz="4" w:space="0" w:color="auto"/>
              <w:right w:val="single" w:sz="4" w:space="0" w:color="auto"/>
            </w:tcBorders>
            <w:hideMark/>
          </w:tcPr>
          <w:p w14:paraId="5DD182A1" w14:textId="289D6130" w:rsidR="008366C4" w:rsidRPr="000D17DC" w:rsidRDefault="008366C4" w:rsidP="000D17DC">
            <w:pPr>
              <w:widowControl/>
              <w:rPr>
                <w:rFonts w:ascii="Times New Roman" w:hAnsi="Times New Roman" w:cs="Times New Roman"/>
                <w:sz w:val="24"/>
                <w:szCs w:val="24"/>
                <w:lang w:val="kk-KZ"/>
              </w:rPr>
            </w:pPr>
            <w:r>
              <w:rPr>
                <w:rFonts w:ascii="Times New Roman" w:hAnsi="Times New Roman" w:cs="Times New Roman"/>
                <w:lang w:val="kk-KZ"/>
              </w:rPr>
              <w:t>10</w:t>
            </w:r>
          </w:p>
        </w:tc>
        <w:tc>
          <w:tcPr>
            <w:tcW w:w="1531" w:type="dxa"/>
            <w:tcBorders>
              <w:top w:val="single" w:sz="4" w:space="0" w:color="auto"/>
              <w:left w:val="single" w:sz="4" w:space="0" w:color="auto"/>
              <w:bottom w:val="single" w:sz="4" w:space="0" w:color="auto"/>
              <w:right w:val="single" w:sz="4" w:space="0" w:color="auto"/>
            </w:tcBorders>
            <w:hideMark/>
          </w:tcPr>
          <w:p w14:paraId="498D3EBE" w14:textId="20B9F4B4"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1 study guide</w:t>
            </w:r>
          </w:p>
        </w:tc>
      </w:tr>
      <w:tr w:rsidR="008366C4" w:rsidRPr="000D17DC" w14:paraId="0562A6C6"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643C25A1"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12</w:t>
            </w:r>
          </w:p>
        </w:tc>
        <w:tc>
          <w:tcPr>
            <w:tcW w:w="1134" w:type="dxa"/>
            <w:tcBorders>
              <w:top w:val="single" w:sz="4" w:space="0" w:color="auto"/>
              <w:left w:val="single" w:sz="4" w:space="0" w:color="auto"/>
              <w:bottom w:val="single" w:sz="4" w:space="0" w:color="auto"/>
              <w:right w:val="single" w:sz="4" w:space="0" w:color="auto"/>
            </w:tcBorders>
            <w:hideMark/>
          </w:tcPr>
          <w:p w14:paraId="727C6D6C"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Iskakova S.M.</w:t>
            </w:r>
          </w:p>
        </w:tc>
        <w:tc>
          <w:tcPr>
            <w:tcW w:w="1356" w:type="dxa"/>
            <w:tcBorders>
              <w:top w:val="single" w:sz="4" w:space="0" w:color="auto"/>
              <w:left w:val="single" w:sz="4" w:space="0" w:color="auto"/>
              <w:bottom w:val="single" w:sz="4" w:space="0" w:color="auto"/>
              <w:right w:val="single" w:sz="4" w:space="0" w:color="auto"/>
            </w:tcBorders>
            <w:hideMark/>
          </w:tcPr>
          <w:p w14:paraId="2A7EC391" w14:textId="3CB61EF8"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 xml:space="preserve">m. </w:t>
            </w:r>
            <w:r w:rsidR="00CE3182" w:rsidRPr="000D17DC">
              <w:rPr>
                <w:rFonts w:ascii="Times New Roman" w:hAnsi="Times New Roman" w:cs="Times New Roman"/>
                <w:sz w:val="24"/>
                <w:szCs w:val="24"/>
              </w:rPr>
              <w:t>m.</w:t>
            </w:r>
          </w:p>
        </w:tc>
        <w:tc>
          <w:tcPr>
            <w:tcW w:w="1523" w:type="dxa"/>
            <w:tcBorders>
              <w:top w:val="single" w:sz="4" w:space="0" w:color="auto"/>
              <w:left w:val="single" w:sz="4" w:space="0" w:color="auto"/>
              <w:bottom w:val="single" w:sz="4" w:space="0" w:color="auto"/>
              <w:right w:val="single" w:sz="4" w:space="0" w:color="auto"/>
            </w:tcBorders>
            <w:hideMark/>
          </w:tcPr>
          <w:p w14:paraId="5C216AEA"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lecturer</w:t>
            </w:r>
          </w:p>
        </w:tc>
        <w:tc>
          <w:tcPr>
            <w:tcW w:w="1035" w:type="dxa"/>
            <w:tcBorders>
              <w:top w:val="single" w:sz="4" w:space="0" w:color="auto"/>
              <w:left w:val="single" w:sz="4" w:space="0" w:color="auto"/>
              <w:bottom w:val="single" w:sz="4" w:space="0" w:color="auto"/>
              <w:right w:val="single" w:sz="4" w:space="0" w:color="auto"/>
            </w:tcBorders>
            <w:hideMark/>
          </w:tcPr>
          <w:p w14:paraId="090F79AA" w14:textId="6627186F" w:rsidR="008366C4" w:rsidRPr="000D17DC" w:rsidRDefault="008366C4" w:rsidP="008366C4">
            <w:pPr>
              <w:widowControl/>
              <w:jc w:val="center"/>
              <w:rPr>
                <w:rFonts w:ascii="Times New Roman" w:hAnsi="Times New Roman" w:cs="Times New Roman"/>
                <w:sz w:val="24"/>
                <w:szCs w:val="24"/>
              </w:rPr>
            </w:pPr>
            <w:r>
              <w:rPr>
                <w:rFonts w:ascii="Times New Roman" w:hAnsi="Times New Roman" w:cs="Times New Roman"/>
              </w:rPr>
              <w:t>18</w:t>
            </w:r>
          </w:p>
        </w:tc>
        <w:tc>
          <w:tcPr>
            <w:tcW w:w="933" w:type="dxa"/>
            <w:tcBorders>
              <w:top w:val="single" w:sz="4" w:space="0" w:color="auto"/>
              <w:left w:val="single" w:sz="4" w:space="0" w:color="auto"/>
              <w:bottom w:val="single" w:sz="4" w:space="0" w:color="auto"/>
              <w:right w:val="single" w:sz="4" w:space="0" w:color="auto"/>
            </w:tcBorders>
          </w:tcPr>
          <w:p w14:paraId="31BB1C64" w14:textId="5B1036E6" w:rsidR="008366C4" w:rsidRPr="000D17DC" w:rsidRDefault="002931FE" w:rsidP="000D17DC">
            <w:pPr>
              <w:widowControl/>
              <w:jc w:val="both"/>
              <w:rPr>
                <w:rFonts w:ascii="Times New Roman" w:hAnsi="Times New Roman" w:cs="Times New Roman"/>
                <w:sz w:val="24"/>
                <w:szCs w:val="24"/>
              </w:rPr>
            </w:pPr>
            <w:r>
              <w:rPr>
                <w:rFonts w:ascii="Times New Roman" w:hAnsi="Times New Roman" w:cs="Times New Roman"/>
                <w:sz w:val="24"/>
                <w:szCs w:val="24"/>
              </w:rPr>
              <w:t>1</w:t>
            </w:r>
          </w:p>
          <w:p w14:paraId="723CF38E" w14:textId="77777777" w:rsidR="008366C4" w:rsidRPr="000D17DC" w:rsidRDefault="008366C4" w:rsidP="000D17DC">
            <w:pPr>
              <w:widowControl/>
              <w:jc w:val="both"/>
              <w:rPr>
                <w:rFonts w:ascii="Times New Roman" w:hAnsi="Times New Roman" w:cs="Times New Roman"/>
                <w:sz w:val="24"/>
                <w:szCs w:val="24"/>
              </w:rPr>
            </w:pPr>
          </w:p>
        </w:tc>
        <w:tc>
          <w:tcPr>
            <w:tcW w:w="1525" w:type="dxa"/>
            <w:tcBorders>
              <w:top w:val="single" w:sz="4" w:space="0" w:color="auto"/>
              <w:left w:val="single" w:sz="4" w:space="0" w:color="auto"/>
              <w:bottom w:val="single" w:sz="4" w:space="0" w:color="auto"/>
              <w:right w:val="single" w:sz="4" w:space="0" w:color="auto"/>
            </w:tcBorders>
            <w:hideMark/>
          </w:tcPr>
          <w:p w14:paraId="27587683" w14:textId="58D47B27" w:rsidR="008366C4" w:rsidRPr="000D17DC" w:rsidRDefault="008366C4" w:rsidP="000D17DC">
            <w:pPr>
              <w:widowControl/>
              <w:jc w:val="both"/>
              <w:rPr>
                <w:rFonts w:ascii="Times New Roman" w:hAnsi="Times New Roman" w:cs="Times New Roman"/>
                <w:sz w:val="24"/>
                <w:szCs w:val="24"/>
              </w:rPr>
            </w:pPr>
            <w:r>
              <w:rPr>
                <w:rFonts w:ascii="Times New Roman" w:hAnsi="Times New Roman" w:cs="Times New Roman"/>
              </w:rPr>
              <w:t>1</w:t>
            </w:r>
          </w:p>
        </w:tc>
        <w:tc>
          <w:tcPr>
            <w:tcW w:w="1531" w:type="dxa"/>
            <w:tcBorders>
              <w:top w:val="single" w:sz="4" w:space="0" w:color="auto"/>
              <w:left w:val="single" w:sz="4" w:space="0" w:color="auto"/>
              <w:bottom w:val="single" w:sz="4" w:space="0" w:color="auto"/>
              <w:right w:val="single" w:sz="4" w:space="0" w:color="auto"/>
            </w:tcBorders>
            <w:hideMark/>
          </w:tcPr>
          <w:p w14:paraId="07C75709" w14:textId="77777777" w:rsidR="008366C4" w:rsidRPr="000D17DC" w:rsidRDefault="008366C4" w:rsidP="000D17DC">
            <w:pPr>
              <w:widowControl/>
              <w:jc w:val="both"/>
              <w:rPr>
                <w:rFonts w:ascii="Times New Roman" w:hAnsi="Times New Roman" w:cs="Times New Roman"/>
                <w:sz w:val="24"/>
                <w:szCs w:val="24"/>
                <w:highlight w:val="yellow"/>
                <w:lang w:val="kk-KZ"/>
              </w:rPr>
            </w:pPr>
            <w:r w:rsidRPr="000D17DC">
              <w:rPr>
                <w:rFonts w:ascii="Times New Roman" w:hAnsi="Times New Roman" w:cs="Times New Roman"/>
                <w:sz w:val="24"/>
                <w:szCs w:val="24"/>
                <w:lang w:val="kk-KZ"/>
              </w:rPr>
              <w:t>-</w:t>
            </w:r>
          </w:p>
        </w:tc>
      </w:tr>
      <w:tr w:rsidR="008366C4" w:rsidRPr="000D17DC" w14:paraId="19253872"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4A6749FD" w14:textId="317FF4B8"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13</w:t>
            </w:r>
          </w:p>
        </w:tc>
        <w:tc>
          <w:tcPr>
            <w:tcW w:w="1134" w:type="dxa"/>
            <w:tcBorders>
              <w:top w:val="single" w:sz="4" w:space="0" w:color="auto"/>
              <w:left w:val="single" w:sz="4" w:space="0" w:color="auto"/>
              <w:bottom w:val="single" w:sz="4" w:space="0" w:color="auto"/>
              <w:right w:val="single" w:sz="4" w:space="0" w:color="auto"/>
            </w:tcBorders>
            <w:hideMark/>
          </w:tcPr>
          <w:p w14:paraId="778E3E08"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Bazylzhanova A.S.</w:t>
            </w:r>
          </w:p>
        </w:tc>
        <w:tc>
          <w:tcPr>
            <w:tcW w:w="1356" w:type="dxa"/>
            <w:tcBorders>
              <w:top w:val="single" w:sz="4" w:space="0" w:color="auto"/>
              <w:left w:val="single" w:sz="4" w:space="0" w:color="auto"/>
              <w:bottom w:val="single" w:sz="4" w:space="0" w:color="auto"/>
              <w:right w:val="single" w:sz="4" w:space="0" w:color="auto"/>
            </w:tcBorders>
            <w:hideMark/>
          </w:tcPr>
          <w:p w14:paraId="26EEB1EB"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M.E.S.</w:t>
            </w:r>
          </w:p>
        </w:tc>
        <w:tc>
          <w:tcPr>
            <w:tcW w:w="1523" w:type="dxa"/>
            <w:tcBorders>
              <w:top w:val="single" w:sz="4" w:space="0" w:color="auto"/>
              <w:left w:val="single" w:sz="4" w:space="0" w:color="auto"/>
              <w:bottom w:val="single" w:sz="4" w:space="0" w:color="auto"/>
              <w:right w:val="single" w:sz="4" w:space="0" w:color="auto"/>
            </w:tcBorders>
            <w:hideMark/>
          </w:tcPr>
          <w:p w14:paraId="2E2C4556"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lecturer</w:t>
            </w:r>
          </w:p>
        </w:tc>
        <w:tc>
          <w:tcPr>
            <w:tcW w:w="1035" w:type="dxa"/>
            <w:tcBorders>
              <w:top w:val="single" w:sz="4" w:space="0" w:color="auto"/>
              <w:left w:val="single" w:sz="4" w:space="0" w:color="auto"/>
              <w:bottom w:val="single" w:sz="4" w:space="0" w:color="auto"/>
              <w:right w:val="single" w:sz="4" w:space="0" w:color="auto"/>
            </w:tcBorders>
            <w:hideMark/>
          </w:tcPr>
          <w:p w14:paraId="736CBA39" w14:textId="4FC5F37B" w:rsidR="008366C4" w:rsidRPr="000D17DC" w:rsidRDefault="008366C4" w:rsidP="008366C4">
            <w:pPr>
              <w:widowControl/>
              <w:jc w:val="center"/>
              <w:rPr>
                <w:rFonts w:ascii="Times New Roman" w:hAnsi="Times New Roman" w:cs="Times New Roman"/>
                <w:sz w:val="24"/>
                <w:szCs w:val="24"/>
                <w:lang w:val="kk-KZ"/>
              </w:rPr>
            </w:pPr>
            <w:r>
              <w:rPr>
                <w:rFonts w:ascii="Times New Roman" w:hAnsi="Times New Roman" w:cs="Times New Roman"/>
                <w:lang w:val="kk-KZ"/>
              </w:rPr>
              <w:t>38</w:t>
            </w:r>
          </w:p>
        </w:tc>
        <w:tc>
          <w:tcPr>
            <w:tcW w:w="933" w:type="dxa"/>
            <w:tcBorders>
              <w:top w:val="single" w:sz="4" w:space="0" w:color="auto"/>
              <w:left w:val="single" w:sz="4" w:space="0" w:color="auto"/>
              <w:bottom w:val="single" w:sz="4" w:space="0" w:color="auto"/>
              <w:right w:val="single" w:sz="4" w:space="0" w:color="auto"/>
            </w:tcBorders>
            <w:hideMark/>
          </w:tcPr>
          <w:p w14:paraId="2D310F93" w14:textId="46B65BA7" w:rsidR="008366C4" w:rsidRPr="002931FE" w:rsidRDefault="002931FE" w:rsidP="000D17DC">
            <w:pPr>
              <w:widowControl/>
              <w:jc w:val="both"/>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1525" w:type="dxa"/>
            <w:tcBorders>
              <w:top w:val="single" w:sz="4" w:space="0" w:color="auto"/>
              <w:left w:val="single" w:sz="4" w:space="0" w:color="auto"/>
              <w:bottom w:val="single" w:sz="4" w:space="0" w:color="auto"/>
              <w:right w:val="single" w:sz="4" w:space="0" w:color="auto"/>
            </w:tcBorders>
            <w:hideMark/>
          </w:tcPr>
          <w:p w14:paraId="4E2F3F69" w14:textId="1B37AC45" w:rsidR="008366C4" w:rsidRPr="000D17DC" w:rsidRDefault="008366C4" w:rsidP="000D17DC">
            <w:pPr>
              <w:widowControl/>
              <w:jc w:val="both"/>
              <w:rPr>
                <w:rFonts w:ascii="Times New Roman" w:hAnsi="Times New Roman" w:cs="Times New Roman"/>
                <w:sz w:val="24"/>
                <w:szCs w:val="24"/>
                <w:lang w:val="kk-KZ"/>
              </w:rPr>
            </w:pPr>
            <w:r>
              <w:rPr>
                <w:rFonts w:ascii="Times New Roman" w:hAnsi="Times New Roman" w:cs="Times New Roman"/>
                <w:lang w:val="kk-KZ"/>
              </w:rPr>
              <w:t>-</w:t>
            </w:r>
          </w:p>
        </w:tc>
        <w:tc>
          <w:tcPr>
            <w:tcW w:w="1531" w:type="dxa"/>
            <w:tcBorders>
              <w:top w:val="single" w:sz="4" w:space="0" w:color="auto"/>
              <w:left w:val="single" w:sz="4" w:space="0" w:color="auto"/>
              <w:bottom w:val="single" w:sz="4" w:space="0" w:color="auto"/>
              <w:right w:val="single" w:sz="4" w:space="0" w:color="auto"/>
            </w:tcBorders>
            <w:hideMark/>
          </w:tcPr>
          <w:p w14:paraId="05A08427"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2 (1 study guide</w:t>
            </w:r>
          </w:p>
          <w:p w14:paraId="79FA79F2"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1 teaching aid)</w:t>
            </w:r>
          </w:p>
        </w:tc>
      </w:tr>
      <w:tr w:rsidR="008366C4" w:rsidRPr="000D17DC" w14:paraId="67915DBC"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43F326E2" w14:textId="66A33EFB" w:rsidR="008366C4" w:rsidRPr="000D17DC" w:rsidRDefault="008366C4" w:rsidP="000D17DC">
            <w:pPr>
              <w:widowControl/>
              <w:jc w:val="both"/>
              <w:rPr>
                <w:rFonts w:ascii="Times New Roman" w:hAnsi="Times New Roman" w:cs="Times New Roman"/>
                <w:sz w:val="24"/>
                <w:szCs w:val="24"/>
                <w:lang w:val="en-US"/>
              </w:rPr>
            </w:pPr>
            <w:r>
              <w:rPr>
                <w:rFonts w:ascii="Times New Roman" w:hAnsi="Times New Roman" w:cs="Times New Roman"/>
                <w:sz w:val="24"/>
                <w:szCs w:val="24"/>
                <w:lang w:val="en-US"/>
              </w:rPr>
              <w:t>14</w:t>
            </w:r>
          </w:p>
        </w:tc>
        <w:tc>
          <w:tcPr>
            <w:tcW w:w="1134" w:type="dxa"/>
            <w:tcBorders>
              <w:top w:val="single" w:sz="4" w:space="0" w:color="auto"/>
              <w:left w:val="single" w:sz="4" w:space="0" w:color="auto"/>
              <w:bottom w:val="single" w:sz="4" w:space="0" w:color="auto"/>
              <w:right w:val="single" w:sz="4" w:space="0" w:color="auto"/>
            </w:tcBorders>
            <w:hideMark/>
          </w:tcPr>
          <w:p w14:paraId="62279227"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Rgebaeva R.M.</w:t>
            </w:r>
          </w:p>
        </w:tc>
        <w:tc>
          <w:tcPr>
            <w:tcW w:w="1356" w:type="dxa"/>
            <w:tcBorders>
              <w:top w:val="single" w:sz="4" w:space="0" w:color="auto"/>
              <w:left w:val="single" w:sz="4" w:space="0" w:color="auto"/>
              <w:bottom w:val="single" w:sz="4" w:space="0" w:color="auto"/>
              <w:right w:val="single" w:sz="4" w:space="0" w:color="auto"/>
            </w:tcBorders>
            <w:hideMark/>
          </w:tcPr>
          <w:p w14:paraId="231ECB25"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M.E.S.</w:t>
            </w:r>
          </w:p>
        </w:tc>
        <w:tc>
          <w:tcPr>
            <w:tcW w:w="1523" w:type="dxa"/>
            <w:tcBorders>
              <w:top w:val="single" w:sz="4" w:space="0" w:color="auto"/>
              <w:left w:val="single" w:sz="4" w:space="0" w:color="auto"/>
              <w:bottom w:val="single" w:sz="4" w:space="0" w:color="auto"/>
              <w:right w:val="single" w:sz="4" w:space="0" w:color="auto"/>
            </w:tcBorders>
            <w:hideMark/>
          </w:tcPr>
          <w:p w14:paraId="6F641046"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lecturer</w:t>
            </w:r>
          </w:p>
        </w:tc>
        <w:tc>
          <w:tcPr>
            <w:tcW w:w="1035" w:type="dxa"/>
            <w:tcBorders>
              <w:top w:val="single" w:sz="4" w:space="0" w:color="auto"/>
              <w:left w:val="single" w:sz="4" w:space="0" w:color="auto"/>
              <w:bottom w:val="single" w:sz="4" w:space="0" w:color="auto"/>
              <w:right w:val="single" w:sz="4" w:space="0" w:color="auto"/>
            </w:tcBorders>
            <w:hideMark/>
          </w:tcPr>
          <w:p w14:paraId="6CD1325B" w14:textId="2CF2A582" w:rsidR="008366C4" w:rsidRPr="000D17DC" w:rsidRDefault="008366C4" w:rsidP="008366C4">
            <w:pPr>
              <w:widowControl/>
              <w:jc w:val="center"/>
              <w:rPr>
                <w:rFonts w:ascii="Times New Roman" w:hAnsi="Times New Roman" w:cs="Times New Roman"/>
                <w:sz w:val="24"/>
                <w:szCs w:val="24"/>
                <w:lang w:val="kk-KZ"/>
              </w:rPr>
            </w:pPr>
            <w:r>
              <w:rPr>
                <w:rFonts w:ascii="Times New Roman" w:hAnsi="Times New Roman" w:cs="Times New Roman"/>
                <w:lang w:val="kk-KZ"/>
              </w:rPr>
              <w:t>32</w:t>
            </w:r>
          </w:p>
        </w:tc>
        <w:tc>
          <w:tcPr>
            <w:tcW w:w="933" w:type="dxa"/>
            <w:tcBorders>
              <w:top w:val="single" w:sz="4" w:space="0" w:color="auto"/>
              <w:left w:val="single" w:sz="4" w:space="0" w:color="auto"/>
              <w:bottom w:val="single" w:sz="4" w:space="0" w:color="auto"/>
              <w:right w:val="single" w:sz="4" w:space="0" w:color="auto"/>
            </w:tcBorders>
            <w:hideMark/>
          </w:tcPr>
          <w:p w14:paraId="3085C0AD"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w:t>
            </w:r>
          </w:p>
        </w:tc>
        <w:tc>
          <w:tcPr>
            <w:tcW w:w="1525" w:type="dxa"/>
            <w:tcBorders>
              <w:top w:val="single" w:sz="4" w:space="0" w:color="auto"/>
              <w:left w:val="single" w:sz="4" w:space="0" w:color="auto"/>
              <w:bottom w:val="single" w:sz="4" w:space="0" w:color="auto"/>
              <w:right w:val="single" w:sz="4" w:space="0" w:color="auto"/>
            </w:tcBorders>
            <w:hideMark/>
          </w:tcPr>
          <w:p w14:paraId="163D6AD1" w14:textId="2D18585D" w:rsidR="008366C4" w:rsidRPr="000D17DC" w:rsidRDefault="008366C4" w:rsidP="000D17DC">
            <w:pPr>
              <w:widowControl/>
              <w:jc w:val="both"/>
              <w:rPr>
                <w:rFonts w:ascii="Times New Roman" w:hAnsi="Times New Roman" w:cs="Times New Roman"/>
                <w:sz w:val="24"/>
                <w:szCs w:val="24"/>
                <w:lang w:val="kk-KZ"/>
              </w:rPr>
            </w:pPr>
            <w:r>
              <w:rPr>
                <w:rFonts w:ascii="Times New Roman" w:hAnsi="Times New Roman" w:cs="Times New Roman"/>
                <w:lang w:val="kk-KZ"/>
              </w:rPr>
              <w:t>2</w:t>
            </w:r>
          </w:p>
        </w:tc>
        <w:tc>
          <w:tcPr>
            <w:tcW w:w="1531" w:type="dxa"/>
            <w:tcBorders>
              <w:top w:val="single" w:sz="4" w:space="0" w:color="auto"/>
              <w:left w:val="single" w:sz="4" w:space="0" w:color="auto"/>
              <w:bottom w:val="single" w:sz="4" w:space="0" w:color="auto"/>
              <w:right w:val="single" w:sz="4" w:space="0" w:color="auto"/>
            </w:tcBorders>
            <w:hideMark/>
          </w:tcPr>
          <w:p w14:paraId="4D378FB8"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2 tutorials</w:t>
            </w:r>
          </w:p>
        </w:tc>
      </w:tr>
      <w:tr w:rsidR="008366C4" w:rsidRPr="000D17DC" w14:paraId="435C30D7"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4EC5D19C" w14:textId="599C62B8" w:rsidR="008366C4" w:rsidRPr="000D17DC" w:rsidRDefault="008366C4" w:rsidP="000D17DC">
            <w:pPr>
              <w:widowControl/>
              <w:jc w:val="both"/>
              <w:rPr>
                <w:rFonts w:ascii="Times New Roman" w:hAnsi="Times New Roman" w:cs="Times New Roman"/>
                <w:sz w:val="24"/>
                <w:szCs w:val="24"/>
                <w:lang w:val="en-US"/>
              </w:rPr>
            </w:pPr>
            <w:r>
              <w:rPr>
                <w:rFonts w:ascii="Times New Roman" w:hAnsi="Times New Roman" w:cs="Times New Roman"/>
                <w:sz w:val="24"/>
                <w:szCs w:val="24"/>
                <w:lang w:val="en-US"/>
              </w:rPr>
              <w:t>15</w:t>
            </w:r>
          </w:p>
        </w:tc>
        <w:tc>
          <w:tcPr>
            <w:tcW w:w="1134" w:type="dxa"/>
            <w:tcBorders>
              <w:top w:val="single" w:sz="4" w:space="0" w:color="auto"/>
              <w:left w:val="single" w:sz="4" w:space="0" w:color="auto"/>
              <w:bottom w:val="single" w:sz="4" w:space="0" w:color="auto"/>
              <w:right w:val="single" w:sz="4" w:space="0" w:color="auto"/>
            </w:tcBorders>
            <w:hideMark/>
          </w:tcPr>
          <w:p w14:paraId="16071F1F"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Sultanova A.B.</w:t>
            </w:r>
          </w:p>
        </w:tc>
        <w:tc>
          <w:tcPr>
            <w:tcW w:w="1356" w:type="dxa"/>
            <w:tcBorders>
              <w:top w:val="single" w:sz="4" w:space="0" w:color="auto"/>
              <w:left w:val="single" w:sz="4" w:space="0" w:color="auto"/>
              <w:bottom w:val="single" w:sz="4" w:space="0" w:color="auto"/>
              <w:right w:val="single" w:sz="4" w:space="0" w:color="auto"/>
            </w:tcBorders>
            <w:hideMark/>
          </w:tcPr>
          <w:p w14:paraId="2A41ACBF"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m.e.</w:t>
            </w:r>
          </w:p>
        </w:tc>
        <w:tc>
          <w:tcPr>
            <w:tcW w:w="1523" w:type="dxa"/>
            <w:tcBorders>
              <w:top w:val="single" w:sz="4" w:space="0" w:color="auto"/>
              <w:left w:val="single" w:sz="4" w:space="0" w:color="auto"/>
              <w:bottom w:val="single" w:sz="4" w:space="0" w:color="auto"/>
              <w:right w:val="single" w:sz="4" w:space="0" w:color="auto"/>
            </w:tcBorders>
            <w:hideMark/>
          </w:tcPr>
          <w:p w14:paraId="348CF5FA"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lecturer</w:t>
            </w:r>
          </w:p>
        </w:tc>
        <w:tc>
          <w:tcPr>
            <w:tcW w:w="1035" w:type="dxa"/>
            <w:tcBorders>
              <w:top w:val="single" w:sz="4" w:space="0" w:color="auto"/>
              <w:left w:val="single" w:sz="4" w:space="0" w:color="auto"/>
              <w:bottom w:val="single" w:sz="4" w:space="0" w:color="auto"/>
              <w:right w:val="single" w:sz="4" w:space="0" w:color="auto"/>
            </w:tcBorders>
            <w:hideMark/>
          </w:tcPr>
          <w:p w14:paraId="1EC54274" w14:textId="4C3F4628" w:rsidR="008366C4" w:rsidRPr="000D17DC" w:rsidRDefault="008366C4" w:rsidP="008366C4">
            <w:pPr>
              <w:widowControl/>
              <w:jc w:val="center"/>
              <w:rPr>
                <w:rFonts w:ascii="Times New Roman" w:hAnsi="Times New Roman" w:cs="Times New Roman"/>
                <w:sz w:val="24"/>
                <w:szCs w:val="24"/>
                <w:lang w:val="kk-KZ"/>
              </w:rPr>
            </w:pPr>
            <w:r>
              <w:rPr>
                <w:rFonts w:ascii="Times New Roman" w:hAnsi="Times New Roman" w:cs="Times New Roman"/>
                <w:lang w:val="kk-KZ"/>
              </w:rPr>
              <w:t>25</w:t>
            </w:r>
          </w:p>
        </w:tc>
        <w:tc>
          <w:tcPr>
            <w:tcW w:w="933" w:type="dxa"/>
            <w:tcBorders>
              <w:top w:val="single" w:sz="4" w:space="0" w:color="auto"/>
              <w:left w:val="single" w:sz="4" w:space="0" w:color="auto"/>
              <w:bottom w:val="single" w:sz="4" w:space="0" w:color="auto"/>
              <w:right w:val="single" w:sz="4" w:space="0" w:color="auto"/>
            </w:tcBorders>
            <w:hideMark/>
          </w:tcPr>
          <w:p w14:paraId="10930C53" w14:textId="77777777" w:rsidR="008366C4" w:rsidRPr="000D17DC" w:rsidRDefault="008366C4" w:rsidP="000D17DC">
            <w:pPr>
              <w:widowControl/>
              <w:jc w:val="both"/>
              <w:rPr>
                <w:rFonts w:ascii="Times New Roman" w:hAnsi="Times New Roman" w:cs="Times New Roman"/>
                <w:b/>
                <w:sz w:val="24"/>
                <w:szCs w:val="24"/>
                <w:lang w:val="kk-KZ"/>
              </w:rPr>
            </w:pPr>
            <w:r w:rsidRPr="000D17DC">
              <w:rPr>
                <w:rFonts w:ascii="Times New Roman" w:hAnsi="Times New Roman" w:cs="Times New Roman"/>
                <w:sz w:val="24"/>
                <w:szCs w:val="24"/>
                <w:lang w:val="kk-KZ"/>
              </w:rPr>
              <w:t>2 (Hirsch index 1)</w:t>
            </w:r>
          </w:p>
        </w:tc>
        <w:tc>
          <w:tcPr>
            <w:tcW w:w="1525" w:type="dxa"/>
            <w:tcBorders>
              <w:top w:val="single" w:sz="4" w:space="0" w:color="auto"/>
              <w:left w:val="single" w:sz="4" w:space="0" w:color="auto"/>
              <w:bottom w:val="single" w:sz="4" w:space="0" w:color="auto"/>
              <w:right w:val="single" w:sz="4" w:space="0" w:color="auto"/>
            </w:tcBorders>
            <w:hideMark/>
          </w:tcPr>
          <w:p w14:paraId="744C77C2" w14:textId="762CCFE8" w:rsidR="008366C4" w:rsidRPr="000D17DC" w:rsidRDefault="008366C4" w:rsidP="000D17DC">
            <w:pPr>
              <w:widowControl/>
              <w:jc w:val="both"/>
              <w:rPr>
                <w:rFonts w:ascii="Times New Roman" w:hAnsi="Times New Roman" w:cs="Times New Roman"/>
                <w:sz w:val="24"/>
                <w:szCs w:val="24"/>
                <w:lang w:val="kk-KZ"/>
              </w:rPr>
            </w:pPr>
            <w:r>
              <w:rPr>
                <w:rFonts w:ascii="Times New Roman" w:hAnsi="Times New Roman" w:cs="Times New Roman"/>
                <w:lang w:val="kk-KZ"/>
              </w:rPr>
              <w:t>1</w:t>
            </w:r>
          </w:p>
        </w:tc>
        <w:tc>
          <w:tcPr>
            <w:tcW w:w="1531" w:type="dxa"/>
            <w:tcBorders>
              <w:top w:val="single" w:sz="4" w:space="0" w:color="auto"/>
              <w:left w:val="single" w:sz="4" w:space="0" w:color="auto"/>
              <w:bottom w:val="single" w:sz="4" w:space="0" w:color="auto"/>
              <w:right w:val="single" w:sz="4" w:space="0" w:color="auto"/>
            </w:tcBorders>
            <w:hideMark/>
          </w:tcPr>
          <w:p w14:paraId="349B42BE"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2 tutorials</w:t>
            </w:r>
          </w:p>
        </w:tc>
      </w:tr>
      <w:tr w:rsidR="008366C4" w:rsidRPr="000D17DC" w14:paraId="5FD56F67" w14:textId="77777777" w:rsidTr="00EF1AF3">
        <w:tc>
          <w:tcPr>
            <w:tcW w:w="534" w:type="dxa"/>
            <w:tcBorders>
              <w:top w:val="single" w:sz="4" w:space="0" w:color="auto"/>
              <w:left w:val="single" w:sz="4" w:space="0" w:color="auto"/>
              <w:bottom w:val="single" w:sz="4" w:space="0" w:color="auto"/>
              <w:right w:val="single" w:sz="4" w:space="0" w:color="auto"/>
            </w:tcBorders>
          </w:tcPr>
          <w:p w14:paraId="130D4AF0" w14:textId="77777777" w:rsidR="008366C4" w:rsidRPr="000D17DC" w:rsidRDefault="008366C4" w:rsidP="000D17DC">
            <w:pPr>
              <w:widowControl/>
              <w:jc w:val="both"/>
              <w:rPr>
                <w:rFonts w:ascii="Times New Roman" w:hAnsi="Times New Roman" w:cs="Times New Roman"/>
                <w:sz w:val="24"/>
                <w:szCs w:val="24"/>
                <w:lang w:val="kk-KZ"/>
              </w:rPr>
            </w:pPr>
          </w:p>
        </w:tc>
        <w:tc>
          <w:tcPr>
            <w:tcW w:w="1134" w:type="dxa"/>
            <w:tcBorders>
              <w:top w:val="single" w:sz="4" w:space="0" w:color="auto"/>
              <w:left w:val="single" w:sz="4" w:space="0" w:color="auto"/>
              <w:bottom w:val="single" w:sz="4" w:space="0" w:color="auto"/>
              <w:right w:val="single" w:sz="4" w:space="0" w:color="auto"/>
            </w:tcBorders>
            <w:hideMark/>
          </w:tcPr>
          <w:p w14:paraId="00009642"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Total</w:t>
            </w:r>
          </w:p>
        </w:tc>
        <w:tc>
          <w:tcPr>
            <w:tcW w:w="1356" w:type="dxa"/>
            <w:tcBorders>
              <w:top w:val="single" w:sz="4" w:space="0" w:color="auto"/>
              <w:left w:val="single" w:sz="4" w:space="0" w:color="auto"/>
              <w:bottom w:val="single" w:sz="4" w:space="0" w:color="auto"/>
              <w:right w:val="single" w:sz="4" w:space="0" w:color="auto"/>
            </w:tcBorders>
          </w:tcPr>
          <w:p w14:paraId="319116E1" w14:textId="77777777" w:rsidR="008366C4" w:rsidRPr="000D17DC" w:rsidRDefault="008366C4" w:rsidP="000D17DC">
            <w:pPr>
              <w:widowControl/>
              <w:jc w:val="both"/>
              <w:rPr>
                <w:rFonts w:ascii="Times New Roman" w:hAnsi="Times New Roman" w:cs="Times New Roman"/>
                <w:sz w:val="24"/>
                <w:szCs w:val="24"/>
                <w:lang w:val="kk-KZ"/>
              </w:rPr>
            </w:pPr>
          </w:p>
        </w:tc>
        <w:tc>
          <w:tcPr>
            <w:tcW w:w="1523" w:type="dxa"/>
            <w:tcBorders>
              <w:top w:val="single" w:sz="4" w:space="0" w:color="auto"/>
              <w:left w:val="single" w:sz="4" w:space="0" w:color="auto"/>
              <w:bottom w:val="single" w:sz="4" w:space="0" w:color="auto"/>
              <w:right w:val="single" w:sz="4" w:space="0" w:color="auto"/>
            </w:tcBorders>
          </w:tcPr>
          <w:p w14:paraId="2627725C" w14:textId="77777777" w:rsidR="008366C4" w:rsidRPr="000D17DC" w:rsidRDefault="008366C4" w:rsidP="000D17DC">
            <w:pPr>
              <w:widowControl/>
              <w:jc w:val="both"/>
              <w:rPr>
                <w:rFonts w:ascii="Times New Roman" w:hAnsi="Times New Roman" w:cs="Times New Roman"/>
                <w:sz w:val="24"/>
                <w:szCs w:val="24"/>
                <w:lang w:val="kk-KZ"/>
              </w:rPr>
            </w:pPr>
          </w:p>
        </w:tc>
        <w:tc>
          <w:tcPr>
            <w:tcW w:w="1035" w:type="dxa"/>
            <w:tcBorders>
              <w:top w:val="single" w:sz="4" w:space="0" w:color="auto"/>
              <w:left w:val="single" w:sz="4" w:space="0" w:color="auto"/>
              <w:bottom w:val="single" w:sz="4" w:space="0" w:color="auto"/>
              <w:right w:val="single" w:sz="4" w:space="0" w:color="auto"/>
            </w:tcBorders>
            <w:hideMark/>
          </w:tcPr>
          <w:p w14:paraId="525AF2A9" w14:textId="0CE66A99" w:rsidR="008366C4" w:rsidRPr="000D17DC" w:rsidRDefault="008366C4" w:rsidP="008366C4">
            <w:pPr>
              <w:widowControl/>
              <w:jc w:val="center"/>
              <w:rPr>
                <w:rFonts w:ascii="Times New Roman" w:hAnsi="Times New Roman" w:cs="Times New Roman"/>
                <w:sz w:val="24"/>
                <w:szCs w:val="24"/>
                <w:lang w:val="kk-KZ"/>
              </w:rPr>
            </w:pPr>
            <w:r>
              <w:rPr>
                <w:rFonts w:ascii="Times New Roman" w:hAnsi="Times New Roman" w:cs="Times New Roman"/>
                <w:lang w:val="kk-KZ"/>
              </w:rPr>
              <w:t>697</w:t>
            </w:r>
          </w:p>
        </w:tc>
        <w:tc>
          <w:tcPr>
            <w:tcW w:w="933" w:type="dxa"/>
            <w:tcBorders>
              <w:top w:val="single" w:sz="4" w:space="0" w:color="auto"/>
              <w:left w:val="single" w:sz="4" w:space="0" w:color="auto"/>
              <w:bottom w:val="single" w:sz="4" w:space="0" w:color="auto"/>
              <w:right w:val="single" w:sz="4" w:space="0" w:color="auto"/>
            </w:tcBorders>
            <w:hideMark/>
          </w:tcPr>
          <w:p w14:paraId="061C22ED"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17 (Hirsch index 6)</w:t>
            </w:r>
          </w:p>
        </w:tc>
        <w:tc>
          <w:tcPr>
            <w:tcW w:w="1525" w:type="dxa"/>
            <w:tcBorders>
              <w:top w:val="single" w:sz="4" w:space="0" w:color="auto"/>
              <w:left w:val="single" w:sz="4" w:space="0" w:color="auto"/>
              <w:bottom w:val="single" w:sz="4" w:space="0" w:color="auto"/>
              <w:right w:val="single" w:sz="4" w:space="0" w:color="auto"/>
            </w:tcBorders>
            <w:hideMark/>
          </w:tcPr>
          <w:p w14:paraId="0074964C" w14:textId="60FAC8B9" w:rsidR="008366C4" w:rsidRPr="000D17DC" w:rsidRDefault="008366C4" w:rsidP="000D17DC">
            <w:pPr>
              <w:widowControl/>
              <w:jc w:val="both"/>
              <w:rPr>
                <w:rFonts w:ascii="Times New Roman" w:hAnsi="Times New Roman" w:cs="Times New Roman"/>
                <w:sz w:val="24"/>
                <w:szCs w:val="24"/>
                <w:lang w:val="kk-KZ"/>
              </w:rPr>
            </w:pPr>
            <w:r>
              <w:rPr>
                <w:rFonts w:ascii="Times New Roman" w:hAnsi="Times New Roman" w:cs="Times New Roman"/>
                <w:lang w:val="kk-KZ"/>
              </w:rPr>
              <w:t>101</w:t>
            </w:r>
          </w:p>
        </w:tc>
        <w:tc>
          <w:tcPr>
            <w:tcW w:w="1531" w:type="dxa"/>
            <w:tcBorders>
              <w:top w:val="single" w:sz="4" w:space="0" w:color="auto"/>
              <w:left w:val="single" w:sz="4" w:space="0" w:color="auto"/>
              <w:bottom w:val="single" w:sz="4" w:space="0" w:color="auto"/>
              <w:right w:val="single" w:sz="4" w:space="0" w:color="auto"/>
            </w:tcBorders>
            <w:hideMark/>
          </w:tcPr>
          <w:p w14:paraId="13B69DEE" w14:textId="77777777" w:rsidR="008366C4" w:rsidRPr="000D17DC" w:rsidRDefault="008366C4" w:rsidP="000D17DC">
            <w:pPr>
              <w:widowControl/>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44</w:t>
            </w:r>
          </w:p>
        </w:tc>
      </w:tr>
    </w:tbl>
    <w:p w14:paraId="1A1FB3C0" w14:textId="77777777" w:rsidR="00077199" w:rsidRPr="000D17DC" w:rsidRDefault="00077199" w:rsidP="00077199">
      <w:pPr>
        <w:rPr>
          <w:rFonts w:ascii="Times New Roman" w:hAnsi="Times New Roman" w:cs="Times New Roman"/>
          <w:sz w:val="24"/>
          <w:szCs w:val="24"/>
        </w:rPr>
      </w:pPr>
    </w:p>
    <w:p w14:paraId="4D3F8924" w14:textId="77777777" w:rsidR="00077199" w:rsidRPr="000D17DC" w:rsidRDefault="00077199" w:rsidP="00077199">
      <w:pPr>
        <w:widowControl/>
        <w:ind w:firstLine="567"/>
        <w:jc w:val="both"/>
        <w:rPr>
          <w:rFonts w:ascii="Times New Roman" w:eastAsia="Times New Roman" w:hAnsi="Times New Roman" w:cs="Times New Roman"/>
          <w:color w:val="000000" w:themeColor="text1"/>
          <w:sz w:val="24"/>
          <w:szCs w:val="24"/>
          <w:lang w:val="en-US"/>
        </w:rPr>
      </w:pPr>
      <w:r w:rsidRPr="000D17DC">
        <w:rPr>
          <w:rFonts w:ascii="Times New Roman" w:eastAsia="Times New Roman" w:hAnsi="Times New Roman" w:cs="Times New Roman"/>
          <w:color w:val="000000" w:themeColor="text1"/>
          <w:sz w:val="24"/>
          <w:szCs w:val="24"/>
          <w:lang w:val="en-US"/>
        </w:rPr>
        <w:t xml:space="preserve">In order to implement student -centered learning in the EP, the teachers of the department </w:t>
      </w:r>
      <w:r w:rsidRPr="000D17DC">
        <w:rPr>
          <w:rFonts w:ascii="Times New Roman" w:hAnsi="Times New Roman" w:cs="Times New Roman"/>
          <w:color w:val="000000" w:themeColor="text1"/>
          <w:sz w:val="24"/>
          <w:szCs w:val="24"/>
          <w:lang w:val="en-US"/>
        </w:rPr>
        <w:t xml:space="preserve">in order to build an individual learning trajectory, as well as in order to vary the content of the EP, a catalog of elective disciplines is developed and updated annually. Catalogs of elective disciplines are developed taking into account the interests of students and are updated every year taking into account the needs of the labor market and the development of technology and technology. </w:t>
      </w:r>
      <w:r w:rsidRPr="000D17DC">
        <w:rPr>
          <w:rFonts w:ascii="Times New Roman" w:eastAsia="Times New Roman" w:hAnsi="Times New Roman" w:cs="Times New Roman"/>
          <w:color w:val="000000" w:themeColor="text1"/>
          <w:sz w:val="24"/>
          <w:szCs w:val="24"/>
          <w:lang w:val="en-US"/>
        </w:rPr>
        <w:t>Also, the student has the opportunity to be involved in decision-making at the university level, represent his interests in corporate governing bodies (university councils), form an educational trajectory and make his proposals for the development of the EP within the Academic Committees, which is demonstrated by the relevant documents.</w:t>
      </w:r>
    </w:p>
    <w:p w14:paraId="197D135B" w14:textId="340AFDFB" w:rsidR="00077199" w:rsidRPr="000D17DC" w:rsidRDefault="00077199" w:rsidP="00077199">
      <w:pPr>
        <w:widowControl/>
        <w:tabs>
          <w:tab w:val="left" w:pos="1134"/>
        </w:tabs>
        <w:autoSpaceDE w:val="0"/>
        <w:autoSpaceDN w:val="0"/>
        <w:adjustRightInd w:val="0"/>
        <w:ind w:firstLine="567"/>
        <w:jc w:val="both"/>
        <w:rPr>
          <w:rStyle w:val="af0"/>
          <w:rFonts w:ascii="Times New Roman" w:hAnsi="Times New Roman" w:cs="Times New Roman"/>
          <w:color w:val="auto"/>
          <w:sz w:val="24"/>
          <w:szCs w:val="24"/>
          <w:u w:val="none"/>
          <w:bdr w:val="none" w:sz="0" w:space="0" w:color="auto" w:frame="1"/>
          <w:shd w:val="clear" w:color="auto" w:fill="FFFFFF"/>
          <w:lang w:val="en-US"/>
        </w:rPr>
      </w:pPr>
      <w:r w:rsidRPr="000D17DC">
        <w:rPr>
          <w:rFonts w:ascii="Times New Roman" w:eastAsia="Times New Roman" w:hAnsi="Times New Roman" w:cs="Times New Roman"/>
          <w:color w:val="000000" w:themeColor="text1"/>
          <w:sz w:val="24"/>
          <w:szCs w:val="24"/>
          <w:lang w:val="en-US" w:eastAsia="ru-RU"/>
        </w:rPr>
        <w:t xml:space="preserve">Lecturers-practitioners lead methodological disciplines and supervise the practices of undergraduates of </w:t>
      </w:r>
      <w:r w:rsidR="002C5C76">
        <w:rPr>
          <w:rFonts w:ascii="Times New Roman" w:hAnsi="Times New Roman" w:cs="Times New Roman"/>
          <w:sz w:val="24"/>
          <w:szCs w:val="24"/>
          <w:lang w:val="en-US"/>
        </w:rPr>
        <w:t>E</w:t>
      </w:r>
      <w:r w:rsidR="002C5C76" w:rsidRPr="000D17DC">
        <w:rPr>
          <w:rFonts w:ascii="Times New Roman" w:hAnsi="Times New Roman" w:cs="Times New Roman"/>
          <w:sz w:val="24"/>
          <w:szCs w:val="24"/>
          <w:lang w:val="kk-KZ"/>
        </w:rPr>
        <w:t>P</w:t>
      </w:r>
      <w:r w:rsidR="002C5C76" w:rsidRPr="000D17DC">
        <w:rPr>
          <w:rFonts w:ascii="Times New Roman" w:hAnsi="Times New Roman" w:cs="Times New Roman"/>
          <w:sz w:val="24"/>
          <w:szCs w:val="24"/>
          <w:lang w:val="kk-KZ"/>
        </w:rPr>
        <w:t xml:space="preserve"> </w:t>
      </w:r>
      <w:r w:rsidRPr="000D17DC">
        <w:rPr>
          <w:rFonts w:ascii="Times New Roman" w:hAnsi="Times New Roman" w:cs="Times New Roman"/>
          <w:sz w:val="24"/>
          <w:szCs w:val="24"/>
          <w:lang w:val="kk-KZ"/>
        </w:rPr>
        <w:t>7M04101 Management by industry</w:t>
      </w:r>
      <w:r w:rsidRPr="000D17DC">
        <w:rPr>
          <w:rFonts w:ascii="Times New Roman" w:eastAsia="Times New Roman" w:hAnsi="Times New Roman" w:cs="Times New Roman"/>
          <w:color w:val="000000" w:themeColor="text1"/>
          <w:sz w:val="24"/>
          <w:szCs w:val="24"/>
          <w:lang w:val="en-US" w:eastAsia="ru-RU"/>
        </w:rPr>
        <w:t xml:space="preserve">. These are the heads and leading specialists of banks and enterprises, government agencies: the offices of akims </w:t>
      </w:r>
      <w:r w:rsidRPr="000D17DC">
        <w:rPr>
          <w:rFonts w:ascii="Times New Roman" w:eastAsia="Times New Roman" w:hAnsi="Times New Roman" w:cs="Times New Roman"/>
          <w:sz w:val="24"/>
          <w:szCs w:val="24"/>
          <w:lang w:val="en-US" w:eastAsia="ru-RU"/>
        </w:rPr>
        <w:t xml:space="preserve">of the Akmola region, the city of Kokshetau, </w:t>
      </w:r>
      <w:r w:rsidRPr="000D17DC">
        <w:rPr>
          <w:rFonts w:ascii="Times New Roman" w:hAnsi="Times New Roman" w:cs="Times New Roman"/>
          <w:bCs/>
          <w:sz w:val="24"/>
          <w:szCs w:val="24"/>
          <w:shd w:val="clear" w:color="auto" w:fill="FFFFFF"/>
        </w:rPr>
        <w:t xml:space="preserve">FirstHeartlandJusanBank </w:t>
      </w:r>
      <w:r w:rsidRPr="000D17DC">
        <w:rPr>
          <w:rStyle w:val="af0"/>
          <w:rFonts w:ascii="Times New Roman" w:hAnsi="Times New Roman" w:cs="Times New Roman"/>
          <w:color w:val="auto"/>
          <w:sz w:val="24"/>
          <w:szCs w:val="24"/>
          <w:u w:val="none"/>
          <w:bdr w:val="none" w:sz="0" w:space="0" w:color="auto" w:frame="1"/>
          <w:shd w:val="clear" w:color="auto" w:fill="FFFFFF"/>
          <w:lang w:val="en-US"/>
        </w:rPr>
        <w:t>JSC, Tynys JSC and others.</w:t>
      </w:r>
    </w:p>
    <w:p w14:paraId="6E5C4566" w14:textId="52D9DC70" w:rsidR="00077199" w:rsidRPr="000D17DC" w:rsidRDefault="00077199" w:rsidP="00EF1AF3">
      <w:pPr>
        <w:widowControl/>
        <w:tabs>
          <w:tab w:val="left" w:pos="1134"/>
        </w:tabs>
        <w:autoSpaceDE w:val="0"/>
        <w:autoSpaceDN w:val="0"/>
        <w:adjustRightInd w:val="0"/>
        <w:ind w:firstLine="567"/>
        <w:jc w:val="both"/>
        <w:rPr>
          <w:rFonts w:ascii="Times New Roman" w:hAnsi="Times New Roman" w:cs="Times New Roman"/>
          <w:sz w:val="24"/>
          <w:szCs w:val="24"/>
          <w:bdr w:val="none" w:sz="0" w:space="0" w:color="auto" w:frame="1"/>
          <w:shd w:val="clear" w:color="auto" w:fill="FFFFFF"/>
          <w:lang w:val="en-US"/>
        </w:rPr>
      </w:pPr>
      <w:r w:rsidRPr="000D17DC">
        <w:rPr>
          <w:rStyle w:val="af0"/>
          <w:rFonts w:ascii="Times New Roman" w:hAnsi="Times New Roman" w:cs="Times New Roman"/>
          <w:color w:val="auto"/>
          <w:sz w:val="24"/>
          <w:szCs w:val="24"/>
          <w:u w:val="none"/>
          <w:bdr w:val="none" w:sz="0" w:space="0" w:color="auto" w:frame="1"/>
          <w:shd w:val="clear" w:color="auto" w:fill="FFFFFF"/>
          <w:lang w:val="en-US"/>
        </w:rPr>
        <w:t xml:space="preserve">As a critical activity, one can note the lack of implementation of the results of the scientific and methodological activities of the teaching staff in the educational process. For example, there are the results of scientific developments presented by monographs, textbooks authored by the teaching staff of the department: Ph.D., Professor </w:t>
      </w:r>
      <w:r w:rsidR="009126E7" w:rsidRPr="000D17DC">
        <w:rPr>
          <w:rStyle w:val="af0"/>
          <w:rFonts w:ascii="Times New Roman" w:hAnsi="Times New Roman" w:cs="Times New Roman"/>
          <w:color w:val="auto"/>
          <w:sz w:val="24"/>
          <w:szCs w:val="24"/>
          <w:u w:val="none"/>
          <w:bdr w:val="none" w:sz="0" w:space="0" w:color="auto" w:frame="1"/>
          <w:shd w:val="clear" w:color="auto" w:fill="FFFFFF"/>
          <w:lang w:val="en-US"/>
        </w:rPr>
        <w:t>Demesinov T.Zh., Ph.D., Associate Professor Konuspaev R.K., which have not yet been implemented into the learning process.</w:t>
      </w:r>
    </w:p>
    <w:p w14:paraId="64DF54DC" w14:textId="77777777" w:rsidR="00077199" w:rsidRPr="000D17DC" w:rsidRDefault="00077199" w:rsidP="00077199">
      <w:pPr>
        <w:ind w:firstLine="567"/>
        <w:jc w:val="both"/>
        <w:rPr>
          <w:rStyle w:val="af0"/>
          <w:rFonts w:ascii="Times New Roman" w:hAnsi="Times New Roman" w:cs="Times New Roman"/>
          <w:color w:val="000000" w:themeColor="text1"/>
          <w:sz w:val="24"/>
          <w:szCs w:val="24"/>
          <w:bdr w:val="none" w:sz="0" w:space="0" w:color="auto" w:frame="1"/>
          <w:shd w:val="clear" w:color="auto" w:fill="FFFFFF"/>
          <w:lang w:val="en-US"/>
        </w:rPr>
      </w:pPr>
      <w:r w:rsidRPr="000D17DC">
        <w:rPr>
          <w:rFonts w:ascii="Times New Roman" w:eastAsia="Times New Roman" w:hAnsi="Times New Roman" w:cs="Times New Roman"/>
          <w:bCs/>
          <w:color w:val="000000" w:themeColor="text1"/>
          <w:sz w:val="24"/>
          <w:szCs w:val="24"/>
          <w:lang w:val="kk-KZ"/>
        </w:rPr>
        <w:t>Students constantly evaluate the activities of teachers through the questionnaire "Teaching staff through the eyes of undergraduates". Teachers, analyzing the answers, adjust their work taking into account the criteria of the survey.</w:t>
      </w:r>
    </w:p>
    <w:p w14:paraId="66C77108" w14:textId="77777777" w:rsidR="00077199" w:rsidRPr="000D17DC" w:rsidRDefault="00077199" w:rsidP="00077199">
      <w:pPr>
        <w:widowControl/>
        <w:tabs>
          <w:tab w:val="left" w:pos="9639"/>
        </w:tabs>
        <w:autoSpaceDE w:val="0"/>
        <w:autoSpaceDN w:val="0"/>
        <w:adjustRightInd w:val="0"/>
        <w:ind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For the full professional development and realization of the creative needs of each category of employees, the university creates the appropriate conditions:</w:t>
      </w:r>
    </w:p>
    <w:p w14:paraId="0C483C71" w14:textId="77777777" w:rsidR="00077199" w:rsidRPr="000D17DC" w:rsidRDefault="00077199" w:rsidP="00077199">
      <w:pPr>
        <w:widowControl/>
        <w:numPr>
          <w:ilvl w:val="0"/>
          <w:numId w:val="31"/>
        </w:numPr>
        <w:tabs>
          <w:tab w:val="clear" w:pos="900"/>
          <w:tab w:val="num" w:pos="709"/>
          <w:tab w:val="left" w:pos="1134"/>
        </w:tabs>
        <w:autoSpaceDE w:val="0"/>
        <w:autoSpaceDN w:val="0"/>
        <w:adjustRightInd w:val="0"/>
        <w:ind w:left="0"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rating system of remuneration and material incentives based on its results;</w:t>
      </w:r>
    </w:p>
    <w:p w14:paraId="4A436A2E" w14:textId="77777777" w:rsidR="00077199" w:rsidRPr="000D17DC" w:rsidRDefault="00077199" w:rsidP="00077199">
      <w:pPr>
        <w:widowControl/>
        <w:numPr>
          <w:ilvl w:val="0"/>
          <w:numId w:val="31"/>
        </w:numPr>
        <w:tabs>
          <w:tab w:val="clear" w:pos="900"/>
          <w:tab w:val="num" w:pos="709"/>
          <w:tab w:val="left" w:pos="1134"/>
        </w:tabs>
        <w:autoSpaceDE w:val="0"/>
        <w:autoSpaceDN w:val="0"/>
        <w:adjustRightInd w:val="0"/>
        <w:ind w:left="0"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free access to the library fund and information resources of the university;</w:t>
      </w:r>
    </w:p>
    <w:p w14:paraId="174D4A38" w14:textId="77777777" w:rsidR="00077199" w:rsidRPr="000D17DC" w:rsidRDefault="00077199" w:rsidP="00077199">
      <w:pPr>
        <w:widowControl/>
        <w:numPr>
          <w:ilvl w:val="0"/>
          <w:numId w:val="31"/>
        </w:numPr>
        <w:tabs>
          <w:tab w:val="clear" w:pos="900"/>
          <w:tab w:val="num" w:pos="709"/>
          <w:tab w:val="left" w:pos="1134"/>
        </w:tabs>
        <w:autoSpaceDE w:val="0"/>
        <w:autoSpaceDN w:val="0"/>
        <w:adjustRightInd w:val="0"/>
        <w:ind w:left="0"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lastRenderedPageBreak/>
        <w:t>providing an opportunity to improve qualifications at the expense of the university in accordance with the decision of the administration;</w:t>
      </w:r>
    </w:p>
    <w:p w14:paraId="0B250237" w14:textId="77777777" w:rsidR="00077199" w:rsidRPr="000D17DC" w:rsidRDefault="00077199" w:rsidP="00077199">
      <w:pPr>
        <w:widowControl/>
        <w:numPr>
          <w:ilvl w:val="0"/>
          <w:numId w:val="31"/>
        </w:numPr>
        <w:tabs>
          <w:tab w:val="clear" w:pos="900"/>
          <w:tab w:val="num" w:pos="709"/>
          <w:tab w:val="left" w:pos="1134"/>
        </w:tabs>
        <w:autoSpaceDE w:val="0"/>
        <w:autoSpaceDN w:val="0"/>
        <w:adjustRightInd w:val="0"/>
        <w:ind w:left="0"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organization of multi-level English language courses;</w:t>
      </w:r>
    </w:p>
    <w:p w14:paraId="25D2B07A" w14:textId="77777777" w:rsidR="00077199" w:rsidRPr="000D17DC" w:rsidRDefault="00077199" w:rsidP="00077199">
      <w:pPr>
        <w:widowControl/>
        <w:numPr>
          <w:ilvl w:val="0"/>
          <w:numId w:val="31"/>
        </w:numPr>
        <w:tabs>
          <w:tab w:val="clear" w:pos="900"/>
          <w:tab w:val="num" w:pos="709"/>
          <w:tab w:val="left" w:pos="1134"/>
        </w:tabs>
        <w:autoSpaceDE w:val="0"/>
        <w:autoSpaceDN w:val="0"/>
        <w:adjustRightInd w:val="0"/>
        <w:ind w:left="0"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creation of conditions for the use of computer and office equipment, technical teaching aids, and other equipment;</w:t>
      </w:r>
    </w:p>
    <w:p w14:paraId="1EC91083" w14:textId="77777777" w:rsidR="00077199" w:rsidRPr="000D17DC" w:rsidRDefault="00077199" w:rsidP="00077199">
      <w:pPr>
        <w:widowControl/>
        <w:numPr>
          <w:ilvl w:val="0"/>
          <w:numId w:val="31"/>
        </w:numPr>
        <w:tabs>
          <w:tab w:val="clear" w:pos="900"/>
          <w:tab w:val="num" w:pos="709"/>
          <w:tab w:val="left" w:pos="1134"/>
        </w:tabs>
        <w:autoSpaceDE w:val="0"/>
        <w:autoSpaceDN w:val="0"/>
        <w:adjustRightInd w:val="0"/>
        <w:ind w:left="0"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facilitating participation in Kazakhstani and international competitions for scientific works and competitions for individual grants;</w:t>
      </w:r>
    </w:p>
    <w:p w14:paraId="228B436A" w14:textId="77777777" w:rsidR="00077199" w:rsidRPr="000D17DC" w:rsidRDefault="00077199" w:rsidP="00077199">
      <w:pPr>
        <w:widowControl/>
        <w:numPr>
          <w:ilvl w:val="0"/>
          <w:numId w:val="31"/>
        </w:numPr>
        <w:tabs>
          <w:tab w:val="clear" w:pos="900"/>
          <w:tab w:val="num" w:pos="709"/>
          <w:tab w:val="left" w:pos="1134"/>
        </w:tabs>
        <w:autoSpaceDE w:val="0"/>
        <w:autoSpaceDN w:val="0"/>
        <w:adjustRightInd w:val="0"/>
        <w:ind w:left="0" w:firstLine="567"/>
        <w:jc w:val="both"/>
        <w:rPr>
          <w:rFonts w:ascii="Times New Roman" w:eastAsia="Times New Roman" w:hAnsi="Times New Roman" w:cs="Times New Roman"/>
          <w:sz w:val="24"/>
          <w:szCs w:val="24"/>
          <w:lang w:eastAsia="ru-RU"/>
        </w:rPr>
      </w:pPr>
      <w:r w:rsidRPr="000D17DC">
        <w:rPr>
          <w:rFonts w:ascii="Times New Roman" w:eastAsia="Times New Roman" w:hAnsi="Times New Roman" w:cs="Times New Roman"/>
          <w:sz w:val="24"/>
          <w:szCs w:val="24"/>
          <w:lang w:eastAsia="ru-RU"/>
        </w:rPr>
        <w:t>edition methodical developments employees ;</w:t>
      </w:r>
    </w:p>
    <w:p w14:paraId="53A5FA78" w14:textId="77777777" w:rsidR="00077199" w:rsidRPr="000D17DC" w:rsidRDefault="00077199" w:rsidP="00077199">
      <w:pPr>
        <w:widowControl/>
        <w:numPr>
          <w:ilvl w:val="0"/>
          <w:numId w:val="31"/>
        </w:numPr>
        <w:tabs>
          <w:tab w:val="clear" w:pos="900"/>
          <w:tab w:val="num" w:pos="709"/>
          <w:tab w:val="left" w:pos="1134"/>
        </w:tabs>
        <w:autoSpaceDE w:val="0"/>
        <w:autoSpaceDN w:val="0"/>
        <w:adjustRightInd w:val="0"/>
        <w:ind w:left="0"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anticipatory promotion with the growth of scientific qualifications (after pre-defense or dissertation defense);</w:t>
      </w:r>
    </w:p>
    <w:p w14:paraId="2186B9F1" w14:textId="77777777" w:rsidR="00077199" w:rsidRPr="000D17DC" w:rsidRDefault="00077199" w:rsidP="00077199">
      <w:pPr>
        <w:widowControl/>
        <w:numPr>
          <w:ilvl w:val="0"/>
          <w:numId w:val="31"/>
        </w:numPr>
        <w:tabs>
          <w:tab w:val="clear" w:pos="900"/>
          <w:tab w:val="num" w:pos="709"/>
          <w:tab w:val="left" w:pos="1134"/>
        </w:tabs>
        <w:autoSpaceDE w:val="0"/>
        <w:autoSpaceDN w:val="0"/>
        <w:adjustRightInd w:val="0"/>
        <w:ind w:left="0"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providing financial support to undergraduates, doctoral students;</w:t>
      </w:r>
    </w:p>
    <w:p w14:paraId="48981F0D" w14:textId="77777777" w:rsidR="00077199" w:rsidRPr="000D17DC" w:rsidRDefault="00077199" w:rsidP="00077199">
      <w:pPr>
        <w:widowControl/>
        <w:numPr>
          <w:ilvl w:val="0"/>
          <w:numId w:val="31"/>
        </w:numPr>
        <w:tabs>
          <w:tab w:val="clear" w:pos="900"/>
          <w:tab w:val="num" w:pos="709"/>
          <w:tab w:val="left" w:pos="1134"/>
        </w:tabs>
        <w:autoSpaceDE w:val="0"/>
        <w:autoSpaceDN w:val="0"/>
        <w:adjustRightInd w:val="0"/>
        <w:ind w:left="0"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nomination to participate in city and republican commissions;</w:t>
      </w:r>
    </w:p>
    <w:p w14:paraId="0EEC2106" w14:textId="77777777" w:rsidR="00077199" w:rsidRPr="000D17DC" w:rsidRDefault="00077199" w:rsidP="00077199">
      <w:pPr>
        <w:widowControl/>
        <w:numPr>
          <w:ilvl w:val="0"/>
          <w:numId w:val="31"/>
        </w:numPr>
        <w:tabs>
          <w:tab w:val="clear" w:pos="900"/>
          <w:tab w:val="num" w:pos="709"/>
          <w:tab w:val="left" w:pos="1134"/>
        </w:tabs>
        <w:autoSpaceDE w:val="0"/>
        <w:autoSpaceDN w:val="0"/>
        <w:adjustRightInd w:val="0"/>
        <w:ind w:left="0"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awarding diplomas and thanks from the top management of the university, city and region for achievements in the field of educational and scientific activities, social work and many years of conscientious work;</w:t>
      </w:r>
    </w:p>
    <w:p w14:paraId="13BB9ADB" w14:textId="0F969EBC" w:rsidR="00077199" w:rsidRPr="000D17DC" w:rsidRDefault="00077199" w:rsidP="00077199">
      <w:pPr>
        <w:widowControl/>
        <w:numPr>
          <w:ilvl w:val="0"/>
          <w:numId w:val="31"/>
        </w:numPr>
        <w:tabs>
          <w:tab w:val="clear" w:pos="900"/>
          <w:tab w:val="num" w:pos="709"/>
          <w:tab w:val="left" w:pos="1134"/>
        </w:tabs>
        <w:autoSpaceDE w:val="0"/>
        <w:autoSpaceDN w:val="0"/>
        <w:adjustRightInd w:val="0"/>
        <w:ind w:left="0" w:firstLine="567"/>
        <w:jc w:val="both"/>
        <w:rPr>
          <w:rFonts w:ascii="Times New Roman" w:eastAsia="Times New Roman" w:hAnsi="Times New Roman" w:cs="Times New Roman"/>
          <w:sz w:val="24"/>
          <w:szCs w:val="24"/>
          <w:lang w:eastAsia="ru-RU"/>
        </w:rPr>
      </w:pPr>
      <w:r w:rsidRPr="000D17DC">
        <w:rPr>
          <w:rFonts w:ascii="Times New Roman" w:eastAsia="Times New Roman" w:hAnsi="Times New Roman" w:cs="Times New Roman"/>
          <w:sz w:val="24"/>
          <w:szCs w:val="24"/>
          <w:lang w:eastAsia="ru-RU"/>
        </w:rPr>
        <w:t>security housing.</w:t>
      </w:r>
    </w:p>
    <w:p w14:paraId="1F307577" w14:textId="0AEA9772" w:rsidR="00077199" w:rsidRPr="000D17DC" w:rsidRDefault="00077199" w:rsidP="00077199">
      <w:pPr>
        <w:widowControl/>
        <w:tabs>
          <w:tab w:val="left" w:pos="1134"/>
        </w:tabs>
        <w:autoSpaceDE w:val="0"/>
        <w:autoSpaceDN w:val="0"/>
        <w:adjustRightInd w:val="0"/>
        <w:ind w:firstLine="567"/>
        <w:jc w:val="both"/>
        <w:rPr>
          <w:rFonts w:ascii="Times New Roman" w:eastAsia="Times New Roman" w:hAnsi="Times New Roman" w:cs="Times New Roman"/>
          <w:color w:val="000000" w:themeColor="text1"/>
          <w:sz w:val="24"/>
          <w:szCs w:val="24"/>
          <w:lang w:val="en-US" w:eastAsia="ru-RU"/>
        </w:rPr>
      </w:pPr>
      <w:r w:rsidRPr="000D17DC">
        <w:rPr>
          <w:rFonts w:ascii="Times New Roman" w:eastAsia="Times New Roman" w:hAnsi="Times New Roman" w:cs="Times New Roman"/>
          <w:color w:val="000000" w:themeColor="text1"/>
          <w:sz w:val="24"/>
          <w:szCs w:val="24"/>
          <w:lang w:val="en-US" w:eastAsia="ru-RU"/>
        </w:rPr>
        <w:t>Based on the results of research, the following disciplines were implemented and introduced into the educational process of the master's program: "Innovation Policy", "Corporate Management".</w:t>
      </w:r>
    </w:p>
    <w:p w14:paraId="64C0B353" w14:textId="67F2E954" w:rsidR="002C63C9" w:rsidRPr="000D17DC" w:rsidRDefault="002C63C9" w:rsidP="00077199">
      <w:pPr>
        <w:widowControl/>
        <w:tabs>
          <w:tab w:val="left" w:pos="1134"/>
        </w:tabs>
        <w:autoSpaceDE w:val="0"/>
        <w:autoSpaceDN w:val="0"/>
        <w:adjustRightInd w:val="0"/>
        <w:ind w:firstLine="567"/>
        <w:jc w:val="both"/>
        <w:rPr>
          <w:rFonts w:ascii="Times New Roman" w:eastAsia="Times New Roman" w:hAnsi="Times New Roman" w:cs="Times New Roman"/>
          <w:color w:val="000000" w:themeColor="text1"/>
          <w:sz w:val="24"/>
          <w:szCs w:val="24"/>
          <w:lang w:val="en-US" w:eastAsia="ru-RU"/>
        </w:rPr>
      </w:pPr>
    </w:p>
    <w:p w14:paraId="6CEE2144" w14:textId="4082CDA9" w:rsidR="002C63C9" w:rsidRPr="000D17DC" w:rsidRDefault="002C63C9" w:rsidP="002C63C9">
      <w:pPr>
        <w:widowControl/>
        <w:tabs>
          <w:tab w:val="left" w:pos="1134"/>
        </w:tabs>
        <w:autoSpaceDE w:val="0"/>
        <w:autoSpaceDN w:val="0"/>
        <w:adjustRightInd w:val="0"/>
        <w:ind w:firstLine="567"/>
        <w:jc w:val="both"/>
        <w:rPr>
          <w:rFonts w:ascii="Times New Roman" w:eastAsia="Times New Roman" w:hAnsi="Times New Roman" w:cs="Times New Roman"/>
          <w:b/>
          <w:bCs/>
          <w:color w:val="000000" w:themeColor="text1"/>
          <w:sz w:val="24"/>
          <w:szCs w:val="24"/>
          <w:lang w:val="ru-RU" w:eastAsia="ru-RU"/>
        </w:rPr>
      </w:pPr>
      <w:r w:rsidRPr="000D17DC">
        <w:rPr>
          <w:rFonts w:ascii="Times New Roman" w:eastAsia="Times New Roman" w:hAnsi="Times New Roman" w:cs="Times New Roman"/>
          <w:b/>
          <w:bCs/>
          <w:color w:val="000000" w:themeColor="text1"/>
          <w:sz w:val="24"/>
          <w:szCs w:val="24"/>
          <w:lang w:val="ru-RU" w:eastAsia="ru-RU"/>
        </w:rPr>
        <w:t>SWOT - ANALYSIS. TEACHING STAFF</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89"/>
        <w:gridCol w:w="4682"/>
      </w:tblGrid>
      <w:tr w:rsidR="00077199" w:rsidRPr="000D17DC" w14:paraId="12470285" w14:textId="77777777" w:rsidTr="000D17DC">
        <w:trPr>
          <w:trHeight w:val="262"/>
        </w:trPr>
        <w:tc>
          <w:tcPr>
            <w:tcW w:w="2554" w:type="pct"/>
            <w:tcBorders>
              <w:top w:val="single" w:sz="4" w:space="0" w:color="auto"/>
              <w:left w:val="single" w:sz="4" w:space="0" w:color="auto"/>
              <w:bottom w:val="single" w:sz="4" w:space="0" w:color="auto"/>
              <w:right w:val="single" w:sz="4" w:space="0" w:color="auto"/>
            </w:tcBorders>
            <w:hideMark/>
          </w:tcPr>
          <w:p w14:paraId="211708A9" w14:textId="77777777" w:rsidR="00077199" w:rsidRPr="000D17DC" w:rsidRDefault="00077199" w:rsidP="000D17DC">
            <w:pPr>
              <w:ind w:firstLine="709"/>
              <w:jc w:val="center"/>
              <w:rPr>
                <w:rFonts w:ascii="Times New Roman" w:hAnsi="Times New Roman" w:cs="Times New Roman"/>
                <w:b/>
                <w:bCs/>
                <w:sz w:val="24"/>
                <w:szCs w:val="24"/>
              </w:rPr>
            </w:pPr>
            <w:r w:rsidRPr="000D17DC">
              <w:rPr>
                <w:rFonts w:ascii="Times New Roman" w:hAnsi="Times New Roman" w:cs="Times New Roman"/>
                <w:b/>
                <w:bCs/>
                <w:sz w:val="24"/>
                <w:szCs w:val="24"/>
              </w:rPr>
              <w:t>S (strength) - strong sides</w:t>
            </w:r>
          </w:p>
        </w:tc>
        <w:tc>
          <w:tcPr>
            <w:tcW w:w="2446" w:type="pct"/>
            <w:tcBorders>
              <w:top w:val="single" w:sz="4" w:space="0" w:color="auto"/>
              <w:left w:val="single" w:sz="4" w:space="0" w:color="auto"/>
              <w:bottom w:val="single" w:sz="4" w:space="0" w:color="auto"/>
              <w:right w:val="single" w:sz="4" w:space="0" w:color="auto"/>
            </w:tcBorders>
            <w:hideMark/>
          </w:tcPr>
          <w:p w14:paraId="0BB3F83D" w14:textId="77777777" w:rsidR="00077199" w:rsidRPr="000D17DC" w:rsidRDefault="00077199" w:rsidP="000D17DC">
            <w:pPr>
              <w:ind w:firstLine="709"/>
              <w:jc w:val="center"/>
              <w:rPr>
                <w:rFonts w:ascii="Times New Roman" w:hAnsi="Times New Roman" w:cs="Times New Roman"/>
                <w:b/>
                <w:bCs/>
                <w:sz w:val="24"/>
                <w:szCs w:val="24"/>
              </w:rPr>
            </w:pPr>
            <w:r w:rsidRPr="000D17DC">
              <w:rPr>
                <w:rFonts w:ascii="Times New Roman" w:hAnsi="Times New Roman" w:cs="Times New Roman"/>
                <w:b/>
                <w:bCs/>
                <w:sz w:val="24"/>
                <w:szCs w:val="24"/>
              </w:rPr>
              <w:t>W (weakness) - weak sides</w:t>
            </w:r>
          </w:p>
        </w:tc>
      </w:tr>
      <w:tr w:rsidR="00077199" w:rsidRPr="000D17DC" w14:paraId="033F34E3" w14:textId="77777777" w:rsidTr="000D17DC">
        <w:trPr>
          <w:trHeight w:val="619"/>
        </w:trPr>
        <w:tc>
          <w:tcPr>
            <w:tcW w:w="2554" w:type="pct"/>
            <w:tcBorders>
              <w:top w:val="single" w:sz="4" w:space="0" w:color="auto"/>
              <w:left w:val="single" w:sz="4" w:space="0" w:color="auto"/>
              <w:bottom w:val="single" w:sz="4" w:space="0" w:color="auto"/>
              <w:right w:val="single" w:sz="4" w:space="0" w:color="auto"/>
            </w:tcBorders>
            <w:hideMark/>
          </w:tcPr>
          <w:p w14:paraId="4938714C" w14:textId="77777777" w:rsidR="00077199" w:rsidRPr="000D17DC" w:rsidRDefault="00077199" w:rsidP="000D17DC">
            <w:pPr>
              <w:ind w:firstLine="709"/>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 xml:space="preserve">Compliance of the personnel potential of teaching staff with the strategy and specifics of educational programs, qualification requirements </w:t>
            </w:r>
            <w:r w:rsidRPr="000D17DC">
              <w:rPr>
                <w:rFonts w:ascii="Times New Roman" w:hAnsi="Times New Roman" w:cs="Times New Roman"/>
                <w:sz w:val="24"/>
                <w:szCs w:val="24"/>
                <w:lang w:val="en-US"/>
              </w:rPr>
              <w:t>.</w:t>
            </w:r>
          </w:p>
        </w:tc>
        <w:tc>
          <w:tcPr>
            <w:tcW w:w="2446" w:type="pct"/>
            <w:tcBorders>
              <w:top w:val="single" w:sz="4" w:space="0" w:color="auto"/>
              <w:left w:val="single" w:sz="4" w:space="0" w:color="auto"/>
              <w:bottom w:val="single" w:sz="4" w:space="0" w:color="auto"/>
              <w:right w:val="single" w:sz="4" w:space="0" w:color="auto"/>
            </w:tcBorders>
            <w:hideMark/>
          </w:tcPr>
          <w:p w14:paraId="155F474E" w14:textId="77777777" w:rsidR="00077199" w:rsidRPr="000D17DC" w:rsidRDefault="00077199" w:rsidP="000D17DC">
            <w:pPr>
              <w:ind w:firstLine="709"/>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Lack of teaching staff in participation in academic mobility programs.</w:t>
            </w:r>
          </w:p>
        </w:tc>
      </w:tr>
    </w:tbl>
    <w:p w14:paraId="08693186" w14:textId="77777777" w:rsidR="00077199" w:rsidRPr="000D17DC" w:rsidRDefault="00077199" w:rsidP="00077199">
      <w:pPr>
        <w:ind w:firstLine="709"/>
        <w:jc w:val="both"/>
        <w:rPr>
          <w:rFonts w:ascii="Times New Roman" w:hAnsi="Times New Roman" w:cs="Times New Roman"/>
          <w:sz w:val="24"/>
          <w:szCs w:val="24"/>
          <w:lang w:val="en-US"/>
        </w:rPr>
      </w:pPr>
    </w:p>
    <w:p w14:paraId="13F2FC04" w14:textId="77777777" w:rsidR="004466F2" w:rsidRPr="000D17DC" w:rsidRDefault="004466F2" w:rsidP="004466F2">
      <w:pPr>
        <w:pStyle w:val="3"/>
        <w:spacing w:before="0"/>
        <w:ind w:firstLine="567"/>
        <w:rPr>
          <w:rFonts w:ascii="Times New Roman" w:hAnsi="Times New Roman" w:cs="Times New Roman"/>
          <w:b w:val="0"/>
          <w:bCs w:val="0"/>
          <w:i/>
          <w:iCs/>
          <w:smallCaps/>
          <w:color w:val="auto"/>
          <w:sz w:val="24"/>
          <w:szCs w:val="24"/>
          <w:lang w:val="en-US" w:eastAsia="ru-RU"/>
        </w:rPr>
      </w:pPr>
      <w:r w:rsidRPr="000D17DC">
        <w:rPr>
          <w:rFonts w:ascii="Times New Roman" w:hAnsi="Times New Roman" w:cs="Times New Roman"/>
          <w:caps/>
          <w:color w:val="auto"/>
          <w:sz w:val="24"/>
          <w:szCs w:val="24"/>
          <w:lang w:val="en-US" w:eastAsia="ru-RU"/>
        </w:rPr>
        <w:t>Chapter 6</w:t>
      </w:r>
      <w:r w:rsidRPr="000D17DC">
        <w:rPr>
          <w:rFonts w:ascii="Times New Roman" w:hAnsi="Times New Roman" w:cs="Times New Roman"/>
          <w:color w:val="auto"/>
          <w:sz w:val="24"/>
          <w:szCs w:val="24"/>
          <w:lang w:val="en-US" w:eastAsia="ru-RU"/>
        </w:rPr>
        <w:t xml:space="preserve"> </w:t>
      </w:r>
      <w:bookmarkStart w:id="18" w:name="_Hlk103593473"/>
      <w:r w:rsidRPr="000D17DC">
        <w:rPr>
          <w:rFonts w:ascii="Times New Roman" w:hAnsi="Times New Roman" w:cs="Times New Roman"/>
          <w:color w:val="auto"/>
          <w:sz w:val="24"/>
          <w:szCs w:val="24"/>
          <w:lang w:val="en-US" w:eastAsia="ru-RU"/>
        </w:rPr>
        <w:t xml:space="preserve">CREATIVE AND PERSONAL DEVELOPMENT OF </w:t>
      </w:r>
      <w:bookmarkEnd w:id="7"/>
      <w:r w:rsidRPr="000D17DC">
        <w:rPr>
          <w:rFonts w:ascii="Times New Roman" w:hAnsi="Times New Roman" w:cs="Times New Roman"/>
          <w:color w:val="auto"/>
          <w:sz w:val="24"/>
          <w:szCs w:val="24"/>
          <w:lang w:val="en-US" w:eastAsia="ru-RU"/>
        </w:rPr>
        <w:t>STUDENTS</w:t>
      </w:r>
    </w:p>
    <w:bookmarkEnd w:id="18"/>
    <w:p w14:paraId="6BBADF98" w14:textId="77777777" w:rsidR="004041C3" w:rsidRPr="000D17DC" w:rsidRDefault="004041C3" w:rsidP="004466F2">
      <w:pPr>
        <w:pStyle w:val="af7"/>
        <w:keepNext/>
        <w:widowControl w:val="0"/>
        <w:ind w:firstLine="567"/>
        <w:rPr>
          <w:rFonts w:ascii="Times New Roman" w:hAnsi="Times New Roman"/>
          <w:sz w:val="24"/>
          <w:szCs w:val="24"/>
          <w:lang w:val="kk-KZ"/>
        </w:rPr>
      </w:pPr>
    </w:p>
    <w:p w14:paraId="7B20C89F" w14:textId="5B6E49BE" w:rsidR="004466F2" w:rsidRPr="000D17DC" w:rsidRDefault="004466F2" w:rsidP="002C63C9">
      <w:pPr>
        <w:pStyle w:val="af7"/>
        <w:keepNext/>
        <w:widowControl w:val="0"/>
        <w:tabs>
          <w:tab w:val="left" w:pos="709"/>
        </w:tabs>
        <w:ind w:firstLine="567"/>
        <w:rPr>
          <w:rFonts w:ascii="Times New Roman" w:hAnsi="Times New Roman"/>
          <w:sz w:val="24"/>
          <w:szCs w:val="24"/>
        </w:rPr>
      </w:pPr>
      <w:r w:rsidRPr="000D17DC">
        <w:rPr>
          <w:rFonts w:ascii="Times New Roman" w:hAnsi="Times New Roman"/>
          <w:sz w:val="24"/>
          <w:szCs w:val="24"/>
        </w:rPr>
        <w:t xml:space="preserve">The educational activity of the university is an integral part of the educational process and is aimed at the formation of professional, social, intellectual, moral, creative qualities of the individual, a healthy lifestyle. </w:t>
      </w:r>
      <w:r w:rsidR="00CE43AB" w:rsidRPr="0015551C">
        <w:rPr>
          <w:rFonts w:ascii="Times New Roman" w:eastAsia="Calibri" w:hAnsi="Times New Roman"/>
          <w:sz w:val="24"/>
          <w:szCs w:val="24"/>
          <w:lang w:val="en-US"/>
        </w:rPr>
        <w:t>Kokshetau University named after Sh. Ualikhanov</w:t>
      </w:r>
      <w:r w:rsidR="00CE43AB" w:rsidRPr="000D17DC">
        <w:rPr>
          <w:rFonts w:ascii="Times New Roman" w:hAnsi="Times New Roman"/>
          <w:sz w:val="24"/>
          <w:szCs w:val="24"/>
        </w:rPr>
        <w:t xml:space="preserve"> </w:t>
      </w:r>
      <w:r w:rsidRPr="000D17DC">
        <w:rPr>
          <w:rFonts w:ascii="Times New Roman" w:hAnsi="Times New Roman"/>
          <w:sz w:val="24"/>
          <w:szCs w:val="24"/>
        </w:rPr>
        <w:t>should plan, create, evaluate and improve the conditions for learning, harmonious education, development of creative abilities of students and graduates of the university. The resources of the educational process are:</w:t>
      </w:r>
    </w:p>
    <w:p w14:paraId="33BD6616" w14:textId="77777777" w:rsidR="004466F2" w:rsidRPr="000D17DC" w:rsidRDefault="004466F2" w:rsidP="002C63C9">
      <w:pPr>
        <w:pStyle w:val="af7"/>
        <w:keepNext/>
        <w:widowControl w:val="0"/>
        <w:tabs>
          <w:tab w:val="left" w:pos="709"/>
        </w:tabs>
        <w:ind w:firstLine="567"/>
        <w:rPr>
          <w:rFonts w:ascii="Times New Roman" w:hAnsi="Times New Roman"/>
          <w:sz w:val="24"/>
          <w:szCs w:val="24"/>
        </w:rPr>
      </w:pPr>
      <w:r w:rsidRPr="000D17DC">
        <w:rPr>
          <w:rFonts w:ascii="Times New Roman" w:hAnsi="Times New Roman"/>
          <w:sz w:val="24"/>
          <w:szCs w:val="24"/>
        </w:rPr>
        <w:t>- students (as an object of the educational process);</w:t>
      </w:r>
    </w:p>
    <w:p w14:paraId="04022A3F" w14:textId="77777777" w:rsidR="004466F2" w:rsidRPr="000D17DC" w:rsidRDefault="004466F2" w:rsidP="002C63C9">
      <w:pPr>
        <w:pStyle w:val="af7"/>
        <w:keepNext/>
        <w:widowControl w:val="0"/>
        <w:tabs>
          <w:tab w:val="left" w:pos="709"/>
        </w:tabs>
        <w:ind w:firstLine="567"/>
        <w:rPr>
          <w:rFonts w:ascii="Times New Roman" w:hAnsi="Times New Roman"/>
          <w:sz w:val="24"/>
          <w:szCs w:val="24"/>
        </w:rPr>
      </w:pPr>
      <w:r w:rsidRPr="000D17DC">
        <w:rPr>
          <w:rFonts w:ascii="Times New Roman" w:hAnsi="Times New Roman"/>
          <w:sz w:val="24"/>
          <w:szCs w:val="24"/>
        </w:rPr>
        <w:t>- teaching staff (as a subject of the educational process); - material and technical potential of CU (as a condition for ensuring the quality of education of students).</w:t>
      </w:r>
    </w:p>
    <w:p w14:paraId="621B549A" w14:textId="77777777" w:rsidR="004466F2" w:rsidRPr="000D17DC" w:rsidRDefault="004466F2" w:rsidP="002C63C9">
      <w:pPr>
        <w:pStyle w:val="af7"/>
        <w:keepNext/>
        <w:widowControl w:val="0"/>
        <w:tabs>
          <w:tab w:val="left" w:pos="709"/>
        </w:tabs>
        <w:ind w:firstLine="567"/>
        <w:rPr>
          <w:rFonts w:ascii="Times New Roman" w:hAnsi="Times New Roman"/>
          <w:sz w:val="24"/>
          <w:szCs w:val="24"/>
        </w:rPr>
      </w:pPr>
      <w:r w:rsidRPr="000D17DC">
        <w:rPr>
          <w:rFonts w:ascii="Times New Roman" w:hAnsi="Times New Roman"/>
          <w:sz w:val="24"/>
          <w:szCs w:val="24"/>
        </w:rPr>
        <w:t>To fully realize the resource potential, the CU creates and maintains the information base of the teaching staff and employees.</w:t>
      </w:r>
    </w:p>
    <w:p w14:paraId="4D898E1B" w14:textId="77777777" w:rsidR="004466F2" w:rsidRPr="000D17DC" w:rsidRDefault="004466F2" w:rsidP="002C63C9">
      <w:pPr>
        <w:tabs>
          <w:tab w:val="left" w:pos="709"/>
          <w:tab w:val="left" w:pos="9639"/>
        </w:tabs>
        <w:autoSpaceDE w:val="0"/>
        <w:autoSpaceDN w:val="0"/>
        <w:adjustRightInd w:val="0"/>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Management of the educational process is regulated by the standard QMS STU 4.07-2020 </w:t>
      </w:r>
      <w:hyperlink r:id="rId1383" w:history="1">
        <w:r w:rsidRPr="000D17DC">
          <w:rPr>
            <w:rStyle w:val="af0"/>
            <w:rFonts w:ascii="Times New Roman" w:hAnsi="Times New Roman" w:cs="Times New Roman"/>
            <w:sz w:val="24"/>
            <w:szCs w:val="24"/>
          </w:rPr>
          <w:t xml:space="preserve">https </w:t>
        </w:r>
      </w:hyperlink>
      <w:hyperlink r:id="rId1384" w:history="1">
        <w:r w:rsidRPr="000D17DC">
          <w:rPr>
            <w:rStyle w:val="af0"/>
            <w:rFonts w:ascii="Times New Roman" w:hAnsi="Times New Roman" w:cs="Times New Roman"/>
            <w:sz w:val="24"/>
            <w:szCs w:val="24"/>
            <w:lang w:val="en-US"/>
          </w:rPr>
          <w:t xml:space="preserve">:// </w:t>
        </w:r>
      </w:hyperlink>
      <w:hyperlink r:id="rId1385" w:history="1"/>
      <w:hyperlink r:id="rId1386" w:history="1">
        <w:r w:rsidRPr="000D17DC">
          <w:rPr>
            <w:rStyle w:val="af0"/>
            <w:rFonts w:ascii="Times New Roman" w:hAnsi="Times New Roman" w:cs="Times New Roman"/>
            <w:sz w:val="24"/>
            <w:szCs w:val="24"/>
          </w:rPr>
          <w:t xml:space="preserve">shokan </w:t>
        </w:r>
      </w:hyperlink>
      <w:hyperlink r:id="rId1387" w:history="1"/>
      <w:hyperlink r:id="rId1388" w:history="1">
        <w:r w:rsidRPr="000D17DC">
          <w:rPr>
            <w:rStyle w:val="af0"/>
            <w:rFonts w:ascii="Times New Roman" w:hAnsi="Times New Roman" w:cs="Times New Roman"/>
            <w:sz w:val="24"/>
            <w:szCs w:val="24"/>
            <w:lang w:val="en-US"/>
          </w:rPr>
          <w:t xml:space="preserve">. </w:t>
        </w:r>
      </w:hyperlink>
      <w:hyperlink r:id="rId1389" w:history="1"/>
      <w:hyperlink r:id="rId1390" w:history="1">
        <w:r w:rsidRPr="000D17DC">
          <w:rPr>
            <w:rStyle w:val="af0"/>
            <w:rFonts w:ascii="Times New Roman" w:hAnsi="Times New Roman" w:cs="Times New Roman"/>
            <w:sz w:val="24"/>
            <w:szCs w:val="24"/>
          </w:rPr>
          <w:t xml:space="preserve">edu </w:t>
        </w:r>
      </w:hyperlink>
      <w:hyperlink r:id="rId1391" w:history="1"/>
      <w:hyperlink r:id="rId1392" w:history="1">
        <w:r w:rsidRPr="000D17DC">
          <w:rPr>
            <w:rStyle w:val="af0"/>
            <w:rFonts w:ascii="Times New Roman" w:hAnsi="Times New Roman" w:cs="Times New Roman"/>
            <w:sz w:val="24"/>
            <w:szCs w:val="24"/>
            <w:lang w:val="en-US"/>
          </w:rPr>
          <w:t xml:space="preserve">. </w:t>
        </w:r>
      </w:hyperlink>
      <w:hyperlink r:id="rId1393" w:history="1"/>
      <w:hyperlink r:id="rId1394" w:history="1">
        <w:r w:rsidRPr="000D17DC">
          <w:rPr>
            <w:rStyle w:val="af0"/>
            <w:rFonts w:ascii="Times New Roman" w:hAnsi="Times New Roman" w:cs="Times New Roman"/>
            <w:sz w:val="24"/>
            <w:szCs w:val="24"/>
          </w:rPr>
          <w:t xml:space="preserve">kz </w:t>
        </w:r>
      </w:hyperlink>
      <w:hyperlink r:id="rId1395" w:history="1"/>
      <w:hyperlink r:id="rId1396" w:history="1">
        <w:r w:rsidRPr="000D17DC">
          <w:rPr>
            <w:rStyle w:val="af0"/>
            <w:rFonts w:ascii="Times New Roman" w:hAnsi="Times New Roman" w:cs="Times New Roman"/>
            <w:sz w:val="24"/>
            <w:szCs w:val="24"/>
            <w:lang w:val="en-US"/>
          </w:rPr>
          <w:t xml:space="preserve">/ </w:t>
        </w:r>
      </w:hyperlink>
      <w:hyperlink r:id="rId1397" w:history="1">
        <w:r w:rsidRPr="000D17DC">
          <w:rPr>
            <w:rStyle w:val="af0"/>
            <w:rFonts w:ascii="Times New Roman" w:hAnsi="Times New Roman" w:cs="Times New Roman"/>
            <w:sz w:val="24"/>
            <w:szCs w:val="24"/>
          </w:rPr>
          <w:t xml:space="preserve">media </w:t>
        </w:r>
      </w:hyperlink>
      <w:hyperlink r:id="rId1398" w:history="1">
        <w:r w:rsidRPr="000D17DC">
          <w:rPr>
            <w:rStyle w:val="af0"/>
            <w:rFonts w:ascii="Times New Roman" w:hAnsi="Times New Roman" w:cs="Times New Roman"/>
            <w:sz w:val="24"/>
            <w:szCs w:val="24"/>
            <w:lang w:val="en-US"/>
          </w:rPr>
          <w:t xml:space="preserve">/ </w:t>
        </w:r>
      </w:hyperlink>
      <w:hyperlink r:id="rId1399" w:history="1">
        <w:r w:rsidRPr="000D17DC">
          <w:rPr>
            <w:rStyle w:val="af0"/>
            <w:rFonts w:ascii="Times New Roman" w:hAnsi="Times New Roman" w:cs="Times New Roman"/>
            <w:sz w:val="24"/>
            <w:szCs w:val="24"/>
          </w:rPr>
          <w:t xml:space="preserve">filer </w:t>
        </w:r>
      </w:hyperlink>
      <w:hyperlink r:id="rId1400" w:history="1">
        <w:r w:rsidRPr="000D17DC">
          <w:rPr>
            <w:rStyle w:val="af0"/>
            <w:rFonts w:ascii="Times New Roman" w:hAnsi="Times New Roman" w:cs="Times New Roman"/>
            <w:sz w:val="24"/>
            <w:szCs w:val="24"/>
            <w:lang w:val="en-US"/>
          </w:rPr>
          <w:t xml:space="preserve">_ </w:t>
        </w:r>
      </w:hyperlink>
      <w:hyperlink r:id="rId1401" w:history="1">
        <w:r w:rsidRPr="000D17DC">
          <w:rPr>
            <w:rStyle w:val="af0"/>
            <w:rFonts w:ascii="Times New Roman" w:hAnsi="Times New Roman" w:cs="Times New Roman"/>
            <w:sz w:val="24"/>
            <w:szCs w:val="24"/>
          </w:rPr>
          <w:t xml:space="preserve">public </w:t>
        </w:r>
      </w:hyperlink>
      <w:hyperlink r:id="rId1402" w:history="1">
        <w:r w:rsidRPr="000D17DC">
          <w:rPr>
            <w:rStyle w:val="af0"/>
            <w:rFonts w:ascii="Times New Roman" w:hAnsi="Times New Roman" w:cs="Times New Roman"/>
            <w:sz w:val="24"/>
            <w:szCs w:val="24"/>
            <w:lang w:val="en-US"/>
          </w:rPr>
          <w:t xml:space="preserve">/ </w:t>
        </w:r>
      </w:hyperlink>
      <w:hyperlink r:id="rId1403" w:history="1"/>
      <w:hyperlink r:id="rId1404" w:history="1">
        <w:r w:rsidRPr="000D17DC">
          <w:rPr>
            <w:rStyle w:val="af0"/>
            <w:rFonts w:ascii="Times New Roman" w:hAnsi="Times New Roman" w:cs="Times New Roman"/>
            <w:sz w:val="24"/>
            <w:szCs w:val="24"/>
          </w:rPr>
          <w:t xml:space="preserve">ef </w:t>
        </w:r>
      </w:hyperlink>
      <w:hyperlink r:id="rId1405" w:history="1"/>
      <w:hyperlink r:id="rId1406" w:history="1">
        <w:r w:rsidRPr="000D17DC">
          <w:rPr>
            <w:rStyle w:val="af0"/>
            <w:rFonts w:ascii="Times New Roman" w:hAnsi="Times New Roman" w:cs="Times New Roman"/>
            <w:sz w:val="24"/>
            <w:szCs w:val="24"/>
            <w:lang w:val="en-US"/>
          </w:rPr>
          <w:t xml:space="preserve">/93/ </w:t>
        </w:r>
      </w:hyperlink>
      <w:hyperlink r:id="rId1407" w:history="1"/>
      <w:hyperlink r:id="rId1408" w:history="1">
        <w:r w:rsidRPr="000D17DC">
          <w:rPr>
            <w:rStyle w:val="af0"/>
            <w:rFonts w:ascii="Times New Roman" w:hAnsi="Times New Roman" w:cs="Times New Roman"/>
            <w:sz w:val="24"/>
            <w:szCs w:val="24"/>
          </w:rPr>
          <w:t xml:space="preserve">ef </w:t>
        </w:r>
      </w:hyperlink>
      <w:hyperlink r:id="rId1409" w:history="1"/>
      <w:hyperlink r:id="rId1410" w:history="1">
        <w:r w:rsidRPr="000D17DC">
          <w:rPr>
            <w:rStyle w:val="af0"/>
            <w:rFonts w:ascii="Times New Roman" w:hAnsi="Times New Roman" w:cs="Times New Roman"/>
            <w:sz w:val="24"/>
            <w:szCs w:val="24"/>
            <w:lang w:val="en-US"/>
          </w:rPr>
          <w:t xml:space="preserve">93031 </w:t>
        </w:r>
      </w:hyperlink>
      <w:hyperlink r:id="rId1411" w:history="1">
        <w:r w:rsidRPr="000D17DC">
          <w:rPr>
            <w:rStyle w:val="af0"/>
            <w:rFonts w:ascii="Times New Roman" w:hAnsi="Times New Roman" w:cs="Times New Roman"/>
            <w:sz w:val="24"/>
            <w:szCs w:val="24"/>
          </w:rPr>
          <w:t xml:space="preserve">c </w:t>
        </w:r>
      </w:hyperlink>
      <w:hyperlink r:id="rId1412" w:history="1">
        <w:r w:rsidRPr="000D17DC">
          <w:rPr>
            <w:rStyle w:val="af0"/>
            <w:rFonts w:ascii="Times New Roman" w:hAnsi="Times New Roman" w:cs="Times New Roman"/>
            <w:sz w:val="24"/>
            <w:szCs w:val="24"/>
            <w:lang w:val="en-US"/>
          </w:rPr>
          <w:t xml:space="preserve">- </w:t>
        </w:r>
      </w:hyperlink>
      <w:hyperlink r:id="rId1413" w:history="1">
        <w:r w:rsidRPr="000D17DC">
          <w:rPr>
            <w:rStyle w:val="af0"/>
            <w:rFonts w:ascii="Times New Roman" w:hAnsi="Times New Roman" w:cs="Times New Roman"/>
            <w:sz w:val="24"/>
            <w:szCs w:val="24"/>
          </w:rPr>
          <w:t xml:space="preserve">eb </w:t>
        </w:r>
      </w:hyperlink>
      <w:hyperlink r:id="rId1414" w:history="1">
        <w:r w:rsidRPr="000D17DC">
          <w:rPr>
            <w:rStyle w:val="af0"/>
            <w:rFonts w:ascii="Times New Roman" w:hAnsi="Times New Roman" w:cs="Times New Roman"/>
            <w:sz w:val="24"/>
            <w:szCs w:val="24"/>
            <w:lang w:val="en-US"/>
          </w:rPr>
          <w:t xml:space="preserve">10-41 </w:t>
        </w:r>
      </w:hyperlink>
      <w:hyperlink r:id="rId1415" w:history="1">
        <w:r w:rsidRPr="000D17DC">
          <w:rPr>
            <w:rStyle w:val="af0"/>
            <w:rFonts w:ascii="Times New Roman" w:hAnsi="Times New Roman" w:cs="Times New Roman"/>
            <w:sz w:val="24"/>
            <w:szCs w:val="24"/>
          </w:rPr>
          <w:t xml:space="preserve">e </w:t>
        </w:r>
      </w:hyperlink>
      <w:hyperlink r:id="rId1416" w:history="1">
        <w:r w:rsidRPr="000D17DC">
          <w:rPr>
            <w:rStyle w:val="af0"/>
            <w:rFonts w:ascii="Times New Roman" w:hAnsi="Times New Roman" w:cs="Times New Roman"/>
            <w:sz w:val="24"/>
            <w:szCs w:val="24"/>
            <w:lang w:val="en-US"/>
          </w:rPr>
          <w:t xml:space="preserve">2-8821- </w:t>
        </w:r>
      </w:hyperlink>
      <w:hyperlink r:id="rId1417" w:history="1">
        <w:r w:rsidRPr="000D17DC">
          <w:rPr>
            <w:rStyle w:val="af0"/>
            <w:rFonts w:ascii="Times New Roman" w:hAnsi="Times New Roman" w:cs="Times New Roman"/>
            <w:sz w:val="24"/>
            <w:szCs w:val="24"/>
          </w:rPr>
          <w:t xml:space="preserve">e </w:t>
        </w:r>
      </w:hyperlink>
      <w:hyperlink r:id="rId1418" w:history="1">
        <w:r w:rsidRPr="000D17DC">
          <w:rPr>
            <w:rStyle w:val="af0"/>
            <w:rFonts w:ascii="Times New Roman" w:hAnsi="Times New Roman" w:cs="Times New Roman"/>
            <w:sz w:val="24"/>
            <w:szCs w:val="24"/>
            <w:lang w:val="en-US"/>
          </w:rPr>
          <w:t xml:space="preserve">6 </w:t>
        </w:r>
      </w:hyperlink>
      <w:hyperlink r:id="rId1419" w:history="1">
        <w:r w:rsidRPr="000D17DC">
          <w:rPr>
            <w:rStyle w:val="af0"/>
            <w:rFonts w:ascii="Times New Roman" w:hAnsi="Times New Roman" w:cs="Times New Roman"/>
            <w:sz w:val="24"/>
            <w:szCs w:val="24"/>
          </w:rPr>
          <w:t xml:space="preserve">f </w:t>
        </w:r>
      </w:hyperlink>
      <w:hyperlink r:id="rId1420" w:history="1">
        <w:r w:rsidRPr="000D17DC">
          <w:rPr>
            <w:rStyle w:val="af0"/>
            <w:rFonts w:ascii="Times New Roman" w:hAnsi="Times New Roman" w:cs="Times New Roman"/>
            <w:sz w:val="24"/>
            <w:szCs w:val="24"/>
            <w:lang w:val="en-US"/>
          </w:rPr>
          <w:t xml:space="preserve">3 </w:t>
        </w:r>
      </w:hyperlink>
      <w:hyperlink r:id="rId1421" w:history="1">
        <w:r w:rsidRPr="000D17DC">
          <w:rPr>
            <w:rStyle w:val="af0"/>
            <w:rFonts w:ascii="Times New Roman" w:hAnsi="Times New Roman" w:cs="Times New Roman"/>
            <w:sz w:val="24"/>
            <w:szCs w:val="24"/>
          </w:rPr>
          <w:t xml:space="preserve">a </w:t>
        </w:r>
      </w:hyperlink>
      <w:hyperlink r:id="rId1422" w:history="1">
        <w:r w:rsidRPr="000D17DC">
          <w:rPr>
            <w:rStyle w:val="af0"/>
            <w:rFonts w:ascii="Times New Roman" w:hAnsi="Times New Roman" w:cs="Times New Roman"/>
            <w:sz w:val="24"/>
            <w:szCs w:val="24"/>
            <w:lang w:val="en-US"/>
          </w:rPr>
          <w:t xml:space="preserve">791084 </w:t>
        </w:r>
      </w:hyperlink>
      <w:hyperlink r:id="rId1423" w:history="1">
        <w:r w:rsidRPr="000D17DC">
          <w:rPr>
            <w:rStyle w:val="af0"/>
            <w:rFonts w:ascii="Times New Roman" w:hAnsi="Times New Roman" w:cs="Times New Roman"/>
            <w:sz w:val="24"/>
            <w:szCs w:val="24"/>
          </w:rPr>
          <w:t xml:space="preserve">a </w:t>
        </w:r>
      </w:hyperlink>
      <w:hyperlink r:id="rId1424" w:history="1">
        <w:r w:rsidRPr="000D17DC">
          <w:rPr>
            <w:rStyle w:val="af0"/>
            <w:rFonts w:ascii="Times New Roman" w:hAnsi="Times New Roman" w:cs="Times New Roman"/>
            <w:sz w:val="24"/>
            <w:szCs w:val="24"/>
            <w:lang w:val="en-US"/>
          </w:rPr>
          <w:t xml:space="preserve">/ </w:t>
        </w:r>
      </w:hyperlink>
      <w:hyperlink r:id="rId1425" w:history="1"/>
      <w:hyperlink r:id="rId1426" w:history="1">
        <w:r w:rsidRPr="000D17DC">
          <w:rPr>
            <w:rStyle w:val="af0"/>
            <w:rFonts w:ascii="Times New Roman" w:hAnsi="Times New Roman" w:cs="Times New Roman"/>
            <w:sz w:val="24"/>
            <w:szCs w:val="24"/>
          </w:rPr>
          <w:t xml:space="preserve">smk </w:t>
        </w:r>
      </w:hyperlink>
      <w:hyperlink r:id="rId1427" w:history="1"/>
      <w:hyperlink r:id="rId1428" w:history="1">
        <w:r w:rsidRPr="000D17DC">
          <w:rPr>
            <w:rStyle w:val="af0"/>
            <w:rFonts w:ascii="Times New Roman" w:hAnsi="Times New Roman" w:cs="Times New Roman"/>
            <w:sz w:val="24"/>
            <w:szCs w:val="24"/>
            <w:lang w:val="en-US"/>
          </w:rPr>
          <w:t xml:space="preserve">_ </w:t>
        </w:r>
      </w:hyperlink>
      <w:hyperlink r:id="rId1429" w:history="1"/>
      <w:hyperlink r:id="rId1430" w:history="1">
        <w:r w:rsidRPr="000D17DC">
          <w:rPr>
            <w:rStyle w:val="af0"/>
            <w:rFonts w:ascii="Times New Roman" w:hAnsi="Times New Roman" w:cs="Times New Roman"/>
            <w:sz w:val="24"/>
            <w:szCs w:val="24"/>
          </w:rPr>
          <w:t xml:space="preserve">stu </w:t>
        </w:r>
      </w:hyperlink>
      <w:hyperlink r:id="rId1431" w:history="1"/>
      <w:hyperlink r:id="rId1432" w:history="1">
        <w:r w:rsidRPr="000D17DC">
          <w:rPr>
            <w:rStyle w:val="af0"/>
            <w:rFonts w:ascii="Times New Roman" w:hAnsi="Times New Roman" w:cs="Times New Roman"/>
            <w:sz w:val="24"/>
            <w:szCs w:val="24"/>
            <w:lang w:val="en-US"/>
          </w:rPr>
          <w:t xml:space="preserve">_407-2020_ </w:t>
        </w:r>
      </w:hyperlink>
      <w:hyperlink r:id="rId1433" w:history="1"/>
      <w:hyperlink r:id="rId1434" w:history="1">
        <w:r w:rsidRPr="000D17DC">
          <w:rPr>
            <w:rStyle w:val="af0"/>
            <w:rFonts w:ascii="Times New Roman" w:hAnsi="Times New Roman" w:cs="Times New Roman"/>
            <w:sz w:val="24"/>
            <w:szCs w:val="24"/>
          </w:rPr>
          <w:t xml:space="preserve">upravlenie </w:t>
        </w:r>
      </w:hyperlink>
      <w:hyperlink r:id="rId1435" w:history="1"/>
      <w:hyperlink r:id="rId1436" w:history="1">
        <w:r w:rsidRPr="000D17DC">
          <w:rPr>
            <w:rStyle w:val="af0"/>
            <w:rFonts w:ascii="Times New Roman" w:hAnsi="Times New Roman" w:cs="Times New Roman"/>
            <w:sz w:val="24"/>
            <w:szCs w:val="24"/>
            <w:lang w:val="en-US"/>
          </w:rPr>
          <w:t xml:space="preserve">_ </w:t>
        </w:r>
      </w:hyperlink>
      <w:hyperlink r:id="rId1437" w:history="1"/>
      <w:hyperlink r:id="rId1438" w:history="1">
        <w:r w:rsidRPr="000D17DC">
          <w:rPr>
            <w:rStyle w:val="af0"/>
            <w:rFonts w:ascii="Times New Roman" w:hAnsi="Times New Roman" w:cs="Times New Roman"/>
            <w:sz w:val="24"/>
            <w:szCs w:val="24"/>
          </w:rPr>
          <w:t xml:space="preserve">vospitatelnym </w:t>
        </w:r>
      </w:hyperlink>
      <w:hyperlink r:id="rId1439" w:history="1"/>
      <w:hyperlink r:id="rId1440" w:history="1">
        <w:r w:rsidRPr="000D17DC">
          <w:rPr>
            <w:rStyle w:val="af0"/>
            <w:rFonts w:ascii="Times New Roman" w:hAnsi="Times New Roman" w:cs="Times New Roman"/>
            <w:sz w:val="24"/>
            <w:szCs w:val="24"/>
            <w:lang w:val="en-US"/>
          </w:rPr>
          <w:t xml:space="preserve">_ </w:t>
        </w:r>
      </w:hyperlink>
      <w:hyperlink r:id="rId1441" w:history="1"/>
      <w:hyperlink r:id="rId1442" w:history="1">
        <w:r w:rsidRPr="000D17DC">
          <w:rPr>
            <w:rStyle w:val="af0"/>
            <w:rFonts w:ascii="Times New Roman" w:hAnsi="Times New Roman" w:cs="Times New Roman"/>
            <w:sz w:val="24"/>
            <w:szCs w:val="24"/>
          </w:rPr>
          <w:t xml:space="preserve">protsessom </w:t>
        </w:r>
      </w:hyperlink>
      <w:hyperlink r:id="rId1443" w:history="1"/>
      <w:hyperlink r:id="rId1444" w:history="1">
        <w:r w:rsidRPr="000D17DC">
          <w:rPr>
            <w:rStyle w:val="af0"/>
            <w:rFonts w:ascii="Times New Roman" w:hAnsi="Times New Roman" w:cs="Times New Roman"/>
            <w:sz w:val="24"/>
            <w:szCs w:val="24"/>
            <w:lang w:val="en-US"/>
          </w:rPr>
          <w:t xml:space="preserve">. </w:t>
        </w:r>
      </w:hyperlink>
      <w:hyperlink r:id="rId1445" w:history="1">
        <w:r w:rsidRPr="000D17DC">
          <w:rPr>
            <w:rStyle w:val="af0"/>
            <w:rFonts w:ascii="Times New Roman" w:hAnsi="Times New Roman" w:cs="Times New Roman"/>
            <w:sz w:val="24"/>
            <w:szCs w:val="24"/>
          </w:rPr>
          <w:t>pdf</w:t>
        </w:r>
      </w:hyperlink>
      <w:r w:rsidRPr="000D17DC">
        <w:rPr>
          <w:rFonts w:ascii="Times New Roman" w:hAnsi="Times New Roman" w:cs="Times New Roman"/>
          <w:sz w:val="24"/>
          <w:szCs w:val="24"/>
          <w:lang w:val="en-US"/>
        </w:rPr>
        <w:t xml:space="preserve"> </w:t>
      </w:r>
    </w:p>
    <w:p w14:paraId="311D8CCF" w14:textId="77777777" w:rsidR="004466F2" w:rsidRPr="000D17DC" w:rsidRDefault="004466F2" w:rsidP="002C63C9">
      <w:pPr>
        <w:tabs>
          <w:tab w:val="left" w:pos="709"/>
          <w:tab w:val="left" w:pos="9639"/>
        </w:tabs>
        <w:autoSpaceDE w:val="0"/>
        <w:autoSpaceDN w:val="0"/>
        <w:adjustRightInd w:val="0"/>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The purpose of the educational process is the formation of an independent, harmoniously developed personality of the student on the basis of accepted moral and ethical standards, the formation of high professionalism and the development of creative abilities. The educational process consists of the following areas: - education of positive personality traits; - development of an active life position; - the ability to self-education, self-education and self-control; - education of self-esteem; - education of civic duty, citizenship; - the formation of patriotic qualities of the individual; - education of high spirituality and morality; - protection of youth from the negative influence of religious extremism, fanaticism; prevention of the spread of antisocial behavior among the youth, prevention of offenses; - physical perfection; - culture of behavior; - ecological culture.</w:t>
      </w:r>
    </w:p>
    <w:p w14:paraId="55AFA35C" w14:textId="77777777" w:rsidR="004466F2" w:rsidRPr="000D17DC" w:rsidRDefault="004466F2" w:rsidP="002C63C9">
      <w:pPr>
        <w:tabs>
          <w:tab w:val="left" w:pos="709"/>
          <w:tab w:val="left" w:pos="9639"/>
        </w:tabs>
        <w:autoSpaceDE w:val="0"/>
        <w:autoSpaceDN w:val="0"/>
        <w:adjustRightInd w:val="0"/>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lastRenderedPageBreak/>
        <w:t>Educational work in KU is a purposeful activity to create conditions for the formation of a system of views, attitudes and personal qualities among students for the purpose of professional training, their adaptation to life in modern society and corresponding to its norms and traditions.</w:t>
      </w:r>
    </w:p>
    <w:p w14:paraId="4E1AE92C" w14:textId="77777777" w:rsidR="004466F2" w:rsidRPr="000D17DC" w:rsidRDefault="004466F2" w:rsidP="002C63C9">
      <w:pPr>
        <w:tabs>
          <w:tab w:val="left" w:pos="709"/>
          <w:tab w:val="left" w:pos="9639"/>
        </w:tabs>
        <w:autoSpaceDE w:val="0"/>
        <w:autoSpaceDN w:val="0"/>
        <w:adjustRightInd w:val="0"/>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The planning of the educational process in CU is carried out by the department of youth policy, faculties, departments. Plans for educational work are developed and approved for the current academic year by the dean's offices of faculties, departments, and no later than September 1 of the current year are sent to the Department of Youth Policy to form a comprehensive plan for CU. A comprehensive plan for the educational work of the university is approved by the rector at the beginning of the academic year.</w:t>
      </w:r>
    </w:p>
    <w:p w14:paraId="79701446" w14:textId="77777777" w:rsidR="004466F2" w:rsidRPr="000D17DC" w:rsidRDefault="004466F2" w:rsidP="002C63C9">
      <w:pPr>
        <w:tabs>
          <w:tab w:val="left" w:pos="709"/>
          <w:tab w:val="left" w:pos="9639"/>
        </w:tabs>
        <w:autoSpaceDE w:val="0"/>
        <w:autoSpaceDN w:val="0"/>
        <w:adjustRightInd w:val="0"/>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The planning of the educational process is carried out based on the goals and resources of the CU and the wishes of the students in the following sequence:</w:t>
      </w:r>
    </w:p>
    <w:p w14:paraId="5BC6B2B8" w14:textId="77777777" w:rsidR="004466F2" w:rsidRPr="000D17DC" w:rsidRDefault="004466F2" w:rsidP="002C63C9">
      <w:pPr>
        <w:tabs>
          <w:tab w:val="left" w:pos="709"/>
          <w:tab w:val="left" w:pos="9639"/>
        </w:tabs>
        <w:autoSpaceDE w:val="0"/>
        <w:autoSpaceDN w:val="0"/>
        <w:adjustRightInd w:val="0"/>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formation of goals and objectives of educational work;</w:t>
      </w:r>
    </w:p>
    <w:p w14:paraId="70C32F42" w14:textId="77777777" w:rsidR="004466F2" w:rsidRPr="000D17DC" w:rsidRDefault="004466F2" w:rsidP="002C63C9">
      <w:pPr>
        <w:tabs>
          <w:tab w:val="left" w:pos="709"/>
          <w:tab w:val="left" w:pos="9639"/>
        </w:tabs>
        <w:autoSpaceDE w:val="0"/>
        <w:autoSpaceDN w:val="0"/>
        <w:adjustRightInd w:val="0"/>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choice of ways and methods of conducting VR.</w:t>
      </w:r>
    </w:p>
    <w:p w14:paraId="0AF8DED5" w14:textId="77777777" w:rsidR="00845DA8" w:rsidRPr="000D17DC" w:rsidRDefault="004466F2" w:rsidP="002C63C9">
      <w:pPr>
        <w:tabs>
          <w:tab w:val="left" w:pos="709"/>
          <w:tab w:val="left" w:pos="9639"/>
        </w:tabs>
        <w:autoSpaceDE w:val="0"/>
        <w:autoSpaceDN w:val="0"/>
        <w:adjustRightInd w:val="0"/>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The main principle of choosing methods of education is the humanism of attitudes towards students;</w:t>
      </w:r>
    </w:p>
    <w:p w14:paraId="08893B91" w14:textId="77777777" w:rsidR="00845DA8" w:rsidRPr="000D17DC" w:rsidRDefault="004466F2" w:rsidP="002C63C9">
      <w:pPr>
        <w:tabs>
          <w:tab w:val="left" w:pos="709"/>
          <w:tab w:val="left" w:pos="9639"/>
        </w:tabs>
        <w:autoSpaceDE w:val="0"/>
        <w:autoSpaceDN w:val="0"/>
        <w:adjustRightInd w:val="0"/>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formation of criteria and indicators for the development of students; - assessment of the level of upbringing of students;</w:t>
      </w:r>
    </w:p>
    <w:p w14:paraId="13BEE745" w14:textId="77777777" w:rsidR="00845DA8" w:rsidRPr="000D17DC" w:rsidRDefault="004466F2" w:rsidP="002C63C9">
      <w:pPr>
        <w:tabs>
          <w:tab w:val="left" w:pos="709"/>
          <w:tab w:val="left" w:pos="9639"/>
        </w:tabs>
        <w:autoSpaceDE w:val="0"/>
        <w:autoSpaceDN w:val="0"/>
        <w:adjustRightInd w:val="0"/>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the implementation of the integrated plan of the EaP is carried out through the curators of the groups with direct coordination from the Vice-Rector for Social and Cultural Development;</w:t>
      </w:r>
    </w:p>
    <w:p w14:paraId="1DBB0162" w14:textId="77777777" w:rsidR="004466F2" w:rsidRPr="000D17DC" w:rsidRDefault="004466F2" w:rsidP="002C63C9">
      <w:pPr>
        <w:tabs>
          <w:tab w:val="left" w:pos="709"/>
          <w:tab w:val="left" w:pos="9639"/>
        </w:tabs>
        <w:autoSpaceDE w:val="0"/>
        <w:autoSpaceDN w:val="0"/>
        <w:adjustRightInd w:val="0"/>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design of VR processes;</w:t>
      </w:r>
    </w:p>
    <w:p w14:paraId="2A30D2BC" w14:textId="77777777" w:rsidR="004466F2" w:rsidRPr="000D17DC" w:rsidRDefault="004466F2" w:rsidP="002C63C9">
      <w:pPr>
        <w:pStyle w:val="af7"/>
        <w:keepNext/>
        <w:widowControl w:val="0"/>
        <w:tabs>
          <w:tab w:val="left" w:pos="709"/>
        </w:tabs>
        <w:ind w:firstLine="567"/>
        <w:rPr>
          <w:rFonts w:ascii="Times New Roman" w:hAnsi="Times New Roman"/>
          <w:sz w:val="24"/>
          <w:szCs w:val="24"/>
        </w:rPr>
      </w:pPr>
      <w:r w:rsidRPr="000D17DC">
        <w:rPr>
          <w:rFonts w:ascii="Times New Roman" w:hAnsi="Times New Roman"/>
          <w:sz w:val="24"/>
          <w:szCs w:val="24"/>
        </w:rPr>
        <w:t>- Verification of the BP plan.</w:t>
      </w:r>
    </w:p>
    <w:p w14:paraId="2E1150BD" w14:textId="77777777" w:rsidR="004466F2" w:rsidRPr="000D17DC" w:rsidRDefault="004466F2" w:rsidP="002C63C9">
      <w:pPr>
        <w:pStyle w:val="af7"/>
        <w:keepNext/>
        <w:widowControl w:val="0"/>
        <w:tabs>
          <w:tab w:val="left" w:pos="709"/>
        </w:tabs>
        <w:ind w:firstLine="567"/>
        <w:rPr>
          <w:rFonts w:ascii="Times New Roman" w:hAnsi="Times New Roman"/>
          <w:sz w:val="24"/>
          <w:szCs w:val="24"/>
        </w:rPr>
      </w:pPr>
      <w:r w:rsidRPr="000D17DC">
        <w:rPr>
          <w:rFonts w:ascii="Times New Roman" w:hAnsi="Times New Roman"/>
          <w:sz w:val="24"/>
          <w:szCs w:val="24"/>
        </w:rPr>
        <w:t>The plan for educational work must comply with the approved form;</w:t>
      </w:r>
    </w:p>
    <w:p w14:paraId="69531F5A" w14:textId="77777777" w:rsidR="004466F2" w:rsidRPr="000D17DC" w:rsidRDefault="004466F2" w:rsidP="002C63C9">
      <w:pPr>
        <w:pStyle w:val="af7"/>
        <w:keepNext/>
        <w:widowControl w:val="0"/>
        <w:tabs>
          <w:tab w:val="left" w:pos="709"/>
        </w:tabs>
        <w:ind w:firstLine="567"/>
        <w:rPr>
          <w:rFonts w:ascii="Times New Roman" w:hAnsi="Times New Roman"/>
          <w:sz w:val="24"/>
          <w:szCs w:val="24"/>
        </w:rPr>
      </w:pPr>
      <w:r w:rsidRPr="000D17DC">
        <w:rPr>
          <w:rFonts w:ascii="Times New Roman" w:hAnsi="Times New Roman"/>
          <w:sz w:val="24"/>
          <w:szCs w:val="24"/>
        </w:rPr>
        <w:t>a summary report on the activities carried out by the CU divisions is provided to the Vice-Rector for Social and Cultural Development at the end of the six months and the year.</w:t>
      </w:r>
    </w:p>
    <w:p w14:paraId="34E69E7B" w14:textId="77777777" w:rsidR="004466F2" w:rsidRPr="000D17DC" w:rsidRDefault="004466F2" w:rsidP="002C63C9">
      <w:pPr>
        <w:pStyle w:val="af7"/>
        <w:keepNext/>
        <w:widowControl w:val="0"/>
        <w:tabs>
          <w:tab w:val="left" w:pos="709"/>
        </w:tabs>
        <w:ind w:firstLine="567"/>
        <w:rPr>
          <w:rFonts w:ascii="Times New Roman" w:hAnsi="Times New Roman"/>
          <w:color w:val="000000"/>
          <w:sz w:val="24"/>
          <w:szCs w:val="24"/>
        </w:rPr>
      </w:pPr>
      <w:r w:rsidRPr="000D17DC">
        <w:rPr>
          <w:rFonts w:ascii="Times New Roman" w:hAnsi="Times New Roman"/>
          <w:sz w:val="24"/>
          <w:szCs w:val="24"/>
        </w:rPr>
        <w:t>The annual report on the educational work of the university is submitted to the rector at the end of the academic year.</w:t>
      </w:r>
    </w:p>
    <w:p w14:paraId="0E5AA5E9" w14:textId="77777777" w:rsidR="004466F2" w:rsidRPr="000D17DC" w:rsidRDefault="004466F2" w:rsidP="002C63C9">
      <w:pPr>
        <w:pStyle w:val="af7"/>
        <w:keepNext/>
        <w:widowControl w:val="0"/>
        <w:tabs>
          <w:tab w:val="left" w:pos="709"/>
        </w:tabs>
        <w:ind w:firstLine="567"/>
        <w:rPr>
          <w:rFonts w:ascii="Times New Roman" w:hAnsi="Times New Roman"/>
          <w:sz w:val="24"/>
          <w:szCs w:val="24"/>
        </w:rPr>
      </w:pPr>
      <w:r w:rsidRPr="000D17DC">
        <w:rPr>
          <w:rFonts w:ascii="Times New Roman" w:hAnsi="Times New Roman"/>
          <w:sz w:val="24"/>
          <w:szCs w:val="24"/>
        </w:rPr>
        <w:t>Management of the educational process. The Vice-Rector for Social and Cultural Development plays a coordinating role in the educational process of the University. To manage educational activities at faculties (institutes, schools), Councils of curators are created, which ensure the interaction of deans and departments. The leaders of the educational process at the faculties (institutes) are deans, at the departments - heads of departments, advisors and curators of academic groups.</w:t>
      </w:r>
    </w:p>
    <w:p w14:paraId="469B8B39" w14:textId="77777777" w:rsidR="004466F2" w:rsidRPr="000D17DC" w:rsidRDefault="004466F2" w:rsidP="002C63C9">
      <w:pPr>
        <w:pStyle w:val="af7"/>
        <w:keepNext/>
        <w:widowControl w:val="0"/>
        <w:tabs>
          <w:tab w:val="left" w:pos="709"/>
        </w:tabs>
        <w:ind w:firstLine="567"/>
        <w:rPr>
          <w:rFonts w:ascii="Times New Roman" w:hAnsi="Times New Roman"/>
          <w:sz w:val="24"/>
          <w:szCs w:val="24"/>
        </w:rPr>
      </w:pPr>
      <w:r w:rsidRPr="000D17DC">
        <w:rPr>
          <w:rFonts w:ascii="Times New Roman" w:hAnsi="Times New Roman"/>
          <w:sz w:val="24"/>
          <w:szCs w:val="24"/>
        </w:rPr>
        <w:t>The implementation of educational work involves following the annual plans for the educational work of the departments, faculties (institutes, schools) of the KU and the comprehensive plan for the educational work of the KU.</w:t>
      </w:r>
    </w:p>
    <w:p w14:paraId="5838F0A8" w14:textId="2D62C95E" w:rsidR="004466F2" w:rsidRPr="000D17DC" w:rsidRDefault="004466F2" w:rsidP="002C63C9">
      <w:pPr>
        <w:pStyle w:val="af7"/>
        <w:keepNext/>
        <w:widowControl w:val="0"/>
        <w:tabs>
          <w:tab w:val="left" w:pos="709"/>
        </w:tabs>
        <w:ind w:firstLine="567"/>
        <w:rPr>
          <w:rFonts w:ascii="Times New Roman" w:hAnsi="Times New Roman"/>
          <w:color w:val="000000"/>
          <w:sz w:val="24"/>
          <w:szCs w:val="24"/>
        </w:rPr>
      </w:pPr>
      <w:r w:rsidRPr="000D17DC">
        <w:rPr>
          <w:rFonts w:ascii="Times New Roman" w:hAnsi="Times New Roman"/>
          <w:color w:val="000000"/>
          <w:sz w:val="24"/>
          <w:szCs w:val="24"/>
        </w:rPr>
        <w:t>Student -oriented learning provides for such an organization of learning in the educational process, which is focused to the maximum extent on their individual characteristics and the specifics of their personal understanding of the world. This is not only the transfer of knowledge, the development of skills, but also the formation of the direction of the student's cognitive interests, life plans, value orientations. The competencies that students develop in the implementation of student -centered learning are competence in the field of independent cognitive activity, based on the assimilation of methods for acquiring knowledge from various sources of information, including extracurricular ones.</w:t>
      </w:r>
    </w:p>
    <w:p w14:paraId="1B754CE7" w14:textId="77777777" w:rsidR="004466F2" w:rsidRPr="000D17DC" w:rsidRDefault="004466F2" w:rsidP="002C63C9">
      <w:pPr>
        <w:pStyle w:val="af7"/>
        <w:keepNext/>
        <w:widowControl w:val="0"/>
        <w:tabs>
          <w:tab w:val="left" w:pos="709"/>
        </w:tabs>
        <w:ind w:firstLine="567"/>
        <w:rPr>
          <w:rFonts w:ascii="Times New Roman" w:hAnsi="Times New Roman"/>
          <w:color w:val="000000"/>
          <w:sz w:val="24"/>
          <w:szCs w:val="24"/>
        </w:rPr>
      </w:pPr>
      <w:r w:rsidRPr="000D17DC">
        <w:rPr>
          <w:rFonts w:ascii="Times New Roman" w:hAnsi="Times New Roman"/>
          <w:color w:val="000000"/>
          <w:sz w:val="24"/>
          <w:szCs w:val="24"/>
        </w:rPr>
        <w:t>Teachers of the Department of "Business and Services" "see" the pedagogical meaning of student -centered learning in asserting the uniqueness of the student's personality, in his creative and personal development.</w:t>
      </w:r>
    </w:p>
    <w:p w14:paraId="7E13F4A9" w14:textId="77777777" w:rsidR="004466F2" w:rsidRPr="000D17DC" w:rsidRDefault="004466F2" w:rsidP="002C63C9">
      <w:pPr>
        <w:tabs>
          <w:tab w:val="left" w:pos="709"/>
          <w:tab w:val="left" w:pos="9639"/>
        </w:tabs>
        <w:autoSpaceDE w:val="0"/>
        <w:autoSpaceDN w:val="0"/>
        <w:adjustRightInd w:val="0"/>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The organization of extracurricular activities of students is based on the objectives of the Strategic Plan for the Development of the University, the Action Plan for the implementation of the National Plan "100 Concrete Steps".</w:t>
      </w:r>
    </w:p>
    <w:p w14:paraId="5E9DE0D1" w14:textId="38C7011F" w:rsidR="004466F2" w:rsidRPr="000D17DC" w:rsidRDefault="004466F2" w:rsidP="002C63C9">
      <w:pPr>
        <w:tabs>
          <w:tab w:val="left" w:pos="709"/>
          <w:tab w:val="left" w:pos="9639"/>
        </w:tabs>
        <w:autoSpaceDE w:val="0"/>
        <w:autoSpaceDN w:val="0"/>
        <w:adjustRightInd w:val="0"/>
        <w:ind w:firstLine="567"/>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 xml:space="preserve">To the strategic goals of </w:t>
      </w:r>
      <w:r w:rsidR="00CE43AB" w:rsidRPr="0015551C">
        <w:rPr>
          <w:rFonts w:ascii="Times New Roman" w:eastAsia="Calibri" w:hAnsi="Times New Roman" w:cs="Times New Roman"/>
          <w:sz w:val="24"/>
          <w:szCs w:val="24"/>
          <w:lang w:val="en-US"/>
        </w:rPr>
        <w:t>Kokshetau University named after Sh. Ualikhanov</w:t>
      </w:r>
      <w:r w:rsidR="00CE43AB" w:rsidRPr="000D17DC">
        <w:rPr>
          <w:rFonts w:ascii="Times New Roman" w:hAnsi="Times New Roman"/>
          <w:sz w:val="24"/>
          <w:szCs w:val="24"/>
        </w:rPr>
        <w:t xml:space="preserve"> </w:t>
      </w:r>
      <w:r w:rsidRPr="000D17DC">
        <w:rPr>
          <w:rFonts w:ascii="Times New Roman" w:hAnsi="Times New Roman" w:cs="Times New Roman"/>
          <w:color w:val="000000"/>
          <w:sz w:val="24"/>
          <w:szCs w:val="24"/>
          <w:lang w:val="en-US"/>
        </w:rPr>
        <w:t>include:</w:t>
      </w:r>
    </w:p>
    <w:p w14:paraId="69C6A1A4" w14:textId="77777777" w:rsidR="004466F2" w:rsidRPr="000D17DC" w:rsidRDefault="004466F2" w:rsidP="002C63C9">
      <w:pPr>
        <w:tabs>
          <w:tab w:val="left" w:pos="709"/>
          <w:tab w:val="left" w:pos="9639"/>
        </w:tabs>
        <w:autoSpaceDE w:val="0"/>
        <w:autoSpaceDN w:val="0"/>
        <w:adjustRightInd w:val="0"/>
        <w:ind w:firstLine="567"/>
        <w:jc w:val="both"/>
        <w:rPr>
          <w:rFonts w:ascii="Times New Roman" w:hAnsi="Times New Roman" w:cs="Times New Roman"/>
          <w:color w:val="000000"/>
          <w:sz w:val="24"/>
          <w:szCs w:val="24"/>
          <w:lang w:val="en-US"/>
        </w:rPr>
      </w:pPr>
      <w:r w:rsidRPr="000D17DC">
        <w:rPr>
          <w:rFonts w:ascii="Times New Roman" w:hAnsi="Times New Roman" w:cs="Times New Roman"/>
          <w:color w:val="000000"/>
          <w:sz w:val="24"/>
          <w:szCs w:val="24"/>
          <w:lang w:val="en-US"/>
        </w:rPr>
        <w:t>- providing competitive personnel with fundamental knowledge, universal and transversal competencies with an emphasis on the development of an innovative type of thinking, with a developed worldview culture in a globalizing world;</w:t>
      </w:r>
    </w:p>
    <w:p w14:paraId="04340A1E" w14:textId="77777777" w:rsidR="004466F2" w:rsidRPr="000D17DC" w:rsidRDefault="004466F2" w:rsidP="002C63C9">
      <w:pPr>
        <w:tabs>
          <w:tab w:val="left" w:pos="709"/>
          <w:tab w:val="left" w:pos="9639"/>
        </w:tabs>
        <w:autoSpaceDE w:val="0"/>
        <w:autoSpaceDN w:val="0"/>
        <w:adjustRightInd w:val="0"/>
        <w:ind w:firstLine="567"/>
        <w:jc w:val="both"/>
        <w:rPr>
          <w:rFonts w:ascii="Times New Roman" w:hAnsi="Times New Roman" w:cs="Times New Roman"/>
          <w:i/>
          <w:color w:val="000000"/>
          <w:sz w:val="24"/>
          <w:szCs w:val="24"/>
          <w:lang w:val="en-US"/>
        </w:rPr>
      </w:pPr>
      <w:r w:rsidRPr="000D17DC">
        <w:rPr>
          <w:rFonts w:ascii="Times New Roman" w:hAnsi="Times New Roman" w:cs="Times New Roman"/>
          <w:color w:val="000000"/>
          <w:sz w:val="24"/>
          <w:szCs w:val="24"/>
          <w:lang w:val="en-US"/>
        </w:rPr>
        <w:lastRenderedPageBreak/>
        <w:t xml:space="preserve">- strengthening of spiritual and moral values within the framework of the implementation of the National Patriotic Idea " Mangilik El", as well as the </w:t>
      </w:r>
      <w:r w:rsidRPr="000D17DC">
        <w:rPr>
          <w:rStyle w:val="af5"/>
          <w:rFonts w:ascii="Times New Roman" w:hAnsi="Times New Roman" w:cs="Times New Roman"/>
          <w:i w:val="0"/>
          <w:iCs w:val="0"/>
          <w:color w:val="000000"/>
          <w:sz w:val="24"/>
          <w:szCs w:val="24"/>
          <w:bdr w:val="none" w:sz="0" w:space="0" w:color="auto" w:frame="1"/>
          <w:shd w:val="clear" w:color="auto" w:fill="FFFFFF"/>
          <w:lang w:val="en-US"/>
        </w:rPr>
        <w:t xml:space="preserve">program " </w:t>
      </w:r>
      <w:r w:rsidRPr="000D17DC">
        <w:rPr>
          <w:rFonts w:ascii="Times New Roman" w:hAnsi="Times New Roman" w:cs="Times New Roman"/>
          <w:i/>
          <w:color w:val="000000"/>
          <w:sz w:val="24"/>
          <w:szCs w:val="24"/>
          <w:lang w:val="en-US"/>
        </w:rPr>
        <w:t>Rukhani</w:t>
      </w:r>
      <w:r w:rsidR="00845DA8" w:rsidRPr="000D17DC">
        <w:rPr>
          <w:rStyle w:val="af5"/>
          <w:rFonts w:ascii="Times New Roman" w:hAnsi="Times New Roman" w:cs="Times New Roman"/>
          <w:i w:val="0"/>
          <w:iCs w:val="0"/>
          <w:color w:val="000000"/>
          <w:sz w:val="24"/>
          <w:szCs w:val="24"/>
          <w:bdr w:val="none" w:sz="0" w:space="0" w:color="auto" w:frame="1"/>
          <w:shd w:val="clear" w:color="auto" w:fill="FFFFFF"/>
          <w:lang w:val="en-US"/>
        </w:rPr>
        <w:t xml:space="preserve"> </w:t>
      </w:r>
      <w:r w:rsidRPr="000D17DC">
        <w:rPr>
          <w:rStyle w:val="af5"/>
          <w:rFonts w:ascii="Times New Roman" w:hAnsi="Times New Roman" w:cs="Times New Roman"/>
          <w:i w:val="0"/>
          <w:iCs w:val="0"/>
          <w:color w:val="000000"/>
          <w:sz w:val="24"/>
          <w:szCs w:val="24"/>
          <w:bdr w:val="none" w:sz="0" w:space="0" w:color="auto" w:frame="1"/>
          <w:shd w:val="clear" w:color="auto" w:fill="FFFFFF"/>
          <w:lang w:val="en-US"/>
        </w:rPr>
        <w:t xml:space="preserve">zha </w:t>
      </w:r>
      <w:r w:rsidRPr="000D17DC">
        <w:rPr>
          <w:rStyle w:val="af5"/>
          <w:rFonts w:ascii="Times New Roman" w:hAnsi="Times New Roman" w:cs="Times New Roman"/>
          <w:i w:val="0"/>
          <w:iCs w:val="0"/>
          <w:color w:val="000000"/>
          <w:sz w:val="24"/>
          <w:szCs w:val="24"/>
          <w:bdr w:val="none" w:sz="0" w:space="0" w:color="auto" w:frame="1"/>
          <w:shd w:val="clear" w:color="auto" w:fill="FFFFFF"/>
          <w:lang w:val="kk-KZ"/>
        </w:rPr>
        <w:t xml:space="preserve">ңғ </w:t>
      </w:r>
      <w:r w:rsidRPr="000D17DC">
        <w:rPr>
          <w:rStyle w:val="af5"/>
          <w:rFonts w:ascii="Times New Roman" w:hAnsi="Times New Roman" w:cs="Times New Roman"/>
          <w:i w:val="0"/>
          <w:iCs w:val="0"/>
          <w:color w:val="000000"/>
          <w:sz w:val="24"/>
          <w:szCs w:val="24"/>
          <w:bdr w:val="none" w:sz="0" w:space="0" w:color="auto" w:frame="1"/>
          <w:shd w:val="clear" w:color="auto" w:fill="FFFFFF"/>
          <w:lang w:val="en-US"/>
        </w:rPr>
        <w:t xml:space="preserve">yru " </w:t>
      </w:r>
      <w:r w:rsidRPr="000D17DC">
        <w:rPr>
          <w:rFonts w:ascii="Times New Roman" w:hAnsi="Times New Roman" w:cs="Times New Roman"/>
          <w:i/>
          <w:color w:val="000000"/>
          <w:sz w:val="24"/>
          <w:szCs w:val="24"/>
          <w:lang w:val="en-US"/>
        </w:rPr>
        <w:t>;</w:t>
      </w:r>
    </w:p>
    <w:p w14:paraId="5B74C5D6" w14:textId="77777777" w:rsidR="004466F2" w:rsidRPr="000D17DC" w:rsidRDefault="004466F2" w:rsidP="002C63C9">
      <w:pPr>
        <w:tabs>
          <w:tab w:val="left" w:pos="709"/>
          <w:tab w:val="left" w:pos="9639"/>
        </w:tabs>
        <w:autoSpaceDE w:val="0"/>
        <w:autoSpaceDN w:val="0"/>
        <w:adjustRightInd w:val="0"/>
        <w:ind w:firstLine="567"/>
        <w:jc w:val="both"/>
        <w:rPr>
          <w:rFonts w:ascii="Times New Roman" w:hAnsi="Times New Roman" w:cs="Times New Roman"/>
          <w:color w:val="000000"/>
          <w:sz w:val="24"/>
          <w:szCs w:val="24"/>
          <w:lang w:val="en-US"/>
        </w:rPr>
      </w:pPr>
      <w:r w:rsidRPr="000D17DC">
        <w:rPr>
          <w:rFonts w:ascii="Times New Roman" w:hAnsi="Times New Roman" w:cs="Times New Roman"/>
          <w:b/>
          <w:i/>
          <w:color w:val="000000"/>
          <w:sz w:val="24"/>
          <w:szCs w:val="24"/>
          <w:lang w:val="en-US"/>
        </w:rPr>
        <w:t xml:space="preserve">- </w:t>
      </w:r>
      <w:r w:rsidRPr="000D17DC">
        <w:rPr>
          <w:rFonts w:ascii="Times New Roman" w:hAnsi="Times New Roman" w:cs="Times New Roman"/>
          <w:color w:val="000000"/>
          <w:sz w:val="24"/>
          <w:szCs w:val="24"/>
          <w:lang w:val="en-US"/>
        </w:rPr>
        <w:t>scientific and scientific and technical support for the development of priority sectors of the economy and the social sphere in accordance with the needs of industrial and innovative development and policy documents for the development of the region and the country;</w:t>
      </w:r>
    </w:p>
    <w:p w14:paraId="29D691A3" w14:textId="77777777" w:rsidR="004466F2" w:rsidRPr="000D17DC" w:rsidRDefault="004466F2" w:rsidP="002C63C9">
      <w:pPr>
        <w:pStyle w:val="af7"/>
        <w:keepNext/>
        <w:widowControl w:val="0"/>
        <w:tabs>
          <w:tab w:val="left" w:pos="709"/>
        </w:tabs>
        <w:ind w:firstLine="567"/>
        <w:rPr>
          <w:rFonts w:ascii="Times New Roman" w:hAnsi="Times New Roman"/>
          <w:i/>
          <w:color w:val="000000"/>
          <w:sz w:val="24"/>
          <w:szCs w:val="24"/>
        </w:rPr>
      </w:pPr>
      <w:r w:rsidRPr="000D17DC">
        <w:rPr>
          <w:rFonts w:ascii="Times New Roman" w:hAnsi="Times New Roman"/>
          <w:color w:val="000000"/>
          <w:sz w:val="24"/>
          <w:szCs w:val="24"/>
        </w:rPr>
        <w:t>- the formation of a competent, multilingual , socially active personality capable of independent constructive and critical analysis of modern globalization processes, world development trends, promoting the integration of national culture and language into the world civilizational space;</w:t>
      </w:r>
    </w:p>
    <w:p w14:paraId="279DED76" w14:textId="77777777" w:rsidR="004466F2" w:rsidRPr="000D17DC" w:rsidRDefault="004466F2" w:rsidP="002C63C9">
      <w:pPr>
        <w:pStyle w:val="af7"/>
        <w:keepNext/>
        <w:widowControl w:val="0"/>
        <w:numPr>
          <w:ilvl w:val="0"/>
          <w:numId w:val="16"/>
        </w:numPr>
        <w:tabs>
          <w:tab w:val="left" w:pos="709"/>
          <w:tab w:val="left" w:pos="851"/>
        </w:tabs>
        <w:ind w:left="0" w:firstLine="567"/>
        <w:rPr>
          <w:rFonts w:ascii="Times New Roman" w:hAnsi="Times New Roman"/>
          <w:color w:val="000000"/>
          <w:sz w:val="24"/>
          <w:szCs w:val="24"/>
        </w:rPr>
      </w:pPr>
      <w:r w:rsidRPr="000D17DC">
        <w:rPr>
          <w:rFonts w:ascii="Times New Roman" w:hAnsi="Times New Roman"/>
          <w:color w:val="000000"/>
          <w:sz w:val="24"/>
          <w:szCs w:val="24"/>
        </w:rPr>
        <w:t>ensuring accessibility, mobility and transparency in the organization, planning and management of research and educational processes in CU by forming an educational information space using educational process automation tools and electronic document management at all levels of vocational education.</w:t>
      </w:r>
    </w:p>
    <w:p w14:paraId="70AB9A23" w14:textId="6988374E" w:rsidR="004466F2" w:rsidRPr="000D17DC" w:rsidRDefault="004466F2" w:rsidP="002C63C9">
      <w:pPr>
        <w:tabs>
          <w:tab w:val="left" w:pos="709"/>
        </w:tabs>
        <w:ind w:firstLine="567"/>
        <w:jc w:val="both"/>
        <w:rPr>
          <w:rFonts w:ascii="Times New Roman" w:hAnsi="Times New Roman" w:cs="Times New Roman"/>
          <w:sz w:val="24"/>
          <w:szCs w:val="24"/>
          <w:lang w:val="kk-KZ"/>
        </w:rPr>
      </w:pPr>
      <w:r w:rsidRPr="000D17DC">
        <w:rPr>
          <w:rFonts w:ascii="Times New Roman" w:hAnsi="Times New Roman" w:cs="Times New Roman"/>
          <w:color w:val="000000"/>
          <w:sz w:val="24"/>
          <w:szCs w:val="24"/>
          <w:lang w:val="en-US"/>
        </w:rPr>
        <w:t xml:space="preserve">organization of leisure and life is of great importance for students at the </w:t>
      </w:r>
      <w:r w:rsidR="00CE43AB" w:rsidRPr="0015551C">
        <w:rPr>
          <w:rFonts w:ascii="Times New Roman" w:eastAsia="Calibri" w:hAnsi="Times New Roman" w:cs="Times New Roman"/>
          <w:sz w:val="24"/>
          <w:szCs w:val="24"/>
          <w:lang w:val="en-US"/>
        </w:rPr>
        <w:t>Kokshetau University named after Sh. Ualikhanov</w:t>
      </w:r>
      <w:r w:rsidRPr="000D17DC">
        <w:rPr>
          <w:rFonts w:ascii="Times New Roman" w:hAnsi="Times New Roman" w:cs="Times New Roman"/>
          <w:color w:val="000000"/>
          <w:sz w:val="24"/>
          <w:szCs w:val="24"/>
          <w:lang w:val="en-US"/>
        </w:rPr>
        <w:t xml:space="preserve">. To this end, the Department of Youth Policy was created at the university. </w:t>
      </w:r>
      <w:r w:rsidRPr="000D17DC">
        <w:rPr>
          <w:rFonts w:ascii="Times New Roman" w:hAnsi="Times New Roman" w:cs="Times New Roman"/>
          <w:sz w:val="24"/>
          <w:szCs w:val="24"/>
          <w:lang w:val="en-US"/>
        </w:rPr>
        <w:t xml:space="preserve">A complex of educational activities with students is being implemented. They are provided with many different and varied opportunities to develop their creativity and skills for personal growth. To ensure extracurricular activities of students, service services operate. Creative associations provide conditions for the realization of the creative potential of gifted youth. The following amateur groups function within the walls of the </w:t>
      </w:r>
      <w:r w:rsidR="00CE43AB" w:rsidRPr="0015551C">
        <w:rPr>
          <w:rFonts w:ascii="Times New Roman" w:eastAsia="Calibri" w:hAnsi="Times New Roman" w:cs="Times New Roman"/>
          <w:sz w:val="24"/>
          <w:szCs w:val="24"/>
          <w:lang w:val="en-US"/>
        </w:rPr>
        <w:t>Kokshetau University named after Sh. Ualikhanov</w:t>
      </w:r>
      <w:r w:rsidRPr="000D17DC">
        <w:rPr>
          <w:rFonts w:ascii="Times New Roman" w:hAnsi="Times New Roman" w:cs="Times New Roman"/>
          <w:sz w:val="24"/>
          <w:szCs w:val="24"/>
          <w:lang w:val="kk-KZ"/>
        </w:rPr>
        <w:t>:</w:t>
      </w:r>
    </w:p>
    <w:p w14:paraId="02451B7E" w14:textId="0F10299D" w:rsidR="004466F2" w:rsidRPr="000D17DC" w:rsidRDefault="004466F2" w:rsidP="002C63C9">
      <w:pPr>
        <w:tabs>
          <w:tab w:val="left" w:pos="709"/>
        </w:tabs>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kk-KZ"/>
        </w:rPr>
        <w:t xml:space="preserve">- for several years the dance </w:t>
      </w:r>
      <w:r w:rsidRPr="000D17DC">
        <w:rPr>
          <w:rFonts w:ascii="Times New Roman" w:hAnsi="Times New Roman" w:cs="Times New Roman"/>
          <w:sz w:val="24"/>
          <w:szCs w:val="24"/>
          <w:lang w:val="en-US"/>
        </w:rPr>
        <w:t xml:space="preserve">ensemble "Impulse" has been successfully developing , </w:t>
      </w:r>
      <w:hyperlink r:id="rId1446" w:history="1">
        <w:r w:rsidRPr="000D17DC">
          <w:rPr>
            <w:rStyle w:val="af0"/>
            <w:rFonts w:ascii="Times New Roman" w:hAnsi="Times New Roman" w:cs="Times New Roman"/>
            <w:sz w:val="24"/>
            <w:szCs w:val="24"/>
          </w:rPr>
          <w:t xml:space="preserve">https </w:t>
        </w:r>
      </w:hyperlink>
      <w:hyperlink r:id="rId1447" w:history="1">
        <w:r w:rsidRPr="000D17DC">
          <w:rPr>
            <w:rStyle w:val="af0"/>
            <w:rFonts w:ascii="Times New Roman" w:hAnsi="Times New Roman" w:cs="Times New Roman"/>
            <w:sz w:val="24"/>
            <w:szCs w:val="24"/>
            <w:lang w:val="en-US"/>
          </w:rPr>
          <w:t xml:space="preserve">:// </w:t>
        </w:r>
      </w:hyperlink>
      <w:hyperlink r:id="rId1448" w:history="1">
        <w:r w:rsidRPr="000D17DC">
          <w:rPr>
            <w:rStyle w:val="af0"/>
            <w:rFonts w:ascii="Times New Roman" w:hAnsi="Times New Roman" w:cs="Times New Roman"/>
            <w:sz w:val="24"/>
            <w:szCs w:val="24"/>
          </w:rPr>
          <w:t xml:space="preserve">www </w:t>
        </w:r>
      </w:hyperlink>
      <w:hyperlink r:id="rId1449" w:history="1">
        <w:r w:rsidRPr="000D17DC">
          <w:rPr>
            <w:rStyle w:val="af0"/>
            <w:rFonts w:ascii="Times New Roman" w:hAnsi="Times New Roman" w:cs="Times New Roman"/>
            <w:sz w:val="24"/>
            <w:szCs w:val="24"/>
            <w:lang w:val="en-US"/>
          </w:rPr>
          <w:t xml:space="preserve">. </w:t>
        </w:r>
      </w:hyperlink>
      <w:hyperlink r:id="rId1450" w:history="1"/>
      <w:hyperlink r:id="rId1451" w:history="1">
        <w:r w:rsidRPr="000D17DC">
          <w:rPr>
            <w:rStyle w:val="af0"/>
            <w:rFonts w:ascii="Times New Roman" w:hAnsi="Times New Roman" w:cs="Times New Roman"/>
            <w:sz w:val="24"/>
            <w:szCs w:val="24"/>
          </w:rPr>
          <w:t xml:space="preserve">instagram </w:t>
        </w:r>
      </w:hyperlink>
      <w:hyperlink r:id="rId1452" w:history="1"/>
      <w:hyperlink r:id="rId1453" w:history="1">
        <w:r w:rsidRPr="000D17DC">
          <w:rPr>
            <w:rStyle w:val="af0"/>
            <w:rFonts w:ascii="Times New Roman" w:hAnsi="Times New Roman" w:cs="Times New Roman"/>
            <w:sz w:val="24"/>
            <w:szCs w:val="24"/>
            <w:lang w:val="en-US"/>
          </w:rPr>
          <w:t xml:space="preserve">. </w:t>
        </w:r>
      </w:hyperlink>
      <w:hyperlink r:id="rId1454" w:history="1">
        <w:r w:rsidRPr="000D17DC">
          <w:rPr>
            <w:rStyle w:val="af0"/>
            <w:rFonts w:ascii="Times New Roman" w:hAnsi="Times New Roman" w:cs="Times New Roman"/>
            <w:sz w:val="24"/>
            <w:szCs w:val="24"/>
          </w:rPr>
          <w:t xml:space="preserve">com </w:t>
        </w:r>
      </w:hyperlink>
      <w:hyperlink r:id="rId1455" w:history="1">
        <w:r w:rsidRPr="000D17DC">
          <w:rPr>
            <w:rStyle w:val="af0"/>
            <w:rFonts w:ascii="Times New Roman" w:hAnsi="Times New Roman" w:cs="Times New Roman"/>
            <w:sz w:val="24"/>
            <w:szCs w:val="24"/>
            <w:lang w:val="en-US"/>
          </w:rPr>
          <w:t xml:space="preserve">/ </w:t>
        </w:r>
      </w:hyperlink>
      <w:hyperlink r:id="rId1456" w:history="1">
        <w:r w:rsidRPr="000D17DC">
          <w:rPr>
            <w:rStyle w:val="af0"/>
            <w:rFonts w:ascii="Times New Roman" w:hAnsi="Times New Roman" w:cs="Times New Roman"/>
            <w:sz w:val="24"/>
            <w:szCs w:val="24"/>
          </w:rPr>
          <w:t xml:space="preserve">p </w:t>
        </w:r>
      </w:hyperlink>
      <w:hyperlink r:id="rId1457" w:history="1">
        <w:r w:rsidRPr="000D17DC">
          <w:rPr>
            <w:rStyle w:val="af0"/>
            <w:rFonts w:ascii="Times New Roman" w:hAnsi="Times New Roman" w:cs="Times New Roman"/>
            <w:sz w:val="24"/>
            <w:szCs w:val="24"/>
            <w:lang w:val="en-US"/>
          </w:rPr>
          <w:t xml:space="preserve">/ </w:t>
        </w:r>
      </w:hyperlink>
      <w:hyperlink r:id="rId1458" w:history="1">
        <w:r w:rsidRPr="000D17DC">
          <w:rPr>
            <w:rStyle w:val="af0"/>
            <w:rFonts w:ascii="Times New Roman" w:hAnsi="Times New Roman" w:cs="Times New Roman"/>
            <w:sz w:val="24"/>
            <w:szCs w:val="24"/>
          </w:rPr>
          <w:t xml:space="preserve">CZKD5svIKvz </w:t>
        </w:r>
      </w:hyperlink>
      <w:hyperlink r:id="rId1459" w:history="1">
        <w:r w:rsidRPr="000D17DC">
          <w:rPr>
            <w:rStyle w:val="af0"/>
            <w:rFonts w:ascii="Times New Roman" w:hAnsi="Times New Roman" w:cs="Times New Roman"/>
            <w:sz w:val="24"/>
            <w:szCs w:val="24"/>
          </w:rPr>
          <w:t xml:space="preserve">/ </w:t>
        </w:r>
      </w:hyperlink>
      <w:hyperlink r:id="rId1460" w:history="1"/>
      <w:hyperlink r:id="rId1461" w:history="1">
        <w:r w:rsidRPr="000D17DC">
          <w:rPr>
            <w:rStyle w:val="af0"/>
            <w:rFonts w:ascii="Times New Roman" w:hAnsi="Times New Roman" w:cs="Times New Roman"/>
            <w:sz w:val="24"/>
            <w:szCs w:val="24"/>
            <w:lang w:val="en-US"/>
          </w:rPr>
          <w:t xml:space="preserve">? </w:t>
        </w:r>
      </w:hyperlink>
      <w:hyperlink r:id="rId1462" w:history="1"/>
      <w:hyperlink r:id="rId1463" w:history="1">
        <w:r w:rsidRPr="000D17DC">
          <w:rPr>
            <w:rStyle w:val="af0"/>
            <w:rFonts w:ascii="Times New Roman" w:hAnsi="Times New Roman" w:cs="Times New Roman"/>
            <w:sz w:val="24"/>
            <w:szCs w:val="24"/>
            <w:lang w:val="en-US"/>
          </w:rPr>
          <w:t xml:space="preserve">_ </w:t>
        </w:r>
      </w:hyperlink>
      <w:hyperlink r:id="rId1464" w:history="1"/>
      <w:hyperlink r:id="rId1465" w:history="1">
        <w:r w:rsidRPr="000D17DC">
          <w:rPr>
            <w:rStyle w:val="af0"/>
            <w:rFonts w:ascii="Times New Roman" w:hAnsi="Times New Roman" w:cs="Times New Roman"/>
            <w:sz w:val="24"/>
            <w:szCs w:val="24"/>
          </w:rPr>
          <w:t xml:space="preserve">utm_medium </w:t>
        </w:r>
      </w:hyperlink>
      <w:hyperlink r:id="rId1466" w:history="1"/>
      <w:hyperlink r:id="rId1467" w:history="1">
        <w:r w:rsidRPr="000D17DC">
          <w:rPr>
            <w:rStyle w:val="af0"/>
            <w:rFonts w:ascii="Times New Roman" w:hAnsi="Times New Roman" w:cs="Times New Roman"/>
            <w:sz w:val="24"/>
            <w:szCs w:val="24"/>
            <w:lang w:val="en-US"/>
          </w:rPr>
          <w:t xml:space="preserve">= </w:t>
        </w:r>
      </w:hyperlink>
      <w:hyperlink r:id="rId1468" w:history="1">
        <w:r w:rsidRPr="000D17DC">
          <w:rPr>
            <w:rStyle w:val="af0"/>
            <w:rFonts w:ascii="Times New Roman" w:hAnsi="Times New Roman" w:cs="Times New Roman"/>
            <w:sz w:val="24"/>
            <w:szCs w:val="24"/>
            <w:lang w:val="en-US"/>
          </w:rPr>
          <w:t xml:space="preserve">share_sheet </w:t>
        </w:r>
      </w:hyperlink>
      <w:r w:rsidRPr="000D17DC">
        <w:rPr>
          <w:rFonts w:ascii="Times New Roman" w:hAnsi="Times New Roman" w:cs="Times New Roman"/>
          <w:sz w:val="24"/>
          <w:szCs w:val="24"/>
          <w:lang w:val="en-US"/>
        </w:rPr>
        <w:t xml:space="preserve">. </w:t>
      </w:r>
      <w:hyperlink r:id="rId1469" w:history="1">
        <w:r w:rsidRPr="000D17DC">
          <w:rPr>
            <w:rStyle w:val="af0"/>
            <w:rFonts w:ascii="Times New Roman" w:hAnsi="Times New Roman" w:cs="Times New Roman"/>
            <w:sz w:val="24"/>
            <w:szCs w:val="24"/>
          </w:rPr>
          <w:t xml:space="preserve">_ </w:t>
        </w:r>
      </w:hyperlink>
      <w:hyperlink r:id="rId1470" w:history="1">
        <w:r w:rsidRPr="000D17DC">
          <w:rPr>
            <w:rStyle w:val="af0"/>
            <w:rFonts w:ascii="Times New Roman" w:hAnsi="Times New Roman" w:cs="Times New Roman"/>
            <w:sz w:val="24"/>
            <w:szCs w:val="24"/>
          </w:rPr>
          <w:t xml:space="preserve">_ </w:t>
        </w:r>
      </w:hyperlink>
      <w:hyperlink r:id="rId1471" w:history="1">
        <w:r w:rsidRPr="000D17DC">
          <w:rPr>
            <w:rStyle w:val="af0"/>
            <w:rFonts w:ascii="Times New Roman" w:hAnsi="Times New Roman" w:cs="Times New Roman"/>
            <w:sz w:val="24"/>
            <w:szCs w:val="24"/>
            <w:lang w:val="en-US"/>
          </w:rPr>
          <w:t xml:space="preserve">_ </w:t>
        </w:r>
      </w:hyperlink>
      <w:hyperlink r:id="rId1472" w:history="1">
        <w:r w:rsidRPr="000D17DC">
          <w:rPr>
            <w:rStyle w:val="af0"/>
            <w:rFonts w:ascii="Times New Roman" w:hAnsi="Times New Roman" w:cs="Times New Roman"/>
            <w:sz w:val="24"/>
            <w:szCs w:val="24"/>
          </w:rPr>
          <w:t xml:space="preserve">_ </w:t>
        </w:r>
      </w:hyperlink>
      <w:r w:rsidRPr="000D17DC">
        <w:rPr>
          <w:rFonts w:ascii="Times New Roman" w:hAnsi="Times New Roman" w:cs="Times New Roman"/>
          <w:sz w:val="24"/>
          <w:szCs w:val="24"/>
          <w:lang w:val="kk-KZ"/>
        </w:rPr>
        <w:t xml:space="preserve">Thus, the 1st year undergraduate student of the EP "Management by Industry" Zeynil Anar develops her creative abilities by visiting the dance studio at </w:t>
      </w:r>
      <w:r w:rsidRPr="000D17DC">
        <w:rPr>
          <w:rFonts w:ascii="Times New Roman" w:hAnsi="Times New Roman" w:cs="Times New Roman"/>
          <w:sz w:val="24"/>
          <w:szCs w:val="24"/>
          <w:lang w:val="en-US"/>
        </w:rPr>
        <w:t xml:space="preserve">the </w:t>
      </w:r>
      <w:r w:rsidR="00CE43AB" w:rsidRPr="0015551C">
        <w:rPr>
          <w:rFonts w:ascii="Times New Roman" w:eastAsia="Calibri" w:hAnsi="Times New Roman" w:cs="Times New Roman"/>
          <w:sz w:val="24"/>
          <w:szCs w:val="24"/>
          <w:lang w:val="en-US"/>
        </w:rPr>
        <w:t>Kokshetau University named after Sh. Ualikhanov</w:t>
      </w:r>
      <w:r w:rsidRPr="000D17DC">
        <w:rPr>
          <w:rFonts w:ascii="Times New Roman" w:hAnsi="Times New Roman" w:cs="Times New Roman"/>
          <w:sz w:val="24"/>
          <w:szCs w:val="24"/>
          <w:lang w:val="kk-KZ"/>
        </w:rPr>
        <w:t>, took part in the concert program dedicated to the International Women's Day on March 8.</w:t>
      </w:r>
    </w:p>
    <w:p w14:paraId="303C5E1B" w14:textId="77777777" w:rsidR="004466F2" w:rsidRPr="000D17DC" w:rsidRDefault="004466F2" w:rsidP="002C63C9">
      <w:pPr>
        <w:tabs>
          <w:tab w:val="left" w:pos="709"/>
        </w:tabs>
        <w:ind w:firstLine="567"/>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 xml:space="preserve">- theater studio </w:t>
      </w:r>
      <w:r w:rsidRPr="000D17DC">
        <w:rPr>
          <w:rFonts w:ascii="Times New Roman" w:hAnsi="Times New Roman" w:cs="Times New Roman"/>
          <w:sz w:val="24"/>
          <w:szCs w:val="24"/>
          <w:lang w:val="en-US"/>
        </w:rPr>
        <w:t xml:space="preserve">" Zhau </w:t>
      </w:r>
      <w:r w:rsidRPr="000D17DC">
        <w:rPr>
          <w:rFonts w:ascii="Times New Roman" w:hAnsi="Times New Roman" w:cs="Times New Roman"/>
          <w:sz w:val="24"/>
          <w:szCs w:val="24"/>
          <w:lang w:val="kk-KZ"/>
        </w:rPr>
        <w:t xml:space="preserve">қ </w:t>
      </w:r>
      <w:r w:rsidRPr="000D17DC">
        <w:rPr>
          <w:rFonts w:ascii="Times New Roman" w:hAnsi="Times New Roman" w:cs="Times New Roman"/>
          <w:sz w:val="24"/>
          <w:szCs w:val="24"/>
          <w:lang w:val="en-US"/>
        </w:rPr>
        <w:t xml:space="preserve">azyn " (founded in 2015) </w:t>
      </w:r>
      <w:r w:rsidRPr="000D17DC">
        <w:rPr>
          <w:rFonts w:ascii="Times New Roman" w:hAnsi="Times New Roman" w:cs="Times New Roman"/>
          <w:sz w:val="24"/>
          <w:szCs w:val="24"/>
          <w:lang w:val="kk-KZ"/>
        </w:rPr>
        <w:t xml:space="preserve">, theatrical rehearsals are held regularly in the assembly hall of the building of the Higher School of Business and Law </w:t>
      </w:r>
      <w:hyperlink r:id="rId1473" w:history="1">
        <w:r w:rsidRPr="000D17DC">
          <w:rPr>
            <w:rStyle w:val="af0"/>
            <w:rFonts w:ascii="Times New Roman" w:hAnsi="Times New Roman" w:cs="Times New Roman"/>
            <w:sz w:val="24"/>
            <w:szCs w:val="24"/>
            <w:lang w:val="kk-KZ"/>
          </w:rPr>
          <w:t xml:space="preserve">https://www.instagram.com/p/CawGuS3sC0Y/?utm_medium=share_sheet </w:t>
        </w:r>
      </w:hyperlink>
      <w:r w:rsidRPr="000D17DC">
        <w:rPr>
          <w:rFonts w:ascii="Times New Roman" w:hAnsi="Times New Roman" w:cs="Times New Roman"/>
          <w:sz w:val="24"/>
          <w:szCs w:val="24"/>
          <w:lang w:val="kk-KZ"/>
        </w:rPr>
        <w:t>, visiting which 1st year undergraduate student of the EP "Management by Industry" Khasambay Kakim not only spends time there with pleasure, but also exchanges experience, because he recently opened his own theater studio (he has a professional theater education).</w:t>
      </w:r>
    </w:p>
    <w:p w14:paraId="16F30788" w14:textId="77777777" w:rsidR="004466F2" w:rsidRPr="000D17DC" w:rsidRDefault="004466F2" w:rsidP="002C63C9">
      <w:pPr>
        <w:tabs>
          <w:tab w:val="left" w:pos="709"/>
        </w:tabs>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 Vocal studio " </w:t>
      </w:r>
      <w:r w:rsidRPr="000D17DC">
        <w:rPr>
          <w:rFonts w:ascii="Times New Roman" w:hAnsi="Times New Roman" w:cs="Times New Roman"/>
          <w:sz w:val="24"/>
          <w:szCs w:val="24"/>
        </w:rPr>
        <w:t xml:space="preserve">Newvoice </w:t>
      </w:r>
      <w:r w:rsidRPr="000D17DC">
        <w:rPr>
          <w:rFonts w:ascii="Times New Roman" w:hAnsi="Times New Roman" w:cs="Times New Roman"/>
          <w:sz w:val="24"/>
          <w:szCs w:val="24"/>
          <w:lang w:val="en-US"/>
        </w:rPr>
        <w:t>", located in the main building of the university. Undergraduates have the opportunity to develop their vocal abilities with a musician and even record their performance in a professional recording studio;</w:t>
      </w:r>
    </w:p>
    <w:p w14:paraId="0474AF19" w14:textId="77777777" w:rsidR="004466F2" w:rsidRPr="000D17DC" w:rsidRDefault="004466F2" w:rsidP="002C63C9">
      <w:pPr>
        <w:tabs>
          <w:tab w:val="left" w:pos="709"/>
        </w:tabs>
        <w:ind w:firstLine="567"/>
        <w:jc w:val="both"/>
        <w:rPr>
          <w:rFonts w:ascii="Times New Roman" w:hAnsi="Times New Roman" w:cs="Times New Roman"/>
          <w:sz w:val="24"/>
          <w:szCs w:val="24"/>
          <w:lang w:val="kk-KZ"/>
        </w:rPr>
      </w:pPr>
      <w:r w:rsidRPr="000D17DC">
        <w:rPr>
          <w:rFonts w:ascii="Times New Roman" w:hAnsi="Times New Roman" w:cs="Times New Roman"/>
          <w:sz w:val="24"/>
          <w:szCs w:val="24"/>
          <w:lang w:val="en-US"/>
        </w:rPr>
        <w:t>- Instrumental ensemble of Kazakh folk instruments;</w:t>
      </w:r>
    </w:p>
    <w:p w14:paraId="0B6DF886" w14:textId="77777777" w:rsidR="004466F2" w:rsidRPr="000D17DC" w:rsidRDefault="004466F2" w:rsidP="002C63C9">
      <w:pPr>
        <w:tabs>
          <w:tab w:val="left" w:pos="709"/>
        </w:tabs>
        <w:ind w:firstLine="567"/>
        <w:rPr>
          <w:rFonts w:ascii="Times New Roman" w:hAnsi="Times New Roman" w:cs="Times New Roman"/>
          <w:sz w:val="24"/>
          <w:szCs w:val="24"/>
          <w:lang w:val="kk-KZ"/>
        </w:rPr>
      </w:pPr>
      <w:r w:rsidRPr="000D17DC">
        <w:rPr>
          <w:rFonts w:ascii="Times New Roman" w:hAnsi="Times New Roman" w:cs="Times New Roman"/>
          <w:sz w:val="24"/>
          <w:szCs w:val="24"/>
          <w:lang w:val="kk-KZ"/>
        </w:rPr>
        <w:t xml:space="preserve">- Debate Club "Ziyatket" </w:t>
      </w:r>
      <w:hyperlink r:id="rId1474" w:history="1">
        <w:r w:rsidRPr="000D17DC">
          <w:rPr>
            <w:rStyle w:val="af0"/>
            <w:rFonts w:ascii="Times New Roman" w:hAnsi="Times New Roman" w:cs="Times New Roman"/>
            <w:sz w:val="24"/>
            <w:szCs w:val="24"/>
            <w:lang w:val="kk-KZ"/>
          </w:rPr>
          <w:t xml:space="preserve">https://www.instagram.com/p/CFM1SPSMKFM/?utm_medium=share_sheet </w:t>
        </w:r>
      </w:hyperlink>
      <w:r w:rsidRPr="000D17DC">
        <w:rPr>
          <w:rFonts w:ascii="Times New Roman" w:hAnsi="Times New Roman" w:cs="Times New Roman"/>
          <w:sz w:val="24"/>
          <w:szCs w:val="24"/>
          <w:lang w:val="kk-KZ"/>
        </w:rPr>
        <w:t>;</w:t>
      </w:r>
    </w:p>
    <w:p w14:paraId="14E3E720" w14:textId="77777777" w:rsidR="004466F2" w:rsidRPr="000D17DC" w:rsidRDefault="004466F2" w:rsidP="002C63C9">
      <w:pPr>
        <w:tabs>
          <w:tab w:val="left" w:pos="709"/>
        </w:tabs>
        <w:ind w:firstLine="567"/>
        <w:rPr>
          <w:rFonts w:ascii="Times New Roman" w:hAnsi="Times New Roman" w:cs="Times New Roman"/>
          <w:sz w:val="24"/>
          <w:szCs w:val="24"/>
          <w:lang w:val="kk-KZ"/>
        </w:rPr>
      </w:pPr>
      <w:r w:rsidRPr="000D17DC">
        <w:rPr>
          <w:rFonts w:ascii="Times New Roman" w:hAnsi="Times New Roman" w:cs="Times New Roman"/>
          <w:sz w:val="24"/>
          <w:szCs w:val="24"/>
          <w:lang w:val="kk-KZ"/>
        </w:rPr>
        <w:t xml:space="preserve">Molot Debate Club, meetings are held in the building of the Higher School of Business and Law </w:t>
      </w:r>
      <w:hyperlink r:id="rId1475" w:history="1">
        <w:r w:rsidRPr="000D17DC">
          <w:rPr>
            <w:rStyle w:val="af0"/>
            <w:rFonts w:ascii="Times New Roman" w:hAnsi="Times New Roman" w:cs="Times New Roman"/>
            <w:sz w:val="24"/>
            <w:szCs w:val="24"/>
            <w:lang w:val="kk-KZ"/>
          </w:rPr>
          <w:t xml:space="preserve">https://www.instagram.com/p/CTg8qnOruBf/?utm_medium=share_sheet </w:t>
        </w:r>
      </w:hyperlink>
      <w:r w:rsidRPr="000D17DC">
        <w:rPr>
          <w:rFonts w:ascii="Times New Roman" w:hAnsi="Times New Roman" w:cs="Times New Roman"/>
          <w:sz w:val="24"/>
          <w:szCs w:val="24"/>
          <w:lang w:val="kk-KZ"/>
        </w:rPr>
        <w:t>;</w:t>
      </w:r>
    </w:p>
    <w:p w14:paraId="0626842E" w14:textId="77777777" w:rsidR="004466F2" w:rsidRPr="000D17DC" w:rsidRDefault="004466F2" w:rsidP="002C63C9">
      <w:pPr>
        <w:tabs>
          <w:tab w:val="left" w:pos="709"/>
        </w:tabs>
        <w:ind w:firstLine="567"/>
        <w:rPr>
          <w:rFonts w:ascii="Times New Roman" w:hAnsi="Times New Roman" w:cs="Times New Roman"/>
          <w:sz w:val="24"/>
          <w:szCs w:val="24"/>
          <w:lang w:val="kk-KZ"/>
        </w:rPr>
      </w:pPr>
      <w:r w:rsidRPr="000D17DC">
        <w:rPr>
          <w:rFonts w:ascii="Times New Roman" w:hAnsi="Times New Roman" w:cs="Times New Roman"/>
          <w:sz w:val="24"/>
          <w:szCs w:val="24"/>
          <w:lang w:val="kk-KZ"/>
        </w:rPr>
        <w:t xml:space="preserve">- Pravda Youth Club </w:t>
      </w:r>
      <w:hyperlink r:id="rId1476" w:history="1">
        <w:r w:rsidRPr="000D17DC">
          <w:rPr>
            <w:rStyle w:val="af0"/>
            <w:rFonts w:ascii="Times New Roman" w:hAnsi="Times New Roman" w:cs="Times New Roman"/>
            <w:sz w:val="24"/>
            <w:szCs w:val="24"/>
            <w:lang w:val="kk-KZ"/>
          </w:rPr>
          <w:t xml:space="preserve">https://www.instagram.com/p/B1nhwqFHJRd/?utm_medium=share_sheet </w:t>
        </w:r>
      </w:hyperlink>
      <w:r w:rsidRPr="000D17DC">
        <w:rPr>
          <w:rFonts w:ascii="Times New Roman" w:hAnsi="Times New Roman" w:cs="Times New Roman"/>
          <w:sz w:val="24"/>
          <w:szCs w:val="24"/>
          <w:lang w:val="kk-KZ"/>
        </w:rPr>
        <w:t>;</w:t>
      </w:r>
    </w:p>
    <w:p w14:paraId="0EA98C1D" w14:textId="77777777" w:rsidR="004466F2" w:rsidRPr="000D17DC" w:rsidRDefault="004466F2" w:rsidP="002C63C9">
      <w:pPr>
        <w:tabs>
          <w:tab w:val="left" w:pos="709"/>
        </w:tabs>
        <w:ind w:firstLine="567"/>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 xml:space="preserve">- Akyndar Club named after Erkesh Ibrahimov also provides an opportunity to develop their talents </w:t>
      </w:r>
      <w:hyperlink r:id="rId1477" w:history="1">
        <w:r w:rsidRPr="000D17DC">
          <w:rPr>
            <w:rStyle w:val="af0"/>
            <w:rFonts w:ascii="Times New Roman" w:hAnsi="Times New Roman" w:cs="Times New Roman"/>
            <w:sz w:val="24"/>
            <w:szCs w:val="24"/>
            <w:lang w:val="kk-KZ"/>
          </w:rPr>
          <w:t xml:space="preserve">https://www.instagram.com/p/B5qBJNNgc9f/?utm_medium=share_sheet </w:t>
        </w:r>
      </w:hyperlink>
      <w:r w:rsidRPr="000D17DC">
        <w:rPr>
          <w:rFonts w:ascii="Times New Roman" w:hAnsi="Times New Roman" w:cs="Times New Roman"/>
          <w:sz w:val="24"/>
          <w:szCs w:val="24"/>
          <w:lang w:val="kk-KZ"/>
        </w:rPr>
        <w:t>;</w:t>
      </w:r>
    </w:p>
    <w:p w14:paraId="1970FF3E" w14:textId="004C694E" w:rsidR="004466F2" w:rsidRPr="000D17DC" w:rsidRDefault="004466F2" w:rsidP="002C63C9">
      <w:pPr>
        <w:tabs>
          <w:tab w:val="left" w:pos="709"/>
        </w:tabs>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kk-KZ"/>
        </w:rPr>
        <w:t xml:space="preserve">- Very popular among students is </w:t>
      </w:r>
      <w:r w:rsidRPr="000D17DC">
        <w:rPr>
          <w:rFonts w:ascii="Times New Roman" w:hAnsi="Times New Roman" w:cs="Times New Roman"/>
          <w:sz w:val="24"/>
          <w:szCs w:val="24"/>
          <w:lang w:val="en-US"/>
        </w:rPr>
        <w:t>"</w:t>
      </w:r>
      <w:r w:rsidRPr="000D17DC">
        <w:rPr>
          <w:rFonts w:ascii="Times New Roman" w:hAnsi="Times New Roman" w:cs="Times New Roman"/>
          <w:sz w:val="24"/>
          <w:szCs w:val="24"/>
        </w:rPr>
        <w:t>Ualikhanov</w:t>
      </w:r>
      <w:r w:rsidR="00CE43AB" w:rsidRPr="00CE43AB">
        <w:rPr>
          <w:rFonts w:ascii="Times New Roman" w:hAnsi="Times New Roman" w:cs="Times New Roman"/>
          <w:sz w:val="24"/>
          <w:szCs w:val="24"/>
          <w:lang w:val="en-US"/>
        </w:rPr>
        <w:t xml:space="preserve"> </w:t>
      </w:r>
      <w:r w:rsidRPr="000D17DC">
        <w:rPr>
          <w:rFonts w:ascii="Times New Roman" w:hAnsi="Times New Roman" w:cs="Times New Roman"/>
          <w:sz w:val="24"/>
          <w:szCs w:val="24"/>
        </w:rPr>
        <w:t>speakingclub</w:t>
      </w:r>
      <w:r w:rsidRPr="000D17DC">
        <w:rPr>
          <w:rFonts w:ascii="Times New Roman" w:hAnsi="Times New Roman" w:cs="Times New Roman"/>
          <w:sz w:val="24"/>
          <w:szCs w:val="24"/>
          <w:lang w:val="en-US"/>
        </w:rPr>
        <w:t xml:space="preserve">" </w:t>
      </w:r>
      <w:hyperlink r:id="rId1478" w:history="1">
        <w:r w:rsidRPr="000D17DC">
          <w:rPr>
            <w:rStyle w:val="af0"/>
            <w:rFonts w:ascii="Times New Roman" w:hAnsi="Times New Roman" w:cs="Times New Roman"/>
            <w:sz w:val="24"/>
            <w:szCs w:val="24"/>
            <w:lang w:val="kk-KZ"/>
          </w:rPr>
          <w:t xml:space="preserve">https://www.instagram.com/p/Cbog15_Kfn4/?utm_medium=copy_link </w:t>
        </w:r>
      </w:hyperlink>
      <w:r w:rsidRPr="000D17DC">
        <w:rPr>
          <w:rFonts w:ascii="Times New Roman" w:hAnsi="Times New Roman" w:cs="Times New Roman"/>
          <w:sz w:val="24"/>
          <w:szCs w:val="24"/>
          <w:lang w:val="kk-KZ"/>
        </w:rPr>
        <w:t xml:space="preserve">, where they can develop their speaking skills </w:t>
      </w:r>
      <w:r w:rsidRPr="000D17DC">
        <w:rPr>
          <w:rFonts w:ascii="Times New Roman" w:hAnsi="Times New Roman" w:cs="Times New Roman"/>
          <w:sz w:val="24"/>
          <w:szCs w:val="24"/>
          <w:lang w:val="en-US"/>
        </w:rPr>
        <w:t>with a native speaker, because it is knowledge of English that will help students study works and articles foreign authors in the original, will help to easily adapt to foreign internships, etc.</w:t>
      </w:r>
    </w:p>
    <w:p w14:paraId="1EFCA4AC" w14:textId="0E70799B" w:rsidR="004466F2" w:rsidRPr="007446D5" w:rsidRDefault="004466F2" w:rsidP="002C63C9">
      <w:pPr>
        <w:tabs>
          <w:tab w:val="left" w:pos="709"/>
        </w:tabs>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kk-KZ"/>
        </w:rPr>
        <w:t xml:space="preserve">Demanded among students is the </w:t>
      </w:r>
      <w:r w:rsidRPr="000D17DC">
        <w:rPr>
          <w:rFonts w:ascii="Times New Roman" w:hAnsi="Times New Roman" w:cs="Times New Roman"/>
          <w:sz w:val="24"/>
          <w:szCs w:val="24"/>
        </w:rPr>
        <w:t xml:space="preserve">work </w:t>
      </w:r>
      <w:r w:rsidRPr="000D17DC">
        <w:rPr>
          <w:rFonts w:ascii="Times New Roman" w:hAnsi="Times New Roman" w:cs="Times New Roman"/>
          <w:sz w:val="24"/>
          <w:szCs w:val="24"/>
          <w:lang w:val="en-US"/>
        </w:rPr>
        <w:t>" StartUp</w:t>
      </w:r>
      <w:r w:rsidR="00CE43AB" w:rsidRPr="00CE43AB">
        <w:rPr>
          <w:rFonts w:ascii="Times New Roman" w:hAnsi="Times New Roman" w:cs="Times New Roman"/>
          <w:sz w:val="24"/>
          <w:szCs w:val="24"/>
          <w:lang w:val="en-US"/>
        </w:rPr>
        <w:t xml:space="preserve"> </w:t>
      </w:r>
      <w:r w:rsidRPr="000D17DC">
        <w:rPr>
          <w:rFonts w:ascii="Times New Roman" w:hAnsi="Times New Roman" w:cs="Times New Roman"/>
          <w:sz w:val="24"/>
          <w:szCs w:val="24"/>
          <w:lang w:val="en-US"/>
        </w:rPr>
        <w:t xml:space="preserve">Academy " </w:t>
      </w:r>
      <w:hyperlink r:id="rId1479" w:history="1">
        <w:r w:rsidR="008A4C98" w:rsidRPr="000D17DC">
          <w:rPr>
            <w:rStyle w:val="af0"/>
            <w:rFonts w:ascii="Times New Roman" w:hAnsi="Times New Roman" w:cs="Times New Roman"/>
            <w:sz w:val="24"/>
            <w:szCs w:val="24"/>
          </w:rPr>
          <w:t xml:space="preserve">https </w:t>
        </w:r>
      </w:hyperlink>
      <w:hyperlink r:id="rId1480" w:history="1">
        <w:r w:rsidR="008A4C98" w:rsidRPr="000D17DC">
          <w:rPr>
            <w:rStyle w:val="af0"/>
            <w:rFonts w:ascii="Times New Roman" w:hAnsi="Times New Roman" w:cs="Times New Roman"/>
            <w:sz w:val="24"/>
            <w:szCs w:val="24"/>
            <w:lang w:val="en-US"/>
          </w:rPr>
          <w:t xml:space="preserve">:// </w:t>
        </w:r>
      </w:hyperlink>
      <w:hyperlink r:id="rId1481" w:history="1">
        <w:r w:rsidR="008A4C98" w:rsidRPr="000D17DC">
          <w:rPr>
            <w:rStyle w:val="af0"/>
            <w:rFonts w:ascii="Times New Roman" w:hAnsi="Times New Roman" w:cs="Times New Roman"/>
            <w:sz w:val="24"/>
            <w:szCs w:val="24"/>
          </w:rPr>
          <w:t xml:space="preserve">www </w:t>
        </w:r>
      </w:hyperlink>
      <w:hyperlink r:id="rId1482" w:history="1">
        <w:r w:rsidR="008A4C98" w:rsidRPr="000D17DC">
          <w:rPr>
            <w:rStyle w:val="af0"/>
            <w:rFonts w:ascii="Times New Roman" w:hAnsi="Times New Roman" w:cs="Times New Roman"/>
            <w:sz w:val="24"/>
            <w:szCs w:val="24"/>
            <w:lang w:val="en-US"/>
          </w:rPr>
          <w:t xml:space="preserve">. </w:t>
        </w:r>
      </w:hyperlink>
      <w:hyperlink r:id="rId1483" w:history="1">
        <w:r w:rsidR="008A4C98" w:rsidRPr="000D17DC">
          <w:rPr>
            <w:rStyle w:val="af0"/>
            <w:rFonts w:ascii="Times New Roman" w:hAnsi="Times New Roman" w:cs="Times New Roman"/>
            <w:sz w:val="24"/>
            <w:szCs w:val="24"/>
          </w:rPr>
          <w:t xml:space="preserve">facebook </w:t>
        </w:r>
      </w:hyperlink>
      <w:hyperlink r:id="rId1484" w:history="1">
        <w:r w:rsidR="008A4C98" w:rsidRPr="000D17DC">
          <w:rPr>
            <w:rStyle w:val="af0"/>
            <w:rFonts w:ascii="Times New Roman" w:hAnsi="Times New Roman" w:cs="Times New Roman"/>
            <w:sz w:val="24"/>
            <w:szCs w:val="24"/>
            <w:lang w:val="en-US"/>
          </w:rPr>
          <w:t xml:space="preserve">. </w:t>
        </w:r>
      </w:hyperlink>
      <w:hyperlink r:id="rId1485" w:history="1">
        <w:r w:rsidR="008A4C98" w:rsidRPr="000D17DC">
          <w:rPr>
            <w:rStyle w:val="af0"/>
            <w:rFonts w:ascii="Times New Roman" w:hAnsi="Times New Roman" w:cs="Times New Roman"/>
            <w:sz w:val="24"/>
            <w:szCs w:val="24"/>
          </w:rPr>
          <w:t xml:space="preserve">com </w:t>
        </w:r>
      </w:hyperlink>
      <w:hyperlink r:id="rId1486" w:history="1">
        <w:r w:rsidR="008A4C98" w:rsidRPr="000D17DC">
          <w:rPr>
            <w:rStyle w:val="af0"/>
            <w:rFonts w:ascii="Times New Roman" w:hAnsi="Times New Roman" w:cs="Times New Roman"/>
            <w:sz w:val="24"/>
            <w:szCs w:val="24"/>
            <w:lang w:val="en-US"/>
          </w:rPr>
          <w:t xml:space="preserve">/ </w:t>
        </w:r>
      </w:hyperlink>
      <w:hyperlink r:id="rId1487" w:history="1">
        <w:r w:rsidR="008A4C98" w:rsidRPr="000D17DC">
          <w:rPr>
            <w:rStyle w:val="af0"/>
            <w:rFonts w:ascii="Times New Roman" w:hAnsi="Times New Roman" w:cs="Times New Roman"/>
            <w:sz w:val="24"/>
            <w:szCs w:val="24"/>
          </w:rPr>
          <w:t xml:space="preserve">AcadStartUp </w:t>
        </w:r>
      </w:hyperlink>
      <w:r w:rsidRPr="000D17DC">
        <w:rPr>
          <w:rFonts w:ascii="Times New Roman" w:hAnsi="Times New Roman" w:cs="Times New Roman"/>
          <w:sz w:val="24"/>
          <w:szCs w:val="24"/>
          <w:lang w:val="en-US"/>
        </w:rPr>
        <w:t xml:space="preserve">. Undergraduates have a wonderful opportunity to attend weekly seminars, master classes, meetings with experienced businessmen, etc. For this, a Business Incubator has </w:t>
      </w:r>
      <w:r w:rsidRPr="000D17DC">
        <w:rPr>
          <w:rFonts w:ascii="Times New Roman" w:hAnsi="Times New Roman" w:cs="Times New Roman"/>
          <w:sz w:val="24"/>
          <w:szCs w:val="24"/>
          <w:lang w:val="en-US"/>
        </w:rPr>
        <w:lastRenderedPageBreak/>
        <w:t xml:space="preserve">been created and is successfully operating , located on the 3rd floor of the building of the Higher School of Business and Services. </w:t>
      </w:r>
      <w:r w:rsidRPr="000D17DC">
        <w:rPr>
          <w:rFonts w:ascii="Times New Roman" w:hAnsi="Times New Roman" w:cs="Times New Roman"/>
          <w:color w:val="141414"/>
          <w:sz w:val="24"/>
          <w:szCs w:val="24"/>
          <w:lang w:val="en-US"/>
        </w:rPr>
        <w:t xml:space="preserve">Regulations </w:t>
      </w:r>
      <w:r w:rsidRPr="000D17DC">
        <w:rPr>
          <w:rFonts w:ascii="Times New Roman" w:hAnsi="Times New Roman" w:cs="Times New Roman"/>
          <w:color w:val="141414"/>
          <w:sz w:val="24"/>
          <w:szCs w:val="24"/>
          <w:shd w:val="clear" w:color="auto" w:fill="FFFFFF"/>
          <w:lang w:val="en-US"/>
        </w:rPr>
        <w:t xml:space="preserve">on the competition of projects " </w:t>
      </w:r>
      <w:r w:rsidRPr="000D17DC">
        <w:rPr>
          <w:rFonts w:ascii="Times New Roman" w:hAnsi="Times New Roman" w:cs="Times New Roman"/>
          <w:color w:val="141414"/>
          <w:sz w:val="24"/>
          <w:szCs w:val="24"/>
          <w:shd w:val="clear" w:color="auto" w:fill="FFFFFF"/>
        </w:rPr>
        <w:t>STARTUP</w:t>
      </w:r>
      <w:r w:rsidRPr="000D17DC">
        <w:rPr>
          <w:rFonts w:ascii="Times New Roman" w:hAnsi="Times New Roman" w:cs="Times New Roman"/>
          <w:color w:val="141414"/>
          <w:sz w:val="24"/>
          <w:szCs w:val="24"/>
          <w:shd w:val="clear" w:color="auto" w:fill="FFFFFF"/>
          <w:lang w:val="en-US"/>
        </w:rPr>
        <w:t xml:space="preserve"> </w:t>
      </w:r>
      <w:r w:rsidRPr="000D17DC">
        <w:rPr>
          <w:rFonts w:ascii="Times New Roman" w:hAnsi="Times New Roman" w:cs="Times New Roman"/>
          <w:color w:val="141414"/>
          <w:sz w:val="24"/>
          <w:szCs w:val="24"/>
          <w:shd w:val="clear" w:color="auto" w:fill="FFFFFF"/>
        </w:rPr>
        <w:t xml:space="preserve">PROJECT </w:t>
      </w:r>
      <w:r w:rsidRPr="000D17DC">
        <w:rPr>
          <w:rFonts w:ascii="Times New Roman" w:hAnsi="Times New Roman" w:cs="Times New Roman"/>
          <w:color w:val="141414"/>
          <w:sz w:val="24"/>
          <w:szCs w:val="24"/>
          <w:shd w:val="clear" w:color="auto" w:fill="FFFFFF"/>
          <w:lang w:val="en-US"/>
        </w:rPr>
        <w:t xml:space="preserve">" (QMS P 4.01-2020) </w:t>
      </w:r>
      <w:hyperlink r:id="rId1488" w:history="1">
        <w:r w:rsidRPr="000D17DC">
          <w:rPr>
            <w:rStyle w:val="af0"/>
            <w:rFonts w:ascii="Times New Roman" w:hAnsi="Times New Roman" w:cs="Times New Roman"/>
            <w:sz w:val="24"/>
            <w:szCs w:val="24"/>
            <w:shd w:val="clear" w:color="auto" w:fill="FFFFFF"/>
          </w:rPr>
          <w:t xml:space="preserve">https </w:t>
        </w:r>
      </w:hyperlink>
      <w:hyperlink r:id="rId1489" w:history="1">
        <w:r w:rsidRPr="000D17DC">
          <w:rPr>
            <w:rStyle w:val="af0"/>
            <w:rFonts w:ascii="Times New Roman" w:hAnsi="Times New Roman" w:cs="Times New Roman"/>
            <w:sz w:val="24"/>
            <w:szCs w:val="24"/>
            <w:shd w:val="clear" w:color="auto" w:fill="FFFFFF"/>
            <w:lang w:val="en-US"/>
          </w:rPr>
          <w:t xml:space="preserve">:// </w:t>
        </w:r>
      </w:hyperlink>
      <w:hyperlink r:id="rId1490" w:history="1">
        <w:r w:rsidRPr="000D17DC">
          <w:rPr>
            <w:rStyle w:val="af0"/>
            <w:rFonts w:ascii="Times New Roman" w:hAnsi="Times New Roman" w:cs="Times New Roman"/>
            <w:sz w:val="24"/>
            <w:szCs w:val="24"/>
            <w:shd w:val="clear" w:color="auto" w:fill="FFFFFF"/>
          </w:rPr>
          <w:t xml:space="preserve">shokan </w:t>
        </w:r>
      </w:hyperlink>
      <w:hyperlink r:id="rId1491" w:history="1">
        <w:r w:rsidRPr="000D17DC">
          <w:rPr>
            <w:rStyle w:val="af0"/>
            <w:rFonts w:ascii="Times New Roman" w:hAnsi="Times New Roman" w:cs="Times New Roman"/>
            <w:sz w:val="24"/>
            <w:szCs w:val="24"/>
            <w:shd w:val="clear" w:color="auto" w:fill="FFFFFF"/>
            <w:lang w:val="en-US"/>
          </w:rPr>
          <w:t xml:space="preserve">. </w:t>
        </w:r>
      </w:hyperlink>
      <w:hyperlink r:id="rId1492" w:history="1">
        <w:r w:rsidRPr="000D17DC">
          <w:rPr>
            <w:rStyle w:val="af0"/>
            <w:rFonts w:ascii="Times New Roman" w:hAnsi="Times New Roman" w:cs="Times New Roman"/>
            <w:sz w:val="24"/>
            <w:szCs w:val="24"/>
            <w:shd w:val="clear" w:color="auto" w:fill="FFFFFF"/>
          </w:rPr>
          <w:t xml:space="preserve">edu </w:t>
        </w:r>
      </w:hyperlink>
      <w:hyperlink r:id="rId1493" w:history="1">
        <w:r w:rsidRPr="007446D5">
          <w:rPr>
            <w:rStyle w:val="af0"/>
            <w:rFonts w:ascii="Times New Roman" w:hAnsi="Times New Roman" w:cs="Times New Roman"/>
            <w:sz w:val="24"/>
            <w:szCs w:val="24"/>
            <w:shd w:val="clear" w:color="auto" w:fill="FFFFFF"/>
            <w:lang w:val="en-US"/>
          </w:rPr>
          <w:t xml:space="preserve">. </w:t>
        </w:r>
      </w:hyperlink>
      <w:hyperlink r:id="rId1494" w:history="1">
        <w:r w:rsidRPr="000D17DC">
          <w:rPr>
            <w:rStyle w:val="af0"/>
            <w:rFonts w:ascii="Times New Roman" w:hAnsi="Times New Roman" w:cs="Times New Roman"/>
            <w:sz w:val="24"/>
            <w:szCs w:val="24"/>
            <w:shd w:val="clear" w:color="auto" w:fill="FFFFFF"/>
          </w:rPr>
          <w:t xml:space="preserve">kz </w:t>
        </w:r>
      </w:hyperlink>
      <w:hyperlink r:id="rId1495" w:history="1">
        <w:r w:rsidRPr="007446D5">
          <w:rPr>
            <w:rStyle w:val="af0"/>
            <w:rFonts w:ascii="Times New Roman" w:hAnsi="Times New Roman" w:cs="Times New Roman"/>
            <w:sz w:val="24"/>
            <w:szCs w:val="24"/>
            <w:shd w:val="clear" w:color="auto" w:fill="FFFFFF"/>
            <w:lang w:val="en-US"/>
          </w:rPr>
          <w:t xml:space="preserve">/ </w:t>
        </w:r>
      </w:hyperlink>
      <w:hyperlink r:id="rId1496" w:history="1">
        <w:r w:rsidRPr="000D17DC">
          <w:rPr>
            <w:rStyle w:val="af0"/>
            <w:rFonts w:ascii="Times New Roman" w:hAnsi="Times New Roman" w:cs="Times New Roman"/>
            <w:sz w:val="24"/>
            <w:szCs w:val="24"/>
            <w:shd w:val="clear" w:color="auto" w:fill="FFFFFF"/>
          </w:rPr>
          <w:t xml:space="preserve">documents </w:t>
        </w:r>
      </w:hyperlink>
      <w:hyperlink r:id="rId1497" w:history="1">
        <w:r w:rsidRPr="007446D5">
          <w:rPr>
            <w:rStyle w:val="af0"/>
            <w:rFonts w:ascii="Times New Roman" w:hAnsi="Times New Roman" w:cs="Times New Roman"/>
            <w:sz w:val="24"/>
            <w:szCs w:val="24"/>
            <w:shd w:val="clear" w:color="auto" w:fill="FFFFFF"/>
            <w:lang w:val="en-US"/>
          </w:rPr>
          <w:t xml:space="preserve">/? </w:t>
        </w:r>
      </w:hyperlink>
      <w:hyperlink r:id="rId1498" w:history="1">
        <w:r w:rsidRPr="000D17DC">
          <w:rPr>
            <w:rStyle w:val="af0"/>
            <w:rFonts w:ascii="Times New Roman" w:hAnsi="Times New Roman" w:cs="Times New Roman"/>
            <w:sz w:val="24"/>
            <w:szCs w:val="24"/>
            <w:shd w:val="clear" w:color="auto" w:fill="FFFFFF"/>
          </w:rPr>
          <w:t xml:space="preserve">page </w:t>
        </w:r>
      </w:hyperlink>
      <w:hyperlink r:id="rId1499" w:history="1">
        <w:r w:rsidRPr="007446D5">
          <w:rPr>
            <w:rStyle w:val="af0"/>
            <w:rFonts w:ascii="Times New Roman" w:hAnsi="Times New Roman" w:cs="Times New Roman"/>
            <w:sz w:val="24"/>
            <w:szCs w:val="24"/>
            <w:shd w:val="clear" w:color="auto" w:fill="FFFFFF"/>
            <w:lang w:val="en-US"/>
          </w:rPr>
          <w:t>=4</w:t>
        </w:r>
      </w:hyperlink>
    </w:p>
    <w:p w14:paraId="5D462855" w14:textId="124CD9C3" w:rsidR="004466F2" w:rsidRPr="000D17DC" w:rsidRDefault="004466F2" w:rsidP="002C63C9">
      <w:pPr>
        <w:tabs>
          <w:tab w:val="left" w:pos="709"/>
        </w:tabs>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Diverse cultural events are held: folk holidays (“Nauryz”, “Gifts of Autumn”), show programs (“ </w:t>
      </w:r>
      <w:r w:rsidRPr="000D17DC">
        <w:rPr>
          <w:rFonts w:ascii="Times New Roman" w:hAnsi="Times New Roman" w:cs="Times New Roman"/>
          <w:sz w:val="24"/>
          <w:szCs w:val="24"/>
          <w:lang w:val="kk-KZ"/>
        </w:rPr>
        <w:t xml:space="preserve">Shokan zhuldyzdary </w:t>
      </w:r>
      <w:r w:rsidRPr="000D17DC">
        <w:rPr>
          <w:rFonts w:ascii="Times New Roman" w:hAnsi="Times New Roman" w:cs="Times New Roman"/>
          <w:sz w:val="24"/>
          <w:szCs w:val="24"/>
          <w:lang w:val="en-US"/>
        </w:rPr>
        <w:t xml:space="preserve">” </w:t>
      </w:r>
      <w:hyperlink r:id="rId1500" w:history="1">
        <w:r w:rsidRPr="000D17DC">
          <w:rPr>
            <w:rStyle w:val="af0"/>
            <w:rFonts w:ascii="Times New Roman" w:hAnsi="Times New Roman" w:cs="Times New Roman"/>
            <w:sz w:val="24"/>
            <w:szCs w:val="24"/>
          </w:rPr>
          <w:t xml:space="preserve">https </w:t>
        </w:r>
      </w:hyperlink>
      <w:hyperlink r:id="rId1501" w:history="1">
        <w:r w:rsidRPr="000D17DC">
          <w:rPr>
            <w:rStyle w:val="af0"/>
            <w:rFonts w:ascii="Times New Roman" w:hAnsi="Times New Roman" w:cs="Times New Roman"/>
            <w:sz w:val="24"/>
            <w:szCs w:val="24"/>
            <w:lang w:val="en-US"/>
          </w:rPr>
          <w:t xml:space="preserve">:// </w:t>
        </w:r>
      </w:hyperlink>
      <w:hyperlink r:id="rId1502" w:history="1"/>
      <w:hyperlink r:id="rId1503" w:history="1">
        <w:r w:rsidRPr="000D17DC">
          <w:rPr>
            <w:rStyle w:val="af0"/>
            <w:rFonts w:ascii="Times New Roman" w:hAnsi="Times New Roman" w:cs="Times New Roman"/>
            <w:sz w:val="24"/>
            <w:szCs w:val="24"/>
          </w:rPr>
          <w:t xml:space="preserve">shokan </w:t>
        </w:r>
      </w:hyperlink>
      <w:hyperlink r:id="rId1504" w:history="1"/>
      <w:hyperlink r:id="rId1505" w:history="1">
        <w:r w:rsidRPr="000D17DC">
          <w:rPr>
            <w:rStyle w:val="af0"/>
            <w:rFonts w:ascii="Times New Roman" w:hAnsi="Times New Roman" w:cs="Times New Roman"/>
            <w:sz w:val="24"/>
            <w:szCs w:val="24"/>
            <w:lang w:val="en-US"/>
          </w:rPr>
          <w:t xml:space="preserve">. </w:t>
        </w:r>
      </w:hyperlink>
      <w:hyperlink r:id="rId1506" w:history="1"/>
      <w:hyperlink r:id="rId1507" w:history="1">
        <w:r w:rsidRPr="000D17DC">
          <w:rPr>
            <w:rStyle w:val="af0"/>
            <w:rFonts w:ascii="Times New Roman" w:hAnsi="Times New Roman" w:cs="Times New Roman"/>
            <w:sz w:val="24"/>
            <w:szCs w:val="24"/>
          </w:rPr>
          <w:t xml:space="preserve">edu </w:t>
        </w:r>
      </w:hyperlink>
      <w:hyperlink r:id="rId1508" w:history="1"/>
      <w:hyperlink r:id="rId1509" w:history="1">
        <w:r w:rsidRPr="000D17DC">
          <w:rPr>
            <w:rStyle w:val="af0"/>
            <w:rFonts w:ascii="Times New Roman" w:hAnsi="Times New Roman" w:cs="Times New Roman"/>
            <w:sz w:val="24"/>
            <w:szCs w:val="24"/>
            <w:lang w:val="en-US"/>
          </w:rPr>
          <w:t xml:space="preserve">. </w:t>
        </w:r>
      </w:hyperlink>
      <w:hyperlink r:id="rId1510" w:history="1"/>
      <w:hyperlink r:id="rId1511" w:history="1">
        <w:r w:rsidRPr="000D17DC">
          <w:rPr>
            <w:rStyle w:val="af0"/>
            <w:rFonts w:ascii="Times New Roman" w:hAnsi="Times New Roman" w:cs="Times New Roman"/>
            <w:sz w:val="24"/>
            <w:szCs w:val="24"/>
          </w:rPr>
          <w:t xml:space="preserve">kz </w:t>
        </w:r>
      </w:hyperlink>
      <w:hyperlink r:id="rId1512" w:history="1"/>
      <w:hyperlink r:id="rId1513" w:history="1">
        <w:r w:rsidRPr="000D17DC">
          <w:rPr>
            <w:rStyle w:val="af0"/>
            <w:rFonts w:ascii="Times New Roman" w:hAnsi="Times New Roman" w:cs="Times New Roman"/>
            <w:sz w:val="24"/>
            <w:szCs w:val="24"/>
            <w:lang w:val="en-US"/>
          </w:rPr>
          <w:t xml:space="preserve">/ </w:t>
        </w:r>
      </w:hyperlink>
      <w:hyperlink r:id="rId1514" w:history="1">
        <w:r w:rsidRPr="000D17DC">
          <w:rPr>
            <w:rStyle w:val="af0"/>
            <w:rFonts w:ascii="Times New Roman" w:hAnsi="Times New Roman" w:cs="Times New Roman"/>
            <w:sz w:val="24"/>
            <w:szCs w:val="24"/>
          </w:rPr>
          <w:t xml:space="preserve">news </w:t>
        </w:r>
      </w:hyperlink>
      <w:hyperlink r:id="rId1515" w:history="1">
        <w:r w:rsidRPr="000D17DC">
          <w:rPr>
            <w:rStyle w:val="af0"/>
            <w:rFonts w:ascii="Times New Roman" w:hAnsi="Times New Roman" w:cs="Times New Roman"/>
            <w:sz w:val="24"/>
            <w:szCs w:val="24"/>
            <w:lang w:val="en-US"/>
          </w:rPr>
          <w:t xml:space="preserve">/ 27- </w:t>
        </w:r>
      </w:hyperlink>
      <w:hyperlink r:id="rId1516" w:history="1"/>
      <w:hyperlink r:id="rId1517" w:history="1">
        <w:r w:rsidRPr="000D17DC">
          <w:rPr>
            <w:rStyle w:val="af0"/>
            <w:rFonts w:ascii="Times New Roman" w:hAnsi="Times New Roman" w:cs="Times New Roman"/>
            <w:sz w:val="24"/>
            <w:szCs w:val="24"/>
          </w:rPr>
          <w:t xml:space="preserve">zheltoksan </w:t>
        </w:r>
      </w:hyperlink>
      <w:hyperlink r:id="rId1518" w:history="1"/>
      <w:hyperlink r:id="rId1519" w:history="1">
        <w:r w:rsidRPr="000D17DC">
          <w:rPr>
            <w:rStyle w:val="af0"/>
            <w:rFonts w:ascii="Times New Roman" w:hAnsi="Times New Roman" w:cs="Times New Roman"/>
            <w:sz w:val="24"/>
            <w:szCs w:val="24"/>
            <w:lang w:val="en-US"/>
          </w:rPr>
          <w:t xml:space="preserve">-2021- </w:t>
        </w:r>
      </w:hyperlink>
      <w:hyperlink r:id="rId1520" w:history="1"/>
      <w:hyperlink r:id="rId1521" w:history="1">
        <w:r w:rsidRPr="000D17DC">
          <w:rPr>
            <w:rStyle w:val="af0"/>
            <w:rFonts w:ascii="Times New Roman" w:hAnsi="Times New Roman" w:cs="Times New Roman"/>
            <w:sz w:val="24"/>
            <w:szCs w:val="24"/>
          </w:rPr>
          <w:t xml:space="preserve">zhyly </w:t>
        </w:r>
      </w:hyperlink>
      <w:hyperlink r:id="rId1522" w:history="1"/>
      <w:hyperlink r:id="rId1523" w:history="1">
        <w:r w:rsidRPr="000D17DC">
          <w:rPr>
            <w:rStyle w:val="af0"/>
            <w:rFonts w:ascii="Times New Roman" w:hAnsi="Times New Roman" w:cs="Times New Roman"/>
            <w:sz w:val="24"/>
            <w:szCs w:val="24"/>
            <w:lang w:val="en-US"/>
          </w:rPr>
          <w:t xml:space="preserve">- </w:t>
        </w:r>
      </w:hyperlink>
      <w:hyperlink r:id="rId1524" w:history="1"/>
      <w:hyperlink r:id="rId1525" w:history="1">
        <w:r w:rsidRPr="000D17DC">
          <w:rPr>
            <w:rStyle w:val="af0"/>
            <w:rFonts w:ascii="Times New Roman" w:hAnsi="Times New Roman" w:cs="Times New Roman"/>
            <w:sz w:val="24"/>
            <w:szCs w:val="24"/>
          </w:rPr>
          <w:t xml:space="preserve">sh </w:t>
        </w:r>
      </w:hyperlink>
      <w:hyperlink r:id="rId1526" w:history="1"/>
      <w:hyperlink r:id="rId1527" w:history="1">
        <w:r w:rsidRPr="000D17DC">
          <w:rPr>
            <w:rStyle w:val="af0"/>
            <w:rFonts w:ascii="Times New Roman" w:hAnsi="Times New Roman" w:cs="Times New Roman"/>
            <w:sz w:val="24"/>
            <w:szCs w:val="24"/>
            <w:lang w:val="en-US"/>
          </w:rPr>
          <w:t xml:space="preserve">- </w:t>
        </w:r>
      </w:hyperlink>
      <w:hyperlink r:id="rId1528" w:history="1"/>
      <w:hyperlink r:id="rId1529" w:history="1">
        <w:r w:rsidRPr="000D17DC">
          <w:rPr>
            <w:rStyle w:val="af0"/>
            <w:rFonts w:ascii="Times New Roman" w:hAnsi="Times New Roman" w:cs="Times New Roman"/>
            <w:sz w:val="24"/>
            <w:szCs w:val="24"/>
          </w:rPr>
          <w:t xml:space="preserve">ua </w:t>
        </w:r>
      </w:hyperlink>
      <w:hyperlink r:id="rId1530" w:history="1"/>
      <w:hyperlink r:id="rId1531" w:history="1">
        <w:r w:rsidRPr="000D17DC">
          <w:rPr>
            <w:rStyle w:val="af0"/>
            <w:rFonts w:ascii="Times New Roman" w:hAnsi="Times New Roman" w:cs="Times New Roman"/>
            <w:sz w:val="24"/>
            <w:szCs w:val="24"/>
            <w:lang w:val="en-US"/>
          </w:rPr>
          <w:t xml:space="preserve">-3 </w:t>
        </w:r>
      </w:hyperlink>
      <w:hyperlink r:id="rId1532" w:history="1"/>
      <w:hyperlink r:id="rId1533" w:history="1">
        <w:r w:rsidRPr="000D17DC">
          <w:rPr>
            <w:rStyle w:val="af0"/>
            <w:rFonts w:ascii="Times New Roman" w:hAnsi="Times New Roman" w:cs="Times New Roman"/>
            <w:sz w:val="24"/>
            <w:szCs w:val="24"/>
          </w:rPr>
          <w:t xml:space="preserve">xoxg </w:t>
        </w:r>
      </w:hyperlink>
      <w:hyperlink r:id="rId1534" w:history="1"/>
      <w:hyperlink r:id="rId1535" w:history="1">
        <w:r w:rsidRPr="000D17DC">
          <w:rPr>
            <w:rStyle w:val="af0"/>
            <w:rFonts w:ascii="Times New Roman" w:hAnsi="Times New Roman" w:cs="Times New Roman"/>
            <w:sz w:val="24"/>
            <w:szCs w:val="24"/>
            <w:lang w:val="en-US"/>
          </w:rPr>
          <w:t xml:space="preserve">1/ </w:t>
        </w:r>
      </w:hyperlink>
      <w:r w:rsidRPr="000D17DC">
        <w:rPr>
          <w:rFonts w:ascii="Times New Roman" w:hAnsi="Times New Roman" w:cs="Times New Roman"/>
          <w:sz w:val="24"/>
          <w:szCs w:val="24"/>
          <w:lang w:val="en-US"/>
        </w:rPr>
        <w:t xml:space="preserve">, " </w:t>
      </w:r>
      <w:r w:rsidRPr="000D17DC">
        <w:rPr>
          <w:rFonts w:ascii="Times New Roman" w:hAnsi="Times New Roman" w:cs="Times New Roman"/>
          <w:sz w:val="24"/>
          <w:szCs w:val="24"/>
          <w:lang w:val="kk-KZ"/>
        </w:rPr>
        <w:t xml:space="preserve">Miss University </w:t>
      </w:r>
      <w:r w:rsidRPr="000D17DC">
        <w:rPr>
          <w:rFonts w:ascii="Times New Roman" w:hAnsi="Times New Roman" w:cs="Times New Roman"/>
          <w:sz w:val="24"/>
          <w:szCs w:val="24"/>
          <w:lang w:val="en-US"/>
        </w:rPr>
        <w:t xml:space="preserve">", " </w:t>
      </w:r>
      <w:r w:rsidRPr="000D17DC">
        <w:rPr>
          <w:rFonts w:ascii="Times New Roman" w:hAnsi="Times New Roman" w:cs="Times New Roman"/>
          <w:sz w:val="24"/>
          <w:szCs w:val="24"/>
          <w:lang w:val="kk-KZ"/>
        </w:rPr>
        <w:t xml:space="preserve">Rector's Ball </w:t>
      </w:r>
      <w:r w:rsidRPr="000D17DC">
        <w:rPr>
          <w:rFonts w:ascii="Times New Roman" w:hAnsi="Times New Roman" w:cs="Times New Roman"/>
          <w:sz w:val="24"/>
          <w:szCs w:val="24"/>
          <w:lang w:val="en-US"/>
        </w:rPr>
        <w:t xml:space="preserve">"), festivals and competitions (KVN in two languages, vocal skills competition " </w:t>
      </w:r>
      <w:r w:rsidRPr="000D17DC">
        <w:rPr>
          <w:rFonts w:ascii="Times New Roman" w:hAnsi="Times New Roman" w:cs="Times New Roman"/>
          <w:sz w:val="24"/>
          <w:szCs w:val="24"/>
          <w:lang w:val="kk-KZ"/>
        </w:rPr>
        <w:t xml:space="preserve">Two Stars </w:t>
      </w:r>
      <w:r w:rsidRPr="000D17DC">
        <w:rPr>
          <w:rFonts w:ascii="Times New Roman" w:hAnsi="Times New Roman" w:cs="Times New Roman"/>
          <w:sz w:val="24"/>
          <w:szCs w:val="24"/>
          <w:lang w:val="en-US"/>
        </w:rPr>
        <w:t xml:space="preserve">", military-patriotic song competition), concerts to significant dates ("September 1 - Day of Knowledge", "Teacher's Day", " Accountant's Day", " Manager's Day" (actively participated in the holding of this festive event, a 2nd year master's student of the </w:t>
      </w:r>
      <w:r w:rsidR="002C5C76">
        <w:rPr>
          <w:rFonts w:ascii="Times New Roman" w:hAnsi="Times New Roman" w:cs="Times New Roman"/>
          <w:sz w:val="24"/>
          <w:szCs w:val="24"/>
          <w:lang w:val="en-US"/>
        </w:rPr>
        <w:t>E</w:t>
      </w:r>
      <w:r w:rsidR="002C5C76" w:rsidRPr="000D17DC">
        <w:rPr>
          <w:rFonts w:ascii="Times New Roman" w:hAnsi="Times New Roman" w:cs="Times New Roman"/>
          <w:sz w:val="24"/>
          <w:szCs w:val="24"/>
          <w:lang w:val="kk-KZ"/>
        </w:rPr>
        <w:t>P</w:t>
      </w:r>
      <w:r w:rsidR="002C5C76" w:rsidRPr="000D17DC">
        <w:rPr>
          <w:rFonts w:ascii="Times New Roman" w:hAnsi="Times New Roman" w:cs="Times New Roman"/>
          <w:sz w:val="24"/>
          <w:szCs w:val="24"/>
          <w:lang w:val="kk-KZ"/>
        </w:rPr>
        <w:t xml:space="preserve"> </w:t>
      </w:r>
      <w:r w:rsidRPr="000D17DC">
        <w:rPr>
          <w:rFonts w:ascii="Times New Roman" w:hAnsi="Times New Roman" w:cs="Times New Roman"/>
          <w:sz w:val="24"/>
          <w:szCs w:val="24"/>
          <w:lang w:val="kk-KZ"/>
        </w:rPr>
        <w:t xml:space="preserve">"Management by Industry" Nurkeev Gaziz, performing wonderful compositions on the guitar </w:t>
      </w:r>
      <w:r w:rsidRPr="000D17DC">
        <w:rPr>
          <w:rFonts w:ascii="Times New Roman" w:hAnsi="Times New Roman" w:cs="Times New Roman"/>
          <w:sz w:val="24"/>
          <w:szCs w:val="24"/>
          <w:lang w:val="en-US"/>
        </w:rPr>
        <w:t xml:space="preserve">), "Financier's Day ”, “Independence Day of the Republic of Kazakhstan”, “March 8”, “ May </w:t>
      </w:r>
      <w:r w:rsidRPr="000D17DC">
        <w:rPr>
          <w:rFonts w:ascii="Times New Roman" w:hAnsi="Times New Roman" w:cs="Times New Roman"/>
          <w:sz w:val="24"/>
          <w:szCs w:val="24"/>
          <w:lang w:val="kk-KZ"/>
        </w:rPr>
        <w:t xml:space="preserve">1 </w:t>
      </w:r>
      <w:r w:rsidRPr="000D17DC">
        <w:rPr>
          <w:rFonts w:ascii="Times New Roman" w:hAnsi="Times New Roman" w:cs="Times New Roman"/>
          <w:sz w:val="24"/>
          <w:szCs w:val="24"/>
          <w:lang w:val="en-US"/>
        </w:rPr>
        <w:t xml:space="preserve">- Day </w:t>
      </w:r>
      <w:r w:rsidRPr="000D17DC">
        <w:rPr>
          <w:rFonts w:ascii="Times New Roman" w:hAnsi="Times New Roman" w:cs="Times New Roman"/>
          <w:sz w:val="24"/>
          <w:szCs w:val="24"/>
          <w:lang w:val="kk-KZ"/>
        </w:rPr>
        <w:t xml:space="preserve">of Unity of the People of Kazakhstan </w:t>
      </w:r>
      <w:r w:rsidRPr="000D17DC">
        <w:rPr>
          <w:rFonts w:ascii="Times New Roman" w:hAnsi="Times New Roman" w:cs="Times New Roman"/>
          <w:sz w:val="24"/>
          <w:szCs w:val="24"/>
          <w:lang w:val="en-US"/>
        </w:rPr>
        <w:t>”, “May 9 - Victory Day”, Alumni Forum), festive performances and performances, anniversary evenings.</w:t>
      </w:r>
    </w:p>
    <w:p w14:paraId="67863A84" w14:textId="602E6848" w:rsidR="004466F2" w:rsidRPr="000D17DC" w:rsidRDefault="004466F2" w:rsidP="002C63C9">
      <w:pPr>
        <w:tabs>
          <w:tab w:val="left" w:pos="709"/>
        </w:tabs>
        <w:ind w:firstLine="567"/>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 xml:space="preserve">Nurkeev Gaziz, </w:t>
      </w:r>
      <w:r w:rsidRPr="000D17DC">
        <w:rPr>
          <w:rFonts w:ascii="Times New Roman" w:hAnsi="Times New Roman" w:cs="Times New Roman"/>
          <w:sz w:val="24"/>
          <w:szCs w:val="24"/>
          <w:lang w:val="en-US"/>
        </w:rPr>
        <w:t xml:space="preserve">a 2nd-year undergraduate of the </w:t>
      </w:r>
      <w:r w:rsidR="002C5C76">
        <w:rPr>
          <w:rFonts w:ascii="Times New Roman" w:hAnsi="Times New Roman" w:cs="Times New Roman"/>
          <w:sz w:val="24"/>
          <w:szCs w:val="24"/>
          <w:lang w:val="en-US"/>
        </w:rPr>
        <w:t>E</w:t>
      </w:r>
      <w:r w:rsidR="002C5C76" w:rsidRPr="000D17DC">
        <w:rPr>
          <w:rFonts w:ascii="Times New Roman" w:hAnsi="Times New Roman" w:cs="Times New Roman"/>
          <w:sz w:val="24"/>
          <w:szCs w:val="24"/>
          <w:lang w:val="kk-KZ"/>
        </w:rPr>
        <w:t>P</w:t>
      </w:r>
      <w:r w:rsidR="002C5C76"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lang w:val="en-US"/>
        </w:rPr>
        <w:t xml:space="preserve">Management by Industry, improves his creative and pedagogical skills . He opened his own studio for learning to play the guitar, which students visit with pleasure in their free time. </w:t>
      </w:r>
      <w:hyperlink r:id="rId1536" w:history="1">
        <w:r w:rsidRPr="000D17DC">
          <w:rPr>
            <w:rStyle w:val="af0"/>
            <w:rFonts w:ascii="Times New Roman" w:hAnsi="Times New Roman" w:cs="Times New Roman"/>
            <w:sz w:val="24"/>
            <w:szCs w:val="24"/>
            <w:lang w:val="kk-KZ"/>
          </w:rPr>
          <w:t xml:space="preserve">https://www.instagram.com/tv/CWseOPijbIc/?utm_source=ig_web_copy_link </w:t>
        </w:r>
      </w:hyperlink>
      <w:r w:rsidRPr="000D17DC">
        <w:rPr>
          <w:rFonts w:ascii="Times New Roman" w:hAnsi="Times New Roman" w:cs="Times New Roman"/>
          <w:sz w:val="24"/>
          <w:szCs w:val="24"/>
          <w:lang w:val="kk-KZ"/>
        </w:rPr>
        <w:t>He recently received a letter of thanks from the Kokshetau Creativity Center for preparing students for the reporting concert.</w:t>
      </w:r>
    </w:p>
    <w:p w14:paraId="237FBA8A" w14:textId="60D1EB12" w:rsidR="004466F2" w:rsidRPr="000D17DC" w:rsidRDefault="004466F2" w:rsidP="002C63C9">
      <w:pPr>
        <w:tabs>
          <w:tab w:val="left" w:pos="709"/>
        </w:tabs>
        <w:ind w:firstLine="567"/>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 xml:space="preserve">Another creatively gifted 1st year master student of the EP Management by industry, Hasambai Kakim, founded the student theater "EL </w:t>
      </w:r>
      <w:r w:rsidRPr="000D17DC">
        <w:rPr>
          <w:rFonts w:ascii="Times New Roman" w:hAnsi="Times New Roman" w:cs="Times New Roman"/>
          <w:sz w:val="24"/>
          <w:szCs w:val="24"/>
        </w:rPr>
        <w:t xml:space="preserve">jastar </w:t>
      </w:r>
      <w:r w:rsidRPr="000D17DC">
        <w:rPr>
          <w:rFonts w:ascii="Times New Roman" w:hAnsi="Times New Roman" w:cs="Times New Roman"/>
          <w:sz w:val="24"/>
          <w:szCs w:val="24"/>
          <w:lang w:val="kk-KZ"/>
        </w:rPr>
        <w:t>" on the basis of the Higher College of Arts named after Akan Seri. He is the director and director of this student theatre. With his theater Kakim he participated in the international theater festival in the Lugansk People's Republic, receiving a Diploma and Gratitude.</w:t>
      </w:r>
    </w:p>
    <w:p w14:paraId="7623F8C7" w14:textId="77777777" w:rsidR="004466F2" w:rsidRPr="000D17DC" w:rsidRDefault="004466F2" w:rsidP="002C63C9">
      <w:pPr>
        <w:tabs>
          <w:tab w:val="left" w:pos="709"/>
        </w:tabs>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kk-KZ"/>
        </w:rPr>
        <w:t xml:space="preserve">Students </w:t>
      </w:r>
      <w:r w:rsidRPr="000D17DC">
        <w:rPr>
          <w:rFonts w:ascii="Times New Roman" w:hAnsi="Times New Roman" w:cs="Times New Roman"/>
          <w:sz w:val="24"/>
          <w:szCs w:val="24"/>
          <w:lang w:val="en-US"/>
        </w:rPr>
        <w:t xml:space="preserve">and staff of the university participate in annual regional events: the Patriots' Forum on the Day of State Symbols of the Republic of Kazakhstan, the Youth Forum on the Day of the First President of the Republic of Kazakhstan, solemn events on the Independence Day of the Republic of Kazakhstan, youth actions on the International Students' </w:t>
      </w:r>
      <w:r w:rsidRPr="000D17DC">
        <w:rPr>
          <w:rFonts w:ascii="Times New Roman" w:hAnsi="Times New Roman" w:cs="Times New Roman"/>
          <w:sz w:val="24"/>
          <w:szCs w:val="24"/>
          <w:lang w:val="kk-KZ"/>
        </w:rPr>
        <w:t xml:space="preserve">Day, on the Day of Gratitude </w:t>
      </w:r>
      <w:r w:rsidRPr="000D17DC">
        <w:rPr>
          <w:rFonts w:ascii="Times New Roman" w:hAnsi="Times New Roman" w:cs="Times New Roman"/>
          <w:sz w:val="24"/>
          <w:szCs w:val="24"/>
          <w:lang w:val="en-US"/>
        </w:rPr>
        <w:t>. Regional and city forums, meetings with prominent public figures, conferences dedicated to socially significant dates and events are held on the basis of the university.</w:t>
      </w:r>
    </w:p>
    <w:p w14:paraId="5D0BD06B" w14:textId="4D7BA576" w:rsidR="004466F2" w:rsidRPr="000D17DC" w:rsidRDefault="004466F2" w:rsidP="002C63C9">
      <w:pPr>
        <w:tabs>
          <w:tab w:val="left" w:pos="709"/>
        </w:tabs>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The university has a modern sports base, which consists of 2 sports and recreation complexes, gyms, a sports ground for playing mini-football, basketball, volleyball, wrestling halls, a rhythmic gymnastics hall, 2 sports halls. There is a suburban sports and recreation complex "Tulpar", located in the forest area of the Zerenda recreation area. There are sports sections and groups of physical culture and health improvement. A well-developed sports infrastructure makes it possible to fully develop sports and attract a wide audience of students to mass sports work.</w:t>
      </w:r>
    </w:p>
    <w:p w14:paraId="294788E4" w14:textId="1536F716" w:rsidR="004466F2" w:rsidRPr="000D17DC" w:rsidRDefault="004466F2" w:rsidP="002C63C9">
      <w:pPr>
        <w:tabs>
          <w:tab w:val="left" w:pos="709"/>
        </w:tabs>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Our undergraduates take part in the annual sports contest, which includes 7 sports. 9 sports and health clubs operate free of charge.</w:t>
      </w:r>
    </w:p>
    <w:p w14:paraId="2A042DF2" w14:textId="0FA04262" w:rsidR="00690BD2" w:rsidRPr="000D17DC" w:rsidRDefault="00690BD2" w:rsidP="002C63C9">
      <w:pPr>
        <w:tabs>
          <w:tab w:val="left" w:pos="709"/>
        </w:tabs>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To develop the diverse interests of undergraduates, the graduating department and the university annually plan various events, in the future it is planned to </w:t>
      </w:r>
      <w:r w:rsidR="00E937CD" w:rsidRPr="000D17DC">
        <w:rPr>
          <w:rFonts w:ascii="Times New Roman" w:hAnsi="Times New Roman" w:cs="Times New Roman"/>
          <w:sz w:val="24"/>
          <w:szCs w:val="24"/>
          <w:lang w:val="en-US"/>
        </w:rPr>
        <w:t>involve students in events of a different level - national and international.</w:t>
      </w:r>
    </w:p>
    <w:p w14:paraId="385B5B82" w14:textId="54B6DF55" w:rsidR="004466F2" w:rsidRPr="000D17DC" w:rsidRDefault="004466F2" w:rsidP="002C63C9">
      <w:pPr>
        <w:pStyle w:val="a4"/>
        <w:shd w:val="clear" w:color="auto" w:fill="FFFFFF"/>
        <w:tabs>
          <w:tab w:val="left" w:pos="709"/>
        </w:tabs>
        <w:spacing w:before="0" w:beforeAutospacing="0" w:after="0" w:afterAutospacing="0"/>
        <w:ind w:firstLine="567"/>
        <w:jc w:val="both"/>
        <w:rPr>
          <w:color w:val="000000"/>
          <w:sz w:val="24"/>
        </w:rPr>
      </w:pPr>
      <w:r w:rsidRPr="000D17DC">
        <w:rPr>
          <w:color w:val="000000"/>
          <w:sz w:val="24"/>
        </w:rPr>
        <w:t>The participation of students in research activities is an obligatory element in the training of future specialists. To implement this principle at the Department of "Business and Services", various forms of research work of students are used, the main forms of SRW, which are: elements of scientific research in graduation papers; conducting training sessions with elements of research; performing scientific research during educational, pedagogical and pre-diploma practices; attraction to circles of interest.</w:t>
      </w:r>
    </w:p>
    <w:p w14:paraId="23D26B69" w14:textId="0AF2B93C" w:rsidR="004466F2" w:rsidRPr="000D17DC" w:rsidRDefault="004466F2" w:rsidP="002C63C9">
      <w:pPr>
        <w:pStyle w:val="name"/>
        <w:tabs>
          <w:tab w:val="left" w:pos="709"/>
        </w:tabs>
        <w:spacing w:before="0" w:beforeAutospacing="0" w:after="0" w:afterAutospacing="0"/>
        <w:ind w:right="150" w:firstLine="567"/>
        <w:jc w:val="both"/>
        <w:rPr>
          <w:bCs/>
        </w:rPr>
      </w:pPr>
      <w:r w:rsidRPr="000D17DC">
        <w:rPr>
          <w:color w:val="000000" w:themeColor="text1"/>
        </w:rPr>
        <w:t xml:space="preserve">The department </w:t>
      </w:r>
      <w:r w:rsidRPr="000D17DC">
        <w:rPr>
          <w:color w:val="000000"/>
        </w:rPr>
        <w:t xml:space="preserve">operates a </w:t>
      </w:r>
      <w:r w:rsidRPr="000D17DC">
        <w:rPr>
          <w:color w:val="000000" w:themeColor="text1"/>
        </w:rPr>
        <w:t xml:space="preserve">circle "Youth and Science", which is engaged in the development of scientific activities of students. In particular, holding events within the framework of the "Days of Science" - seminars, conferences, olympiads, round tables, reports of undergraduates on science within the framework of the department meeting. Participation in these events is mandatory and is 100% coverage. In addition, undergraduates have the right to </w:t>
      </w:r>
      <w:r w:rsidRPr="000D17DC">
        <w:rPr>
          <w:color w:val="000000" w:themeColor="text1"/>
        </w:rPr>
        <w:lastRenderedPageBreak/>
        <w:t xml:space="preserve">take part in the competition for </w:t>
      </w:r>
      <w:r w:rsidRPr="000D17DC">
        <w:rPr>
          <w:color w:val="141414"/>
        </w:rPr>
        <w:t xml:space="preserve">young researchers of </w:t>
      </w:r>
      <w:r w:rsidRPr="000D17DC">
        <w:rPr>
          <w:color w:val="000000"/>
        </w:rPr>
        <w:t xml:space="preserve">the </w:t>
      </w:r>
      <w:r w:rsidR="00CE43AB" w:rsidRPr="0015551C">
        <w:rPr>
          <w:rFonts w:eastAsia="Calibri"/>
          <w:lang w:val="en-US"/>
        </w:rPr>
        <w:t>Kokshetau University named after Sh. Ualikhanov</w:t>
      </w:r>
      <w:r w:rsidR="00CE43AB" w:rsidRPr="000D17DC">
        <w:t xml:space="preserve"> </w:t>
      </w:r>
      <w:r w:rsidRPr="000D17DC">
        <w:rPr>
          <w:color w:val="141414"/>
        </w:rPr>
        <w:t xml:space="preserve">"Youth and Science". Regulations on the intra-university competition of young researchers of </w:t>
      </w:r>
      <w:r w:rsidRPr="000D17DC">
        <w:rPr>
          <w:color w:val="000000"/>
        </w:rPr>
        <w:t xml:space="preserve">the </w:t>
      </w:r>
      <w:r w:rsidR="00CE43AB" w:rsidRPr="0015551C">
        <w:rPr>
          <w:rFonts w:eastAsia="Calibri"/>
          <w:lang w:val="en-US"/>
        </w:rPr>
        <w:t>Kokshetau University named after Sh. Ualikhanov</w:t>
      </w:r>
      <w:r w:rsidR="00CE43AB" w:rsidRPr="000D17DC">
        <w:t xml:space="preserve"> </w:t>
      </w:r>
      <w:r w:rsidRPr="000D17DC">
        <w:rPr>
          <w:color w:val="141414"/>
        </w:rPr>
        <w:t xml:space="preserve">"Youth and Science" (QMS P 4.02-2020) </w:t>
      </w:r>
      <w:hyperlink r:id="rId1537" w:history="1">
        <w:r w:rsidRPr="000D17DC">
          <w:rPr>
            <w:rStyle w:val="af0"/>
            <w:bCs/>
          </w:rPr>
          <w:t>https://shokan.edu.kz/documents/?page=4</w:t>
        </w:r>
      </w:hyperlink>
    </w:p>
    <w:p w14:paraId="5A6F652C" w14:textId="64D9C176" w:rsidR="004466F2" w:rsidRPr="000D17DC" w:rsidRDefault="004466F2" w:rsidP="002C63C9">
      <w:pPr>
        <w:tabs>
          <w:tab w:val="left" w:pos="709"/>
        </w:tabs>
        <w:ind w:firstLine="567"/>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 xml:space="preserve">The number of articles published in the collections of scientific and practical conferences, seminars and </w:t>
      </w:r>
      <w:r w:rsidR="00090550" w:rsidRPr="000D17DC">
        <w:rPr>
          <w:rFonts w:ascii="Times New Roman" w:hAnsi="Times New Roman" w:cs="Times New Roman"/>
          <w:sz w:val="24"/>
          <w:szCs w:val="24"/>
          <w:lang w:val="en-US"/>
        </w:rPr>
        <w:t xml:space="preserve">other scientific events </w:t>
      </w:r>
      <w:r w:rsidRPr="000D17DC">
        <w:rPr>
          <w:rFonts w:ascii="Times New Roman" w:hAnsi="Times New Roman" w:cs="Times New Roman"/>
          <w:sz w:val="24"/>
          <w:szCs w:val="24"/>
          <w:lang w:val="kk-KZ"/>
        </w:rPr>
        <w:t>in the period from 2017-2022 academic years is 46 in total, including:</w:t>
      </w:r>
    </w:p>
    <w:p w14:paraId="7E893481" w14:textId="77777777" w:rsidR="004466F2" w:rsidRPr="000D17DC" w:rsidRDefault="004466F2" w:rsidP="002C63C9">
      <w:pPr>
        <w:widowControl/>
        <w:numPr>
          <w:ilvl w:val="0"/>
          <w:numId w:val="17"/>
        </w:numPr>
        <w:tabs>
          <w:tab w:val="left" w:pos="709"/>
        </w:tabs>
        <w:ind w:left="0" w:firstLine="567"/>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in the state language - 8</w:t>
      </w:r>
    </w:p>
    <w:p w14:paraId="70B02BCD" w14:textId="3CBCCC4D" w:rsidR="004466F2" w:rsidRPr="000D17DC" w:rsidRDefault="004466F2" w:rsidP="002C63C9">
      <w:pPr>
        <w:widowControl/>
        <w:numPr>
          <w:ilvl w:val="0"/>
          <w:numId w:val="17"/>
        </w:numPr>
        <w:tabs>
          <w:tab w:val="left" w:pos="709"/>
        </w:tabs>
        <w:ind w:left="0" w:firstLine="567"/>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in English - 3.</w:t>
      </w:r>
    </w:p>
    <w:p w14:paraId="31F68C07" w14:textId="77777777" w:rsidR="00090550" w:rsidRPr="000D17DC" w:rsidRDefault="00090550" w:rsidP="00090550">
      <w:pPr>
        <w:widowControl/>
        <w:ind w:left="1070"/>
        <w:jc w:val="both"/>
        <w:rPr>
          <w:rFonts w:ascii="Times New Roman" w:hAnsi="Times New Roman" w:cs="Times New Roman"/>
          <w:sz w:val="24"/>
          <w:szCs w:val="24"/>
          <w:lang w:val="kk-KZ"/>
        </w:rPr>
      </w:pPr>
    </w:p>
    <w:p w14:paraId="78B374AB" w14:textId="61EF19BA" w:rsidR="00090550" w:rsidRPr="000D17DC" w:rsidRDefault="00090550" w:rsidP="00090550">
      <w:pPr>
        <w:pStyle w:val="a6"/>
        <w:ind w:left="1070"/>
        <w:rPr>
          <w:rFonts w:ascii="Times New Roman" w:hAnsi="Times New Roman" w:cs="Times New Roman"/>
          <w:sz w:val="24"/>
          <w:szCs w:val="24"/>
          <w:lang w:val="en-US"/>
        </w:rPr>
      </w:pPr>
      <w:r w:rsidRPr="000D17DC">
        <w:rPr>
          <w:rFonts w:ascii="Times New Roman" w:hAnsi="Times New Roman" w:cs="Times New Roman"/>
          <w:sz w:val="24"/>
          <w:szCs w:val="24"/>
          <w:lang w:val="en-US"/>
        </w:rPr>
        <w:t>Table 6.1 Number of publications of undergraduates for 2017-2022 on years</w:t>
      </w:r>
    </w:p>
    <w:p w14:paraId="178FCEBE" w14:textId="77777777" w:rsidR="00090550" w:rsidRPr="000D17DC" w:rsidRDefault="00090550" w:rsidP="00090550">
      <w:pPr>
        <w:pStyle w:val="a6"/>
        <w:ind w:left="1070"/>
        <w:rPr>
          <w:rFonts w:ascii="Times New Roman" w:hAnsi="Times New Roman" w:cs="Times New Roman"/>
          <w:sz w:val="24"/>
          <w:szCs w:val="24"/>
          <w:lang w:val="en-US"/>
        </w:rPr>
      </w:pPr>
    </w:p>
    <w:tbl>
      <w:tblPr>
        <w:tblStyle w:val="a3"/>
        <w:tblW w:w="0" w:type="auto"/>
        <w:tblLook w:val="04A0" w:firstRow="1" w:lastRow="0" w:firstColumn="1" w:lastColumn="0" w:noHBand="0" w:noVBand="1"/>
      </w:tblPr>
      <w:tblGrid>
        <w:gridCol w:w="1885"/>
        <w:gridCol w:w="1492"/>
        <w:gridCol w:w="1492"/>
        <w:gridCol w:w="1492"/>
        <w:gridCol w:w="1492"/>
        <w:gridCol w:w="1492"/>
      </w:tblGrid>
      <w:tr w:rsidR="00090550" w:rsidRPr="000D17DC" w14:paraId="3547E1FA" w14:textId="77777777" w:rsidTr="00E85A04">
        <w:trPr>
          <w:trHeight w:val="495"/>
        </w:trPr>
        <w:tc>
          <w:tcPr>
            <w:tcW w:w="1885" w:type="dxa"/>
          </w:tcPr>
          <w:p w14:paraId="02FB0400" w14:textId="77777777" w:rsidR="00090550" w:rsidRPr="000D17DC" w:rsidRDefault="00090550" w:rsidP="000D17DC">
            <w:pPr>
              <w:jc w:val="both"/>
              <w:rPr>
                <w:rFonts w:ascii="Times New Roman" w:hAnsi="Times New Roman" w:cs="Times New Roman"/>
                <w:sz w:val="24"/>
                <w:szCs w:val="24"/>
                <w:lang w:val="en-US"/>
              </w:rPr>
            </w:pPr>
          </w:p>
        </w:tc>
        <w:tc>
          <w:tcPr>
            <w:tcW w:w="1492" w:type="dxa"/>
            <w:vAlign w:val="center"/>
          </w:tcPr>
          <w:p w14:paraId="72D53795" w14:textId="77777777" w:rsidR="00090550" w:rsidRPr="000D17DC" w:rsidRDefault="00090550" w:rsidP="000D17DC">
            <w:pPr>
              <w:jc w:val="center"/>
              <w:rPr>
                <w:rFonts w:ascii="Times New Roman" w:hAnsi="Times New Roman" w:cs="Times New Roman"/>
                <w:bCs/>
                <w:sz w:val="24"/>
                <w:szCs w:val="24"/>
              </w:rPr>
            </w:pPr>
            <w:r w:rsidRPr="000D17DC">
              <w:rPr>
                <w:rFonts w:ascii="Times New Roman" w:hAnsi="Times New Roman" w:cs="Times New Roman"/>
                <w:bCs/>
                <w:sz w:val="24"/>
                <w:szCs w:val="24"/>
              </w:rPr>
              <w:t>2017-2018</w:t>
            </w:r>
          </w:p>
        </w:tc>
        <w:tc>
          <w:tcPr>
            <w:tcW w:w="1492" w:type="dxa"/>
            <w:vAlign w:val="center"/>
          </w:tcPr>
          <w:p w14:paraId="78C24930" w14:textId="77777777" w:rsidR="00090550" w:rsidRPr="000D17DC" w:rsidRDefault="00090550" w:rsidP="000D17DC">
            <w:pPr>
              <w:jc w:val="center"/>
              <w:rPr>
                <w:rFonts w:ascii="Times New Roman" w:hAnsi="Times New Roman" w:cs="Times New Roman"/>
                <w:bCs/>
                <w:sz w:val="24"/>
                <w:szCs w:val="24"/>
              </w:rPr>
            </w:pPr>
            <w:r w:rsidRPr="000D17DC">
              <w:rPr>
                <w:rFonts w:ascii="Times New Roman" w:hAnsi="Times New Roman" w:cs="Times New Roman"/>
                <w:bCs/>
                <w:sz w:val="24"/>
                <w:szCs w:val="24"/>
              </w:rPr>
              <w:t>2018-2019</w:t>
            </w:r>
          </w:p>
        </w:tc>
        <w:tc>
          <w:tcPr>
            <w:tcW w:w="1492" w:type="dxa"/>
            <w:vAlign w:val="center"/>
          </w:tcPr>
          <w:p w14:paraId="507EA328" w14:textId="77777777" w:rsidR="00090550" w:rsidRPr="000D17DC" w:rsidRDefault="00090550" w:rsidP="000D17DC">
            <w:pPr>
              <w:jc w:val="center"/>
              <w:rPr>
                <w:rFonts w:ascii="Times New Roman" w:hAnsi="Times New Roman" w:cs="Times New Roman"/>
                <w:bCs/>
                <w:sz w:val="24"/>
                <w:szCs w:val="24"/>
              </w:rPr>
            </w:pPr>
            <w:r w:rsidRPr="000D17DC">
              <w:rPr>
                <w:rFonts w:ascii="Times New Roman" w:hAnsi="Times New Roman" w:cs="Times New Roman"/>
                <w:bCs/>
                <w:sz w:val="24"/>
                <w:szCs w:val="24"/>
              </w:rPr>
              <w:t>2019-2020</w:t>
            </w:r>
          </w:p>
        </w:tc>
        <w:tc>
          <w:tcPr>
            <w:tcW w:w="1492" w:type="dxa"/>
            <w:vAlign w:val="center"/>
          </w:tcPr>
          <w:p w14:paraId="254624F4" w14:textId="77777777" w:rsidR="00090550" w:rsidRPr="000D17DC" w:rsidRDefault="00090550" w:rsidP="000D17DC">
            <w:pPr>
              <w:jc w:val="center"/>
              <w:rPr>
                <w:rFonts w:ascii="Times New Roman" w:hAnsi="Times New Roman" w:cs="Times New Roman"/>
                <w:bCs/>
                <w:sz w:val="24"/>
                <w:szCs w:val="24"/>
              </w:rPr>
            </w:pPr>
            <w:r w:rsidRPr="000D17DC">
              <w:rPr>
                <w:rFonts w:ascii="Times New Roman" w:hAnsi="Times New Roman" w:cs="Times New Roman"/>
                <w:bCs/>
                <w:sz w:val="24"/>
                <w:szCs w:val="24"/>
              </w:rPr>
              <w:t>2020-2021</w:t>
            </w:r>
          </w:p>
        </w:tc>
        <w:tc>
          <w:tcPr>
            <w:tcW w:w="1492" w:type="dxa"/>
            <w:vAlign w:val="center"/>
          </w:tcPr>
          <w:p w14:paraId="0F045BF1" w14:textId="77777777" w:rsidR="00090550" w:rsidRPr="000D17DC" w:rsidRDefault="00090550" w:rsidP="000D17DC">
            <w:pPr>
              <w:jc w:val="center"/>
              <w:rPr>
                <w:rFonts w:ascii="Times New Roman" w:hAnsi="Times New Roman" w:cs="Times New Roman"/>
                <w:bCs/>
                <w:sz w:val="24"/>
                <w:szCs w:val="24"/>
              </w:rPr>
            </w:pPr>
            <w:r w:rsidRPr="000D17DC">
              <w:rPr>
                <w:rFonts w:ascii="Times New Roman" w:hAnsi="Times New Roman" w:cs="Times New Roman"/>
                <w:bCs/>
                <w:sz w:val="24"/>
                <w:szCs w:val="24"/>
              </w:rPr>
              <w:t>2021-2022</w:t>
            </w:r>
          </w:p>
        </w:tc>
      </w:tr>
      <w:tr w:rsidR="00090550" w:rsidRPr="000D17DC" w14:paraId="290F46FC" w14:textId="77777777" w:rsidTr="00E85A04">
        <w:tc>
          <w:tcPr>
            <w:tcW w:w="1885" w:type="dxa"/>
          </w:tcPr>
          <w:p w14:paraId="21B4FADB" w14:textId="77777777" w:rsidR="00090550" w:rsidRPr="000D17DC" w:rsidRDefault="00090550" w:rsidP="000D17DC">
            <w:pPr>
              <w:jc w:val="center"/>
              <w:rPr>
                <w:rFonts w:ascii="Times New Roman" w:hAnsi="Times New Roman" w:cs="Times New Roman"/>
                <w:sz w:val="24"/>
                <w:szCs w:val="24"/>
              </w:rPr>
            </w:pPr>
            <w:r w:rsidRPr="000D17DC">
              <w:rPr>
                <w:rFonts w:ascii="Times New Roman" w:hAnsi="Times New Roman" w:cs="Times New Roman"/>
                <w:sz w:val="24"/>
                <w:szCs w:val="24"/>
              </w:rPr>
              <w:t>Quantity publications</w:t>
            </w:r>
          </w:p>
        </w:tc>
        <w:tc>
          <w:tcPr>
            <w:tcW w:w="1492" w:type="dxa"/>
          </w:tcPr>
          <w:p w14:paraId="37085E87" w14:textId="77777777" w:rsidR="00090550" w:rsidRPr="000D17DC" w:rsidRDefault="00090550" w:rsidP="000D17DC">
            <w:pPr>
              <w:jc w:val="center"/>
              <w:rPr>
                <w:rFonts w:ascii="Times New Roman" w:hAnsi="Times New Roman" w:cs="Times New Roman"/>
                <w:sz w:val="24"/>
                <w:szCs w:val="24"/>
              </w:rPr>
            </w:pPr>
            <w:r w:rsidRPr="000D17DC">
              <w:rPr>
                <w:rFonts w:ascii="Times New Roman" w:hAnsi="Times New Roman" w:cs="Times New Roman"/>
                <w:sz w:val="24"/>
                <w:szCs w:val="24"/>
              </w:rPr>
              <w:t>7</w:t>
            </w:r>
          </w:p>
        </w:tc>
        <w:tc>
          <w:tcPr>
            <w:tcW w:w="1492" w:type="dxa"/>
          </w:tcPr>
          <w:p w14:paraId="571F3902" w14:textId="77777777" w:rsidR="00090550" w:rsidRPr="000D17DC" w:rsidRDefault="00090550" w:rsidP="000D17DC">
            <w:pPr>
              <w:jc w:val="center"/>
              <w:rPr>
                <w:rFonts w:ascii="Times New Roman" w:hAnsi="Times New Roman" w:cs="Times New Roman"/>
                <w:sz w:val="24"/>
                <w:szCs w:val="24"/>
              </w:rPr>
            </w:pPr>
            <w:r w:rsidRPr="000D17DC">
              <w:rPr>
                <w:rFonts w:ascii="Times New Roman" w:hAnsi="Times New Roman" w:cs="Times New Roman"/>
                <w:sz w:val="24"/>
                <w:szCs w:val="24"/>
              </w:rPr>
              <w:t>6</w:t>
            </w:r>
          </w:p>
        </w:tc>
        <w:tc>
          <w:tcPr>
            <w:tcW w:w="1492" w:type="dxa"/>
          </w:tcPr>
          <w:p w14:paraId="63DAE501" w14:textId="77777777" w:rsidR="00090550" w:rsidRPr="000D17DC" w:rsidRDefault="00090550" w:rsidP="000D17DC">
            <w:pPr>
              <w:jc w:val="center"/>
              <w:rPr>
                <w:rFonts w:ascii="Times New Roman" w:hAnsi="Times New Roman" w:cs="Times New Roman"/>
                <w:sz w:val="24"/>
                <w:szCs w:val="24"/>
              </w:rPr>
            </w:pPr>
            <w:r w:rsidRPr="000D17DC">
              <w:rPr>
                <w:rFonts w:ascii="Times New Roman" w:hAnsi="Times New Roman" w:cs="Times New Roman"/>
                <w:sz w:val="24"/>
                <w:szCs w:val="24"/>
              </w:rPr>
              <w:t>16</w:t>
            </w:r>
          </w:p>
        </w:tc>
        <w:tc>
          <w:tcPr>
            <w:tcW w:w="1492" w:type="dxa"/>
          </w:tcPr>
          <w:p w14:paraId="5F904B0D" w14:textId="77777777" w:rsidR="00090550" w:rsidRPr="000D17DC" w:rsidRDefault="00090550" w:rsidP="000D17DC">
            <w:pPr>
              <w:jc w:val="center"/>
              <w:rPr>
                <w:rFonts w:ascii="Times New Roman" w:hAnsi="Times New Roman" w:cs="Times New Roman"/>
                <w:sz w:val="24"/>
                <w:szCs w:val="24"/>
              </w:rPr>
            </w:pPr>
            <w:r w:rsidRPr="000D17DC">
              <w:rPr>
                <w:rFonts w:ascii="Times New Roman" w:hAnsi="Times New Roman" w:cs="Times New Roman"/>
                <w:sz w:val="24"/>
                <w:szCs w:val="24"/>
              </w:rPr>
              <w:t>9</w:t>
            </w:r>
          </w:p>
        </w:tc>
        <w:tc>
          <w:tcPr>
            <w:tcW w:w="1492" w:type="dxa"/>
          </w:tcPr>
          <w:p w14:paraId="3D9C1CF2" w14:textId="016F2A10" w:rsidR="00090550" w:rsidRPr="000D17DC" w:rsidRDefault="008366C4" w:rsidP="000D17DC">
            <w:pPr>
              <w:jc w:val="center"/>
              <w:rPr>
                <w:rFonts w:ascii="Times New Roman" w:hAnsi="Times New Roman" w:cs="Times New Roman"/>
                <w:sz w:val="24"/>
                <w:szCs w:val="24"/>
              </w:rPr>
            </w:pPr>
            <w:r>
              <w:rPr>
                <w:rFonts w:ascii="Times New Roman" w:hAnsi="Times New Roman" w:cs="Times New Roman"/>
                <w:sz w:val="24"/>
                <w:szCs w:val="24"/>
              </w:rPr>
              <w:t>8</w:t>
            </w:r>
          </w:p>
        </w:tc>
      </w:tr>
    </w:tbl>
    <w:p w14:paraId="2E1F4B64" w14:textId="77777777" w:rsidR="00E85A04" w:rsidRPr="000D17DC" w:rsidRDefault="00E85A04" w:rsidP="00E85A04">
      <w:pPr>
        <w:widowControl/>
        <w:jc w:val="both"/>
        <w:rPr>
          <w:rFonts w:ascii="Times New Roman" w:hAnsi="Times New Roman" w:cs="Times New Roman"/>
          <w:sz w:val="24"/>
          <w:szCs w:val="24"/>
          <w:lang w:val="kk-KZ"/>
        </w:rPr>
      </w:pPr>
    </w:p>
    <w:p w14:paraId="102CF919" w14:textId="07CA7909" w:rsidR="00090550" w:rsidRPr="000D17DC" w:rsidRDefault="00E85A04" w:rsidP="008A4C98">
      <w:pPr>
        <w:widowControl/>
        <w:ind w:firstLine="567"/>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Thus, students take part in conferences and seminars at various levels: university, regional, republican and international. The geography of participation in conferences is quite wide: Bulgaria; Poland; Czech; UK and others. But unfortunately, students have not yet participated in other competitions and olympiads. The department is working to motivate undergraduates to participate in such events in the future.</w:t>
      </w:r>
    </w:p>
    <w:p w14:paraId="318D49E4" w14:textId="43CAB672" w:rsidR="004466F2" w:rsidRPr="000D17DC" w:rsidRDefault="004466F2" w:rsidP="008A4C98">
      <w:pPr>
        <w:pStyle w:val="a4"/>
        <w:shd w:val="clear" w:color="auto" w:fill="FFFFFF"/>
        <w:spacing w:before="0" w:beforeAutospacing="0" w:after="0" w:afterAutospacing="0"/>
        <w:ind w:firstLine="567"/>
        <w:jc w:val="both"/>
        <w:rPr>
          <w:color w:val="000000"/>
          <w:sz w:val="24"/>
        </w:rPr>
      </w:pPr>
      <w:r w:rsidRPr="000D17DC">
        <w:rPr>
          <w:color w:val="000000"/>
          <w:sz w:val="24"/>
        </w:rPr>
        <w:t xml:space="preserve">In September 2021, the first meeting of the student scientific circle </w:t>
      </w:r>
      <w:r w:rsidRPr="000D17DC">
        <w:rPr>
          <w:color w:val="000000" w:themeColor="text1"/>
          <w:sz w:val="24"/>
        </w:rPr>
        <w:t xml:space="preserve">"Youth and Science" was held. </w:t>
      </w:r>
      <w:r w:rsidRPr="000D17DC">
        <w:rPr>
          <w:color w:val="000000"/>
          <w:sz w:val="24"/>
        </w:rPr>
        <w:t>The chairman of the student scientific circle is the lecturer of the department, Master of Economics Zakirova M.S.</w:t>
      </w:r>
    </w:p>
    <w:p w14:paraId="14587165" w14:textId="77777777" w:rsidR="004466F2" w:rsidRPr="000D17DC" w:rsidRDefault="004466F2" w:rsidP="008A4C98">
      <w:pPr>
        <w:pStyle w:val="a4"/>
        <w:shd w:val="clear" w:color="auto" w:fill="FFFFFF"/>
        <w:spacing w:before="0" w:beforeAutospacing="0" w:after="0" w:afterAutospacing="0"/>
        <w:ind w:firstLine="567"/>
        <w:jc w:val="both"/>
        <w:rPr>
          <w:color w:val="000000"/>
          <w:sz w:val="24"/>
        </w:rPr>
      </w:pPr>
      <w:r w:rsidRPr="000D17DC">
        <w:rPr>
          <w:color w:val="000000"/>
          <w:sz w:val="24"/>
        </w:rPr>
        <w:t xml:space="preserve">Members of the scientific circle </w:t>
      </w:r>
      <w:r w:rsidRPr="000D17DC">
        <w:rPr>
          <w:color w:val="000000" w:themeColor="text1"/>
          <w:sz w:val="24"/>
        </w:rPr>
        <w:t xml:space="preserve">"Youth and Science" </w:t>
      </w:r>
      <w:r w:rsidRPr="000D17DC">
        <w:rPr>
          <w:color w:val="000000"/>
          <w:sz w:val="24"/>
        </w:rPr>
        <w:t xml:space="preserve">take an active part in the annual International Scientific and Practical Conference " Sho </w:t>
      </w:r>
      <w:r w:rsidRPr="000D17DC">
        <w:rPr>
          <w:color w:val="000000"/>
          <w:sz w:val="24"/>
          <w:lang w:val="kk-KZ"/>
        </w:rPr>
        <w:t xml:space="preserve">kan oqulary </w:t>
      </w:r>
      <w:r w:rsidRPr="000D17DC">
        <w:rPr>
          <w:color w:val="000000"/>
          <w:sz w:val="24"/>
        </w:rPr>
        <w:t>", as well as in other seminars and conferences held by the university.</w:t>
      </w:r>
    </w:p>
    <w:p w14:paraId="2002E0B2" w14:textId="156C27A7" w:rsidR="004466F2" w:rsidRPr="000D17DC" w:rsidRDefault="004466F2" w:rsidP="008A4C98">
      <w:pPr>
        <w:pStyle w:val="a4"/>
        <w:shd w:val="clear" w:color="auto" w:fill="FFFFFF"/>
        <w:spacing w:before="0" w:beforeAutospacing="0" w:after="0" w:afterAutospacing="0"/>
        <w:ind w:firstLine="567"/>
        <w:jc w:val="both"/>
        <w:rPr>
          <w:color w:val="000000"/>
          <w:sz w:val="24"/>
        </w:rPr>
      </w:pPr>
      <w:r w:rsidRPr="000D17DC">
        <w:rPr>
          <w:sz w:val="24"/>
        </w:rPr>
        <w:t>So</w:t>
      </w:r>
      <w:r w:rsidRPr="000D17DC">
        <w:rPr>
          <w:sz w:val="24"/>
          <w:lang w:val="kk-KZ"/>
        </w:rPr>
        <w:t>, a member of the scientific circle, a 1st-year master student of the EP Management by industry Zeynel Anar explores the topic “Aviation Security Management”. Being interested in this direction, she received a certificate in this direction.</w:t>
      </w:r>
    </w:p>
    <w:p w14:paraId="2972DE90" w14:textId="2F988163" w:rsidR="004466F2" w:rsidRPr="000D17DC" w:rsidRDefault="004466F2" w:rsidP="008A4C98">
      <w:pPr>
        <w:pStyle w:val="a4"/>
        <w:shd w:val="clear" w:color="auto" w:fill="FFFFFF"/>
        <w:spacing w:before="0" w:beforeAutospacing="0" w:after="0" w:afterAutospacing="0"/>
        <w:ind w:firstLine="567"/>
        <w:jc w:val="both"/>
        <w:rPr>
          <w:sz w:val="24"/>
          <w:lang w:val="kk-KZ"/>
        </w:rPr>
      </w:pPr>
      <w:r w:rsidRPr="000D17DC">
        <w:rPr>
          <w:sz w:val="24"/>
          <w:lang w:val="kk-KZ"/>
        </w:rPr>
        <w:t>Master student of the 1st course of the EP Management by industry Khasambay Kakim, being a member of the scientific circle, studies and is interested in the topic "Management in Education", in addition to the training program, he completed 72-hour courses "Educational Management", having received a certificate.</w:t>
      </w:r>
    </w:p>
    <w:p w14:paraId="13C07F3C" w14:textId="34AC2E43" w:rsidR="00E4678F" w:rsidRPr="000D17DC" w:rsidRDefault="00E4678F" w:rsidP="008A4C98">
      <w:pPr>
        <w:pStyle w:val="a4"/>
        <w:shd w:val="clear" w:color="auto" w:fill="FFFFFF"/>
        <w:spacing w:before="0" w:beforeAutospacing="0" w:after="0" w:afterAutospacing="0"/>
        <w:ind w:firstLine="567"/>
        <w:jc w:val="both"/>
        <w:rPr>
          <w:color w:val="000000"/>
          <w:sz w:val="24"/>
        </w:rPr>
      </w:pPr>
      <w:r w:rsidRPr="000D17DC">
        <w:rPr>
          <w:sz w:val="24"/>
          <w:lang w:val="kk-KZ"/>
        </w:rPr>
        <w:t xml:space="preserve">In general, analyzing the creative and personal development of students of the accredited EP and taking into account their involvement in various cultural, sports, scientific, creative events organized by the university, we can state their high </w:t>
      </w:r>
      <w:r w:rsidR="00CF0563" w:rsidRPr="000D17DC">
        <w:rPr>
          <w:sz w:val="24"/>
          <w:lang w:val="kk-KZ"/>
        </w:rPr>
        <w:t>activity. So, more than 80% of students have diverse interests, show leadership qualities.</w:t>
      </w:r>
    </w:p>
    <w:p w14:paraId="36D1023F" w14:textId="7F693A70" w:rsidR="004466F2" w:rsidRPr="000D17DC" w:rsidRDefault="004466F2" w:rsidP="008A4C98">
      <w:pPr>
        <w:pStyle w:val="a4"/>
        <w:shd w:val="clear" w:color="auto" w:fill="FFFFFF"/>
        <w:spacing w:before="0" w:beforeAutospacing="0" w:after="0" w:afterAutospacing="0"/>
        <w:ind w:firstLine="567"/>
        <w:jc w:val="both"/>
        <w:rPr>
          <w:color w:val="000000"/>
          <w:sz w:val="24"/>
        </w:rPr>
      </w:pPr>
      <w:r w:rsidRPr="000D17DC">
        <w:rPr>
          <w:color w:val="000000"/>
          <w:sz w:val="24"/>
        </w:rPr>
        <w:t xml:space="preserve">Issues related to educational activities are considered at meetings of the academic council of the university, the administration, the school council, meetings of the department, the decisions of which contribute to improving the process of educating young people. Educational environment </w:t>
      </w:r>
      <w:r w:rsidR="00CE43AB" w:rsidRPr="0015551C">
        <w:rPr>
          <w:rFonts w:eastAsia="Calibri"/>
          <w:sz w:val="24"/>
          <w:lang w:val="en-US"/>
        </w:rPr>
        <w:t>Kokshetau University named after Sh. Ualikhanov</w:t>
      </w:r>
      <w:r w:rsidR="00CE43AB" w:rsidRPr="000D17DC">
        <w:rPr>
          <w:sz w:val="24"/>
        </w:rPr>
        <w:t xml:space="preserve"> </w:t>
      </w:r>
      <w:r w:rsidRPr="000D17DC">
        <w:rPr>
          <w:color w:val="000000"/>
          <w:sz w:val="24"/>
        </w:rPr>
        <w:t>is formed with the help of a set of measures involving:</w:t>
      </w:r>
    </w:p>
    <w:p w14:paraId="0B4FECC1" w14:textId="77777777" w:rsidR="004466F2" w:rsidRPr="000D17DC" w:rsidRDefault="004466F2" w:rsidP="008A4C98">
      <w:pPr>
        <w:pStyle w:val="a4"/>
        <w:shd w:val="clear" w:color="auto" w:fill="FFFFFF"/>
        <w:spacing w:before="0" w:beforeAutospacing="0" w:after="0" w:afterAutospacing="0"/>
        <w:ind w:firstLine="567"/>
        <w:jc w:val="both"/>
        <w:rPr>
          <w:color w:val="000000"/>
          <w:sz w:val="24"/>
        </w:rPr>
      </w:pPr>
      <w:r w:rsidRPr="000D17DC">
        <w:rPr>
          <w:color w:val="000000"/>
          <w:sz w:val="24"/>
        </w:rPr>
        <w:t>-creation of optimal socio-cultural and educational conditions for the social and professional development of the personality of a socially active, viable, humanistically oriented, highly qualified specialist;</w:t>
      </w:r>
    </w:p>
    <w:p w14:paraId="143A4EA1" w14:textId="77777777" w:rsidR="004466F2" w:rsidRPr="000D17DC" w:rsidRDefault="004466F2" w:rsidP="008A4C98">
      <w:pPr>
        <w:pStyle w:val="a4"/>
        <w:shd w:val="clear" w:color="auto" w:fill="FFFFFF"/>
        <w:spacing w:before="0" w:beforeAutospacing="0" w:after="0" w:afterAutospacing="0"/>
        <w:ind w:firstLine="567"/>
        <w:jc w:val="both"/>
        <w:rPr>
          <w:color w:val="000000"/>
          <w:sz w:val="24"/>
        </w:rPr>
      </w:pPr>
      <w:r w:rsidRPr="000D17DC">
        <w:rPr>
          <w:color w:val="000000"/>
          <w:sz w:val="24"/>
        </w:rPr>
        <w:t>- creation of conditions for meeting the needs of the individual in intellectual, cultural, moral and physical development;</w:t>
      </w:r>
    </w:p>
    <w:p w14:paraId="1BE737E7" w14:textId="77777777" w:rsidR="004466F2" w:rsidRPr="000D17DC" w:rsidRDefault="004466F2" w:rsidP="008A4C98">
      <w:pPr>
        <w:pStyle w:val="a4"/>
        <w:shd w:val="clear" w:color="auto" w:fill="FFFFFF"/>
        <w:spacing w:before="0" w:beforeAutospacing="0" w:after="0" w:afterAutospacing="0"/>
        <w:ind w:firstLine="567"/>
        <w:jc w:val="both"/>
        <w:rPr>
          <w:color w:val="000000"/>
          <w:sz w:val="24"/>
        </w:rPr>
      </w:pPr>
      <w:r w:rsidRPr="000D17DC">
        <w:rPr>
          <w:color w:val="000000"/>
          <w:sz w:val="24"/>
        </w:rPr>
        <w:t>- instilling the skills and abilities of managing a team in various forms of self-government of students.</w:t>
      </w:r>
    </w:p>
    <w:p w14:paraId="1058625A" w14:textId="709384B5" w:rsidR="004466F2" w:rsidRPr="000D17DC" w:rsidRDefault="004466F2" w:rsidP="008A4C98">
      <w:pPr>
        <w:pStyle w:val="a4"/>
        <w:shd w:val="clear" w:color="auto" w:fill="FFFFFF"/>
        <w:spacing w:before="0" w:beforeAutospacing="0" w:after="0" w:afterAutospacing="0"/>
        <w:ind w:firstLine="567"/>
        <w:jc w:val="both"/>
        <w:rPr>
          <w:color w:val="000000"/>
          <w:sz w:val="24"/>
        </w:rPr>
      </w:pPr>
      <w:r w:rsidRPr="000D17DC">
        <w:rPr>
          <w:color w:val="000000"/>
          <w:sz w:val="24"/>
        </w:rPr>
        <w:t xml:space="preserve">The professional-creative and labor component of the educational environment is a specially organized and controlled process of introducing students to professional work in the </w:t>
      </w:r>
      <w:r w:rsidRPr="000D17DC">
        <w:rPr>
          <w:color w:val="000000"/>
          <w:sz w:val="24"/>
        </w:rPr>
        <w:lastRenderedPageBreak/>
        <w:t>course of their formation as subjects of labor activity, linked to the acquisition of qualifications and the education of professional ethics. The main forms of its implementation are:</w:t>
      </w:r>
    </w:p>
    <w:p w14:paraId="29C1CA79" w14:textId="77777777" w:rsidR="004466F2" w:rsidRPr="000D17DC" w:rsidRDefault="004466F2" w:rsidP="008A4C98">
      <w:pPr>
        <w:pStyle w:val="a4"/>
        <w:shd w:val="clear" w:color="auto" w:fill="FFFFFF"/>
        <w:spacing w:before="0" w:beforeAutospacing="0" w:after="0" w:afterAutospacing="0"/>
        <w:ind w:firstLine="567"/>
        <w:jc w:val="both"/>
        <w:rPr>
          <w:color w:val="000000"/>
          <w:sz w:val="24"/>
        </w:rPr>
      </w:pPr>
      <w:r w:rsidRPr="000D17DC">
        <w:rPr>
          <w:color w:val="000000"/>
          <w:sz w:val="24"/>
        </w:rPr>
        <w:t>-organization of research work of students;</w:t>
      </w:r>
    </w:p>
    <w:p w14:paraId="0A814B24" w14:textId="77777777" w:rsidR="004466F2" w:rsidRPr="000D17DC" w:rsidRDefault="004466F2" w:rsidP="008A4C98">
      <w:pPr>
        <w:pStyle w:val="a4"/>
        <w:shd w:val="clear" w:color="auto" w:fill="FFFFFF"/>
        <w:spacing w:before="0" w:beforeAutospacing="0" w:after="0" w:afterAutospacing="0"/>
        <w:ind w:firstLine="567"/>
        <w:jc w:val="both"/>
        <w:rPr>
          <w:color w:val="000000"/>
          <w:sz w:val="24"/>
        </w:rPr>
      </w:pPr>
      <w:r w:rsidRPr="000D17DC">
        <w:rPr>
          <w:color w:val="000000"/>
          <w:sz w:val="24"/>
        </w:rPr>
        <w:t>- holding university and interuniversity competitions for the best research papers.</w:t>
      </w:r>
    </w:p>
    <w:p w14:paraId="1D2C6CFC" w14:textId="7C613DD0" w:rsidR="004466F2" w:rsidRPr="000D17DC" w:rsidRDefault="004466F2" w:rsidP="008A4C98">
      <w:pPr>
        <w:ind w:firstLine="567"/>
        <w:jc w:val="both"/>
        <w:rPr>
          <w:rFonts w:ascii="Times New Roman" w:hAnsi="Times New Roman" w:cs="Times New Roman"/>
          <w:color w:val="000000" w:themeColor="text1"/>
          <w:sz w:val="24"/>
          <w:szCs w:val="24"/>
          <w:lang w:val="en-US"/>
        </w:rPr>
      </w:pPr>
      <w:r w:rsidRPr="000D17DC">
        <w:rPr>
          <w:rFonts w:ascii="Times New Roman" w:hAnsi="Times New Roman" w:cs="Times New Roman"/>
          <w:color w:val="000000" w:themeColor="text1"/>
          <w:sz w:val="24"/>
          <w:szCs w:val="24"/>
          <w:lang w:val="en-US"/>
        </w:rPr>
        <w:t xml:space="preserve">Undergraduates of the </w:t>
      </w:r>
      <w:r w:rsidRPr="000D17DC">
        <w:rPr>
          <w:rFonts w:ascii="Times New Roman" w:hAnsi="Times New Roman" w:cs="Times New Roman"/>
          <w:sz w:val="24"/>
          <w:szCs w:val="24"/>
          <w:lang w:val="kk-KZ"/>
        </w:rPr>
        <w:t xml:space="preserve">EP Management by industry </w:t>
      </w:r>
      <w:r w:rsidRPr="000D17DC">
        <w:rPr>
          <w:rFonts w:ascii="Times New Roman" w:hAnsi="Times New Roman" w:cs="Times New Roman"/>
          <w:color w:val="000000" w:themeColor="text1"/>
          <w:sz w:val="24"/>
          <w:szCs w:val="24"/>
          <w:lang w:val="en-US"/>
        </w:rPr>
        <w:t>participate in various educational activities of the department in six areas:</w:t>
      </w:r>
    </w:p>
    <w:p w14:paraId="4C5DCF45" w14:textId="77777777" w:rsidR="004466F2" w:rsidRPr="000D17DC" w:rsidRDefault="004466F2" w:rsidP="008A4C98">
      <w:pPr>
        <w:numPr>
          <w:ilvl w:val="0"/>
          <w:numId w:val="18"/>
        </w:numPr>
        <w:tabs>
          <w:tab w:val="left" w:pos="851"/>
        </w:tabs>
        <w:suppressAutoHyphens/>
        <w:ind w:left="0" w:firstLine="567"/>
        <w:jc w:val="both"/>
        <w:rPr>
          <w:rFonts w:ascii="Times New Roman" w:hAnsi="Times New Roman" w:cs="Times New Roman"/>
          <w:color w:val="000000" w:themeColor="text1"/>
          <w:sz w:val="24"/>
          <w:szCs w:val="24"/>
          <w:lang w:val="en-US"/>
        </w:rPr>
      </w:pPr>
      <w:r w:rsidRPr="000D17DC">
        <w:rPr>
          <w:rFonts w:ascii="Times New Roman" w:hAnsi="Times New Roman" w:cs="Times New Roman"/>
          <w:color w:val="000000" w:themeColor="text1"/>
          <w:sz w:val="24"/>
          <w:szCs w:val="24"/>
          <w:lang w:val="en-US"/>
        </w:rPr>
        <w:t>Strengthening of civic identity and the formation of Kazakhstani patriotism based on the national idea " Mangilik el".</w:t>
      </w:r>
    </w:p>
    <w:p w14:paraId="45E56E18" w14:textId="77777777" w:rsidR="004466F2" w:rsidRPr="000D17DC" w:rsidRDefault="004466F2" w:rsidP="008A4C98">
      <w:pPr>
        <w:numPr>
          <w:ilvl w:val="0"/>
          <w:numId w:val="18"/>
        </w:numPr>
        <w:tabs>
          <w:tab w:val="left" w:pos="851"/>
        </w:tabs>
        <w:suppressAutoHyphens/>
        <w:ind w:left="0" w:firstLine="567"/>
        <w:jc w:val="both"/>
        <w:rPr>
          <w:rFonts w:ascii="Times New Roman" w:hAnsi="Times New Roman" w:cs="Times New Roman"/>
          <w:color w:val="000000" w:themeColor="text1"/>
          <w:sz w:val="24"/>
          <w:szCs w:val="24"/>
          <w:lang w:val="en-US"/>
        </w:rPr>
      </w:pPr>
      <w:r w:rsidRPr="000D17DC">
        <w:rPr>
          <w:rFonts w:ascii="Times New Roman" w:hAnsi="Times New Roman" w:cs="Times New Roman"/>
          <w:color w:val="000000" w:themeColor="text1"/>
          <w:sz w:val="24"/>
          <w:szCs w:val="24"/>
          <w:lang w:val="en-US"/>
        </w:rPr>
        <w:t>Ideological counteraction to terrorism and religious extremism.</w:t>
      </w:r>
    </w:p>
    <w:p w14:paraId="0DBD7B5E" w14:textId="77777777" w:rsidR="004466F2" w:rsidRPr="000D17DC" w:rsidRDefault="004466F2" w:rsidP="008A4C98">
      <w:pPr>
        <w:numPr>
          <w:ilvl w:val="0"/>
          <w:numId w:val="18"/>
        </w:numPr>
        <w:tabs>
          <w:tab w:val="left" w:pos="851"/>
        </w:tabs>
        <w:suppressAutoHyphens/>
        <w:ind w:left="0" w:firstLine="567"/>
        <w:jc w:val="both"/>
        <w:rPr>
          <w:rFonts w:ascii="Times New Roman" w:hAnsi="Times New Roman" w:cs="Times New Roman"/>
          <w:color w:val="000000" w:themeColor="text1"/>
          <w:sz w:val="24"/>
          <w:szCs w:val="24"/>
          <w:lang w:val="en-US"/>
        </w:rPr>
      </w:pPr>
      <w:r w:rsidRPr="000D17DC">
        <w:rPr>
          <w:rFonts w:ascii="Times New Roman" w:hAnsi="Times New Roman" w:cs="Times New Roman"/>
          <w:color w:val="000000" w:themeColor="text1"/>
          <w:sz w:val="24"/>
          <w:szCs w:val="24"/>
          <w:lang w:val="en-US"/>
        </w:rPr>
        <w:t>Prevention of offenses and the formation of zero tolerance for corruption, increasing the level of anti-corruption culture of youth and the legal literacy of students.</w:t>
      </w:r>
    </w:p>
    <w:p w14:paraId="39328729" w14:textId="77777777" w:rsidR="004466F2" w:rsidRPr="000D17DC" w:rsidRDefault="004466F2" w:rsidP="008A4C98">
      <w:pPr>
        <w:numPr>
          <w:ilvl w:val="0"/>
          <w:numId w:val="18"/>
        </w:numPr>
        <w:tabs>
          <w:tab w:val="left" w:pos="851"/>
        </w:tabs>
        <w:suppressAutoHyphens/>
        <w:ind w:left="0" w:firstLine="567"/>
        <w:jc w:val="both"/>
        <w:rPr>
          <w:rFonts w:ascii="Times New Roman" w:hAnsi="Times New Roman" w:cs="Times New Roman"/>
          <w:color w:val="000000" w:themeColor="text1"/>
          <w:sz w:val="24"/>
          <w:szCs w:val="24"/>
          <w:lang w:val="en-US"/>
        </w:rPr>
      </w:pPr>
      <w:r w:rsidRPr="000D17DC">
        <w:rPr>
          <w:rFonts w:ascii="Times New Roman" w:hAnsi="Times New Roman" w:cs="Times New Roman"/>
          <w:color w:val="000000" w:themeColor="text1"/>
          <w:sz w:val="24"/>
          <w:szCs w:val="24"/>
          <w:lang w:val="en-US"/>
        </w:rPr>
        <w:t>Organization of youth leisure, development of students' creative potential.</w:t>
      </w:r>
    </w:p>
    <w:p w14:paraId="62780AB5" w14:textId="77777777" w:rsidR="004466F2" w:rsidRPr="000D17DC" w:rsidRDefault="004466F2" w:rsidP="008A4C98">
      <w:pPr>
        <w:numPr>
          <w:ilvl w:val="0"/>
          <w:numId w:val="18"/>
        </w:numPr>
        <w:tabs>
          <w:tab w:val="left" w:pos="851"/>
        </w:tabs>
        <w:suppressAutoHyphens/>
        <w:ind w:left="0" w:firstLine="567"/>
        <w:jc w:val="both"/>
        <w:rPr>
          <w:rFonts w:ascii="Times New Roman" w:hAnsi="Times New Roman" w:cs="Times New Roman"/>
          <w:color w:val="000000" w:themeColor="text1"/>
          <w:sz w:val="24"/>
          <w:szCs w:val="24"/>
          <w:lang w:val="en-US"/>
        </w:rPr>
      </w:pPr>
      <w:r w:rsidRPr="000D17DC">
        <w:rPr>
          <w:rFonts w:ascii="Times New Roman" w:hAnsi="Times New Roman" w:cs="Times New Roman"/>
          <w:color w:val="000000" w:themeColor="text1"/>
          <w:sz w:val="24"/>
          <w:szCs w:val="24"/>
          <w:lang w:val="en-US"/>
        </w:rPr>
        <w:t>Social and psychological assistance to students.</w:t>
      </w:r>
    </w:p>
    <w:p w14:paraId="323FA14A" w14:textId="77777777" w:rsidR="004466F2" w:rsidRPr="000D17DC" w:rsidRDefault="004466F2" w:rsidP="008A4C98">
      <w:pPr>
        <w:numPr>
          <w:ilvl w:val="0"/>
          <w:numId w:val="18"/>
        </w:numPr>
        <w:tabs>
          <w:tab w:val="left" w:pos="851"/>
        </w:tabs>
        <w:suppressAutoHyphens/>
        <w:ind w:left="0" w:firstLine="567"/>
        <w:jc w:val="both"/>
        <w:rPr>
          <w:rFonts w:ascii="Times New Roman" w:hAnsi="Times New Roman" w:cs="Times New Roman"/>
          <w:color w:val="000000" w:themeColor="text1"/>
          <w:sz w:val="24"/>
          <w:szCs w:val="24"/>
          <w:lang w:val="en-US"/>
        </w:rPr>
      </w:pPr>
      <w:r w:rsidRPr="000D17DC">
        <w:rPr>
          <w:rFonts w:ascii="Times New Roman" w:hAnsi="Times New Roman" w:cs="Times New Roman"/>
          <w:color w:val="000000" w:themeColor="text1"/>
          <w:sz w:val="24"/>
          <w:szCs w:val="24"/>
          <w:lang w:val="en-US"/>
        </w:rPr>
        <w:t>Formation of a healthy lifestyle and improvement of sports - mass work, a culture of healthy eating among students.</w:t>
      </w:r>
    </w:p>
    <w:p w14:paraId="4E1B5E10" w14:textId="77777777" w:rsidR="004466F2" w:rsidRPr="000D17DC" w:rsidRDefault="004466F2" w:rsidP="008A4C98">
      <w:pPr>
        <w:pStyle w:val="a6"/>
        <w:ind w:firstLine="567"/>
        <w:jc w:val="both"/>
        <w:rPr>
          <w:rFonts w:ascii="Times New Roman" w:hAnsi="Times New Roman" w:cs="Times New Roman"/>
          <w:color w:val="141414"/>
          <w:sz w:val="24"/>
          <w:szCs w:val="24"/>
          <w:shd w:val="clear" w:color="auto" w:fill="FFFFFF"/>
          <w:lang w:val="en-US"/>
        </w:rPr>
      </w:pPr>
      <w:r w:rsidRPr="000D17DC">
        <w:rPr>
          <w:rFonts w:ascii="Times New Roman" w:hAnsi="Times New Roman" w:cs="Times New Roman"/>
          <w:color w:val="141414"/>
          <w:sz w:val="24"/>
          <w:szCs w:val="24"/>
          <w:shd w:val="clear" w:color="auto" w:fill="FFFFFF"/>
          <w:lang w:val="en-US"/>
        </w:rPr>
        <w:t xml:space="preserve">If necessary, students can contact the psychological office free of charge. QMS P 1.14-2021 On the socio-psychological service </w:t>
      </w:r>
      <w:hyperlink r:id="rId1538" w:history="1">
        <w:r w:rsidRPr="000D17DC">
          <w:rPr>
            <w:rStyle w:val="af0"/>
            <w:rFonts w:ascii="Times New Roman" w:hAnsi="Times New Roman" w:cs="Times New Roman"/>
            <w:sz w:val="24"/>
            <w:szCs w:val="24"/>
            <w:shd w:val="clear" w:color="auto" w:fill="FFFFFF"/>
          </w:rPr>
          <w:t xml:space="preserve">https </w:t>
        </w:r>
      </w:hyperlink>
      <w:hyperlink r:id="rId1539" w:history="1">
        <w:r w:rsidRPr="000D17DC">
          <w:rPr>
            <w:rStyle w:val="af0"/>
            <w:rFonts w:ascii="Times New Roman" w:hAnsi="Times New Roman" w:cs="Times New Roman"/>
            <w:sz w:val="24"/>
            <w:szCs w:val="24"/>
            <w:shd w:val="clear" w:color="auto" w:fill="FFFFFF"/>
            <w:lang w:val="en-US"/>
          </w:rPr>
          <w:t xml:space="preserve">:// </w:t>
        </w:r>
      </w:hyperlink>
      <w:hyperlink r:id="rId1540" w:history="1"/>
      <w:hyperlink r:id="rId1541" w:history="1">
        <w:r w:rsidRPr="000D17DC">
          <w:rPr>
            <w:rStyle w:val="af0"/>
            <w:rFonts w:ascii="Times New Roman" w:hAnsi="Times New Roman" w:cs="Times New Roman"/>
            <w:sz w:val="24"/>
            <w:szCs w:val="24"/>
            <w:shd w:val="clear" w:color="auto" w:fill="FFFFFF"/>
          </w:rPr>
          <w:t xml:space="preserve">shokan </w:t>
        </w:r>
      </w:hyperlink>
      <w:hyperlink r:id="rId1542" w:history="1"/>
      <w:hyperlink r:id="rId1543" w:history="1">
        <w:r w:rsidRPr="000D17DC">
          <w:rPr>
            <w:rStyle w:val="af0"/>
            <w:rFonts w:ascii="Times New Roman" w:hAnsi="Times New Roman" w:cs="Times New Roman"/>
            <w:sz w:val="24"/>
            <w:szCs w:val="24"/>
            <w:shd w:val="clear" w:color="auto" w:fill="FFFFFF"/>
            <w:lang w:val="en-US"/>
          </w:rPr>
          <w:t xml:space="preserve">. </w:t>
        </w:r>
      </w:hyperlink>
      <w:hyperlink r:id="rId1544" w:history="1"/>
      <w:hyperlink r:id="rId1545" w:history="1">
        <w:r w:rsidRPr="000D17DC">
          <w:rPr>
            <w:rStyle w:val="af0"/>
            <w:rFonts w:ascii="Times New Roman" w:hAnsi="Times New Roman" w:cs="Times New Roman"/>
            <w:sz w:val="24"/>
            <w:szCs w:val="24"/>
            <w:shd w:val="clear" w:color="auto" w:fill="FFFFFF"/>
          </w:rPr>
          <w:t xml:space="preserve">edu </w:t>
        </w:r>
      </w:hyperlink>
      <w:hyperlink r:id="rId1546" w:history="1"/>
      <w:hyperlink r:id="rId1547" w:history="1">
        <w:r w:rsidRPr="000D17DC">
          <w:rPr>
            <w:rStyle w:val="af0"/>
            <w:rFonts w:ascii="Times New Roman" w:hAnsi="Times New Roman" w:cs="Times New Roman"/>
            <w:sz w:val="24"/>
            <w:szCs w:val="24"/>
            <w:shd w:val="clear" w:color="auto" w:fill="FFFFFF"/>
            <w:lang w:val="en-US"/>
          </w:rPr>
          <w:t xml:space="preserve">. </w:t>
        </w:r>
      </w:hyperlink>
      <w:hyperlink r:id="rId1548" w:history="1"/>
      <w:hyperlink r:id="rId1549" w:history="1">
        <w:r w:rsidRPr="000D17DC">
          <w:rPr>
            <w:rStyle w:val="af0"/>
            <w:rFonts w:ascii="Times New Roman" w:hAnsi="Times New Roman" w:cs="Times New Roman"/>
            <w:sz w:val="24"/>
            <w:szCs w:val="24"/>
            <w:shd w:val="clear" w:color="auto" w:fill="FFFFFF"/>
          </w:rPr>
          <w:t xml:space="preserve">kz </w:t>
        </w:r>
      </w:hyperlink>
      <w:hyperlink r:id="rId1550" w:history="1"/>
      <w:hyperlink r:id="rId1551" w:history="1">
        <w:r w:rsidRPr="000D17DC">
          <w:rPr>
            <w:rStyle w:val="af0"/>
            <w:rFonts w:ascii="Times New Roman" w:hAnsi="Times New Roman" w:cs="Times New Roman"/>
            <w:sz w:val="24"/>
            <w:szCs w:val="24"/>
            <w:shd w:val="clear" w:color="auto" w:fill="FFFFFF"/>
            <w:lang w:val="en-US"/>
          </w:rPr>
          <w:t xml:space="preserve">/ </w:t>
        </w:r>
      </w:hyperlink>
      <w:hyperlink r:id="rId1552" w:history="1">
        <w:r w:rsidRPr="000D17DC">
          <w:rPr>
            <w:rStyle w:val="af0"/>
            <w:rFonts w:ascii="Times New Roman" w:hAnsi="Times New Roman" w:cs="Times New Roman"/>
            <w:sz w:val="24"/>
            <w:szCs w:val="24"/>
            <w:shd w:val="clear" w:color="auto" w:fill="FFFFFF"/>
          </w:rPr>
          <w:t xml:space="preserve">documents </w:t>
        </w:r>
      </w:hyperlink>
      <w:hyperlink r:id="rId1553" w:history="1">
        <w:r w:rsidRPr="000D17DC">
          <w:rPr>
            <w:rStyle w:val="af0"/>
            <w:rFonts w:ascii="Times New Roman" w:hAnsi="Times New Roman" w:cs="Times New Roman"/>
            <w:sz w:val="24"/>
            <w:szCs w:val="24"/>
            <w:shd w:val="clear" w:color="auto" w:fill="FFFFFF"/>
            <w:lang w:val="en-US"/>
          </w:rPr>
          <w:t xml:space="preserve">/? </w:t>
        </w:r>
      </w:hyperlink>
      <w:hyperlink r:id="rId1554" w:history="1">
        <w:r w:rsidRPr="000D17DC">
          <w:rPr>
            <w:rStyle w:val="af0"/>
            <w:rFonts w:ascii="Times New Roman" w:hAnsi="Times New Roman" w:cs="Times New Roman"/>
            <w:sz w:val="24"/>
            <w:szCs w:val="24"/>
            <w:shd w:val="clear" w:color="auto" w:fill="FFFFFF"/>
          </w:rPr>
          <w:t xml:space="preserve">page </w:t>
        </w:r>
      </w:hyperlink>
      <w:hyperlink r:id="rId1555" w:history="1">
        <w:r w:rsidRPr="000D17DC">
          <w:rPr>
            <w:rStyle w:val="af0"/>
            <w:rFonts w:ascii="Times New Roman" w:hAnsi="Times New Roman" w:cs="Times New Roman"/>
            <w:sz w:val="24"/>
            <w:szCs w:val="24"/>
            <w:shd w:val="clear" w:color="auto" w:fill="FFFFFF"/>
            <w:lang w:val="en-US"/>
          </w:rPr>
          <w:t>=5</w:t>
        </w:r>
      </w:hyperlink>
    </w:p>
    <w:p w14:paraId="0AF45EE9" w14:textId="77777777" w:rsidR="004466F2" w:rsidRPr="000D17DC" w:rsidRDefault="004466F2" w:rsidP="008A4C98">
      <w:pPr>
        <w:ind w:firstLine="567"/>
        <w:jc w:val="both"/>
        <w:rPr>
          <w:rFonts w:ascii="Times New Roman" w:hAnsi="Times New Roman" w:cs="Times New Roman"/>
          <w:bCs/>
          <w:sz w:val="24"/>
          <w:szCs w:val="24"/>
          <w:shd w:val="clear" w:color="auto" w:fill="FFFFFF"/>
          <w:lang w:val="en-US"/>
        </w:rPr>
      </w:pPr>
      <w:r w:rsidRPr="000D17DC">
        <w:rPr>
          <w:rFonts w:ascii="Times New Roman" w:hAnsi="Times New Roman" w:cs="Times New Roman"/>
          <w:bCs/>
          <w:sz w:val="24"/>
          <w:szCs w:val="24"/>
          <w:lang w:val="en-US"/>
        </w:rPr>
        <w:t xml:space="preserve">The graduate model is the </w:t>
      </w:r>
      <w:r w:rsidRPr="000D17DC">
        <w:rPr>
          <w:rFonts w:ascii="Times New Roman" w:hAnsi="Times New Roman" w:cs="Times New Roman"/>
          <w:sz w:val="24"/>
          <w:szCs w:val="24"/>
          <w:lang w:val="en-US"/>
        </w:rPr>
        <w:t xml:space="preserve">expected result of the activities of all </w:t>
      </w:r>
      <w:r w:rsidRPr="000D17DC">
        <w:rPr>
          <w:rFonts w:ascii="Times New Roman" w:hAnsi="Times New Roman" w:cs="Times New Roman"/>
          <w:sz w:val="24"/>
          <w:szCs w:val="24"/>
          <w:lang w:val="en-US"/>
        </w:rPr>
        <w:softHyphen/>
        <w:t>subjects involved in the implementation of the educational program, and it serves as the basis for designing the educational policy of the university.</w:t>
      </w:r>
    </w:p>
    <w:p w14:paraId="5BE9D4FA" w14:textId="3F1C76F0" w:rsidR="004466F2" w:rsidRPr="000D17DC" w:rsidRDefault="004466F2" w:rsidP="008A4C98">
      <w:pPr>
        <w:ind w:firstLine="567"/>
        <w:jc w:val="both"/>
        <w:rPr>
          <w:rFonts w:ascii="Times New Roman" w:hAnsi="Times New Roman" w:cs="Times New Roman"/>
          <w:bCs/>
          <w:sz w:val="24"/>
          <w:szCs w:val="24"/>
          <w:shd w:val="clear" w:color="auto" w:fill="FFFFFF"/>
          <w:lang w:val="kk-KZ"/>
        </w:rPr>
      </w:pPr>
      <w:r w:rsidRPr="000D17DC">
        <w:rPr>
          <w:rFonts w:ascii="Times New Roman" w:hAnsi="Times New Roman" w:cs="Times New Roman"/>
          <w:bCs/>
          <w:sz w:val="24"/>
          <w:szCs w:val="24"/>
          <w:shd w:val="clear" w:color="auto" w:fill="FFFFFF"/>
          <w:lang w:val="kk-KZ"/>
        </w:rPr>
        <w:t xml:space="preserve">The model of a master's graduate in </w:t>
      </w:r>
      <w:r w:rsidRPr="000D17DC">
        <w:rPr>
          <w:rFonts w:ascii="Times New Roman" w:hAnsi="Times New Roman" w:cs="Times New Roman"/>
          <w:sz w:val="24"/>
          <w:szCs w:val="24"/>
          <w:lang w:val="kk-KZ"/>
        </w:rPr>
        <w:t xml:space="preserve">Management by industry </w:t>
      </w:r>
      <w:r w:rsidRPr="000D17DC">
        <w:rPr>
          <w:rFonts w:ascii="Times New Roman" w:hAnsi="Times New Roman" w:cs="Times New Roman"/>
          <w:bCs/>
          <w:sz w:val="24"/>
          <w:szCs w:val="24"/>
          <w:shd w:val="clear" w:color="auto" w:fill="FFFFFF"/>
          <w:lang w:val="kk-KZ"/>
        </w:rPr>
        <w:t>is based on the model of a modern manager (a model of a specialist's personality, a model of a specialist's work activity, a model of a specialist's competence): modern and predictable. The main parameters of the model are: the requirements for the manager, imposed by his workplace and the nature of the professional tasks to be solved; the knowledge and skills necessary for this; specific social and psychological qualities that ensure the effectiveness of the activity.</w:t>
      </w:r>
    </w:p>
    <w:p w14:paraId="349C6DD6" w14:textId="521EB58E" w:rsidR="004466F2" w:rsidRPr="000D17DC" w:rsidRDefault="004466F2" w:rsidP="008A4C98">
      <w:pPr>
        <w:ind w:firstLine="567"/>
        <w:jc w:val="both"/>
        <w:rPr>
          <w:rFonts w:ascii="Times New Roman" w:hAnsi="Times New Roman" w:cs="Times New Roman"/>
          <w:color w:val="000000" w:themeColor="text1"/>
          <w:sz w:val="24"/>
          <w:szCs w:val="24"/>
          <w:lang w:val="en-US"/>
        </w:rPr>
      </w:pPr>
      <w:r w:rsidRPr="000D17DC">
        <w:rPr>
          <w:rFonts w:ascii="Times New Roman" w:hAnsi="Times New Roman" w:cs="Times New Roman"/>
          <w:sz w:val="24"/>
          <w:szCs w:val="24"/>
          <w:lang w:val="en-US"/>
        </w:rPr>
        <w:t xml:space="preserve">Attributes are the skills, attitudes, and qualities that a university seeks to help a student develop by the time they graduate. </w:t>
      </w:r>
      <w:r w:rsidRPr="000D17DC">
        <w:rPr>
          <w:rFonts w:ascii="Times New Roman" w:eastAsia="Trebuchet MS" w:hAnsi="Times New Roman" w:cs="Times New Roman"/>
          <w:sz w:val="24"/>
          <w:szCs w:val="24"/>
          <w:lang w:val="en-US" w:bidi="ru-RU"/>
        </w:rPr>
        <w:t>Attributes will assist the graduate in job search, selection criteria and/or interview questions.</w:t>
      </w:r>
      <w:r w:rsidRPr="000D17DC">
        <w:rPr>
          <w:rFonts w:ascii="Times New Roman" w:hAnsi="Times New Roman" w:cs="Times New Roman"/>
          <w:noProof/>
          <w:sz w:val="24"/>
          <w:szCs w:val="24"/>
          <w:lang w:val="ru-RU" w:eastAsia="ru-RU"/>
        </w:rPr>
        <w:lastRenderedPageBreak/>
        <w:drawing>
          <wp:inline distT="0" distB="0" distL="0" distR="0" wp14:anchorId="6C822766" wp14:editId="0E0644CD">
            <wp:extent cx="5148020" cy="5123350"/>
            <wp:effectExtent l="0" t="0" r="0" b="127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56"/>
                    <a:srcRect l="11311" t="20937" r="52583" b="15152"/>
                    <a:stretch>
                      <a:fillRect/>
                    </a:stretch>
                  </pic:blipFill>
                  <pic:spPr bwMode="auto">
                    <a:xfrm>
                      <a:off x="0" y="0"/>
                      <a:ext cx="5159498" cy="5134773"/>
                    </a:xfrm>
                    <a:prstGeom prst="rect">
                      <a:avLst/>
                    </a:prstGeom>
                    <a:noFill/>
                    <a:ln w="9525">
                      <a:noFill/>
                      <a:miter lim="800000"/>
                      <a:headEnd/>
                      <a:tailEnd/>
                    </a:ln>
                  </pic:spPr>
                </pic:pic>
              </a:graphicData>
            </a:graphic>
          </wp:inline>
        </w:drawing>
      </w:r>
    </w:p>
    <w:p w14:paraId="702E7D9C" w14:textId="77777777" w:rsidR="004466F2" w:rsidRPr="000D17DC" w:rsidRDefault="004466F2" w:rsidP="008A4C98">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Model of our university graduate:</w:t>
      </w:r>
    </w:p>
    <w:p w14:paraId="4295C5D4" w14:textId="77777777" w:rsidR="004466F2" w:rsidRPr="000D17DC" w:rsidRDefault="004466F2" w:rsidP="008A4C98">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The graduate must:</w:t>
      </w:r>
    </w:p>
    <w:p w14:paraId="06D32F1C" w14:textId="77777777" w:rsidR="004466F2" w:rsidRPr="000D17DC" w:rsidRDefault="004466F2" w:rsidP="008A4C98">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Successfully master all the programs in the disciplines of the curriculum.</w:t>
      </w:r>
    </w:p>
    <w:p w14:paraId="6EC2F785" w14:textId="77777777" w:rsidR="004466F2" w:rsidRPr="000D17DC" w:rsidRDefault="004466F2" w:rsidP="008A4C98">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To master the types of activities in various life situations: labor, educational, gaming, cognitive, as well as means and methods of activity: planning, design, modeling, forecasting, research.</w:t>
      </w:r>
    </w:p>
    <w:p w14:paraId="489EABEB" w14:textId="77777777" w:rsidR="004466F2" w:rsidRPr="000D17DC" w:rsidRDefault="004466F2" w:rsidP="008A4C98">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Acquire key competencies:</w:t>
      </w:r>
    </w:p>
    <w:p w14:paraId="0A3620EE" w14:textId="77777777" w:rsidR="004466F2" w:rsidRPr="000D17DC" w:rsidRDefault="004466F2" w:rsidP="008A4C98">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competence in the field of independent cognitive activity, based on the assimilation of ways to acquire knowledge from various sources of information;</w:t>
      </w:r>
    </w:p>
    <w:p w14:paraId="5999F3AC" w14:textId="77777777" w:rsidR="004466F2" w:rsidRPr="000D17DC" w:rsidRDefault="004466F2" w:rsidP="008A4C98">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competence in the field of cultural and leisure activities (including the choice of ways and means of using free time, culturally and spiritually enriching the individual). </w:t>
      </w:r>
      <w:hyperlink r:id="rId1557" w:history="1">
        <w:r w:rsidRPr="000D17DC">
          <w:rPr>
            <w:rStyle w:val="af0"/>
            <w:rFonts w:ascii="Times New Roman" w:hAnsi="Times New Roman" w:cs="Times New Roman"/>
            <w:sz w:val="24"/>
            <w:szCs w:val="24"/>
          </w:rPr>
          <w:t xml:space="preserve">https </w:t>
        </w:r>
      </w:hyperlink>
      <w:hyperlink r:id="rId1558" w:history="1">
        <w:r w:rsidRPr="000D17DC">
          <w:rPr>
            <w:rStyle w:val="af0"/>
            <w:rFonts w:ascii="Times New Roman" w:hAnsi="Times New Roman" w:cs="Times New Roman"/>
            <w:sz w:val="24"/>
            <w:szCs w:val="24"/>
            <w:lang w:val="en-US"/>
          </w:rPr>
          <w:t xml:space="preserve">:// </w:t>
        </w:r>
      </w:hyperlink>
      <w:hyperlink r:id="rId1559" w:history="1"/>
      <w:hyperlink r:id="rId1560" w:history="1">
        <w:r w:rsidRPr="000D17DC">
          <w:rPr>
            <w:rStyle w:val="af0"/>
            <w:rFonts w:ascii="Times New Roman" w:hAnsi="Times New Roman" w:cs="Times New Roman"/>
            <w:sz w:val="24"/>
            <w:szCs w:val="24"/>
          </w:rPr>
          <w:t xml:space="preserve">shokan </w:t>
        </w:r>
      </w:hyperlink>
      <w:hyperlink r:id="rId1561" w:history="1"/>
      <w:hyperlink r:id="rId1562" w:history="1">
        <w:r w:rsidRPr="000D17DC">
          <w:rPr>
            <w:rStyle w:val="af0"/>
            <w:rFonts w:ascii="Times New Roman" w:hAnsi="Times New Roman" w:cs="Times New Roman"/>
            <w:sz w:val="24"/>
            <w:szCs w:val="24"/>
            <w:lang w:val="en-US"/>
          </w:rPr>
          <w:t xml:space="preserve">. </w:t>
        </w:r>
      </w:hyperlink>
      <w:hyperlink r:id="rId1563" w:history="1"/>
      <w:hyperlink r:id="rId1564" w:history="1">
        <w:r w:rsidRPr="000D17DC">
          <w:rPr>
            <w:rStyle w:val="af0"/>
            <w:rFonts w:ascii="Times New Roman" w:hAnsi="Times New Roman" w:cs="Times New Roman"/>
            <w:sz w:val="24"/>
            <w:szCs w:val="24"/>
          </w:rPr>
          <w:t xml:space="preserve">edu </w:t>
        </w:r>
      </w:hyperlink>
      <w:hyperlink r:id="rId1565" w:history="1"/>
      <w:hyperlink r:id="rId1566" w:history="1">
        <w:r w:rsidRPr="000D17DC">
          <w:rPr>
            <w:rStyle w:val="af0"/>
            <w:rFonts w:ascii="Times New Roman" w:hAnsi="Times New Roman" w:cs="Times New Roman"/>
            <w:sz w:val="24"/>
            <w:szCs w:val="24"/>
            <w:lang w:val="en-US"/>
          </w:rPr>
          <w:t xml:space="preserve">. </w:t>
        </w:r>
      </w:hyperlink>
      <w:hyperlink r:id="rId1567" w:history="1"/>
      <w:hyperlink r:id="rId1568" w:history="1">
        <w:r w:rsidRPr="000D17DC">
          <w:rPr>
            <w:rStyle w:val="af0"/>
            <w:rFonts w:ascii="Times New Roman" w:hAnsi="Times New Roman" w:cs="Times New Roman"/>
            <w:sz w:val="24"/>
            <w:szCs w:val="24"/>
          </w:rPr>
          <w:t xml:space="preserve">kz </w:t>
        </w:r>
      </w:hyperlink>
      <w:hyperlink r:id="rId1569" w:history="1"/>
      <w:hyperlink r:id="rId1570" w:history="1">
        <w:r w:rsidRPr="000D17DC">
          <w:rPr>
            <w:rStyle w:val="af0"/>
            <w:rFonts w:ascii="Times New Roman" w:hAnsi="Times New Roman" w:cs="Times New Roman"/>
            <w:sz w:val="24"/>
            <w:szCs w:val="24"/>
            <w:lang w:val="en-US"/>
          </w:rPr>
          <w:t xml:space="preserve">/ </w:t>
        </w:r>
      </w:hyperlink>
      <w:hyperlink r:id="rId1571" w:history="1">
        <w:r w:rsidRPr="000D17DC">
          <w:rPr>
            <w:rStyle w:val="af0"/>
            <w:rFonts w:ascii="Times New Roman" w:hAnsi="Times New Roman" w:cs="Times New Roman"/>
            <w:sz w:val="24"/>
            <w:szCs w:val="24"/>
          </w:rPr>
          <w:t xml:space="preserve">documents </w:t>
        </w:r>
      </w:hyperlink>
      <w:hyperlink r:id="rId1572" w:history="1">
        <w:r w:rsidRPr="000D17DC">
          <w:rPr>
            <w:rStyle w:val="af0"/>
            <w:rFonts w:ascii="Times New Roman" w:hAnsi="Times New Roman" w:cs="Times New Roman"/>
            <w:sz w:val="24"/>
            <w:szCs w:val="24"/>
            <w:lang w:val="en-US"/>
          </w:rPr>
          <w:t xml:space="preserve">/? </w:t>
        </w:r>
      </w:hyperlink>
      <w:hyperlink r:id="rId1573" w:history="1">
        <w:r w:rsidRPr="000D17DC">
          <w:rPr>
            <w:rStyle w:val="af0"/>
            <w:rFonts w:ascii="Times New Roman" w:hAnsi="Times New Roman" w:cs="Times New Roman"/>
            <w:sz w:val="24"/>
            <w:szCs w:val="24"/>
          </w:rPr>
          <w:t xml:space="preserve">page </w:t>
        </w:r>
      </w:hyperlink>
      <w:hyperlink r:id="rId1574" w:history="1">
        <w:r w:rsidRPr="000D17DC">
          <w:rPr>
            <w:rStyle w:val="af0"/>
            <w:rFonts w:ascii="Times New Roman" w:hAnsi="Times New Roman" w:cs="Times New Roman"/>
            <w:sz w:val="24"/>
            <w:szCs w:val="24"/>
            <w:lang w:val="en-US"/>
          </w:rPr>
          <w:t>=11</w:t>
        </w:r>
      </w:hyperlink>
    </w:p>
    <w:p w14:paraId="0225E395" w14:textId="0BB94363" w:rsidR="004466F2" w:rsidRPr="000D17DC" w:rsidRDefault="004466F2" w:rsidP="008A4C98">
      <w:pPr>
        <w:ind w:firstLine="567"/>
        <w:jc w:val="both"/>
        <w:rPr>
          <w:rFonts w:ascii="Times New Roman" w:hAnsi="Times New Roman" w:cs="Times New Roman"/>
          <w:color w:val="000000" w:themeColor="text1"/>
          <w:sz w:val="24"/>
          <w:szCs w:val="24"/>
          <w:lang w:val="en-US"/>
        </w:rPr>
      </w:pPr>
      <w:r w:rsidRPr="000D17DC">
        <w:rPr>
          <w:rFonts w:ascii="Times New Roman" w:hAnsi="Times New Roman" w:cs="Times New Roman"/>
          <w:color w:val="000000" w:themeColor="text1"/>
          <w:sz w:val="24"/>
          <w:szCs w:val="24"/>
          <w:lang w:val="en-US"/>
        </w:rPr>
        <w:t xml:space="preserve">Part of the disciplines of the </w:t>
      </w:r>
      <w:r w:rsidRPr="000D17DC">
        <w:rPr>
          <w:rFonts w:ascii="Times New Roman" w:hAnsi="Times New Roman" w:cs="Times New Roman"/>
          <w:sz w:val="24"/>
          <w:szCs w:val="24"/>
          <w:lang w:val="kk-KZ"/>
        </w:rPr>
        <w:t xml:space="preserve">EP "Management by Industry" </w:t>
      </w:r>
      <w:r w:rsidRPr="000D17DC">
        <w:rPr>
          <w:rFonts w:ascii="Times New Roman" w:hAnsi="Times New Roman" w:cs="Times New Roman"/>
          <w:color w:val="000000" w:themeColor="text1"/>
          <w:sz w:val="24"/>
          <w:szCs w:val="24"/>
          <w:lang w:val="en-US"/>
        </w:rPr>
        <w:t>is aimed not only at preparing professional activities, but in general develop the critical thinking of undergraduates and diversified scientific interest. In particular, "Pedagogy of higher education", "History and philosophy of science", "Psychology of management", etc.</w:t>
      </w:r>
    </w:p>
    <w:p w14:paraId="5D5AEFE0" w14:textId="0C36223E" w:rsidR="00EF44E3" w:rsidRPr="000D17DC" w:rsidRDefault="00685175" w:rsidP="008A4C98">
      <w:pPr>
        <w:ind w:firstLine="567"/>
        <w:jc w:val="both"/>
        <w:rPr>
          <w:rFonts w:ascii="Times New Roman" w:hAnsi="Times New Roman" w:cs="Times New Roman"/>
          <w:color w:val="000000" w:themeColor="text1"/>
          <w:sz w:val="24"/>
          <w:szCs w:val="24"/>
          <w:lang w:val="en-US"/>
        </w:rPr>
      </w:pPr>
      <w:r w:rsidRPr="000D17DC">
        <w:rPr>
          <w:rFonts w:ascii="Times New Roman" w:hAnsi="Times New Roman" w:cs="Times New Roman"/>
          <w:color w:val="000000" w:themeColor="text1"/>
          <w:sz w:val="24"/>
          <w:szCs w:val="24"/>
          <w:lang w:val="en-US"/>
        </w:rPr>
        <w:t>To achieve the above qualities, our graduates carry out systematic and constant work by the teaching staff, which is expressed in setting professional goals, motivation for personal and spiritual development, striving for competitiveness.</w:t>
      </w:r>
    </w:p>
    <w:p w14:paraId="1894FAFB" w14:textId="77777777" w:rsidR="00690BD2" w:rsidRPr="000D17DC" w:rsidRDefault="00690BD2" w:rsidP="008A4C98">
      <w:pPr>
        <w:ind w:firstLine="567"/>
        <w:jc w:val="both"/>
        <w:rPr>
          <w:rFonts w:ascii="Times New Roman" w:hAnsi="Times New Roman" w:cs="Times New Roman"/>
          <w:color w:val="000000" w:themeColor="text1"/>
          <w:sz w:val="24"/>
          <w:szCs w:val="24"/>
          <w:lang w:val="en-US"/>
        </w:rPr>
      </w:pPr>
      <w:r w:rsidRPr="000D17DC">
        <w:rPr>
          <w:rFonts w:ascii="Times New Roman" w:hAnsi="Times New Roman" w:cs="Times New Roman"/>
          <w:color w:val="000000" w:themeColor="text1"/>
          <w:sz w:val="24"/>
          <w:szCs w:val="24"/>
          <w:lang w:val="en-US"/>
        </w:rPr>
        <w:t>To develop the diverse interests of undergraduates, the graduating department annually plans the following events:</w:t>
      </w:r>
    </w:p>
    <w:p w14:paraId="266D2116" w14:textId="7DDC2482" w:rsidR="00690BD2" w:rsidRPr="000D17DC" w:rsidRDefault="00690BD2" w:rsidP="008A4C98">
      <w:pPr>
        <w:ind w:firstLine="567"/>
        <w:jc w:val="both"/>
        <w:rPr>
          <w:rFonts w:ascii="Times New Roman" w:hAnsi="Times New Roman" w:cs="Times New Roman"/>
          <w:color w:val="000000" w:themeColor="text1"/>
          <w:sz w:val="24"/>
          <w:szCs w:val="24"/>
          <w:lang w:val="en-US"/>
        </w:rPr>
      </w:pPr>
      <w:r w:rsidRPr="000D17DC">
        <w:rPr>
          <w:rFonts w:ascii="Times New Roman" w:hAnsi="Times New Roman" w:cs="Times New Roman"/>
          <w:color w:val="000000" w:themeColor="text1"/>
          <w:sz w:val="24"/>
          <w:szCs w:val="24"/>
          <w:lang w:val="en-US"/>
        </w:rPr>
        <w:t>- Holding conferences, round tables, scientific seminars within the framework of the Week of Science. Thus, students annually publish the results of their research;</w:t>
      </w:r>
    </w:p>
    <w:p w14:paraId="439B21C8" w14:textId="55C5F0EF" w:rsidR="00690BD2" w:rsidRPr="000D17DC" w:rsidRDefault="00690BD2" w:rsidP="008A4C98">
      <w:pPr>
        <w:ind w:firstLine="567"/>
        <w:jc w:val="both"/>
        <w:rPr>
          <w:rFonts w:ascii="Times New Roman" w:hAnsi="Times New Roman" w:cs="Times New Roman"/>
          <w:color w:val="000000" w:themeColor="text1"/>
          <w:sz w:val="24"/>
          <w:szCs w:val="24"/>
          <w:lang w:val="en-US"/>
        </w:rPr>
      </w:pPr>
      <w:r w:rsidRPr="000D17DC">
        <w:rPr>
          <w:rFonts w:ascii="Times New Roman" w:hAnsi="Times New Roman" w:cs="Times New Roman"/>
          <w:color w:val="000000" w:themeColor="text1"/>
          <w:sz w:val="24"/>
          <w:szCs w:val="24"/>
          <w:lang w:val="en-US"/>
        </w:rPr>
        <w:t xml:space="preserve">- Carrying out festive events for the Manager's Day, Independence Day of the Republic of </w:t>
      </w:r>
      <w:r w:rsidRPr="000D17DC">
        <w:rPr>
          <w:rFonts w:ascii="Times New Roman" w:hAnsi="Times New Roman" w:cs="Times New Roman"/>
          <w:color w:val="000000" w:themeColor="text1"/>
          <w:sz w:val="24"/>
          <w:szCs w:val="24"/>
          <w:lang w:val="en-US"/>
        </w:rPr>
        <w:lastRenderedPageBreak/>
        <w:t>Kazakhstan, March 8, Teacher's Day, Nauryz, in which undergraduates take an active part;</w:t>
      </w:r>
    </w:p>
    <w:p w14:paraId="13CC595A" w14:textId="316BD8DD" w:rsidR="00690BD2" w:rsidRPr="000D17DC" w:rsidRDefault="00690BD2" w:rsidP="008A4C98">
      <w:pPr>
        <w:ind w:firstLine="567"/>
        <w:jc w:val="both"/>
        <w:rPr>
          <w:rFonts w:ascii="Times New Roman" w:hAnsi="Times New Roman" w:cs="Times New Roman"/>
          <w:color w:val="000000" w:themeColor="text1"/>
          <w:sz w:val="24"/>
          <w:szCs w:val="24"/>
          <w:lang w:val="en-US"/>
        </w:rPr>
      </w:pPr>
      <w:r w:rsidRPr="000D17DC">
        <w:rPr>
          <w:rFonts w:ascii="Times New Roman" w:hAnsi="Times New Roman" w:cs="Times New Roman"/>
          <w:color w:val="000000" w:themeColor="text1"/>
          <w:sz w:val="24"/>
          <w:szCs w:val="24"/>
          <w:lang w:val="en-US"/>
        </w:rPr>
        <w:t>- Participation of students in the annual university sports day.</w:t>
      </w:r>
    </w:p>
    <w:p w14:paraId="0298734B" w14:textId="218032CB" w:rsidR="004466F2" w:rsidRPr="000D17DC" w:rsidRDefault="004466F2" w:rsidP="004466F2">
      <w:pPr>
        <w:tabs>
          <w:tab w:val="left" w:pos="9639"/>
        </w:tabs>
        <w:autoSpaceDE w:val="0"/>
        <w:autoSpaceDN w:val="0"/>
        <w:adjustRightInd w:val="0"/>
        <w:ind w:firstLine="567"/>
        <w:jc w:val="both"/>
        <w:rPr>
          <w:rFonts w:ascii="Times New Roman" w:hAnsi="Times New Roman" w:cs="Times New Roman"/>
          <w:sz w:val="24"/>
          <w:szCs w:val="24"/>
          <w:lang w:val="en-US"/>
        </w:rPr>
      </w:pPr>
    </w:p>
    <w:p w14:paraId="75FFD48A" w14:textId="77777777" w:rsidR="008A4C98" w:rsidRPr="000D17DC" w:rsidRDefault="008A4C98" w:rsidP="008A4C98">
      <w:pPr>
        <w:tabs>
          <w:tab w:val="left" w:pos="9639"/>
        </w:tabs>
        <w:autoSpaceDE w:val="0"/>
        <w:autoSpaceDN w:val="0"/>
        <w:adjustRightInd w:val="0"/>
        <w:jc w:val="both"/>
        <w:rPr>
          <w:rFonts w:ascii="Times New Roman" w:hAnsi="Times New Roman" w:cs="Times New Roman"/>
          <w:i/>
          <w:iCs/>
          <w:sz w:val="24"/>
          <w:szCs w:val="24"/>
          <w:lang w:val="en-US"/>
        </w:rPr>
      </w:pPr>
      <w:r w:rsidRPr="000D17DC">
        <w:rPr>
          <w:rFonts w:ascii="Times New Roman" w:hAnsi="Times New Roman" w:cs="Times New Roman"/>
          <w:b/>
          <w:bCs/>
          <w:sz w:val="24"/>
          <w:szCs w:val="24"/>
          <w:lang w:val="en-US"/>
        </w:rPr>
        <w:t>SWOT - ANALYSIS. CREATIVE AND PERSONAL DEVELOPMENT OF STUDENTS</w:t>
      </w:r>
    </w:p>
    <w:p w14:paraId="4E295A01" w14:textId="77777777" w:rsidR="008A4C98" w:rsidRPr="000D17DC" w:rsidRDefault="008A4C98" w:rsidP="004466F2">
      <w:pPr>
        <w:tabs>
          <w:tab w:val="left" w:pos="9639"/>
        </w:tabs>
        <w:autoSpaceDE w:val="0"/>
        <w:autoSpaceDN w:val="0"/>
        <w:adjustRightInd w:val="0"/>
        <w:ind w:firstLine="567"/>
        <w:jc w:val="both"/>
        <w:rPr>
          <w:rFonts w:ascii="Times New Roman" w:hAnsi="Times New Roman" w:cs="Times New Roman"/>
          <w:sz w:val="24"/>
          <w:szCs w:val="24"/>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89"/>
        <w:gridCol w:w="4682"/>
      </w:tblGrid>
      <w:tr w:rsidR="004466F2" w:rsidRPr="000D17DC" w14:paraId="3540C84D" w14:textId="77777777" w:rsidTr="00AB77AB">
        <w:trPr>
          <w:trHeight w:val="262"/>
        </w:trPr>
        <w:tc>
          <w:tcPr>
            <w:tcW w:w="2554" w:type="pct"/>
            <w:tcBorders>
              <w:top w:val="single" w:sz="4" w:space="0" w:color="auto"/>
              <w:left w:val="single" w:sz="4" w:space="0" w:color="auto"/>
              <w:bottom w:val="single" w:sz="4" w:space="0" w:color="auto"/>
              <w:right w:val="single" w:sz="4" w:space="0" w:color="auto"/>
            </w:tcBorders>
            <w:hideMark/>
          </w:tcPr>
          <w:p w14:paraId="2D8BC583" w14:textId="77777777" w:rsidR="004466F2" w:rsidRPr="000D17DC" w:rsidRDefault="004466F2" w:rsidP="00AB77AB">
            <w:pPr>
              <w:jc w:val="both"/>
              <w:rPr>
                <w:rFonts w:ascii="Times New Roman" w:hAnsi="Times New Roman" w:cs="Times New Roman"/>
                <w:b/>
                <w:bCs/>
                <w:sz w:val="24"/>
                <w:szCs w:val="24"/>
              </w:rPr>
            </w:pPr>
            <w:r w:rsidRPr="000D17DC">
              <w:rPr>
                <w:rFonts w:ascii="Times New Roman" w:hAnsi="Times New Roman" w:cs="Times New Roman"/>
                <w:b/>
                <w:bCs/>
                <w:sz w:val="24"/>
                <w:szCs w:val="24"/>
              </w:rPr>
              <w:t>S (strength) - strong sides</w:t>
            </w:r>
          </w:p>
        </w:tc>
        <w:tc>
          <w:tcPr>
            <w:tcW w:w="2446" w:type="pct"/>
            <w:tcBorders>
              <w:top w:val="single" w:sz="4" w:space="0" w:color="auto"/>
              <w:left w:val="single" w:sz="4" w:space="0" w:color="auto"/>
              <w:bottom w:val="single" w:sz="4" w:space="0" w:color="auto"/>
              <w:right w:val="single" w:sz="4" w:space="0" w:color="auto"/>
            </w:tcBorders>
            <w:hideMark/>
          </w:tcPr>
          <w:p w14:paraId="66250514" w14:textId="77777777" w:rsidR="004466F2" w:rsidRPr="000D17DC" w:rsidRDefault="004466F2" w:rsidP="00AB77AB">
            <w:pPr>
              <w:jc w:val="both"/>
              <w:rPr>
                <w:rFonts w:ascii="Times New Roman" w:hAnsi="Times New Roman" w:cs="Times New Roman"/>
                <w:b/>
                <w:bCs/>
                <w:sz w:val="24"/>
                <w:szCs w:val="24"/>
              </w:rPr>
            </w:pPr>
            <w:r w:rsidRPr="000D17DC">
              <w:rPr>
                <w:rFonts w:ascii="Times New Roman" w:hAnsi="Times New Roman" w:cs="Times New Roman"/>
                <w:b/>
                <w:bCs/>
                <w:sz w:val="24"/>
                <w:szCs w:val="24"/>
              </w:rPr>
              <w:t>W (weakness) - weak sides</w:t>
            </w:r>
          </w:p>
        </w:tc>
      </w:tr>
      <w:tr w:rsidR="004466F2" w:rsidRPr="000D17DC" w14:paraId="3A35FED6" w14:textId="77777777" w:rsidTr="00AB77AB">
        <w:trPr>
          <w:trHeight w:val="619"/>
        </w:trPr>
        <w:tc>
          <w:tcPr>
            <w:tcW w:w="2554" w:type="pct"/>
            <w:tcBorders>
              <w:top w:val="single" w:sz="4" w:space="0" w:color="auto"/>
              <w:left w:val="single" w:sz="4" w:space="0" w:color="auto"/>
              <w:bottom w:val="single" w:sz="4" w:space="0" w:color="auto"/>
              <w:right w:val="single" w:sz="4" w:space="0" w:color="auto"/>
            </w:tcBorders>
            <w:hideMark/>
          </w:tcPr>
          <w:p w14:paraId="11510B5E" w14:textId="61466162" w:rsidR="004466F2" w:rsidRPr="000D17DC" w:rsidRDefault="004466F2" w:rsidP="00AB77AB">
            <w:pPr>
              <w:pStyle w:val="a6"/>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 Availability of a Strategic plan for the development of the process of managing educational activities of the </w:t>
            </w:r>
            <w:r w:rsidR="00CE43AB" w:rsidRPr="0015551C">
              <w:rPr>
                <w:rFonts w:ascii="Times New Roman" w:eastAsia="Calibri" w:hAnsi="Times New Roman" w:cs="Times New Roman"/>
                <w:sz w:val="24"/>
                <w:szCs w:val="24"/>
                <w:lang w:val="en-US"/>
              </w:rPr>
              <w:t>Kokshetau University named after Sh. Ualikhanov</w:t>
            </w:r>
            <w:r w:rsidRPr="000D17DC">
              <w:rPr>
                <w:rFonts w:ascii="Times New Roman" w:hAnsi="Times New Roman" w:cs="Times New Roman"/>
                <w:sz w:val="24"/>
                <w:szCs w:val="24"/>
                <w:lang w:val="en-US"/>
              </w:rPr>
              <w:t>;</w:t>
            </w:r>
          </w:p>
          <w:p w14:paraId="6D2DBD02" w14:textId="77777777" w:rsidR="004466F2" w:rsidRPr="000D17DC" w:rsidRDefault="004466F2" w:rsidP="00AB77AB">
            <w:pPr>
              <w:pStyle w:val="a6"/>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Wide opportunities for undergraduates to participate in the public life of the university and engage in research work;</w:t>
            </w:r>
          </w:p>
          <w:p w14:paraId="0EB8E7D8" w14:textId="77777777" w:rsidR="004466F2" w:rsidRPr="000D17DC" w:rsidRDefault="004466F2" w:rsidP="00AB77AB">
            <w:pPr>
              <w:pStyle w:val="a6"/>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Sports base that meets modern requirements, contributing to the formation of a healthy lifestyle;</w:t>
            </w:r>
          </w:p>
          <w:p w14:paraId="66A31585" w14:textId="77777777" w:rsidR="004466F2" w:rsidRPr="000D17DC" w:rsidRDefault="004466F2" w:rsidP="00AB77AB">
            <w:pPr>
              <w:pStyle w:val="a6"/>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Interest of undergraduates in research work</w:t>
            </w:r>
          </w:p>
        </w:tc>
        <w:tc>
          <w:tcPr>
            <w:tcW w:w="2446" w:type="pct"/>
            <w:tcBorders>
              <w:top w:val="single" w:sz="4" w:space="0" w:color="auto"/>
              <w:left w:val="single" w:sz="4" w:space="0" w:color="auto"/>
              <w:bottom w:val="single" w:sz="4" w:space="0" w:color="auto"/>
              <w:right w:val="single" w:sz="4" w:space="0" w:color="auto"/>
            </w:tcBorders>
            <w:hideMark/>
          </w:tcPr>
          <w:p w14:paraId="197D772B" w14:textId="77777777" w:rsidR="004466F2" w:rsidRPr="000D17DC" w:rsidRDefault="004466F2" w:rsidP="00AB77AB">
            <w:pPr>
              <w:pStyle w:val="a6"/>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Insufficiently active participation of undergraduates in the public life of the university</w:t>
            </w:r>
          </w:p>
          <w:p w14:paraId="7D517D04" w14:textId="77777777" w:rsidR="004466F2" w:rsidRPr="000D17DC" w:rsidRDefault="004466F2" w:rsidP="00AB77AB">
            <w:pPr>
              <w:pStyle w:val="a6"/>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A small number of students in this educational program</w:t>
            </w:r>
          </w:p>
        </w:tc>
      </w:tr>
    </w:tbl>
    <w:p w14:paraId="447E1F4C" w14:textId="77777777" w:rsidR="004466F2" w:rsidRPr="000D17DC" w:rsidRDefault="004466F2" w:rsidP="00C878AB">
      <w:pPr>
        <w:tabs>
          <w:tab w:val="left" w:pos="851"/>
        </w:tabs>
        <w:ind w:firstLine="567"/>
        <w:jc w:val="both"/>
        <w:rPr>
          <w:rFonts w:ascii="Times New Roman" w:hAnsi="Times New Roman" w:cs="Times New Roman"/>
          <w:sz w:val="24"/>
          <w:szCs w:val="24"/>
          <w:lang w:val="en-US"/>
        </w:rPr>
      </w:pPr>
    </w:p>
    <w:p w14:paraId="3583925B" w14:textId="77777777" w:rsidR="004466F2" w:rsidRPr="000D17DC" w:rsidRDefault="004466F2" w:rsidP="00C878AB">
      <w:pPr>
        <w:pStyle w:val="3"/>
        <w:tabs>
          <w:tab w:val="left" w:pos="851"/>
        </w:tabs>
        <w:spacing w:before="0"/>
        <w:ind w:firstLine="567"/>
        <w:rPr>
          <w:rFonts w:ascii="Times New Roman" w:hAnsi="Times New Roman" w:cs="Times New Roman"/>
          <w:color w:val="auto"/>
          <w:sz w:val="24"/>
          <w:szCs w:val="24"/>
          <w:lang w:val="en-US" w:eastAsia="ru-RU"/>
        </w:rPr>
      </w:pPr>
      <w:r w:rsidRPr="000D17DC">
        <w:rPr>
          <w:rFonts w:ascii="Times New Roman" w:hAnsi="Times New Roman" w:cs="Times New Roman"/>
          <w:caps/>
          <w:color w:val="auto"/>
          <w:sz w:val="24"/>
          <w:szCs w:val="24"/>
          <w:lang w:val="en-US" w:eastAsia="ru-RU"/>
        </w:rPr>
        <w:t xml:space="preserve">Chapter 7. </w:t>
      </w:r>
      <w:r w:rsidRPr="000D17DC">
        <w:rPr>
          <w:rFonts w:ascii="Times New Roman" w:hAnsi="Times New Roman" w:cs="Times New Roman"/>
          <w:color w:val="auto"/>
          <w:sz w:val="24"/>
          <w:szCs w:val="24"/>
          <w:lang w:val="en-US" w:eastAsia="ru-RU"/>
        </w:rPr>
        <w:t>CONTINUOUS MONITORING AND PERIODIC EVALUATION OF EDUCATIONAL PROGRAMS</w:t>
      </w:r>
      <w:bookmarkEnd w:id="8"/>
      <w:bookmarkEnd w:id="9"/>
    </w:p>
    <w:p w14:paraId="13928E8B" w14:textId="77777777" w:rsidR="004466F2" w:rsidRPr="000D17DC" w:rsidRDefault="004466F2" w:rsidP="00C878AB">
      <w:pPr>
        <w:tabs>
          <w:tab w:val="left" w:pos="851"/>
        </w:tabs>
        <w:ind w:firstLine="567"/>
        <w:rPr>
          <w:rFonts w:ascii="Times New Roman" w:hAnsi="Times New Roman" w:cs="Times New Roman"/>
          <w:sz w:val="24"/>
          <w:szCs w:val="24"/>
          <w:lang w:val="en-US" w:eastAsia="ru-RU"/>
        </w:rPr>
      </w:pPr>
    </w:p>
    <w:p w14:paraId="78732A08" w14:textId="77777777" w:rsidR="004466F2" w:rsidRPr="000D17DC" w:rsidRDefault="004466F2" w:rsidP="00C878AB">
      <w:pPr>
        <w:pStyle w:val="a4"/>
        <w:shd w:val="clear" w:color="auto" w:fill="FFFFFF"/>
        <w:tabs>
          <w:tab w:val="left" w:pos="851"/>
        </w:tabs>
        <w:spacing w:before="0" w:beforeAutospacing="0" w:after="0" w:afterAutospacing="0"/>
        <w:ind w:firstLine="567"/>
        <w:contextualSpacing/>
        <w:jc w:val="both"/>
        <w:textAlignment w:val="baseline"/>
        <w:rPr>
          <w:sz w:val="24"/>
          <w:bdr w:val="none" w:sz="0" w:space="0" w:color="auto" w:frame="1"/>
        </w:rPr>
      </w:pPr>
      <w:r w:rsidRPr="000D17DC">
        <w:rPr>
          <w:sz w:val="24"/>
          <w:bdr w:val="none" w:sz="0" w:space="0" w:color="auto" w:frame="1"/>
        </w:rPr>
        <w:t>In order to control and improve the activities of the university, regular monitoring is carried out in various areas. The monitoring system is a valid tool for managing the quality of the university's activities.</w:t>
      </w:r>
    </w:p>
    <w:p w14:paraId="7520764E" w14:textId="77777777" w:rsidR="004466F2" w:rsidRPr="000D17DC" w:rsidRDefault="004466F2" w:rsidP="00C878AB">
      <w:pPr>
        <w:pStyle w:val="a4"/>
        <w:shd w:val="clear" w:color="auto" w:fill="FFFFFF"/>
        <w:tabs>
          <w:tab w:val="left" w:pos="851"/>
        </w:tabs>
        <w:spacing w:before="0" w:beforeAutospacing="0" w:after="0" w:afterAutospacing="0"/>
        <w:ind w:firstLine="567"/>
        <w:contextualSpacing/>
        <w:jc w:val="both"/>
        <w:textAlignment w:val="baseline"/>
        <w:rPr>
          <w:sz w:val="24"/>
          <w:bdr w:val="none" w:sz="0" w:space="0" w:color="auto" w:frame="1"/>
        </w:rPr>
      </w:pPr>
      <w:r w:rsidRPr="000D17DC">
        <w:rPr>
          <w:sz w:val="24"/>
          <w:bdr w:val="none" w:sz="0" w:space="0" w:color="auto" w:frame="1"/>
        </w:rPr>
        <w:t>The purpose of monitoring is to assess the quality of the managerial, educational, research and educational work of the university, on the basis of which optimal solutions are selected for organizing the effective activities of the university.</w:t>
      </w:r>
    </w:p>
    <w:p w14:paraId="796782D9" w14:textId="77777777" w:rsidR="004466F2" w:rsidRPr="000D17DC" w:rsidRDefault="004466F2" w:rsidP="00C878AB">
      <w:pPr>
        <w:tabs>
          <w:tab w:val="left" w:pos="851"/>
        </w:tabs>
        <w:ind w:firstLine="567"/>
        <w:contextualSpacing/>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Evaluation and monitoring of educational programs is carried out at the university in order to obtain information on the degree of fulfillment of requirements in the field of educational services; its consideration when updating the requirements for the design and implementation of educational programs.</w:t>
      </w:r>
    </w:p>
    <w:p w14:paraId="352B8483" w14:textId="77777777" w:rsidR="00983BEC" w:rsidRPr="000D17DC" w:rsidRDefault="00983BEC" w:rsidP="00983BEC">
      <w:pPr>
        <w:widowControl/>
        <w:shd w:val="clear" w:color="auto" w:fill="FFFFFF"/>
        <w:ind w:firstLine="567"/>
        <w:contextualSpacing/>
        <w:jc w:val="both"/>
        <w:textAlignment w:val="baseline"/>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Monitoring is carried out in the following areas: the effectiveness of university planning, university leadership and management, educational programs, teaching staff activities and teaching effectiveness, students and conditions for their personal development, research activities and its effectiveness, material and technical, library and information resources.</w:t>
      </w:r>
    </w:p>
    <w:p w14:paraId="61875906" w14:textId="0507227E" w:rsidR="00983BEC" w:rsidRPr="000D17DC" w:rsidRDefault="00983BEC" w:rsidP="00983BEC">
      <w:pPr>
        <w:widowControl/>
        <w:shd w:val="clear" w:color="auto" w:fill="FFFFFF"/>
        <w:ind w:firstLine="567"/>
        <w:contextualSpacing/>
        <w:jc w:val="both"/>
        <w:textAlignment w:val="baseline"/>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 xml:space="preserve">Sociological surveys in KU are conducted in accordance with the approved program and include, in particular, the questionnaires “Teacher through the eyes of students”, “Quality of the examination session”, “Quality of education in the magistracy”, “No corruption!”, “Academic mobility” and etc. ( </w:t>
      </w:r>
      <w:hyperlink r:id="rId1575" w:history="1">
        <w:r w:rsidR="008A4C98" w:rsidRPr="000D17DC">
          <w:rPr>
            <w:rStyle w:val="af0"/>
            <w:rFonts w:ascii="Times New Roman" w:eastAsia="Times New Roman" w:hAnsi="Times New Roman" w:cs="Times New Roman"/>
            <w:sz w:val="24"/>
            <w:szCs w:val="24"/>
            <w:lang w:val="en-US" w:eastAsia="ru-RU"/>
          </w:rPr>
          <w:t xml:space="preserve">http://feedback.kgu.kz/ </w:t>
        </w:r>
      </w:hyperlink>
      <w:r w:rsidRPr="000D17DC">
        <w:rPr>
          <w:rFonts w:ascii="Times New Roman" w:eastAsia="Times New Roman" w:hAnsi="Times New Roman" w:cs="Times New Roman"/>
          <w:sz w:val="24"/>
          <w:szCs w:val="24"/>
          <w:lang w:val="en-US" w:eastAsia="ru-RU"/>
        </w:rPr>
        <w:t xml:space="preserve">) . </w:t>
      </w:r>
    </w:p>
    <w:p w14:paraId="206F274E" w14:textId="77777777" w:rsidR="00983BEC" w:rsidRPr="000D17DC" w:rsidRDefault="00983BEC" w:rsidP="00983BEC">
      <w:pPr>
        <w:widowControl/>
        <w:shd w:val="clear" w:color="auto" w:fill="FFFFFF"/>
        <w:ind w:firstLine="567"/>
        <w:contextualSpacing/>
        <w:jc w:val="both"/>
        <w:textAlignment w:val="baseline"/>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The results of the current and final control of students' knowledge, rector's "knowledge slices", etc. are also subject to monitoring.</w:t>
      </w:r>
    </w:p>
    <w:p w14:paraId="509E9ABE" w14:textId="66B4A6C2" w:rsidR="00983BEC" w:rsidRPr="000D17DC" w:rsidRDefault="00983BEC" w:rsidP="00983BEC">
      <w:pPr>
        <w:tabs>
          <w:tab w:val="left" w:pos="851"/>
        </w:tabs>
        <w:ind w:firstLine="567"/>
        <w:contextualSpacing/>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 xml:space="preserve">To maintain the quality management system in CU, the following regulatory documents have been developed: Quality Policy; Quality objectives; Documented procedures; University standards; Methodical instructions; Regulations on divisions; job descriptions; Regulations on processes ( </w:t>
      </w:r>
      <w:hyperlink r:id="rId1576" w:history="1">
        <w:r w:rsidR="008A4C98" w:rsidRPr="000D17DC">
          <w:rPr>
            <w:rStyle w:val="af0"/>
            <w:rFonts w:ascii="Times New Roman" w:eastAsia="Times New Roman" w:hAnsi="Times New Roman" w:cs="Times New Roman"/>
            <w:sz w:val="24"/>
            <w:szCs w:val="24"/>
            <w:lang w:val="en-US" w:eastAsia="ru-RU"/>
          </w:rPr>
          <w:t xml:space="preserve">https://shokan.edu.kz/documents/?search=&amp;document_category=14 </w:t>
        </w:r>
      </w:hyperlink>
      <w:r w:rsidRPr="000D17DC">
        <w:rPr>
          <w:rFonts w:ascii="Times New Roman" w:eastAsia="Times New Roman" w:hAnsi="Times New Roman" w:cs="Times New Roman"/>
          <w:sz w:val="24"/>
          <w:szCs w:val="24"/>
          <w:lang w:val="en-US" w:eastAsia="ru-RU"/>
        </w:rPr>
        <w:t>).</w:t>
      </w:r>
    </w:p>
    <w:p w14:paraId="43F8E5C4" w14:textId="09D01EC0" w:rsidR="002F2C87" w:rsidRPr="000D17DC" w:rsidRDefault="008643BE" w:rsidP="002F2C87">
      <w:pPr>
        <w:widowControl/>
        <w:shd w:val="clear" w:color="auto" w:fill="FFFFFF"/>
        <w:ind w:firstLine="567"/>
        <w:contextualSpacing/>
        <w:jc w:val="both"/>
        <w:textAlignment w:val="baseline"/>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 xml:space="preserve">A system analysis is carried out and recommendations are made for the development and implementation of tasks and goals, regulations and other necessary documentation in the university departments. According to </w:t>
      </w:r>
      <w:r w:rsidR="00BA67B4" w:rsidRPr="000D17DC">
        <w:rPr>
          <w:rFonts w:ascii="Times New Roman" w:eastAsia="Times New Roman" w:hAnsi="Times New Roman" w:cs="Times New Roman"/>
          <w:sz w:val="24"/>
          <w:szCs w:val="24"/>
          <w:lang w:val="en-US" w:eastAsia="ru-RU"/>
        </w:rPr>
        <w:t>the above documents, the documentation of the university is checked for adequacy, analysis, identification, identification of changes, coordination, approval, management of familiarization with the documentation and, if necessary, distribution, removal of obsolete documents from circulation. The current documentation is systematically reviewed, updated, and, if necessary, reissued.</w:t>
      </w:r>
    </w:p>
    <w:p w14:paraId="743A419B" w14:textId="475DEC88" w:rsidR="002F2C87" w:rsidRPr="000D17DC" w:rsidRDefault="002F2C87" w:rsidP="002F2C87">
      <w:pPr>
        <w:widowControl/>
        <w:shd w:val="clear" w:color="auto" w:fill="FFFFFF"/>
        <w:ind w:firstLine="567"/>
        <w:contextualSpacing/>
        <w:jc w:val="both"/>
        <w:textAlignment w:val="baseline"/>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lastRenderedPageBreak/>
        <w:t>Internal quality assessment and examination of educational programs are provided by the Academic Council of the university, the academic council of the university, the educational and methodological council of the university, the quality committee and the academic council for the quality of institutes / schools.</w:t>
      </w:r>
    </w:p>
    <w:p w14:paraId="1313AA0F" w14:textId="3BECF857" w:rsidR="004466F2" w:rsidRPr="000D17DC" w:rsidRDefault="004466F2" w:rsidP="00983BEC">
      <w:pPr>
        <w:tabs>
          <w:tab w:val="left" w:pos="851"/>
        </w:tabs>
        <w:ind w:firstLine="567"/>
        <w:contextualSpacing/>
        <w:jc w:val="both"/>
        <w:rPr>
          <w:rFonts w:ascii="Times New Roman" w:eastAsia="Calibri" w:hAnsi="Times New Roman" w:cs="Times New Roman"/>
          <w:sz w:val="24"/>
          <w:szCs w:val="24"/>
          <w:lang w:val="en-US"/>
        </w:rPr>
      </w:pPr>
      <w:r w:rsidRPr="000D17DC">
        <w:rPr>
          <w:rFonts w:ascii="Times New Roman" w:eastAsia="Calibri" w:hAnsi="Times New Roman" w:cs="Times New Roman"/>
          <w:sz w:val="24"/>
          <w:szCs w:val="24"/>
          <w:lang w:val="en-US"/>
        </w:rPr>
        <w:t>The University defines and consistently applies procedures for monitoring, periodically evaluating and reviewing educational programs in order to ensure that they achieve their goal and meet the needs of students and society. The university ensures the participation of students, employers and other stakeholders in the evaluation, revision of programs and external expertise.</w:t>
      </w:r>
    </w:p>
    <w:p w14:paraId="746FB23A" w14:textId="6A0B3D55" w:rsidR="004466F2" w:rsidRPr="000D17DC" w:rsidRDefault="004466F2" w:rsidP="00C878AB">
      <w:pPr>
        <w:tabs>
          <w:tab w:val="left" w:pos="851"/>
        </w:tabs>
        <w:ind w:firstLine="567"/>
        <w:contextualSpacing/>
        <w:jc w:val="both"/>
        <w:rPr>
          <w:rFonts w:ascii="Times New Roman" w:eastAsia="Calibri" w:hAnsi="Times New Roman" w:cs="Times New Roman"/>
          <w:sz w:val="24"/>
          <w:szCs w:val="24"/>
          <w:lang w:val="en-US"/>
        </w:rPr>
      </w:pPr>
      <w:r w:rsidRPr="000D17DC">
        <w:rPr>
          <w:rFonts w:ascii="Times New Roman" w:eastAsia="Calibri" w:hAnsi="Times New Roman" w:cs="Times New Roman"/>
          <w:sz w:val="24"/>
          <w:szCs w:val="24"/>
          <w:lang w:val="en-US"/>
        </w:rPr>
        <w:t xml:space="preserve">The basis for these procedures </w:t>
      </w:r>
      <w:r w:rsidR="00CE3182" w:rsidRPr="000D17DC">
        <w:rPr>
          <w:rFonts w:ascii="Times New Roman" w:eastAsia="Calibri" w:hAnsi="Times New Roman" w:cs="Times New Roman"/>
          <w:sz w:val="24"/>
          <w:szCs w:val="24"/>
          <w:lang w:val="en-US"/>
        </w:rPr>
        <w:t>is</w:t>
      </w:r>
      <w:r w:rsidRPr="000D17DC">
        <w:rPr>
          <w:rFonts w:ascii="Times New Roman" w:eastAsia="Calibri" w:hAnsi="Times New Roman" w:cs="Times New Roman"/>
          <w:sz w:val="24"/>
          <w:szCs w:val="24"/>
          <w:lang w:val="en-US"/>
        </w:rPr>
        <w:t>:</w:t>
      </w:r>
    </w:p>
    <w:p w14:paraId="7C153E6C" w14:textId="77777777" w:rsidR="004466F2" w:rsidRPr="000D17DC" w:rsidRDefault="004466F2" w:rsidP="00C878AB">
      <w:pPr>
        <w:widowControl/>
        <w:numPr>
          <w:ilvl w:val="0"/>
          <w:numId w:val="13"/>
        </w:numPr>
        <w:tabs>
          <w:tab w:val="left" w:pos="0"/>
          <w:tab w:val="left" w:pos="851"/>
          <w:tab w:val="left" w:pos="1134"/>
        </w:tabs>
        <w:ind w:left="0" w:firstLine="567"/>
        <w:contextualSpacing/>
        <w:jc w:val="both"/>
        <w:rPr>
          <w:rFonts w:ascii="Times New Roman" w:eastAsia="Times New Roman" w:hAnsi="Times New Roman" w:cs="Times New Roman"/>
          <w:color w:val="000000" w:themeColor="text1"/>
          <w:sz w:val="24"/>
          <w:szCs w:val="24"/>
          <w:lang w:val="en-US" w:eastAsia="ru-RU"/>
        </w:rPr>
      </w:pPr>
      <w:r w:rsidRPr="000D17DC">
        <w:rPr>
          <w:rFonts w:ascii="Times New Roman" w:eastAsia="Times New Roman" w:hAnsi="Times New Roman" w:cs="Times New Roman"/>
          <w:color w:val="000000" w:themeColor="text1"/>
          <w:sz w:val="24"/>
          <w:szCs w:val="24"/>
          <w:lang w:val="en-US" w:eastAsia="ru-RU"/>
        </w:rPr>
        <w:t xml:space="preserve">introduction of new professional standards </w:t>
      </w:r>
      <w:r w:rsidRPr="000D17DC">
        <w:rPr>
          <w:rFonts w:ascii="Times New Roman" w:hAnsi="Times New Roman" w:cs="Times New Roman"/>
          <w:color w:val="000000"/>
          <w:sz w:val="24"/>
          <w:szCs w:val="24"/>
          <w:lang w:val="en-US"/>
        </w:rPr>
        <w:t xml:space="preserve">(State obligatory standard of postgraduate education. Master's degree, approved by order of the Minister of Education of the Republic of Kazakhstan dated </w:t>
      </w:r>
      <w:r w:rsidRPr="000D17DC">
        <w:rPr>
          <w:rFonts w:ascii="Times New Roman" w:hAnsi="Times New Roman" w:cs="Times New Roman"/>
          <w:color w:val="000000"/>
          <w:spacing w:val="2"/>
          <w:sz w:val="24"/>
          <w:szCs w:val="24"/>
          <w:lang w:val="en-US"/>
        </w:rPr>
        <w:t xml:space="preserve">October 31, 2018 </w:t>
      </w:r>
      <w:r w:rsidRPr="000D17DC">
        <w:rPr>
          <w:rFonts w:ascii="Times New Roman" w:hAnsi="Times New Roman" w:cs="Times New Roman"/>
          <w:sz w:val="24"/>
          <w:szCs w:val="24"/>
          <w:lang w:val="en-US"/>
        </w:rPr>
        <w:t xml:space="preserve">No. 604 </w:t>
      </w:r>
      <w:r w:rsidRPr="000D17DC">
        <w:rPr>
          <w:rFonts w:ascii="Times New Roman" w:hAnsi="Times New Roman" w:cs="Times New Roman"/>
          <w:color w:val="000000"/>
          <w:spacing w:val="2"/>
          <w:sz w:val="24"/>
          <w:szCs w:val="24"/>
          <w:lang w:val="en-US"/>
        </w:rPr>
        <w:t xml:space="preserve">with amendments and additions No. 182 dated 05.05.2020) </w:t>
      </w:r>
      <w:r w:rsidRPr="000D17DC">
        <w:rPr>
          <w:rFonts w:ascii="Times New Roman" w:hAnsi="Times New Roman" w:cs="Times New Roman"/>
          <w:sz w:val="24"/>
          <w:szCs w:val="24"/>
          <w:lang w:val="en-US"/>
        </w:rPr>
        <w:t>;</w:t>
      </w:r>
    </w:p>
    <w:p w14:paraId="5608B00A" w14:textId="56175387" w:rsidR="004466F2" w:rsidRPr="000D17DC" w:rsidRDefault="004466F2" w:rsidP="00C878AB">
      <w:pPr>
        <w:widowControl/>
        <w:numPr>
          <w:ilvl w:val="0"/>
          <w:numId w:val="13"/>
        </w:numPr>
        <w:tabs>
          <w:tab w:val="left" w:pos="0"/>
          <w:tab w:val="left" w:pos="851"/>
          <w:tab w:val="left" w:pos="1134"/>
        </w:tabs>
        <w:ind w:left="0" w:firstLine="567"/>
        <w:contextualSpacing/>
        <w:jc w:val="both"/>
        <w:rPr>
          <w:rFonts w:ascii="Times New Roman" w:hAnsi="Times New Roman" w:cs="Times New Roman"/>
          <w:sz w:val="24"/>
          <w:szCs w:val="24"/>
          <w:lang w:val="en-US"/>
        </w:rPr>
      </w:pPr>
      <w:r w:rsidRPr="000D17DC">
        <w:rPr>
          <w:rFonts w:ascii="Times New Roman" w:eastAsia="Times New Roman" w:hAnsi="Times New Roman" w:cs="Times New Roman"/>
          <w:sz w:val="24"/>
          <w:szCs w:val="24"/>
          <w:lang w:val="en-US" w:eastAsia="ru-RU"/>
        </w:rPr>
        <w:t xml:space="preserve">employers' proposals formed as a result of joint events with graduating departments (meeting with employers, Minutes of the </w:t>
      </w:r>
      <w:r w:rsidRPr="000D17DC">
        <w:rPr>
          <w:rFonts w:ascii="Times New Roman" w:hAnsi="Times New Roman" w:cs="Times New Roman"/>
          <w:sz w:val="24"/>
          <w:szCs w:val="24"/>
          <w:lang w:val="kk-KZ"/>
        </w:rPr>
        <w:t xml:space="preserve">Meeting with employers to discuss the educational program </w:t>
      </w:r>
      <w:r w:rsidRPr="000D17DC">
        <w:rPr>
          <w:rFonts w:ascii="Times New Roman" w:hAnsi="Times New Roman" w:cs="Times New Roman"/>
          <w:sz w:val="24"/>
          <w:szCs w:val="24"/>
          <w:lang w:val="en-US"/>
        </w:rPr>
        <w:t xml:space="preserve">7M04101 </w:t>
      </w:r>
      <w:r w:rsidRPr="000D17DC">
        <w:rPr>
          <w:rFonts w:ascii="Times New Roman" w:hAnsi="Times New Roman" w:cs="Times New Roman"/>
          <w:bCs/>
          <w:spacing w:val="-15"/>
          <w:sz w:val="24"/>
          <w:szCs w:val="24"/>
          <w:lang w:val="en-US"/>
        </w:rPr>
        <w:t xml:space="preserve">Management by industry </w:t>
      </w:r>
      <w:r w:rsidRPr="000D17DC">
        <w:rPr>
          <w:rFonts w:ascii="Times New Roman" w:hAnsi="Times New Roman" w:cs="Times New Roman"/>
          <w:sz w:val="24"/>
          <w:szCs w:val="24"/>
          <w:lang w:val="kk-KZ"/>
        </w:rPr>
        <w:t xml:space="preserve">dated </w:t>
      </w:r>
      <w:r w:rsidR="00CE3182" w:rsidRPr="000D17DC">
        <w:rPr>
          <w:rFonts w:ascii="Times New Roman" w:hAnsi="Times New Roman" w:cs="Times New Roman"/>
          <w:sz w:val="24"/>
          <w:szCs w:val="24"/>
          <w:lang w:val="en-US"/>
        </w:rPr>
        <w:t>07.12.2021)</w:t>
      </w:r>
      <w:r w:rsidRPr="000D17DC">
        <w:rPr>
          <w:rFonts w:ascii="Times New Roman" w:eastAsia="Times New Roman" w:hAnsi="Times New Roman" w:cs="Times New Roman"/>
          <w:sz w:val="24"/>
          <w:szCs w:val="24"/>
          <w:lang w:val="en-US" w:eastAsia="ru-RU"/>
        </w:rPr>
        <w:t>.</w:t>
      </w:r>
    </w:p>
    <w:p w14:paraId="1403F054" w14:textId="0C843F68" w:rsidR="00025A6B" w:rsidRPr="000D17DC" w:rsidRDefault="00025A6B" w:rsidP="00025A6B">
      <w:pPr>
        <w:widowControl/>
        <w:tabs>
          <w:tab w:val="left" w:pos="0"/>
          <w:tab w:val="left" w:pos="851"/>
          <w:tab w:val="left" w:pos="1134"/>
        </w:tabs>
        <w:ind w:firstLine="567"/>
        <w:contextualSpacing/>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Thus, the educational program is subject to a comprehensive examination, which makes it possible to ensure the quality of the program through its evaluation by all participants in the educational process.</w:t>
      </w:r>
    </w:p>
    <w:p w14:paraId="7627932A" w14:textId="77777777" w:rsidR="00025A6B" w:rsidRPr="000D17DC" w:rsidRDefault="00025A6B" w:rsidP="00025A6B">
      <w:pPr>
        <w:widowControl/>
        <w:tabs>
          <w:tab w:val="left" w:pos="0"/>
          <w:tab w:val="left" w:pos="851"/>
          <w:tab w:val="left" w:pos="1134"/>
        </w:tabs>
        <w:ind w:firstLine="567"/>
        <w:contextualSpacing/>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The following are involved in the examination:</w:t>
      </w:r>
    </w:p>
    <w:p w14:paraId="6745AB7D" w14:textId="77777777" w:rsidR="00025A6B" w:rsidRPr="000D17DC" w:rsidRDefault="00025A6B" w:rsidP="00025A6B">
      <w:pPr>
        <w:widowControl/>
        <w:tabs>
          <w:tab w:val="left" w:pos="0"/>
          <w:tab w:val="left" w:pos="851"/>
          <w:tab w:val="left" w:pos="1134"/>
        </w:tabs>
        <w:ind w:firstLine="567"/>
        <w:contextualSpacing/>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representatives of employers;</w:t>
      </w:r>
    </w:p>
    <w:p w14:paraId="76D0D6B7" w14:textId="59DC52D8" w:rsidR="00025A6B" w:rsidRPr="000D17DC" w:rsidRDefault="00025A6B" w:rsidP="00025A6B">
      <w:pPr>
        <w:widowControl/>
        <w:tabs>
          <w:tab w:val="left" w:pos="0"/>
          <w:tab w:val="left" w:pos="851"/>
          <w:tab w:val="left" w:pos="1134"/>
        </w:tabs>
        <w:ind w:firstLine="567"/>
        <w:contextualSpacing/>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representatives of students and alumni;</w:t>
      </w:r>
    </w:p>
    <w:p w14:paraId="44CA116F" w14:textId="77777777" w:rsidR="00025A6B" w:rsidRPr="000D17DC" w:rsidRDefault="00025A6B" w:rsidP="00025A6B">
      <w:pPr>
        <w:widowControl/>
        <w:tabs>
          <w:tab w:val="left" w:pos="0"/>
          <w:tab w:val="left" w:pos="851"/>
          <w:tab w:val="left" w:pos="1134"/>
        </w:tabs>
        <w:ind w:firstLine="567"/>
        <w:contextualSpacing/>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pedagogical and scientific workers participating in the implementation of the educational program.</w:t>
      </w:r>
    </w:p>
    <w:p w14:paraId="1BBE1F42" w14:textId="048ADC9B" w:rsidR="00025A6B" w:rsidRPr="000D17DC" w:rsidRDefault="00025A6B" w:rsidP="00025A6B">
      <w:pPr>
        <w:widowControl/>
        <w:tabs>
          <w:tab w:val="left" w:pos="0"/>
          <w:tab w:val="left" w:pos="851"/>
          <w:tab w:val="left" w:pos="1134"/>
        </w:tabs>
        <w:ind w:firstLine="567"/>
        <w:contextualSpacing/>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The results of the examination are documented in an act. Appendix D1.</w:t>
      </w:r>
    </w:p>
    <w:p w14:paraId="6F65F63B" w14:textId="1BA2ABB5" w:rsidR="002E46C6" w:rsidRPr="000D17DC" w:rsidRDefault="00025A6B" w:rsidP="00043627">
      <w:pPr>
        <w:widowControl/>
        <w:tabs>
          <w:tab w:val="left" w:pos="0"/>
          <w:tab w:val="left" w:pos="567"/>
          <w:tab w:val="left" w:pos="851"/>
          <w:tab w:val="left" w:pos="1560"/>
        </w:tabs>
        <w:ind w:firstLine="567"/>
        <w:contextualSpacing/>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For example, the discussion of the EP for the 2022-2024 academic years was attended by currently studying undergraduates, undergraduate graduates, </w:t>
      </w:r>
      <w:r w:rsidR="00B971FD" w:rsidRPr="000D17DC">
        <w:rPr>
          <w:rFonts w:ascii="Times New Roman" w:hAnsi="Times New Roman" w:cs="Times New Roman"/>
          <w:sz w:val="24"/>
          <w:szCs w:val="24"/>
          <w:lang w:val="en-US"/>
        </w:rPr>
        <w:t xml:space="preserve">corresponding to the direction of training and showing interest in this EP for the purpose of further education, teachers of the department, as well as the following </w:t>
      </w:r>
      <w:r w:rsidR="00CE3182" w:rsidRPr="000D17DC">
        <w:rPr>
          <w:rFonts w:ascii="Times New Roman" w:hAnsi="Times New Roman" w:cs="Times New Roman"/>
          <w:sz w:val="24"/>
          <w:szCs w:val="24"/>
          <w:lang w:val="en-US"/>
        </w:rPr>
        <w:t>employers:</w:t>
      </w:r>
      <w:r w:rsidR="00712E01" w:rsidRPr="000D17DC">
        <w:rPr>
          <w:rFonts w:ascii="Times New Roman" w:hAnsi="Times New Roman" w:cs="Times New Roman"/>
          <w:sz w:val="24"/>
          <w:szCs w:val="24"/>
          <w:lang w:val="en-US"/>
        </w:rPr>
        <w:t xml:space="preserve"> </w:t>
      </w:r>
    </w:p>
    <w:p w14:paraId="4B1F4D25" w14:textId="54E65F0E" w:rsidR="00C11312" w:rsidRPr="000D17DC" w:rsidRDefault="00904311" w:rsidP="00043627">
      <w:pPr>
        <w:pStyle w:val="a6"/>
        <w:widowControl/>
        <w:numPr>
          <w:ilvl w:val="0"/>
          <w:numId w:val="46"/>
        </w:numPr>
        <w:tabs>
          <w:tab w:val="left" w:pos="0"/>
          <w:tab w:val="left" w:pos="567"/>
          <w:tab w:val="left" w:pos="851"/>
          <w:tab w:val="left" w:pos="1560"/>
        </w:tabs>
        <w:ind w:left="0" w:firstLine="567"/>
        <w:contextualSpacing/>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Aidarbekov Ruslan Dulatovich - Deputy Director for SMEs of the Akmola branch " </w:t>
      </w:r>
      <w:r w:rsidRPr="000D17DC">
        <w:rPr>
          <w:rFonts w:ascii="Times New Roman" w:hAnsi="Times New Roman" w:cs="Times New Roman"/>
          <w:sz w:val="24"/>
          <w:szCs w:val="24"/>
        </w:rPr>
        <w:t>First</w:t>
      </w:r>
      <w:r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rPr>
        <w:t>Heartland</w:t>
      </w:r>
      <w:r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rPr>
        <w:t>Jusan</w:t>
      </w:r>
      <w:r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rPr>
        <w:t xml:space="preserve">bank </w:t>
      </w:r>
      <w:r w:rsidRPr="000D17DC">
        <w:rPr>
          <w:rFonts w:ascii="Times New Roman" w:hAnsi="Times New Roman" w:cs="Times New Roman"/>
          <w:sz w:val="24"/>
          <w:szCs w:val="24"/>
          <w:lang w:val="en-US"/>
        </w:rPr>
        <w:t>";</w:t>
      </w:r>
    </w:p>
    <w:p w14:paraId="24D988BC" w14:textId="10A21145" w:rsidR="00904311" w:rsidRPr="000D17DC" w:rsidRDefault="00904311" w:rsidP="00043627">
      <w:pPr>
        <w:pStyle w:val="a6"/>
        <w:widowControl/>
        <w:numPr>
          <w:ilvl w:val="0"/>
          <w:numId w:val="46"/>
        </w:numPr>
        <w:tabs>
          <w:tab w:val="left" w:pos="0"/>
          <w:tab w:val="left" w:pos="567"/>
          <w:tab w:val="left" w:pos="851"/>
          <w:tab w:val="left" w:pos="1560"/>
        </w:tabs>
        <w:ind w:left="0" w:firstLine="567"/>
        <w:contextualSpacing/>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Akimov Tuigynbek Tolkynbekovich - head of the department of lending to individuals of the branch of SB JSC "Sberbank" in Kokshetau ;</w:t>
      </w:r>
    </w:p>
    <w:p w14:paraId="347D4E65" w14:textId="5842185E" w:rsidR="00904311" w:rsidRPr="000D17DC" w:rsidRDefault="00904311" w:rsidP="00043627">
      <w:pPr>
        <w:pStyle w:val="a6"/>
        <w:widowControl/>
        <w:numPr>
          <w:ilvl w:val="0"/>
          <w:numId w:val="46"/>
        </w:numPr>
        <w:tabs>
          <w:tab w:val="left" w:pos="0"/>
          <w:tab w:val="left" w:pos="567"/>
          <w:tab w:val="left" w:pos="851"/>
          <w:tab w:val="left" w:pos="1560"/>
        </w:tabs>
        <w:ind w:left="0" w:firstLine="567"/>
        <w:contextualSpacing/>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Zhusupov Yertemir Yerbolovich - Deputy Director of the Akmola branch of " </w:t>
      </w:r>
      <w:r w:rsidRPr="000D17DC">
        <w:rPr>
          <w:rFonts w:ascii="Times New Roman" w:hAnsi="Times New Roman" w:cs="Times New Roman"/>
          <w:sz w:val="24"/>
          <w:szCs w:val="24"/>
        </w:rPr>
        <w:t xml:space="preserve">ForteBank </w:t>
      </w:r>
      <w:r w:rsidRPr="000D17DC">
        <w:rPr>
          <w:rFonts w:ascii="Times New Roman" w:hAnsi="Times New Roman" w:cs="Times New Roman"/>
          <w:sz w:val="24"/>
          <w:szCs w:val="24"/>
          <w:lang w:val="en-US"/>
        </w:rPr>
        <w:t>";</w:t>
      </w:r>
    </w:p>
    <w:p w14:paraId="7AADBAB7" w14:textId="7860F1B2" w:rsidR="00904311" w:rsidRPr="000D17DC" w:rsidRDefault="00904311" w:rsidP="00043627">
      <w:pPr>
        <w:pStyle w:val="a6"/>
        <w:widowControl/>
        <w:numPr>
          <w:ilvl w:val="0"/>
          <w:numId w:val="46"/>
        </w:numPr>
        <w:tabs>
          <w:tab w:val="left" w:pos="0"/>
          <w:tab w:val="left" w:pos="567"/>
          <w:tab w:val="left" w:pos="851"/>
          <w:tab w:val="left" w:pos="1560"/>
        </w:tabs>
        <w:ind w:left="0" w:firstLine="567"/>
        <w:contextualSpacing/>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Shaimergenova Zhanar Burkitbaevna - Director of the Akmola branch of Eurasian Bank JSC</w:t>
      </w:r>
    </w:p>
    <w:p w14:paraId="3A253B24" w14:textId="4BF680C9" w:rsidR="00340657" w:rsidRPr="000D17DC" w:rsidRDefault="00340657" w:rsidP="00043627">
      <w:pPr>
        <w:pStyle w:val="a6"/>
        <w:widowControl/>
        <w:numPr>
          <w:ilvl w:val="0"/>
          <w:numId w:val="46"/>
        </w:numPr>
        <w:tabs>
          <w:tab w:val="left" w:pos="0"/>
          <w:tab w:val="left" w:pos="567"/>
          <w:tab w:val="left" w:pos="851"/>
          <w:tab w:val="left" w:pos="1560"/>
        </w:tabs>
        <w:ind w:left="0" w:firstLine="567"/>
        <w:contextualSpacing/>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Temirbekova Khanifa Alikhanovna - Deputy Director of JSC "Bank FridomFinance " Kazakhstan, Kokshetau ;</w:t>
      </w:r>
    </w:p>
    <w:p w14:paraId="4AB7867F" w14:textId="573AEFEF" w:rsidR="00340657" w:rsidRPr="000D17DC" w:rsidRDefault="007A2849" w:rsidP="00043627">
      <w:pPr>
        <w:pStyle w:val="a6"/>
        <w:widowControl/>
        <w:numPr>
          <w:ilvl w:val="0"/>
          <w:numId w:val="46"/>
        </w:numPr>
        <w:tabs>
          <w:tab w:val="left" w:pos="0"/>
          <w:tab w:val="left" w:pos="567"/>
          <w:tab w:val="left" w:pos="851"/>
          <w:tab w:val="left" w:pos="1560"/>
        </w:tabs>
        <w:ind w:left="0" w:firstLine="567"/>
        <w:contextualSpacing/>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Eremina V.V. - Chief specialist of human resources management of the RGU "Department of State Revenues in Akmola region".</w:t>
      </w:r>
    </w:p>
    <w:p w14:paraId="0B139AAA" w14:textId="74E362F8" w:rsidR="009F09FE" w:rsidRPr="000D17DC" w:rsidRDefault="00716967" w:rsidP="00716967">
      <w:pPr>
        <w:pStyle w:val="a6"/>
        <w:widowControl/>
        <w:tabs>
          <w:tab w:val="left" w:pos="0"/>
          <w:tab w:val="left" w:pos="567"/>
          <w:tab w:val="left" w:pos="851"/>
          <w:tab w:val="left" w:pos="1560"/>
        </w:tabs>
        <w:contextualSpacing/>
        <w:jc w:val="both"/>
        <w:rPr>
          <w:rFonts w:ascii="Times New Roman" w:hAnsi="Times New Roman" w:cs="Times New Roman"/>
          <w:color w:val="C00000"/>
          <w:sz w:val="24"/>
          <w:szCs w:val="24"/>
          <w:lang w:val="en-US"/>
        </w:rPr>
      </w:pPr>
      <w:r w:rsidRPr="000D17DC">
        <w:rPr>
          <w:rFonts w:ascii="Times New Roman" w:hAnsi="Times New Roman" w:cs="Times New Roman"/>
          <w:sz w:val="24"/>
          <w:szCs w:val="24"/>
          <w:lang w:val="en-US"/>
        </w:rPr>
        <w:t xml:space="preserve">The results of the discussion on improving the content of the accredited educational program are published on the university website and covered in </w:t>
      </w:r>
      <w:r w:rsidR="009F09FE" w:rsidRPr="000D17DC">
        <w:rPr>
          <w:rFonts w:ascii="Times New Roman" w:hAnsi="Times New Roman" w:cs="Times New Roman"/>
          <w:sz w:val="24"/>
          <w:szCs w:val="24"/>
          <w:lang w:val="en-US"/>
        </w:rPr>
        <w:t xml:space="preserve">social networks </w:t>
      </w:r>
      <w:r w:rsidRPr="000D17DC">
        <w:rPr>
          <w:rFonts w:ascii="Times New Roman" w:hAnsi="Times New Roman" w:cs="Times New Roman"/>
          <w:sz w:val="24"/>
          <w:szCs w:val="24"/>
          <w:lang w:val="en-US"/>
        </w:rPr>
        <w:t xml:space="preserve">, for example </w:t>
      </w:r>
      <w:hyperlink r:id="rId1577" w:history="1">
        <w:r w:rsidRPr="000D17DC">
          <w:rPr>
            <w:rStyle w:val="af0"/>
            <w:rFonts w:ascii="Times New Roman" w:hAnsi="Times New Roman" w:cs="Times New Roman"/>
            <w:sz w:val="24"/>
            <w:szCs w:val="24"/>
            <w:lang w:val="en-US"/>
          </w:rPr>
          <w:t xml:space="preserve">https://m.facebook.com/story.php?story_fbid=pfbid0WxFkrkHYvuq8UsodphbULhJRkzYnSe6bMPMKpqXwotaegDXsYXEEjjEizPdxmCbal&amp;id=100059341772819 </w:t>
        </w:r>
      </w:hyperlink>
      <w:r w:rsidRPr="000D17DC">
        <w:rPr>
          <w:rFonts w:ascii="Times New Roman" w:hAnsi="Times New Roman" w:cs="Times New Roman"/>
          <w:color w:val="C00000"/>
          <w:sz w:val="24"/>
          <w:szCs w:val="24"/>
          <w:lang w:val="en-US"/>
        </w:rPr>
        <w:t>.</w:t>
      </w:r>
    </w:p>
    <w:p w14:paraId="5258B948" w14:textId="7A5E893E" w:rsidR="0084537B" w:rsidRPr="000D17DC" w:rsidRDefault="0084537B" w:rsidP="00716967">
      <w:pPr>
        <w:pStyle w:val="a6"/>
        <w:widowControl/>
        <w:tabs>
          <w:tab w:val="left" w:pos="0"/>
          <w:tab w:val="left" w:pos="567"/>
          <w:tab w:val="left" w:pos="851"/>
          <w:tab w:val="left" w:pos="1560"/>
        </w:tabs>
        <w:contextualSpacing/>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Analyzing the work carried out in previous years to inform stakeholders about changes in the content of the EP and further coverage in the media, we see a lack of coverage and we plan to strengthen work in this direction.</w:t>
      </w:r>
    </w:p>
    <w:p w14:paraId="5E4FB0F9" w14:textId="14189FFF" w:rsidR="003D2E76" w:rsidRPr="000D17DC" w:rsidRDefault="003D2E76" w:rsidP="003D2E76">
      <w:pPr>
        <w:pStyle w:val="a6"/>
        <w:widowControl/>
        <w:tabs>
          <w:tab w:val="left" w:pos="0"/>
          <w:tab w:val="left" w:pos="567"/>
          <w:tab w:val="left" w:pos="851"/>
          <w:tab w:val="left" w:pos="1560"/>
        </w:tabs>
        <w:ind w:firstLine="567"/>
        <w:contextualSpacing/>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An examination of the accredited educational program is also carried out by independent experts through the Unified Higher Education Management System.</w:t>
      </w:r>
    </w:p>
    <w:p w14:paraId="1E382215" w14:textId="1B93A333" w:rsidR="004466F2" w:rsidRPr="000D17DC" w:rsidRDefault="000C5386" w:rsidP="007D2A9A">
      <w:pPr>
        <w:tabs>
          <w:tab w:val="left" w:pos="0"/>
          <w:tab w:val="left" w:pos="567"/>
          <w:tab w:val="left" w:pos="851"/>
          <w:tab w:val="left" w:pos="1134"/>
        </w:tabs>
        <w:contextualSpacing/>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To meet the current and future needs of employers in highly qualified specialists, the university develops and improves the existing system of mutually beneficial cooperation with social partners, and takes into account the expert opinion of the IAK chairmen of previous years. For </w:t>
      </w:r>
      <w:r w:rsidRPr="000D17DC">
        <w:rPr>
          <w:rFonts w:ascii="Times New Roman" w:hAnsi="Times New Roman" w:cs="Times New Roman"/>
          <w:sz w:val="24"/>
          <w:szCs w:val="24"/>
          <w:lang w:val="en-US"/>
        </w:rPr>
        <w:lastRenderedPageBreak/>
        <w:t xml:space="preserve">example, the results of the work of the </w:t>
      </w:r>
      <w:r w:rsidR="004466F2" w:rsidRPr="000D17DC">
        <w:rPr>
          <w:rFonts w:ascii="Times New Roman" w:hAnsi="Times New Roman" w:cs="Times New Roman"/>
          <w:sz w:val="24"/>
          <w:szCs w:val="24"/>
          <w:lang w:val="kk-KZ"/>
        </w:rPr>
        <w:t xml:space="preserve">IAC </w:t>
      </w:r>
      <w:r w:rsidR="004466F2" w:rsidRPr="000D17DC">
        <w:rPr>
          <w:rFonts w:ascii="Times New Roman" w:hAnsi="Times New Roman" w:cs="Times New Roman"/>
          <w:sz w:val="24"/>
          <w:szCs w:val="24"/>
          <w:lang w:val="en-US"/>
        </w:rPr>
        <w:t xml:space="preserve">on assessing the quality of training of students in an accredited EP indicate that the level of knowledge of undergraduates of the </w:t>
      </w:r>
      <w:r w:rsidR="00CE43AB" w:rsidRPr="0015551C">
        <w:rPr>
          <w:rFonts w:ascii="Times New Roman" w:eastAsia="Calibri" w:hAnsi="Times New Roman" w:cs="Times New Roman"/>
          <w:sz w:val="24"/>
          <w:szCs w:val="24"/>
          <w:lang w:val="en-US"/>
        </w:rPr>
        <w:t>Kokshetau University named after Sh. Ualikhanov</w:t>
      </w:r>
      <w:r w:rsidR="004466F2" w:rsidRPr="000D17DC">
        <w:rPr>
          <w:rFonts w:ascii="Times New Roman" w:hAnsi="Times New Roman" w:cs="Times New Roman"/>
          <w:sz w:val="24"/>
          <w:szCs w:val="24"/>
          <w:lang w:val="en-US"/>
        </w:rPr>
        <w:t xml:space="preserve"> meets modern requirements for masters of </w:t>
      </w:r>
      <w:r w:rsidR="002C5C76">
        <w:rPr>
          <w:rFonts w:ascii="Times New Roman" w:hAnsi="Times New Roman" w:cs="Times New Roman"/>
          <w:sz w:val="24"/>
          <w:szCs w:val="24"/>
          <w:lang w:val="en-US"/>
        </w:rPr>
        <w:t>E</w:t>
      </w:r>
      <w:r w:rsidR="002C5C76" w:rsidRPr="000D17DC">
        <w:rPr>
          <w:rFonts w:ascii="Times New Roman" w:hAnsi="Times New Roman" w:cs="Times New Roman"/>
          <w:sz w:val="24"/>
          <w:szCs w:val="24"/>
          <w:lang w:val="kk-KZ"/>
        </w:rPr>
        <w:t>P</w:t>
      </w:r>
      <w:r w:rsidR="002C5C76" w:rsidRPr="000D17DC">
        <w:rPr>
          <w:rFonts w:ascii="Times New Roman" w:hAnsi="Times New Roman" w:cs="Times New Roman"/>
          <w:sz w:val="24"/>
          <w:szCs w:val="24"/>
          <w:lang w:val="en-US"/>
        </w:rPr>
        <w:t xml:space="preserve"> </w:t>
      </w:r>
      <w:r w:rsidR="004466F2" w:rsidRPr="000D17DC">
        <w:rPr>
          <w:rFonts w:ascii="Times New Roman" w:hAnsi="Times New Roman" w:cs="Times New Roman"/>
          <w:sz w:val="24"/>
          <w:szCs w:val="24"/>
          <w:lang w:val="en-US"/>
        </w:rPr>
        <w:t>7M04101 Management by industry.</w:t>
      </w:r>
    </w:p>
    <w:p w14:paraId="53D7F7F8" w14:textId="77777777" w:rsidR="004466F2" w:rsidRPr="000D17DC" w:rsidRDefault="004466F2" w:rsidP="00C878AB">
      <w:pPr>
        <w:tabs>
          <w:tab w:val="left" w:pos="851"/>
        </w:tabs>
        <w:ind w:firstLine="567"/>
        <w:contextualSpacing/>
        <w:jc w:val="both"/>
        <w:rPr>
          <w:rFonts w:ascii="Times New Roman" w:eastAsia="Calibri" w:hAnsi="Times New Roman" w:cs="Times New Roman"/>
          <w:sz w:val="24"/>
          <w:szCs w:val="24"/>
          <w:lang w:val="en-US"/>
        </w:rPr>
      </w:pPr>
      <w:r w:rsidRPr="000D17DC">
        <w:rPr>
          <w:rFonts w:ascii="Times New Roman" w:eastAsia="Calibri" w:hAnsi="Times New Roman" w:cs="Times New Roman"/>
          <w:sz w:val="24"/>
          <w:szCs w:val="24"/>
          <w:lang w:val="en-US"/>
        </w:rPr>
        <w:t>Improvement of educational programs includes the following procedures:</w:t>
      </w:r>
    </w:p>
    <w:p w14:paraId="3C57A90F" w14:textId="47B20860" w:rsidR="002F02A8" w:rsidRPr="000D17DC" w:rsidRDefault="004466F2" w:rsidP="004713E8">
      <w:pPr>
        <w:widowControl/>
        <w:tabs>
          <w:tab w:val="left" w:pos="851"/>
        </w:tabs>
        <w:ind w:firstLine="567"/>
        <w:contextualSpacing/>
        <w:jc w:val="both"/>
        <w:rPr>
          <w:rFonts w:ascii="Times New Roman" w:hAnsi="Times New Roman" w:cs="Times New Roman"/>
          <w:color w:val="FF0000"/>
          <w:sz w:val="24"/>
          <w:szCs w:val="24"/>
          <w:lang w:val="en-US"/>
        </w:rPr>
      </w:pPr>
      <w:r w:rsidRPr="000D17DC">
        <w:rPr>
          <w:rFonts w:ascii="Times New Roman" w:hAnsi="Times New Roman" w:cs="Times New Roman"/>
          <w:sz w:val="24"/>
          <w:szCs w:val="24"/>
          <w:lang w:val="en-US"/>
        </w:rPr>
        <w:t xml:space="preserve">Educational programs undergo the procedure of annual monitoring of the quality of implementation at a meeting of the department with the participation of students and employers. The teaching staff of the department, in order to harmonize the content of educational programs with similar educational programs of leading foreign and Kazakh universities, identify and analyze such universities and educational programs. Based on the results of such activities, the university concludes cooperation agreements with universities of near and far abroad for undergraduate scientific training. </w:t>
      </w:r>
      <w:r w:rsidR="002F02A8" w:rsidRPr="000D17DC">
        <w:rPr>
          <w:rFonts w:ascii="Times New Roman" w:hAnsi="Times New Roman" w:cs="Times New Roman"/>
          <w:sz w:val="24"/>
          <w:szCs w:val="24"/>
          <w:lang w:val="en-US"/>
        </w:rPr>
        <w:t xml:space="preserve">So, at present, in accordance with the concluded cooperation agreements, students of the accredited EP have the opportunity to undergo a scientific internship on the basis of the following foreign universities: Baltic International Academy, Mykolas Romeris University, Omsk State Pedagogical University, Omsk Humanitarian Academy, Penza State University, Tyumen State </w:t>
      </w:r>
      <w:r w:rsidR="00CE3182" w:rsidRPr="000D17DC">
        <w:rPr>
          <w:rFonts w:ascii="Times New Roman" w:hAnsi="Times New Roman" w:cs="Times New Roman"/>
          <w:sz w:val="24"/>
          <w:szCs w:val="24"/>
          <w:lang w:val="en-US"/>
        </w:rPr>
        <w:t>University,</w:t>
      </w:r>
      <w:r w:rsidR="002F02A8" w:rsidRPr="000D17DC">
        <w:rPr>
          <w:rFonts w:ascii="Times New Roman" w:hAnsi="Times New Roman" w:cs="Times New Roman"/>
          <w:sz w:val="24"/>
          <w:szCs w:val="24"/>
          <w:lang w:val="en-US"/>
        </w:rPr>
        <w:t xml:space="preserve"> University of National and World Economy and others. Passing a scientific internship also allows you to get the expert opinion of foreign colleagues on the level of training of students of the accredited EP. But due to the fact that, in the 2017-2018 academic year, there were no applicants for </w:t>
      </w:r>
      <w:r w:rsidR="002B45A3" w:rsidRPr="000D17DC">
        <w:rPr>
          <w:rFonts w:ascii="Times New Roman" w:hAnsi="Times New Roman" w:cs="Times New Roman"/>
          <w:sz w:val="24"/>
          <w:szCs w:val="24"/>
          <w:lang w:val="en-US"/>
        </w:rPr>
        <w:t xml:space="preserve">this </w:t>
      </w:r>
      <w:r w:rsidR="00CE3182" w:rsidRPr="000D17DC">
        <w:rPr>
          <w:rFonts w:ascii="Times New Roman" w:hAnsi="Times New Roman" w:cs="Times New Roman"/>
          <w:sz w:val="24"/>
          <w:szCs w:val="24"/>
          <w:lang w:val="en-US"/>
        </w:rPr>
        <w:t>EP,</w:t>
      </w:r>
      <w:r w:rsidR="002B45A3" w:rsidRPr="000D17DC">
        <w:rPr>
          <w:rFonts w:ascii="Times New Roman" w:hAnsi="Times New Roman" w:cs="Times New Roman"/>
          <w:sz w:val="24"/>
          <w:szCs w:val="24"/>
          <w:lang w:val="en-US"/>
        </w:rPr>
        <w:t xml:space="preserve"> respectively, in the 2018-2019 academic year, the department was not able to send anyone for a foreign scientific internship, and also due to the restrictions caused by the pandemic </w:t>
      </w:r>
      <w:r w:rsidR="00E30466" w:rsidRPr="000D17DC">
        <w:rPr>
          <w:rFonts w:ascii="Times New Roman" w:hAnsi="Times New Roman" w:cs="Times New Roman"/>
          <w:sz w:val="24"/>
          <w:szCs w:val="24"/>
        </w:rPr>
        <w:t xml:space="preserve">COVID </w:t>
      </w:r>
      <w:r w:rsidR="00E30466" w:rsidRPr="000D17DC">
        <w:rPr>
          <w:rFonts w:ascii="Times New Roman" w:hAnsi="Times New Roman" w:cs="Times New Roman"/>
          <w:sz w:val="24"/>
          <w:szCs w:val="24"/>
          <w:lang w:val="en-US"/>
        </w:rPr>
        <w:t>-</w:t>
      </w:r>
      <w:r w:rsidR="00CE3182" w:rsidRPr="000D17DC">
        <w:rPr>
          <w:rFonts w:ascii="Times New Roman" w:hAnsi="Times New Roman" w:cs="Times New Roman"/>
          <w:sz w:val="24"/>
          <w:szCs w:val="24"/>
          <w:lang w:val="en-US"/>
        </w:rPr>
        <w:t>19,</w:t>
      </w:r>
      <w:r w:rsidR="00E30466" w:rsidRPr="000D17DC">
        <w:rPr>
          <w:rFonts w:ascii="Times New Roman" w:hAnsi="Times New Roman" w:cs="Times New Roman"/>
          <w:sz w:val="24"/>
          <w:szCs w:val="24"/>
          <w:lang w:val="kk-KZ"/>
        </w:rPr>
        <w:t xml:space="preserve"> covering 2019-2020, 2020-2021, 2021-2022 academic years, undergraduates underwent scientific internships only in Kazakhstan (S. Seifullin Kazakh Agrotechnical University).</w:t>
      </w:r>
    </w:p>
    <w:p w14:paraId="777A6B57" w14:textId="5785655D" w:rsidR="004466F2" w:rsidRPr="000D17DC" w:rsidRDefault="004466F2" w:rsidP="00C878AB">
      <w:pPr>
        <w:tabs>
          <w:tab w:val="left" w:pos="709"/>
          <w:tab w:val="left" w:pos="851"/>
        </w:tabs>
        <w:ind w:firstLine="567"/>
        <w:contextualSpacing/>
        <w:jc w:val="both"/>
        <w:rPr>
          <w:rFonts w:ascii="Times New Roman" w:eastAsia="Calibri" w:hAnsi="Times New Roman" w:cs="Times New Roman"/>
          <w:sz w:val="24"/>
          <w:szCs w:val="24"/>
          <w:lang w:val="en-US"/>
        </w:rPr>
      </w:pPr>
      <w:r w:rsidRPr="000D17DC">
        <w:rPr>
          <w:rFonts w:ascii="Times New Roman" w:hAnsi="Times New Roman" w:cs="Times New Roman"/>
          <w:sz w:val="24"/>
          <w:szCs w:val="24"/>
          <w:lang w:val="en-US"/>
        </w:rPr>
        <w:t>The quality assessment of educational programs is carried out on the basis of an analysis of curricula, a catalog of elective disciplines, timetables, individual plans of students, internal regulations governing the implementation of educational programs, and questioning of students and employers.</w:t>
      </w:r>
    </w:p>
    <w:p w14:paraId="2E74CFEF" w14:textId="1D764CE6" w:rsidR="004466F2" w:rsidRPr="000D17DC" w:rsidRDefault="004466F2" w:rsidP="00C878AB">
      <w:pPr>
        <w:tabs>
          <w:tab w:val="left" w:pos="851"/>
          <w:tab w:val="left" w:pos="1134"/>
        </w:tabs>
        <w:ind w:firstLine="567"/>
        <w:contextualSpacing/>
        <w:jc w:val="both"/>
        <w:rPr>
          <w:rFonts w:ascii="Times New Roman" w:hAnsi="Times New Roman" w:cs="Times New Roman"/>
          <w:sz w:val="24"/>
          <w:szCs w:val="24"/>
          <w:bdr w:val="none" w:sz="0" w:space="0" w:color="auto" w:frame="1"/>
          <w:lang w:val="en-US"/>
        </w:rPr>
      </w:pPr>
      <w:r w:rsidRPr="000D17DC">
        <w:rPr>
          <w:rFonts w:ascii="Times New Roman" w:hAnsi="Times New Roman" w:cs="Times New Roman"/>
          <w:sz w:val="24"/>
          <w:szCs w:val="24"/>
          <w:bdr w:val="none" w:sz="0" w:space="0" w:color="auto" w:frame="1"/>
          <w:lang w:val="en-US"/>
        </w:rPr>
        <w:t>Procedurally, the quality assessment process is represented by three stages (Fig. 7.1):</w:t>
      </w:r>
    </w:p>
    <w:p w14:paraId="5259C9E2" w14:textId="2C85401A" w:rsidR="004466F2" w:rsidRPr="000D17DC" w:rsidRDefault="004466F2" w:rsidP="00C878AB">
      <w:pPr>
        <w:tabs>
          <w:tab w:val="left" w:pos="851"/>
          <w:tab w:val="left" w:pos="1134"/>
        </w:tabs>
        <w:ind w:firstLine="567"/>
        <w:contextualSpacing/>
        <w:jc w:val="both"/>
        <w:rPr>
          <w:rFonts w:ascii="Times New Roman" w:hAnsi="Times New Roman" w:cs="Times New Roman"/>
          <w:sz w:val="24"/>
          <w:szCs w:val="24"/>
          <w:bdr w:val="none" w:sz="0" w:space="0" w:color="auto" w:frame="1"/>
        </w:rPr>
      </w:pPr>
      <w:r w:rsidRPr="000D17DC">
        <w:rPr>
          <w:rFonts w:ascii="Times New Roman" w:hAnsi="Times New Roman" w:cs="Times New Roman"/>
          <w:noProof/>
          <w:sz w:val="24"/>
          <w:szCs w:val="24"/>
          <w:bdr w:val="none" w:sz="0" w:space="0" w:color="auto" w:frame="1"/>
          <w:lang w:val="ru-RU" w:eastAsia="ru-RU"/>
        </w:rPr>
        <w:drawing>
          <wp:inline distT="0" distB="0" distL="0" distR="0" wp14:anchorId="08E08545" wp14:editId="02C24AA9">
            <wp:extent cx="5560828" cy="2671430"/>
            <wp:effectExtent l="0" t="171450" r="0" b="243840"/>
            <wp:docPr id="2" name="Схема 1"/>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78" r:lo="rId1579" r:qs="rId1580" r:cs="rId1581"/>
              </a:graphicData>
            </a:graphic>
          </wp:inline>
        </w:drawing>
      </w:r>
    </w:p>
    <w:p w14:paraId="59A2B692" w14:textId="42D68DF0" w:rsidR="004466F2" w:rsidRPr="000D17DC" w:rsidRDefault="004466F2" w:rsidP="00C878AB">
      <w:pPr>
        <w:pStyle w:val="a4"/>
        <w:shd w:val="clear" w:color="auto" w:fill="FFFFFF"/>
        <w:tabs>
          <w:tab w:val="left" w:pos="851"/>
        </w:tabs>
        <w:spacing w:before="0" w:beforeAutospacing="0" w:after="0" w:afterAutospacing="0"/>
        <w:ind w:firstLine="567"/>
        <w:contextualSpacing/>
        <w:jc w:val="center"/>
        <w:textAlignment w:val="baseline"/>
        <w:rPr>
          <w:sz w:val="24"/>
          <w:bdr w:val="none" w:sz="0" w:space="0" w:color="auto" w:frame="1"/>
        </w:rPr>
      </w:pPr>
      <w:r w:rsidRPr="000D17DC">
        <w:rPr>
          <w:sz w:val="24"/>
          <w:bdr w:val="none" w:sz="0" w:space="0" w:color="auto" w:frame="1"/>
        </w:rPr>
        <w:t xml:space="preserve">Figure </w:t>
      </w:r>
      <w:r w:rsidR="00A72EA9" w:rsidRPr="000D17DC">
        <w:rPr>
          <w:sz w:val="24"/>
          <w:bdr w:val="none" w:sz="0" w:space="0" w:color="auto" w:frame="1"/>
          <w:lang w:val="kk-KZ"/>
        </w:rPr>
        <w:t xml:space="preserve">7.1 </w:t>
      </w:r>
      <w:r w:rsidRPr="000D17DC">
        <w:rPr>
          <w:sz w:val="24"/>
          <w:bdr w:val="none" w:sz="0" w:space="0" w:color="auto" w:frame="1"/>
        </w:rPr>
        <w:t>Steps in the quality assessment process</w:t>
      </w:r>
    </w:p>
    <w:p w14:paraId="5038D1A3" w14:textId="77777777" w:rsidR="006938AC" w:rsidRPr="000D17DC" w:rsidRDefault="006938AC" w:rsidP="00C878AB">
      <w:pPr>
        <w:pStyle w:val="a4"/>
        <w:shd w:val="clear" w:color="auto" w:fill="FFFFFF"/>
        <w:tabs>
          <w:tab w:val="left" w:pos="851"/>
        </w:tabs>
        <w:spacing w:before="0" w:beforeAutospacing="0" w:after="0" w:afterAutospacing="0"/>
        <w:ind w:firstLine="567"/>
        <w:contextualSpacing/>
        <w:jc w:val="center"/>
        <w:textAlignment w:val="baseline"/>
        <w:rPr>
          <w:sz w:val="24"/>
          <w:bdr w:val="none" w:sz="0" w:space="0" w:color="auto" w:frame="1"/>
        </w:rPr>
      </w:pPr>
    </w:p>
    <w:p w14:paraId="7C2A6892" w14:textId="77777777" w:rsidR="006938AC" w:rsidRPr="000D17DC" w:rsidRDefault="006938AC" w:rsidP="006938AC">
      <w:pPr>
        <w:pStyle w:val="a4"/>
        <w:shd w:val="clear" w:color="auto" w:fill="FFFFFF"/>
        <w:tabs>
          <w:tab w:val="left" w:pos="851"/>
        </w:tabs>
        <w:ind w:firstLine="567"/>
        <w:contextualSpacing/>
        <w:jc w:val="both"/>
        <w:textAlignment w:val="baseline"/>
        <w:rPr>
          <w:sz w:val="24"/>
          <w:bdr w:val="none" w:sz="0" w:space="0" w:color="auto" w:frame="1"/>
        </w:rPr>
      </w:pPr>
      <w:r w:rsidRPr="000D17DC">
        <w:rPr>
          <w:sz w:val="24"/>
          <w:bdr w:val="none" w:sz="0" w:space="0" w:color="auto" w:frame="1"/>
        </w:rPr>
        <w:t xml:space="preserve">The correspondence of the name and content of the QED disciplines in the current areas of the EP is reflected in the development plan of the EP, in the plan of measures for the development of the EP, which takes into account the needs of the state, society and the region. The analysis is carried out regularly at meetings of the department, at meetings with representatives of employers (seminars, lectures, round tables, etc.), in the opinion of students and graduates (during the survey). The content of the disciplines of the DB and PD cycles </w:t>
      </w:r>
      <w:r w:rsidRPr="000D17DC">
        <w:rPr>
          <w:sz w:val="24"/>
          <w:bdr w:val="none" w:sz="0" w:space="0" w:color="auto" w:frame="1"/>
        </w:rPr>
        <w:lastRenderedPageBreak/>
        <w:t>corresponds to the profile of trained specialists in the field of sustainable development. Taking into account the opinion of employers, changes are made to the curriculum of the EP, including the proposed disciplines by external stakeholders.</w:t>
      </w:r>
    </w:p>
    <w:p w14:paraId="3F9E243F" w14:textId="01FAAC9E" w:rsidR="006938AC" w:rsidRPr="000D17DC" w:rsidRDefault="006938AC" w:rsidP="006938AC">
      <w:pPr>
        <w:pStyle w:val="a4"/>
        <w:shd w:val="clear" w:color="auto" w:fill="FFFFFF"/>
        <w:tabs>
          <w:tab w:val="left" w:pos="851"/>
        </w:tabs>
        <w:spacing w:before="0" w:beforeAutospacing="0" w:after="0" w:afterAutospacing="0"/>
        <w:ind w:firstLine="567"/>
        <w:contextualSpacing/>
        <w:jc w:val="both"/>
        <w:textAlignment w:val="baseline"/>
        <w:rPr>
          <w:sz w:val="24"/>
          <w:bdr w:val="none" w:sz="0" w:space="0" w:color="auto" w:frame="1"/>
        </w:rPr>
      </w:pPr>
      <w:r w:rsidRPr="000D17DC">
        <w:rPr>
          <w:sz w:val="24"/>
          <w:bdr w:val="none" w:sz="0" w:space="0" w:color="auto" w:frame="1"/>
        </w:rPr>
        <w:t>At the meetings of the Academic Council of the University, issues related to the quality of education, the organization of practices, the employment of graduates are considered, as well as the approval of documentation for planning and organizing the educational process.</w:t>
      </w:r>
    </w:p>
    <w:p w14:paraId="4AB1685D" w14:textId="73319F42" w:rsidR="006938AC" w:rsidRPr="000D17DC" w:rsidRDefault="006938AC" w:rsidP="006938AC">
      <w:pPr>
        <w:tabs>
          <w:tab w:val="left" w:pos="851"/>
          <w:tab w:val="left" w:pos="1134"/>
        </w:tabs>
        <w:ind w:firstLine="567"/>
        <w:contextualSpacing/>
        <w:jc w:val="both"/>
        <w:rPr>
          <w:rFonts w:ascii="Times New Roman" w:hAnsi="Times New Roman" w:cs="Times New Roman"/>
          <w:sz w:val="24"/>
          <w:szCs w:val="24"/>
          <w:bdr w:val="none" w:sz="0" w:space="0" w:color="auto" w:frame="1"/>
          <w:lang w:val="en-US"/>
        </w:rPr>
      </w:pPr>
      <w:r w:rsidRPr="000D17DC">
        <w:rPr>
          <w:rFonts w:ascii="Times New Roman" w:hAnsi="Times New Roman" w:cs="Times New Roman"/>
          <w:sz w:val="24"/>
          <w:szCs w:val="24"/>
          <w:bdr w:val="none" w:sz="0" w:space="0" w:color="auto" w:frame="1"/>
          <w:lang w:val="en-US"/>
        </w:rPr>
        <w:t>Working curricula (syllabuses) are discussed at meetings of departments, educational and methodological commissions of the department, are reviewed and finalized taking into account the achievements of science and practice, new requirements for the training of specialists. Working curricula (syllabuses) are approved by the educational and methodological commission of the faculties (institute). Educational and methodological complexes of disciplines (EMCD) undergo a preliminary examination at meetings of departments and methodological commissions of the university. According to the results of the examination, the teaching materials are approved and recommended for publication by the educational and methodological council of the university.</w:t>
      </w:r>
    </w:p>
    <w:p w14:paraId="47A532F6" w14:textId="77777777" w:rsidR="00C47887" w:rsidRPr="000D17DC" w:rsidRDefault="006938AC" w:rsidP="00C47887">
      <w:pPr>
        <w:tabs>
          <w:tab w:val="left" w:pos="709"/>
          <w:tab w:val="left" w:pos="851"/>
        </w:tabs>
        <w:ind w:firstLine="567"/>
        <w:contextualSpacing/>
        <w:jc w:val="both"/>
        <w:rPr>
          <w:rFonts w:ascii="Times New Roman" w:hAnsi="Times New Roman" w:cs="Times New Roman"/>
          <w:sz w:val="24"/>
          <w:szCs w:val="24"/>
          <w:bdr w:val="none" w:sz="0" w:space="0" w:color="auto" w:frame="1"/>
          <w:lang w:val="en-US"/>
        </w:rPr>
      </w:pPr>
      <w:r w:rsidRPr="000D17DC">
        <w:rPr>
          <w:rFonts w:ascii="Times New Roman" w:hAnsi="Times New Roman" w:cs="Times New Roman"/>
          <w:sz w:val="24"/>
          <w:szCs w:val="24"/>
          <w:bdr w:val="none" w:sz="0" w:space="0" w:color="auto" w:frame="1"/>
          <w:lang w:val="en-US"/>
        </w:rPr>
        <w:t>One of the most important tools for improving the quality of educational services is accreditation.</w:t>
      </w:r>
    </w:p>
    <w:p w14:paraId="6B86AA63" w14:textId="7EBD8506" w:rsidR="004466F2" w:rsidRPr="000D17DC" w:rsidRDefault="004466F2" w:rsidP="00C47887">
      <w:pPr>
        <w:tabs>
          <w:tab w:val="left" w:pos="709"/>
          <w:tab w:val="left" w:pos="851"/>
        </w:tabs>
        <w:ind w:firstLine="567"/>
        <w:contextualSpacing/>
        <w:jc w:val="both"/>
        <w:rPr>
          <w:rFonts w:ascii="Times New Roman" w:eastAsia="Calibri" w:hAnsi="Times New Roman" w:cs="Times New Roman"/>
          <w:sz w:val="24"/>
          <w:szCs w:val="24"/>
          <w:lang w:val="en-US"/>
        </w:rPr>
      </w:pPr>
      <w:r w:rsidRPr="000D17DC">
        <w:rPr>
          <w:rFonts w:ascii="Times New Roman" w:eastAsia="Calibri" w:hAnsi="Times New Roman" w:cs="Times New Roman"/>
          <w:sz w:val="24"/>
          <w:szCs w:val="24"/>
          <w:lang w:val="en-US"/>
        </w:rPr>
        <w:t xml:space="preserve">Annual analysis and expansion of the catalog of elective disciplines with the involvement of employers. </w:t>
      </w:r>
      <w:r w:rsidRPr="000D17DC">
        <w:rPr>
          <w:rFonts w:ascii="Times New Roman" w:hAnsi="Times New Roman" w:cs="Times New Roman"/>
          <w:sz w:val="24"/>
          <w:szCs w:val="24"/>
          <w:lang w:val="en-US"/>
        </w:rPr>
        <w:t>To provide educational programs with the relevant content of education, the lists developed at the university of profile, elective and practice-oriented disciplines and modules, practices are systematically reviewed and supplemented. The basis of the implemented courses is the results of scientific research of the teaching staff of the department and the proposals of students and stakeholders.</w:t>
      </w:r>
    </w:p>
    <w:p w14:paraId="28439313" w14:textId="036172A0" w:rsidR="004466F2" w:rsidRPr="000D17DC" w:rsidRDefault="004466F2" w:rsidP="00C878AB">
      <w:pPr>
        <w:tabs>
          <w:tab w:val="left" w:pos="851"/>
        </w:tabs>
        <w:ind w:firstLine="567"/>
        <w:jc w:val="both"/>
        <w:rPr>
          <w:rFonts w:ascii="Times New Roman" w:hAnsi="Times New Roman" w:cs="Times New Roman"/>
          <w:sz w:val="24"/>
          <w:szCs w:val="24"/>
          <w:lang w:val="en-US"/>
        </w:rPr>
      </w:pPr>
      <w:r w:rsidRPr="000D17DC">
        <w:rPr>
          <w:rFonts w:ascii="Times New Roman" w:eastAsia="Times New Roman" w:hAnsi="Times New Roman" w:cs="Times New Roman"/>
          <w:sz w:val="24"/>
          <w:szCs w:val="24"/>
          <w:lang w:val="en-US" w:eastAsia="ru-RU"/>
        </w:rPr>
        <w:t xml:space="preserve">Individual learning paths are a prerequisite for credit learning technology. When implementing the EP, the </w:t>
      </w:r>
      <w:r w:rsidRPr="000D17DC">
        <w:rPr>
          <w:rFonts w:ascii="Times New Roman" w:eastAsia="Times New Roman" w:hAnsi="Times New Roman" w:cs="Times New Roman"/>
          <w:spacing w:val="2"/>
          <w:sz w:val="24"/>
          <w:szCs w:val="24"/>
          <w:lang w:val="en-US" w:eastAsia="ru-RU"/>
        </w:rPr>
        <w:t xml:space="preserve">principle of an individual approach to each student is carried out. Firstly, a master student has the right to choose his educational trajectory with the help of advisors who introduce master students from the 1st year </w:t>
      </w:r>
      <w:r w:rsidRPr="000D17DC">
        <w:rPr>
          <w:rFonts w:ascii="Times New Roman" w:eastAsia="Times New Roman" w:hAnsi="Times New Roman" w:cs="Times New Roman"/>
          <w:sz w:val="24"/>
          <w:szCs w:val="24"/>
          <w:lang w:val="en-US" w:eastAsia="ru-RU"/>
        </w:rPr>
        <w:t xml:space="preserve">with a list of elective disciplines with presentations. As elective courses, the curriculum provides for </w:t>
      </w:r>
      <w:r w:rsidR="00043627" w:rsidRPr="000D17DC">
        <w:rPr>
          <w:rFonts w:ascii="Times New Roman" w:eastAsia="Times New Roman" w:hAnsi="Times New Roman" w:cs="Times New Roman"/>
          <w:sz w:val="24"/>
          <w:szCs w:val="24"/>
          <w:lang w:val="en-US" w:eastAsia="ru-RU"/>
        </w:rPr>
        <w:t>methodological disciplines aimed at the application of innovative technologies in the educational process.</w:t>
      </w:r>
    </w:p>
    <w:p w14:paraId="1EC71A3B" w14:textId="77777777" w:rsidR="00C47887" w:rsidRPr="000D17DC" w:rsidRDefault="004466F2" w:rsidP="00C47887">
      <w:pPr>
        <w:tabs>
          <w:tab w:val="left" w:pos="851"/>
        </w:tabs>
        <w:ind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The individual plan of the undergraduate is drawn up according to the curriculum of the specialty and contains: a list of disciplines of the basic and profile cycles indicating the semester, the amount of credits for each discipline, the rationale for the research topic, the plan for the implementation of the master's thesis, publications and internships, the timing and places of research practice and research work. All types of educational activities are implemented within the time frame determined by the academic calendar and the individual work plan of the undergraduate.</w:t>
      </w:r>
    </w:p>
    <w:p w14:paraId="6EA284F0" w14:textId="3652BA70" w:rsidR="004466F2" w:rsidRPr="000D17DC" w:rsidRDefault="004466F2" w:rsidP="00C47887">
      <w:pPr>
        <w:tabs>
          <w:tab w:val="left" w:pos="851"/>
        </w:tabs>
        <w:ind w:firstLine="567"/>
        <w:jc w:val="both"/>
        <w:rPr>
          <w:rFonts w:ascii="Times New Roman" w:eastAsia="Calibri" w:hAnsi="Times New Roman" w:cs="Times New Roman"/>
          <w:sz w:val="24"/>
          <w:szCs w:val="24"/>
          <w:lang w:val="en-US"/>
        </w:rPr>
      </w:pPr>
      <w:r w:rsidRPr="000D17DC">
        <w:rPr>
          <w:rFonts w:ascii="Times New Roman" w:eastAsia="Calibri" w:hAnsi="Times New Roman" w:cs="Times New Roman"/>
          <w:sz w:val="24"/>
          <w:szCs w:val="24"/>
          <w:lang w:val="en-US"/>
        </w:rPr>
        <w:t xml:space="preserve">Maintaining feedback with stakeholders aimed at </w:t>
      </w:r>
      <w:r w:rsidRPr="000D17DC">
        <w:rPr>
          <w:rFonts w:ascii="Times New Roman" w:eastAsia="Calibri" w:hAnsi="Times New Roman" w:cs="Times New Roman"/>
          <w:sz w:val="24"/>
          <w:szCs w:val="24"/>
          <w:lang w:val="en-US"/>
        </w:rPr>
        <w:softHyphen/>
        <w:t>improving educational programs (round tables, final conferences on industrial practices, joint scientific and methodological seminars).</w:t>
      </w:r>
    </w:p>
    <w:p w14:paraId="2ABDC311" w14:textId="77777777" w:rsidR="00C47887" w:rsidRPr="000D17DC" w:rsidRDefault="007D2A9A" w:rsidP="00C47887">
      <w:pPr>
        <w:tabs>
          <w:tab w:val="left" w:pos="851"/>
        </w:tabs>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Implementing a feedback mechanism with stakeholders and taking into account the professional orientation of graduates to the labor market and the demands of society, as well as in order to constantly improve the current educational program 7M04101 Management by industry, the list and content of disciplines are updated. So, at the request of employers, the following disciplines were introduced: Tax management, Risk management, Innovation policy, Valuation of financial assets and modern portfolio theory, Investment management, International securities markets, Project financing and budgeting. Taking into account the latest changes in science in individual disciplines, adjustments were made to the names and content of training courses to update them. So, for example: Personnel management (advanced course); Financial management (advanced course), etc.</w:t>
      </w:r>
    </w:p>
    <w:p w14:paraId="152FF1FE" w14:textId="4EA550B6" w:rsidR="004466F2" w:rsidRPr="000D17DC" w:rsidRDefault="004466F2" w:rsidP="00C47887">
      <w:pPr>
        <w:tabs>
          <w:tab w:val="left" w:pos="851"/>
        </w:tabs>
        <w:ind w:firstLine="567"/>
        <w:jc w:val="both"/>
        <w:rPr>
          <w:rFonts w:ascii="Times New Roman" w:eastAsia="Calibri" w:hAnsi="Times New Roman" w:cs="Times New Roman"/>
          <w:sz w:val="24"/>
          <w:szCs w:val="24"/>
          <w:lang w:val="en-US"/>
        </w:rPr>
      </w:pPr>
      <w:r w:rsidRPr="000D17DC">
        <w:rPr>
          <w:rFonts w:ascii="Times New Roman" w:eastAsia="Calibri" w:hAnsi="Times New Roman" w:cs="Times New Roman"/>
          <w:sz w:val="24"/>
          <w:szCs w:val="24"/>
          <w:lang w:val="en-US"/>
        </w:rPr>
        <w:t xml:space="preserve">Monitoring the implementation of the educational program at the level of the Department of Academic Affairs. The Academic Council of </w:t>
      </w:r>
      <w:r w:rsidR="00CE43AB" w:rsidRPr="0015551C">
        <w:rPr>
          <w:rFonts w:ascii="Times New Roman" w:eastAsia="Calibri" w:hAnsi="Times New Roman" w:cs="Times New Roman"/>
          <w:sz w:val="24"/>
          <w:szCs w:val="24"/>
          <w:lang w:val="en-US"/>
        </w:rPr>
        <w:t>Kokshetau University named after Sh. Ualikhanov</w:t>
      </w:r>
      <w:r w:rsidR="00CE43AB" w:rsidRPr="000D17DC">
        <w:rPr>
          <w:rFonts w:ascii="Times New Roman" w:hAnsi="Times New Roman"/>
          <w:sz w:val="24"/>
          <w:szCs w:val="24"/>
        </w:rPr>
        <w:t xml:space="preserve"> </w:t>
      </w:r>
      <w:r w:rsidRPr="000D17DC">
        <w:rPr>
          <w:rFonts w:ascii="Times New Roman" w:eastAsia="Calibri" w:hAnsi="Times New Roman" w:cs="Times New Roman"/>
          <w:sz w:val="24"/>
          <w:szCs w:val="24"/>
          <w:lang w:val="en-US"/>
        </w:rPr>
        <w:t>is a collegial advisory and expert body whose goal is to create and modernize educational programs implemented at the university.</w:t>
      </w:r>
    </w:p>
    <w:p w14:paraId="6B635A7D" w14:textId="170B45F7" w:rsidR="004466F2" w:rsidRPr="000D17DC" w:rsidRDefault="004466F2" w:rsidP="00C878AB">
      <w:pPr>
        <w:tabs>
          <w:tab w:val="left" w:pos="0"/>
          <w:tab w:val="left" w:pos="851"/>
        </w:tabs>
        <w:ind w:firstLine="567"/>
        <w:contextualSpacing/>
        <w:jc w:val="both"/>
        <w:rPr>
          <w:rFonts w:ascii="Times New Roman" w:hAnsi="Times New Roman" w:cs="Times New Roman"/>
          <w:color w:val="000000" w:themeColor="text1"/>
          <w:sz w:val="24"/>
          <w:szCs w:val="24"/>
          <w:shd w:val="clear" w:color="auto" w:fill="FBFBFB"/>
          <w:lang w:val="en-US"/>
        </w:rPr>
      </w:pPr>
      <w:r w:rsidRPr="000D17DC">
        <w:rPr>
          <w:rFonts w:ascii="Times New Roman" w:hAnsi="Times New Roman" w:cs="Times New Roman"/>
          <w:color w:val="000000" w:themeColor="text1"/>
          <w:sz w:val="24"/>
          <w:szCs w:val="24"/>
          <w:shd w:val="clear" w:color="auto" w:fill="FBFBFB"/>
          <w:lang w:val="en-US"/>
        </w:rPr>
        <w:t xml:space="preserve">Continuous </w:t>
      </w:r>
      <w:r w:rsidRPr="000D17DC">
        <w:rPr>
          <w:rFonts w:ascii="Times New Roman" w:hAnsi="Times New Roman" w:cs="Times New Roman"/>
          <w:bCs/>
          <w:color w:val="000000" w:themeColor="text1"/>
          <w:sz w:val="24"/>
          <w:szCs w:val="24"/>
          <w:shd w:val="clear" w:color="auto" w:fill="FBFBFB"/>
          <w:lang w:val="en-US"/>
        </w:rPr>
        <w:t>monitoring</w:t>
      </w:r>
      <w:r w:rsidRPr="000D17DC">
        <w:rPr>
          <w:rFonts w:ascii="Times New Roman" w:hAnsi="Times New Roman" w:cs="Times New Roman"/>
          <w:color w:val="000000" w:themeColor="text1"/>
          <w:sz w:val="24"/>
          <w:szCs w:val="24"/>
          <w:shd w:val="clear" w:color="auto" w:fill="FBFBFB"/>
          <w:lang w:val="en-US"/>
        </w:rPr>
        <w:t xml:space="preserve">, periodic evaluation and revision </w:t>
      </w:r>
      <w:r w:rsidRPr="000D17DC">
        <w:rPr>
          <w:rFonts w:ascii="Times New Roman" w:hAnsi="Times New Roman" w:cs="Times New Roman"/>
          <w:bCs/>
          <w:color w:val="000000" w:themeColor="text1"/>
          <w:sz w:val="24"/>
          <w:szCs w:val="24"/>
          <w:shd w:val="clear" w:color="auto" w:fill="FBFBFB"/>
          <w:lang w:val="en-US"/>
        </w:rPr>
        <w:t>of educational</w:t>
      </w:r>
      <w:r w:rsidR="00C878AB" w:rsidRPr="000D17DC">
        <w:rPr>
          <w:rFonts w:ascii="Times New Roman" w:hAnsi="Times New Roman" w:cs="Times New Roman"/>
          <w:color w:val="000000" w:themeColor="text1"/>
          <w:sz w:val="24"/>
          <w:szCs w:val="24"/>
          <w:shd w:val="clear" w:color="auto" w:fill="FBFBFB"/>
          <w:lang w:val="en-US"/>
        </w:rPr>
        <w:t xml:space="preserve"> </w:t>
      </w:r>
      <w:r w:rsidRPr="000D17DC">
        <w:rPr>
          <w:rFonts w:ascii="Times New Roman" w:hAnsi="Times New Roman" w:cs="Times New Roman"/>
          <w:bCs/>
          <w:color w:val="000000" w:themeColor="text1"/>
          <w:sz w:val="24"/>
          <w:szCs w:val="24"/>
          <w:shd w:val="clear" w:color="auto" w:fill="FBFBFB"/>
          <w:lang w:val="en-US"/>
        </w:rPr>
        <w:t xml:space="preserve">programs </w:t>
      </w:r>
      <w:r w:rsidR="00C878AB" w:rsidRPr="000D17DC">
        <w:rPr>
          <w:rFonts w:ascii="Times New Roman" w:hAnsi="Times New Roman" w:cs="Times New Roman"/>
          <w:color w:val="000000" w:themeColor="text1"/>
          <w:sz w:val="24"/>
          <w:szCs w:val="24"/>
          <w:shd w:val="clear" w:color="auto" w:fill="FBFBFB"/>
          <w:lang w:val="en-US"/>
        </w:rPr>
        <w:t xml:space="preserve">are </w:t>
      </w:r>
      <w:r w:rsidRPr="000D17DC">
        <w:rPr>
          <w:rFonts w:ascii="Times New Roman" w:hAnsi="Times New Roman" w:cs="Times New Roman"/>
          <w:bCs/>
          <w:color w:val="000000" w:themeColor="text1"/>
          <w:sz w:val="24"/>
          <w:szCs w:val="24"/>
          <w:shd w:val="clear" w:color="auto" w:fill="FBFBFB"/>
          <w:lang w:val="en-US"/>
        </w:rPr>
        <w:lastRenderedPageBreak/>
        <w:t xml:space="preserve">aimed at </w:t>
      </w:r>
      <w:r w:rsidRPr="000D17DC">
        <w:rPr>
          <w:rFonts w:ascii="Times New Roman" w:hAnsi="Times New Roman" w:cs="Times New Roman"/>
          <w:color w:val="000000" w:themeColor="text1"/>
          <w:sz w:val="24"/>
          <w:szCs w:val="24"/>
          <w:shd w:val="clear" w:color="auto" w:fill="FBFBFB"/>
          <w:lang w:val="en-US"/>
        </w:rPr>
        <w:t xml:space="preserve">ensuring </w:t>
      </w:r>
      <w:r w:rsidRPr="000D17DC">
        <w:rPr>
          <w:rFonts w:ascii="Times New Roman" w:hAnsi="Times New Roman" w:cs="Times New Roman"/>
          <w:bCs/>
          <w:color w:val="000000" w:themeColor="text1"/>
          <w:sz w:val="24"/>
          <w:szCs w:val="24"/>
          <w:shd w:val="clear" w:color="auto" w:fill="FBFBFB"/>
          <w:lang w:val="en-US"/>
        </w:rPr>
        <w:t xml:space="preserve">their </w:t>
      </w:r>
      <w:r w:rsidRPr="000D17DC">
        <w:rPr>
          <w:rFonts w:ascii="Times New Roman" w:hAnsi="Times New Roman" w:cs="Times New Roman"/>
          <w:color w:val="000000" w:themeColor="text1"/>
          <w:sz w:val="24"/>
          <w:szCs w:val="24"/>
          <w:shd w:val="clear" w:color="auto" w:fill="FBFBFB"/>
          <w:lang w:val="en-US"/>
        </w:rPr>
        <w:t xml:space="preserve">effective implementation and creating a </w:t>
      </w:r>
      <w:r w:rsidR="00E30E3B" w:rsidRPr="000D17DC">
        <w:rPr>
          <w:rFonts w:ascii="Times New Roman" w:hAnsi="Times New Roman" w:cs="Times New Roman"/>
          <w:color w:val="000000" w:themeColor="text1"/>
          <w:sz w:val="24"/>
          <w:szCs w:val="24"/>
          <w:shd w:val="clear" w:color="auto" w:fill="FBFBFB"/>
          <w:lang w:val="en-US"/>
        </w:rPr>
        <w:t>favorable</w:t>
      </w:r>
      <w:r w:rsidR="00E30E3B" w:rsidRPr="000D17DC">
        <w:rPr>
          <w:rFonts w:ascii="Times New Roman" w:hAnsi="Times New Roman" w:cs="Times New Roman"/>
          <w:color w:val="000000" w:themeColor="text1"/>
          <w:sz w:val="24"/>
          <w:szCs w:val="24"/>
          <w:shd w:val="clear" w:color="auto" w:fill="FBFBFB"/>
        </w:rPr>
        <w:t xml:space="preserve"> environment</w:t>
      </w:r>
      <w:r w:rsidRPr="000D17DC">
        <w:rPr>
          <w:rFonts w:ascii="Times New Roman" w:hAnsi="Times New Roman" w:cs="Times New Roman"/>
          <w:color w:val="000000" w:themeColor="text1"/>
          <w:sz w:val="24"/>
          <w:szCs w:val="24"/>
          <w:shd w:val="clear" w:color="auto" w:fill="FBFBFB"/>
        </w:rPr>
        <w:t> </w:t>
      </w:r>
      <w:r w:rsidRPr="000D17DC">
        <w:rPr>
          <w:rFonts w:ascii="Times New Roman" w:hAnsi="Times New Roman" w:cs="Times New Roman"/>
          <w:color w:val="000000" w:themeColor="text1"/>
          <w:sz w:val="24"/>
          <w:szCs w:val="24"/>
          <w:shd w:val="clear" w:color="auto" w:fill="FBFBFB"/>
          <w:lang w:val="en-US"/>
        </w:rPr>
        <w:t>learning for students.</w:t>
      </w:r>
    </w:p>
    <w:p w14:paraId="5D93569C" w14:textId="06ADD8F0" w:rsidR="004466F2" w:rsidRPr="000D17DC" w:rsidRDefault="004466F2" w:rsidP="00C878AB">
      <w:pPr>
        <w:tabs>
          <w:tab w:val="left" w:pos="0"/>
          <w:tab w:val="left" w:pos="851"/>
        </w:tabs>
        <w:ind w:firstLine="567"/>
        <w:contextualSpacing/>
        <w:jc w:val="both"/>
        <w:rPr>
          <w:rFonts w:ascii="Times New Roman" w:hAnsi="Times New Roman" w:cs="Times New Roman"/>
          <w:color w:val="000000" w:themeColor="text1"/>
          <w:sz w:val="24"/>
          <w:szCs w:val="24"/>
          <w:shd w:val="clear" w:color="auto" w:fill="FBFBFB"/>
          <w:lang w:val="en-US"/>
        </w:rPr>
      </w:pPr>
      <w:r w:rsidRPr="000D17DC">
        <w:rPr>
          <w:rFonts w:ascii="Times New Roman" w:hAnsi="Times New Roman" w:cs="Times New Roman"/>
          <w:bCs/>
          <w:color w:val="000000" w:themeColor="text1"/>
          <w:sz w:val="24"/>
          <w:szCs w:val="24"/>
          <w:shd w:val="clear" w:color="auto" w:fill="FBFBFB"/>
          <w:lang w:val="en-US"/>
        </w:rPr>
        <w:t>Programs</w:t>
      </w:r>
      <w:r w:rsidRPr="000D17DC">
        <w:rPr>
          <w:rFonts w:ascii="Times New Roman" w:hAnsi="Times New Roman" w:cs="Times New Roman"/>
          <w:color w:val="000000" w:themeColor="text1"/>
          <w:sz w:val="24"/>
          <w:szCs w:val="24"/>
          <w:shd w:val="clear" w:color="auto" w:fill="FBFBFB"/>
        </w:rPr>
        <w:t> </w:t>
      </w:r>
      <w:r w:rsidRPr="000D17DC">
        <w:rPr>
          <w:rFonts w:ascii="Times New Roman" w:hAnsi="Times New Roman" w:cs="Times New Roman"/>
          <w:color w:val="000000" w:themeColor="text1"/>
          <w:sz w:val="24"/>
          <w:szCs w:val="24"/>
          <w:shd w:val="clear" w:color="auto" w:fill="FBFBFB"/>
          <w:lang w:val="en-US"/>
        </w:rPr>
        <w:t>are regularly evaluated and reviewed with the involvement of students and other stakeholders. The collected information is analyzed and</w:t>
      </w:r>
      <w:r w:rsidRPr="000D17DC">
        <w:rPr>
          <w:rFonts w:ascii="Times New Roman" w:hAnsi="Times New Roman" w:cs="Times New Roman"/>
          <w:color w:val="000000" w:themeColor="text1"/>
          <w:sz w:val="24"/>
          <w:szCs w:val="24"/>
          <w:shd w:val="clear" w:color="auto" w:fill="FBFBFB"/>
        </w:rPr>
        <w:t> </w:t>
      </w:r>
      <w:r w:rsidRPr="000D17DC">
        <w:rPr>
          <w:rFonts w:ascii="Times New Roman" w:hAnsi="Times New Roman" w:cs="Times New Roman"/>
          <w:bCs/>
          <w:color w:val="000000" w:themeColor="text1"/>
          <w:sz w:val="24"/>
          <w:szCs w:val="24"/>
          <w:shd w:val="clear" w:color="auto" w:fill="FBFBFB"/>
          <w:lang w:val="en-US"/>
        </w:rPr>
        <w:t>program</w:t>
      </w:r>
      <w:r w:rsidRPr="000D17DC">
        <w:rPr>
          <w:rFonts w:ascii="Times New Roman" w:hAnsi="Times New Roman" w:cs="Times New Roman"/>
          <w:color w:val="000000" w:themeColor="text1"/>
          <w:sz w:val="24"/>
          <w:szCs w:val="24"/>
          <w:shd w:val="clear" w:color="auto" w:fill="FBFBFB"/>
        </w:rPr>
        <w:t> </w:t>
      </w:r>
      <w:r w:rsidRPr="000D17DC">
        <w:rPr>
          <w:rFonts w:ascii="Times New Roman" w:hAnsi="Times New Roman" w:cs="Times New Roman"/>
          <w:color w:val="000000" w:themeColor="text1"/>
          <w:sz w:val="24"/>
          <w:szCs w:val="24"/>
          <w:shd w:val="clear" w:color="auto" w:fill="FBFBFB"/>
          <w:lang w:val="en-US"/>
        </w:rPr>
        <w:t>given in</w:t>
      </w:r>
      <w:r w:rsidRPr="000D17DC">
        <w:rPr>
          <w:rFonts w:ascii="Times New Roman" w:hAnsi="Times New Roman" w:cs="Times New Roman"/>
          <w:color w:val="000000" w:themeColor="text1"/>
          <w:sz w:val="24"/>
          <w:szCs w:val="24"/>
          <w:shd w:val="clear" w:color="auto" w:fill="FBFBFB"/>
        </w:rPr>
        <w:t> </w:t>
      </w:r>
      <w:r w:rsidRPr="000D17DC">
        <w:rPr>
          <w:rFonts w:ascii="Times New Roman" w:hAnsi="Times New Roman" w:cs="Times New Roman"/>
          <w:bCs/>
          <w:color w:val="000000" w:themeColor="text1"/>
          <w:sz w:val="24"/>
          <w:szCs w:val="24"/>
          <w:shd w:val="clear" w:color="auto" w:fill="FBFBFB"/>
          <w:lang w:val="en-US"/>
        </w:rPr>
        <w:t>conformity</w:t>
      </w:r>
      <w:r w:rsidRPr="000D17DC">
        <w:rPr>
          <w:rFonts w:ascii="Times New Roman" w:hAnsi="Times New Roman" w:cs="Times New Roman"/>
          <w:color w:val="000000" w:themeColor="text1"/>
          <w:sz w:val="24"/>
          <w:szCs w:val="24"/>
          <w:shd w:val="clear" w:color="auto" w:fill="FBFBFB"/>
        </w:rPr>
        <w:t> </w:t>
      </w:r>
      <w:r w:rsidRPr="000D17DC">
        <w:rPr>
          <w:rFonts w:ascii="Times New Roman" w:hAnsi="Times New Roman" w:cs="Times New Roman"/>
          <w:color w:val="000000" w:themeColor="text1"/>
          <w:sz w:val="24"/>
          <w:szCs w:val="24"/>
          <w:shd w:val="clear" w:color="auto" w:fill="FBFBFB"/>
          <w:lang w:val="en-US"/>
        </w:rPr>
        <w:t>with modern requirements.</w:t>
      </w:r>
    </w:p>
    <w:p w14:paraId="786E7968" w14:textId="77777777" w:rsidR="004466F2" w:rsidRPr="000D17DC" w:rsidRDefault="004466F2" w:rsidP="00C878AB">
      <w:pPr>
        <w:tabs>
          <w:tab w:val="left" w:pos="851"/>
        </w:tabs>
        <w:ind w:firstLine="567"/>
        <w:jc w:val="both"/>
        <w:rPr>
          <w:rFonts w:ascii="Times New Roman" w:eastAsia="Calibri" w:hAnsi="Times New Roman" w:cs="Times New Roman"/>
          <w:sz w:val="24"/>
          <w:szCs w:val="24"/>
          <w:lang w:val="en-US"/>
        </w:rPr>
      </w:pPr>
      <w:r w:rsidRPr="000D17DC">
        <w:rPr>
          <w:rFonts w:ascii="Times New Roman" w:hAnsi="Times New Roman" w:cs="Times New Roman"/>
          <w:sz w:val="24"/>
          <w:szCs w:val="24"/>
          <w:lang w:val="en-US"/>
        </w:rPr>
        <w:t>Monitoring and evaluation of the educational program includes the following stages: discussion of the educational program, reviewing (an act of examination of the educational program) of the educational program, revision of the educational program to take into account the proposals and comments formulated by employers and other stakeholders, discussion of the educational program, recommendation for approval, approval procedure.</w:t>
      </w:r>
    </w:p>
    <w:p w14:paraId="413489B6" w14:textId="77777777" w:rsidR="004466F2" w:rsidRPr="000D17DC" w:rsidRDefault="004466F2" w:rsidP="00C47887">
      <w:pPr>
        <w:widowControl/>
        <w:tabs>
          <w:tab w:val="left" w:pos="851"/>
          <w:tab w:val="left" w:pos="1134"/>
        </w:tabs>
        <w:ind w:left="567"/>
        <w:contextualSpacing/>
        <w:jc w:val="both"/>
        <w:rPr>
          <w:rFonts w:ascii="Times New Roman" w:eastAsia="Calibri" w:hAnsi="Times New Roman" w:cs="Times New Roman"/>
          <w:sz w:val="24"/>
          <w:szCs w:val="24"/>
          <w:lang w:val="en-US"/>
        </w:rPr>
      </w:pPr>
      <w:r w:rsidRPr="000D17DC">
        <w:rPr>
          <w:rFonts w:ascii="Times New Roman" w:eastAsia="Calibri" w:hAnsi="Times New Roman" w:cs="Times New Roman"/>
          <w:sz w:val="24"/>
          <w:szCs w:val="24"/>
          <w:lang w:val="en-US"/>
        </w:rPr>
        <w:t>Assessment of the quality of the educational program by the main stakeholders:</w:t>
      </w:r>
    </w:p>
    <w:p w14:paraId="1793D992" w14:textId="77777777" w:rsidR="004466F2" w:rsidRPr="000D17DC" w:rsidRDefault="004466F2" w:rsidP="00C878AB">
      <w:pPr>
        <w:widowControl/>
        <w:numPr>
          <w:ilvl w:val="0"/>
          <w:numId w:val="13"/>
        </w:numPr>
        <w:tabs>
          <w:tab w:val="left" w:pos="0"/>
          <w:tab w:val="left" w:pos="851"/>
          <w:tab w:val="left" w:pos="1134"/>
        </w:tabs>
        <w:ind w:left="0" w:firstLine="567"/>
        <w:contextualSpacing/>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assessment by students of the teaching activities of the teaching staff involved in the implementation of the educational program after each academic period;</w:t>
      </w:r>
    </w:p>
    <w:p w14:paraId="1E0E7056" w14:textId="41D36E08" w:rsidR="004466F2" w:rsidRPr="000D17DC" w:rsidRDefault="004466F2" w:rsidP="00C878AB">
      <w:pPr>
        <w:widowControl/>
        <w:numPr>
          <w:ilvl w:val="0"/>
          <w:numId w:val="13"/>
        </w:numPr>
        <w:tabs>
          <w:tab w:val="left" w:pos="0"/>
          <w:tab w:val="left" w:pos="851"/>
          <w:tab w:val="left" w:pos="1134"/>
        </w:tabs>
        <w:ind w:left="0" w:firstLine="567"/>
        <w:contextualSpacing/>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 xml:space="preserve">an annual alumni survey on the quality of the educational program, learning environment and support services. </w:t>
      </w:r>
      <w:r w:rsidRPr="000D17DC">
        <w:rPr>
          <w:rFonts w:ascii="Times New Roman" w:hAnsi="Times New Roman" w:cs="Times New Roman"/>
          <w:color w:val="000000" w:themeColor="text1"/>
          <w:sz w:val="24"/>
          <w:szCs w:val="24"/>
          <w:lang w:val="en-US"/>
        </w:rPr>
        <w:t xml:space="preserve">The feedback system and evaluation of learning outcomes is carried out by questioning students and teaching staff using AIS " </w:t>
      </w:r>
      <w:r w:rsidRPr="000D17DC">
        <w:rPr>
          <w:rFonts w:ascii="Times New Roman" w:hAnsi="Times New Roman" w:cs="Times New Roman"/>
          <w:color w:val="000000" w:themeColor="text1"/>
          <w:sz w:val="24"/>
          <w:szCs w:val="24"/>
        </w:rPr>
        <w:t xml:space="preserve">Platonus </w:t>
      </w:r>
      <w:r w:rsidRPr="000D17DC">
        <w:rPr>
          <w:rFonts w:ascii="Times New Roman" w:hAnsi="Times New Roman" w:cs="Times New Roman"/>
          <w:color w:val="000000" w:themeColor="text1"/>
          <w:sz w:val="24"/>
          <w:szCs w:val="24"/>
          <w:lang w:val="en-US"/>
        </w:rPr>
        <w:t xml:space="preserve">". Systematic work for feedback is provided at meetings of the department, </w:t>
      </w:r>
      <w:r w:rsidR="00E30E3B" w:rsidRPr="000D17DC">
        <w:rPr>
          <w:rFonts w:ascii="Times New Roman" w:hAnsi="Times New Roman" w:cs="Times New Roman"/>
          <w:color w:val="000000" w:themeColor="text1"/>
          <w:sz w:val="24"/>
          <w:szCs w:val="24"/>
          <w:lang w:val="kk-KZ"/>
        </w:rPr>
        <w:t>institute.</w:t>
      </w:r>
    </w:p>
    <w:p w14:paraId="2AF852DC" w14:textId="77777777" w:rsidR="004466F2" w:rsidRPr="000D17DC" w:rsidRDefault="004466F2" w:rsidP="00C878AB">
      <w:pPr>
        <w:widowControl/>
        <w:numPr>
          <w:ilvl w:val="0"/>
          <w:numId w:val="13"/>
        </w:numPr>
        <w:tabs>
          <w:tab w:val="left" w:pos="0"/>
          <w:tab w:val="left" w:pos="851"/>
          <w:tab w:val="left" w:pos="1134"/>
        </w:tabs>
        <w:ind w:left="0" w:firstLine="567"/>
        <w:contextualSpacing/>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surveying employers about the quality of graduate training (every two years);</w:t>
      </w:r>
    </w:p>
    <w:p w14:paraId="138F7D91" w14:textId="313D6AC0" w:rsidR="004466F2" w:rsidRPr="000D17DC" w:rsidRDefault="004466F2" w:rsidP="00C878AB">
      <w:pPr>
        <w:widowControl/>
        <w:numPr>
          <w:ilvl w:val="0"/>
          <w:numId w:val="13"/>
        </w:numPr>
        <w:tabs>
          <w:tab w:val="left" w:pos="0"/>
          <w:tab w:val="left" w:pos="851"/>
          <w:tab w:val="left" w:pos="1134"/>
        </w:tabs>
        <w:ind w:left="0" w:firstLine="567"/>
        <w:contextualSpacing/>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annual collection and analysis of the results of employment, analysis of the career growth of graduates);</w:t>
      </w:r>
    </w:p>
    <w:p w14:paraId="02D0EDA2" w14:textId="77777777" w:rsidR="004466F2" w:rsidRPr="000D17DC" w:rsidRDefault="004466F2" w:rsidP="00C878AB">
      <w:pPr>
        <w:tabs>
          <w:tab w:val="left" w:pos="851"/>
        </w:tabs>
        <w:ind w:firstLine="567"/>
        <w:jc w:val="both"/>
        <w:rPr>
          <w:rFonts w:ascii="Times New Roman" w:eastAsia="Calibri" w:hAnsi="Times New Roman" w:cs="Times New Roman"/>
          <w:color w:val="000000" w:themeColor="text1"/>
          <w:sz w:val="24"/>
          <w:szCs w:val="24"/>
          <w:lang w:val="en-US"/>
        </w:rPr>
      </w:pPr>
      <w:r w:rsidRPr="000D17DC">
        <w:rPr>
          <w:rFonts w:ascii="Times New Roman" w:hAnsi="Times New Roman" w:cs="Times New Roman"/>
          <w:sz w:val="24"/>
          <w:szCs w:val="24"/>
          <w:lang w:val="en-US"/>
        </w:rPr>
        <w:t xml:space="preserve">One of the developing forms of cooperation between the university and industry is the training of specialists on the basis of preliminary applications from enterprises for graduates. </w:t>
      </w:r>
      <w:r w:rsidRPr="000D17DC">
        <w:rPr>
          <w:rFonts w:ascii="Times New Roman" w:eastAsia="Calibri" w:hAnsi="Times New Roman" w:cs="Times New Roman"/>
          <w:color w:val="000000" w:themeColor="text1"/>
          <w:sz w:val="24"/>
          <w:szCs w:val="24"/>
          <w:lang w:val="en-US"/>
        </w:rPr>
        <w:t xml:space="preserve">Graduates </w:t>
      </w:r>
      <w:r w:rsidRPr="000D17DC">
        <w:rPr>
          <w:rFonts w:ascii="Times New Roman" w:hAnsi="Times New Roman" w:cs="Times New Roman"/>
          <w:sz w:val="24"/>
          <w:szCs w:val="24"/>
          <w:lang w:val="en-US"/>
        </w:rPr>
        <w:t xml:space="preserve">of EP 7M04101 Management by industry </w:t>
      </w:r>
      <w:r w:rsidRPr="000D17DC">
        <w:rPr>
          <w:rFonts w:ascii="Times New Roman" w:eastAsia="Calibri" w:hAnsi="Times New Roman" w:cs="Times New Roman"/>
          <w:color w:val="000000" w:themeColor="text1"/>
          <w:sz w:val="24"/>
          <w:szCs w:val="24"/>
          <w:lang w:val="en-US"/>
        </w:rPr>
        <w:t>are all employed in financial institutions of the city and region.</w:t>
      </w:r>
    </w:p>
    <w:p w14:paraId="24391E0B" w14:textId="7F86F450" w:rsidR="004466F2" w:rsidRPr="000D17DC" w:rsidRDefault="004466F2" w:rsidP="00C878AB">
      <w:pPr>
        <w:widowControl/>
        <w:numPr>
          <w:ilvl w:val="0"/>
          <w:numId w:val="13"/>
        </w:numPr>
        <w:tabs>
          <w:tab w:val="left" w:pos="0"/>
          <w:tab w:val="left" w:pos="851"/>
          <w:tab w:val="left" w:pos="1134"/>
        </w:tabs>
        <w:ind w:left="0" w:firstLine="567"/>
        <w:contextualSpacing/>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 xml:space="preserve">organization of open classes and mutual visits of teaching staff. </w:t>
      </w:r>
      <w:r w:rsidRPr="000D17DC">
        <w:rPr>
          <w:rFonts w:ascii="Times New Roman" w:hAnsi="Times New Roman" w:cs="Times New Roman"/>
          <w:sz w:val="24"/>
          <w:szCs w:val="24"/>
          <w:lang w:val="en-US"/>
        </w:rPr>
        <w:t xml:space="preserve">During the academic </w:t>
      </w:r>
      <w:r w:rsidRPr="000D17DC">
        <w:rPr>
          <w:rFonts w:ascii="Times New Roman" w:eastAsia="Calibri" w:hAnsi="Times New Roman" w:cs="Times New Roman"/>
          <w:sz w:val="24"/>
          <w:szCs w:val="24"/>
          <w:lang w:val="en-US"/>
        </w:rPr>
        <w:t xml:space="preserve">year </w:t>
      </w:r>
      <w:r w:rsidR="00043627" w:rsidRPr="000D17DC">
        <w:rPr>
          <w:rFonts w:ascii="Times New Roman" w:hAnsi="Times New Roman" w:cs="Times New Roman"/>
          <w:sz w:val="24"/>
          <w:szCs w:val="24"/>
          <w:lang w:val="en-US"/>
        </w:rPr>
        <w:t>a</w:t>
      </w:r>
      <w:r w:rsidR="00043627" w:rsidRPr="000D17DC">
        <w:rPr>
          <w:rFonts w:ascii="Times New Roman" w:eastAsia="Calibri" w:hAnsi="Times New Roman" w:cs="Times New Roman"/>
          <w:sz w:val="24"/>
          <w:szCs w:val="24"/>
          <w:lang w:val="en-US"/>
        </w:rPr>
        <w:t xml:space="preserve"> </w:t>
      </w:r>
      <w:r w:rsidRPr="000D17DC">
        <w:rPr>
          <w:rFonts w:ascii="Times New Roman" w:eastAsia="Calibri" w:hAnsi="Times New Roman" w:cs="Times New Roman"/>
          <w:sz w:val="24"/>
          <w:szCs w:val="24"/>
          <w:lang w:val="en-US"/>
        </w:rPr>
        <w:t xml:space="preserve">schedule </w:t>
      </w:r>
      <w:r w:rsidR="00043627" w:rsidRPr="000D17DC">
        <w:rPr>
          <w:rFonts w:ascii="Times New Roman" w:hAnsi="Times New Roman" w:cs="Times New Roman"/>
          <w:sz w:val="24"/>
          <w:szCs w:val="24"/>
          <w:lang w:val="en-US"/>
        </w:rPr>
        <w:t xml:space="preserve">is made </w:t>
      </w:r>
      <w:r w:rsidRPr="000D17DC">
        <w:rPr>
          <w:rFonts w:ascii="Times New Roman" w:hAnsi="Times New Roman" w:cs="Times New Roman"/>
          <w:sz w:val="24"/>
          <w:szCs w:val="24"/>
          <w:lang w:val="en-US"/>
        </w:rPr>
        <w:t>and</w:t>
      </w:r>
      <w:r w:rsidRPr="000D17DC">
        <w:rPr>
          <w:rFonts w:ascii="Times New Roman" w:eastAsia="Calibri" w:hAnsi="Times New Roman" w:cs="Times New Roman"/>
          <w:sz w:val="24"/>
          <w:szCs w:val="24"/>
          <w:lang w:val="en-US"/>
        </w:rPr>
        <w:t xml:space="preserve"> mutual visits and schedule </w:t>
      </w:r>
      <w:r w:rsidRPr="000D17DC">
        <w:rPr>
          <w:rFonts w:ascii="Times New Roman" w:hAnsi="Times New Roman" w:cs="Times New Roman"/>
          <w:sz w:val="24"/>
          <w:szCs w:val="24"/>
          <w:lang w:val="en-US"/>
        </w:rPr>
        <w:t xml:space="preserve">and </w:t>
      </w:r>
      <w:r w:rsidRPr="000D17DC">
        <w:rPr>
          <w:rFonts w:ascii="Times New Roman" w:eastAsia="Calibri" w:hAnsi="Times New Roman" w:cs="Times New Roman"/>
          <w:sz w:val="24"/>
          <w:szCs w:val="24"/>
          <w:lang w:val="en-US"/>
        </w:rPr>
        <w:t xml:space="preserve">open classes </w:t>
      </w:r>
      <w:r w:rsidRPr="000D17DC">
        <w:rPr>
          <w:rFonts w:ascii="Times New Roman" w:hAnsi="Times New Roman" w:cs="Times New Roman"/>
          <w:sz w:val="24"/>
          <w:szCs w:val="24"/>
          <w:lang w:val="en-US"/>
        </w:rPr>
        <w:t xml:space="preserve">at the </w:t>
      </w:r>
      <w:r w:rsidR="00E30E3B" w:rsidRPr="000D17DC">
        <w:rPr>
          <w:rFonts w:ascii="Times New Roman" w:hAnsi="Times New Roman" w:cs="Times New Roman"/>
          <w:sz w:val="24"/>
          <w:szCs w:val="24"/>
          <w:lang w:val="en-US"/>
        </w:rPr>
        <w:t>department.</w:t>
      </w:r>
      <w:r w:rsidRPr="000D17DC">
        <w:rPr>
          <w:rFonts w:ascii="Times New Roman" w:eastAsia="Calibri" w:hAnsi="Times New Roman" w:cs="Times New Roman"/>
          <w:sz w:val="24"/>
          <w:szCs w:val="24"/>
          <w:lang w:val="en-US"/>
        </w:rPr>
        <w:t xml:space="preserve"> The teachers of the department and the head of the department </w:t>
      </w:r>
      <w:r w:rsidRPr="000D17DC">
        <w:rPr>
          <w:rFonts w:ascii="Times New Roman" w:hAnsi="Times New Roman" w:cs="Times New Roman"/>
          <w:sz w:val="24"/>
          <w:szCs w:val="24"/>
          <w:lang w:val="en-US"/>
        </w:rPr>
        <w:t xml:space="preserve">make </w:t>
      </w:r>
      <w:r w:rsidRPr="000D17DC">
        <w:rPr>
          <w:rFonts w:ascii="Times New Roman" w:eastAsia="Calibri" w:hAnsi="Times New Roman" w:cs="Times New Roman"/>
          <w:sz w:val="24"/>
          <w:szCs w:val="24"/>
          <w:lang w:val="en-US"/>
        </w:rPr>
        <w:t xml:space="preserve">notes in the sheets of mutual </w:t>
      </w:r>
      <w:r w:rsidR="00E30E3B" w:rsidRPr="000D17DC">
        <w:rPr>
          <w:rFonts w:ascii="Times New Roman" w:eastAsia="Calibri" w:hAnsi="Times New Roman" w:cs="Times New Roman"/>
          <w:sz w:val="24"/>
          <w:szCs w:val="24"/>
          <w:lang w:val="en-US"/>
        </w:rPr>
        <w:t>visits,</w:t>
      </w:r>
      <w:r w:rsidRPr="000D17DC">
        <w:rPr>
          <w:rFonts w:ascii="Times New Roman" w:eastAsia="Calibri" w:hAnsi="Times New Roman" w:cs="Times New Roman"/>
          <w:sz w:val="24"/>
          <w:szCs w:val="24"/>
          <w:lang w:val="en-US"/>
        </w:rPr>
        <w:t xml:space="preserve"> in which an assessment of the lesson is given.</w:t>
      </w:r>
    </w:p>
    <w:p w14:paraId="3E425CB2" w14:textId="77E3BEAC" w:rsidR="004466F2" w:rsidRPr="000D17DC" w:rsidRDefault="004466F2" w:rsidP="00C47887">
      <w:pPr>
        <w:widowControl/>
        <w:tabs>
          <w:tab w:val="left" w:pos="851"/>
          <w:tab w:val="left" w:pos="1134"/>
        </w:tabs>
        <w:ind w:left="567"/>
        <w:contextualSpacing/>
        <w:jc w:val="both"/>
        <w:rPr>
          <w:rFonts w:ascii="Times New Roman" w:eastAsia="Calibri" w:hAnsi="Times New Roman" w:cs="Times New Roman"/>
          <w:sz w:val="24"/>
          <w:szCs w:val="24"/>
        </w:rPr>
      </w:pPr>
      <w:r w:rsidRPr="000D17DC">
        <w:rPr>
          <w:rFonts w:ascii="Times New Roman" w:eastAsia="Calibri" w:hAnsi="Times New Roman" w:cs="Times New Roman"/>
          <w:sz w:val="24"/>
          <w:szCs w:val="24"/>
        </w:rPr>
        <w:t xml:space="preserve">Grade training results </w:t>
      </w:r>
      <w:r w:rsidR="00E30E3B" w:rsidRPr="000D17DC">
        <w:rPr>
          <w:rFonts w:ascii="Times New Roman" w:eastAsia="Calibri" w:hAnsi="Times New Roman" w:cs="Times New Roman"/>
          <w:sz w:val="24"/>
          <w:szCs w:val="24"/>
        </w:rPr>
        <w:t>students:</w:t>
      </w:r>
    </w:p>
    <w:p w14:paraId="12EAFB33" w14:textId="77777777" w:rsidR="004466F2" w:rsidRPr="000D17DC" w:rsidRDefault="004466F2" w:rsidP="00C878AB">
      <w:pPr>
        <w:widowControl/>
        <w:numPr>
          <w:ilvl w:val="0"/>
          <w:numId w:val="13"/>
        </w:numPr>
        <w:tabs>
          <w:tab w:val="left" w:pos="0"/>
          <w:tab w:val="left" w:pos="851"/>
          <w:tab w:val="left" w:pos="1134"/>
        </w:tabs>
        <w:ind w:left="0" w:firstLine="567"/>
        <w:contextualSpacing/>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collection and analysis of information on academic performance after midterm controls;</w:t>
      </w:r>
    </w:p>
    <w:p w14:paraId="5BB38188" w14:textId="77777777" w:rsidR="004466F2" w:rsidRPr="000D17DC" w:rsidRDefault="004466F2" w:rsidP="00C878AB">
      <w:pPr>
        <w:shd w:val="clear" w:color="auto" w:fill="FFFFFF"/>
        <w:tabs>
          <w:tab w:val="left" w:pos="851"/>
        </w:tabs>
        <w:ind w:firstLine="567"/>
        <w:jc w:val="both"/>
        <w:rPr>
          <w:rFonts w:ascii="Times New Roman" w:eastAsia="Times New Roman" w:hAnsi="Times New Roman" w:cs="Times New Roman"/>
          <w:spacing w:val="2"/>
          <w:sz w:val="24"/>
          <w:szCs w:val="24"/>
          <w:lang w:val="en-US" w:eastAsia="ru-RU"/>
        </w:rPr>
      </w:pPr>
      <w:r w:rsidRPr="000D17DC">
        <w:rPr>
          <w:rFonts w:ascii="Times New Roman" w:eastAsia="Times New Roman" w:hAnsi="Times New Roman" w:cs="Times New Roman"/>
          <w:spacing w:val="2"/>
          <w:sz w:val="24"/>
          <w:szCs w:val="24"/>
          <w:lang w:val="en-US" w:eastAsia="ru-RU"/>
        </w:rPr>
        <w:t>The level of acquired knowledge within the framework of the mandatory minimum and the amount of teaching load offered by the university is provided by various types of control.</w:t>
      </w:r>
      <w:r w:rsidRPr="000D17DC">
        <w:rPr>
          <w:rFonts w:ascii="Times New Roman" w:eastAsia="Times New Roman" w:hAnsi="Times New Roman" w:cs="Times New Roman"/>
          <w:spacing w:val="2"/>
          <w:sz w:val="24"/>
          <w:szCs w:val="24"/>
          <w:lang w:eastAsia="ru-RU"/>
        </w:rPr>
        <w:t> </w:t>
      </w:r>
      <w:bookmarkStart w:id="19" w:name="z389"/>
      <w:bookmarkEnd w:id="19"/>
      <w:r w:rsidRPr="000D17DC">
        <w:rPr>
          <w:rFonts w:ascii="Times New Roman" w:eastAsia="Times New Roman" w:hAnsi="Times New Roman" w:cs="Times New Roman"/>
          <w:spacing w:val="2"/>
          <w:sz w:val="24"/>
          <w:szCs w:val="24"/>
          <w:lang w:val="en-US" w:eastAsia="ru-RU"/>
        </w:rPr>
        <w:t>The control of the educational achievements of undergraduates and the assessment of their knowledge in academic disciplines or modules are organized by the office (department, sector) of the registrar at the milestone stages of the educational process (at the end of each academic period and academic year) and should be focused on the final learning outcomes.</w:t>
      </w:r>
      <w:bookmarkStart w:id="20" w:name="z390"/>
      <w:bookmarkEnd w:id="20"/>
    </w:p>
    <w:p w14:paraId="107D2C7B" w14:textId="77777777" w:rsidR="004466F2" w:rsidRPr="000D17DC" w:rsidRDefault="004466F2" w:rsidP="00C878AB">
      <w:pPr>
        <w:keepNext/>
        <w:numPr>
          <w:ilvl w:val="0"/>
          <w:numId w:val="13"/>
        </w:numPr>
        <w:tabs>
          <w:tab w:val="left" w:pos="0"/>
          <w:tab w:val="left" w:pos="851"/>
          <w:tab w:val="left" w:pos="1134"/>
        </w:tabs>
        <w:ind w:left="0" w:firstLine="567"/>
        <w:contextualSpacing/>
        <w:jc w:val="both"/>
        <w:rPr>
          <w:rFonts w:ascii="Times New Roman" w:hAnsi="Times New Roman" w:cs="Times New Roman"/>
          <w:color w:val="000000"/>
          <w:sz w:val="24"/>
          <w:szCs w:val="24"/>
          <w:lang w:val="en-US"/>
        </w:rPr>
      </w:pPr>
      <w:r w:rsidRPr="000D17DC">
        <w:rPr>
          <w:rFonts w:ascii="Times New Roman" w:eastAsia="Times New Roman" w:hAnsi="Times New Roman" w:cs="Times New Roman"/>
          <w:sz w:val="24"/>
          <w:szCs w:val="24"/>
          <w:lang w:val="en-US" w:eastAsia="ru-RU"/>
        </w:rPr>
        <w:t>analysis of the results of the intermediate and final certification;</w:t>
      </w:r>
      <w:r w:rsidRPr="000D17DC">
        <w:rPr>
          <w:rFonts w:ascii="Times New Roman" w:eastAsia="Calibri" w:hAnsi="Times New Roman" w:cs="Times New Roman"/>
          <w:sz w:val="24"/>
          <w:szCs w:val="24"/>
          <w:lang w:val="kk-KZ"/>
        </w:rPr>
        <w:t xml:space="preserve">  </w:t>
      </w:r>
    </w:p>
    <w:p w14:paraId="2D2017A4" w14:textId="77777777" w:rsidR="004466F2" w:rsidRPr="000D17DC" w:rsidRDefault="004466F2" w:rsidP="00C878AB">
      <w:pPr>
        <w:tabs>
          <w:tab w:val="left" w:pos="851"/>
        </w:tabs>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The procedure for evaluating students consists of the technology of conducting ongoing monitoring of progress and intermediate certification. As a means of current control, a point- rating assessment of the performances and activity of students at seminars and practical classes is used; hometasks; preparation of reports on a given topic; presentation of the work performed; a written report on the work performed; writing an abstract. Intermediate means of control for each discipline and evaluation criteria are indicated in the work programs of the academic discipline.</w:t>
      </w:r>
    </w:p>
    <w:p w14:paraId="4337C7D1" w14:textId="77777777" w:rsidR="004466F2" w:rsidRPr="000D17DC" w:rsidRDefault="004466F2" w:rsidP="00C878AB">
      <w:pPr>
        <w:tabs>
          <w:tab w:val="left" w:pos="851"/>
        </w:tabs>
        <w:ind w:firstLine="567"/>
        <w:jc w:val="both"/>
        <w:rPr>
          <w:rFonts w:ascii="Times New Roman" w:hAnsi="Times New Roman" w:cs="Times New Roman"/>
          <w:color w:val="000000" w:themeColor="text1"/>
          <w:sz w:val="24"/>
          <w:szCs w:val="24"/>
          <w:shd w:val="clear" w:color="auto" w:fill="FBFBFB"/>
          <w:lang w:val="en-US"/>
        </w:rPr>
      </w:pPr>
      <w:r w:rsidRPr="000D17DC">
        <w:rPr>
          <w:rFonts w:ascii="Times New Roman" w:hAnsi="Times New Roman" w:cs="Times New Roman"/>
          <w:color w:val="000000" w:themeColor="text1"/>
          <w:sz w:val="24"/>
          <w:szCs w:val="24"/>
          <w:shd w:val="clear" w:color="auto" w:fill="FBFBFB"/>
          <w:lang w:val="en-US"/>
        </w:rPr>
        <w:t>Objectives of the rating system</w:t>
      </w:r>
      <w:r w:rsidRPr="000D17DC">
        <w:rPr>
          <w:rFonts w:ascii="Times New Roman" w:hAnsi="Times New Roman" w:cs="Times New Roman"/>
          <w:color w:val="000000" w:themeColor="text1"/>
          <w:sz w:val="24"/>
          <w:szCs w:val="24"/>
          <w:shd w:val="clear" w:color="auto" w:fill="FBFBFB"/>
        </w:rPr>
        <w:t> </w:t>
      </w:r>
      <w:r w:rsidRPr="000D17DC">
        <w:rPr>
          <w:rFonts w:ascii="Times New Roman" w:hAnsi="Times New Roman" w:cs="Times New Roman"/>
          <w:bCs/>
          <w:color w:val="000000" w:themeColor="text1"/>
          <w:sz w:val="24"/>
          <w:szCs w:val="24"/>
          <w:shd w:val="clear" w:color="auto" w:fill="FBFBFB"/>
          <w:lang w:val="en-US"/>
        </w:rPr>
        <w:t>estimates</w:t>
      </w:r>
      <w:r w:rsidRPr="000D17DC">
        <w:rPr>
          <w:rFonts w:ascii="Times New Roman" w:hAnsi="Times New Roman" w:cs="Times New Roman"/>
          <w:color w:val="000000" w:themeColor="text1"/>
          <w:sz w:val="24"/>
          <w:szCs w:val="24"/>
          <w:shd w:val="clear" w:color="auto" w:fill="FBFBFB"/>
        </w:rPr>
        <w:t> </w:t>
      </w:r>
      <w:r w:rsidRPr="000D17DC">
        <w:rPr>
          <w:rFonts w:ascii="Times New Roman" w:hAnsi="Times New Roman" w:cs="Times New Roman"/>
          <w:color w:val="000000" w:themeColor="text1"/>
          <w:sz w:val="24"/>
          <w:szCs w:val="24"/>
          <w:shd w:val="clear" w:color="auto" w:fill="FBFBFB"/>
          <w:lang w:val="en-US"/>
        </w:rPr>
        <w:t>academic performance:</w:t>
      </w:r>
    </w:p>
    <w:p w14:paraId="4DF98394" w14:textId="77777777" w:rsidR="004466F2" w:rsidRPr="000D17DC" w:rsidRDefault="004466F2" w:rsidP="00C878AB">
      <w:pPr>
        <w:tabs>
          <w:tab w:val="left" w:pos="851"/>
        </w:tabs>
        <w:ind w:firstLine="567"/>
        <w:jc w:val="both"/>
        <w:rPr>
          <w:rFonts w:ascii="Times New Roman" w:hAnsi="Times New Roman" w:cs="Times New Roman"/>
          <w:color w:val="000000" w:themeColor="text1"/>
          <w:sz w:val="24"/>
          <w:szCs w:val="24"/>
          <w:shd w:val="clear" w:color="auto" w:fill="FBFBFB"/>
          <w:lang w:val="en-US"/>
        </w:rPr>
      </w:pPr>
      <w:r w:rsidRPr="000D17DC">
        <w:rPr>
          <w:rFonts w:ascii="Times New Roman" w:hAnsi="Times New Roman" w:cs="Times New Roman"/>
          <w:color w:val="000000" w:themeColor="text1"/>
          <w:sz w:val="24"/>
          <w:szCs w:val="24"/>
          <w:shd w:val="clear" w:color="auto" w:fill="FBFBFB"/>
          <w:lang w:val="en-US"/>
        </w:rPr>
        <w:t>- increasing the level of motivation</w:t>
      </w:r>
      <w:r w:rsidRPr="000D17DC">
        <w:rPr>
          <w:rFonts w:ascii="Times New Roman" w:hAnsi="Times New Roman" w:cs="Times New Roman"/>
          <w:color w:val="000000" w:themeColor="text1"/>
          <w:sz w:val="24"/>
          <w:szCs w:val="24"/>
          <w:shd w:val="clear" w:color="auto" w:fill="FBFBFB"/>
        </w:rPr>
        <w:t> </w:t>
      </w:r>
      <w:r w:rsidRPr="000D17DC">
        <w:rPr>
          <w:rFonts w:ascii="Times New Roman" w:hAnsi="Times New Roman" w:cs="Times New Roman"/>
          <w:bCs/>
          <w:color w:val="000000" w:themeColor="text1"/>
          <w:sz w:val="24"/>
          <w:szCs w:val="24"/>
          <w:shd w:val="clear" w:color="auto" w:fill="FBFBFB"/>
          <w:lang w:val="en-US"/>
        </w:rPr>
        <w:t>students</w:t>
      </w:r>
      <w:r w:rsidRPr="000D17DC">
        <w:rPr>
          <w:rFonts w:ascii="Times New Roman" w:hAnsi="Times New Roman" w:cs="Times New Roman"/>
          <w:color w:val="000000" w:themeColor="text1"/>
          <w:sz w:val="24"/>
          <w:szCs w:val="24"/>
          <w:shd w:val="clear" w:color="auto" w:fill="FBFBFB"/>
        </w:rPr>
        <w:t> </w:t>
      </w:r>
      <w:r w:rsidRPr="000D17DC">
        <w:rPr>
          <w:rFonts w:ascii="Times New Roman" w:hAnsi="Times New Roman" w:cs="Times New Roman"/>
          <w:bCs/>
          <w:color w:val="000000" w:themeColor="text1"/>
          <w:sz w:val="24"/>
          <w:szCs w:val="24"/>
          <w:shd w:val="clear" w:color="auto" w:fill="FBFBFB"/>
          <w:lang w:val="en-US"/>
        </w:rPr>
        <w:t>in</w:t>
      </w:r>
      <w:r w:rsidRPr="000D17DC">
        <w:rPr>
          <w:rFonts w:ascii="Times New Roman" w:hAnsi="Times New Roman" w:cs="Times New Roman"/>
          <w:color w:val="000000" w:themeColor="text1"/>
          <w:sz w:val="24"/>
          <w:szCs w:val="24"/>
          <w:shd w:val="clear" w:color="auto" w:fill="FBFBFB"/>
        </w:rPr>
        <w:t> </w:t>
      </w:r>
      <w:r w:rsidRPr="000D17DC">
        <w:rPr>
          <w:rFonts w:ascii="Times New Roman" w:hAnsi="Times New Roman" w:cs="Times New Roman"/>
          <w:color w:val="000000" w:themeColor="text1"/>
          <w:sz w:val="24"/>
          <w:szCs w:val="24"/>
          <w:shd w:val="clear" w:color="auto" w:fill="FBFBFB"/>
          <w:lang w:val="en-US"/>
        </w:rPr>
        <w:t>educational, scientific activity;</w:t>
      </w:r>
    </w:p>
    <w:p w14:paraId="783998C2" w14:textId="77777777" w:rsidR="004466F2" w:rsidRPr="000D17DC" w:rsidRDefault="004466F2" w:rsidP="00C878AB">
      <w:pPr>
        <w:tabs>
          <w:tab w:val="left" w:pos="851"/>
        </w:tabs>
        <w:ind w:firstLine="567"/>
        <w:jc w:val="both"/>
        <w:rPr>
          <w:rFonts w:ascii="Times New Roman" w:hAnsi="Times New Roman" w:cs="Times New Roman"/>
          <w:color w:val="000000" w:themeColor="text1"/>
          <w:sz w:val="24"/>
          <w:szCs w:val="24"/>
          <w:shd w:val="clear" w:color="auto" w:fill="FBFBFB"/>
          <w:lang w:val="en-US"/>
        </w:rPr>
      </w:pPr>
      <w:r w:rsidRPr="000D17DC">
        <w:rPr>
          <w:rFonts w:ascii="Times New Roman" w:hAnsi="Times New Roman" w:cs="Times New Roman"/>
          <w:color w:val="000000" w:themeColor="text1"/>
          <w:sz w:val="24"/>
          <w:szCs w:val="24"/>
          <w:shd w:val="clear" w:color="auto" w:fill="FBFBFB"/>
          <w:lang w:val="en-US"/>
        </w:rPr>
        <w:t>-formation of a system of integrated monitoring</w:t>
      </w:r>
      <w:r w:rsidRPr="000D17DC">
        <w:rPr>
          <w:rFonts w:ascii="Times New Roman" w:hAnsi="Times New Roman" w:cs="Times New Roman"/>
          <w:color w:val="000000" w:themeColor="text1"/>
          <w:sz w:val="24"/>
          <w:szCs w:val="24"/>
          <w:shd w:val="clear" w:color="auto" w:fill="FBFBFB"/>
        </w:rPr>
        <w:t> </w:t>
      </w:r>
      <w:r w:rsidRPr="000D17DC">
        <w:rPr>
          <w:rFonts w:ascii="Times New Roman" w:hAnsi="Times New Roman" w:cs="Times New Roman"/>
          <w:bCs/>
          <w:color w:val="000000" w:themeColor="text1"/>
          <w:sz w:val="24"/>
          <w:szCs w:val="24"/>
          <w:shd w:val="clear" w:color="auto" w:fill="FBFBFB"/>
          <w:lang w:val="en-US"/>
        </w:rPr>
        <w:t>efficiency</w:t>
      </w:r>
      <w:r w:rsidRPr="000D17DC">
        <w:rPr>
          <w:rFonts w:ascii="Times New Roman" w:hAnsi="Times New Roman" w:cs="Times New Roman"/>
          <w:color w:val="000000" w:themeColor="text1"/>
          <w:sz w:val="24"/>
          <w:szCs w:val="24"/>
          <w:shd w:val="clear" w:color="auto" w:fill="FBFBFB"/>
        </w:rPr>
        <w:t> </w:t>
      </w:r>
      <w:r w:rsidRPr="000D17DC">
        <w:rPr>
          <w:rFonts w:ascii="Times New Roman" w:hAnsi="Times New Roman" w:cs="Times New Roman"/>
          <w:color w:val="000000" w:themeColor="text1"/>
          <w:sz w:val="24"/>
          <w:szCs w:val="24"/>
          <w:shd w:val="clear" w:color="auto" w:fill="FBFBFB"/>
          <w:lang w:val="en-US"/>
        </w:rPr>
        <w:t>educational program</w:t>
      </w:r>
    </w:p>
    <w:p w14:paraId="54A63C11" w14:textId="77777777" w:rsidR="004466F2" w:rsidRPr="000D17DC" w:rsidRDefault="004466F2" w:rsidP="00C878AB">
      <w:pPr>
        <w:tabs>
          <w:tab w:val="left" w:pos="851"/>
        </w:tabs>
        <w:ind w:firstLine="567"/>
        <w:jc w:val="both"/>
        <w:rPr>
          <w:rFonts w:ascii="Times New Roman" w:hAnsi="Times New Roman" w:cs="Times New Roman"/>
          <w:color w:val="000000" w:themeColor="text1"/>
          <w:sz w:val="24"/>
          <w:szCs w:val="24"/>
          <w:shd w:val="clear" w:color="auto" w:fill="FBFBFB"/>
          <w:lang w:val="en-US"/>
        </w:rPr>
      </w:pPr>
      <w:r w:rsidRPr="000D17DC">
        <w:rPr>
          <w:rFonts w:ascii="Times New Roman" w:hAnsi="Times New Roman" w:cs="Times New Roman"/>
          <w:color w:val="000000" w:themeColor="text1"/>
          <w:sz w:val="24"/>
          <w:szCs w:val="24"/>
          <w:shd w:val="clear" w:color="auto" w:fill="FBFBFB"/>
          <w:lang w:val="en-US"/>
        </w:rPr>
        <w:t>- creation of individual educational programs.</w:t>
      </w:r>
    </w:p>
    <w:p w14:paraId="085B401B" w14:textId="77777777" w:rsidR="004466F2" w:rsidRPr="000D17DC" w:rsidRDefault="004466F2" w:rsidP="00C878AB">
      <w:pPr>
        <w:tabs>
          <w:tab w:val="left" w:pos="851"/>
        </w:tabs>
        <w:ind w:firstLine="567"/>
        <w:jc w:val="both"/>
        <w:rPr>
          <w:rFonts w:ascii="Times New Roman" w:hAnsi="Times New Roman" w:cs="Times New Roman"/>
          <w:color w:val="000000" w:themeColor="text1"/>
          <w:sz w:val="24"/>
          <w:szCs w:val="24"/>
          <w:shd w:val="clear" w:color="auto" w:fill="FBFBFB"/>
          <w:lang w:val="en-US"/>
        </w:rPr>
      </w:pPr>
      <w:r w:rsidRPr="000D17DC">
        <w:rPr>
          <w:rFonts w:ascii="Times New Roman" w:hAnsi="Times New Roman" w:cs="Times New Roman"/>
          <w:color w:val="000000" w:themeColor="text1"/>
          <w:sz w:val="24"/>
          <w:szCs w:val="24"/>
          <w:shd w:val="clear" w:color="auto" w:fill="FBFBFB"/>
          <w:lang w:val="en-US"/>
        </w:rPr>
        <w:t>Proper planning and use of the rating system</w:t>
      </w:r>
      <w:r w:rsidRPr="000D17DC">
        <w:rPr>
          <w:rFonts w:ascii="Times New Roman" w:hAnsi="Times New Roman" w:cs="Times New Roman"/>
          <w:color w:val="000000" w:themeColor="text1"/>
          <w:sz w:val="24"/>
          <w:szCs w:val="24"/>
          <w:shd w:val="clear" w:color="auto" w:fill="FBFBFB"/>
        </w:rPr>
        <w:t> </w:t>
      </w:r>
      <w:r w:rsidRPr="000D17DC">
        <w:rPr>
          <w:rFonts w:ascii="Times New Roman" w:hAnsi="Times New Roman" w:cs="Times New Roman"/>
          <w:bCs/>
          <w:color w:val="000000" w:themeColor="text1"/>
          <w:sz w:val="24"/>
          <w:szCs w:val="24"/>
          <w:shd w:val="clear" w:color="auto" w:fill="FBFBFB"/>
          <w:lang w:val="en-US"/>
        </w:rPr>
        <w:t>estimates</w:t>
      </w:r>
      <w:r w:rsidRPr="000D17DC">
        <w:rPr>
          <w:rFonts w:ascii="Times New Roman" w:hAnsi="Times New Roman" w:cs="Times New Roman"/>
          <w:color w:val="000000" w:themeColor="text1"/>
          <w:sz w:val="24"/>
          <w:szCs w:val="24"/>
          <w:shd w:val="clear" w:color="auto" w:fill="FBFBFB"/>
        </w:rPr>
        <w:t> </w:t>
      </w:r>
      <w:r w:rsidRPr="000D17DC">
        <w:rPr>
          <w:rFonts w:ascii="Times New Roman" w:hAnsi="Times New Roman" w:cs="Times New Roman"/>
          <w:color w:val="000000" w:themeColor="text1"/>
          <w:sz w:val="24"/>
          <w:szCs w:val="24"/>
          <w:shd w:val="clear" w:color="auto" w:fill="FBFBFB"/>
          <w:lang w:val="en-US"/>
        </w:rPr>
        <w:t>academic performance</w:t>
      </w:r>
      <w:r w:rsidRPr="000D17DC">
        <w:rPr>
          <w:rFonts w:ascii="Times New Roman" w:hAnsi="Times New Roman" w:cs="Times New Roman"/>
          <w:color w:val="000000" w:themeColor="text1"/>
          <w:sz w:val="24"/>
          <w:szCs w:val="24"/>
          <w:shd w:val="clear" w:color="auto" w:fill="FBFBFB"/>
        </w:rPr>
        <w:t> </w:t>
      </w:r>
      <w:r w:rsidRPr="000D17DC">
        <w:rPr>
          <w:rFonts w:ascii="Times New Roman" w:hAnsi="Times New Roman" w:cs="Times New Roman"/>
          <w:bCs/>
          <w:color w:val="000000" w:themeColor="text1"/>
          <w:sz w:val="24"/>
          <w:szCs w:val="24"/>
          <w:shd w:val="clear" w:color="auto" w:fill="FBFBFB"/>
          <w:lang w:val="en-US"/>
        </w:rPr>
        <w:t>undergraduates</w:t>
      </w:r>
      <w:r w:rsidRPr="000D17DC">
        <w:rPr>
          <w:rFonts w:ascii="Times New Roman" w:hAnsi="Times New Roman" w:cs="Times New Roman"/>
          <w:color w:val="000000" w:themeColor="text1"/>
          <w:sz w:val="24"/>
          <w:szCs w:val="24"/>
          <w:shd w:val="clear" w:color="auto" w:fill="FBFBFB"/>
        </w:rPr>
        <w:t> </w:t>
      </w:r>
      <w:r w:rsidRPr="000D17DC">
        <w:rPr>
          <w:rFonts w:ascii="Times New Roman" w:hAnsi="Times New Roman" w:cs="Times New Roman"/>
          <w:bCs/>
          <w:color w:val="000000" w:themeColor="text1"/>
          <w:sz w:val="24"/>
          <w:szCs w:val="24"/>
          <w:shd w:val="clear" w:color="auto" w:fill="FBFBFB"/>
          <w:lang w:val="en-US"/>
        </w:rPr>
        <w:t>in</w:t>
      </w:r>
      <w:r w:rsidRPr="000D17DC">
        <w:rPr>
          <w:rFonts w:ascii="Times New Roman" w:hAnsi="Times New Roman" w:cs="Times New Roman"/>
          <w:color w:val="000000" w:themeColor="text1"/>
          <w:sz w:val="24"/>
          <w:szCs w:val="24"/>
          <w:shd w:val="clear" w:color="auto" w:fill="FBFBFB"/>
        </w:rPr>
        <w:t> </w:t>
      </w:r>
      <w:r w:rsidRPr="000D17DC">
        <w:rPr>
          <w:rFonts w:ascii="Times New Roman" w:hAnsi="Times New Roman" w:cs="Times New Roman"/>
          <w:bCs/>
          <w:color w:val="000000" w:themeColor="text1"/>
          <w:sz w:val="24"/>
          <w:szCs w:val="24"/>
          <w:shd w:val="clear" w:color="auto" w:fill="FBFBFB"/>
          <w:lang w:val="en-US"/>
        </w:rPr>
        <w:t>university</w:t>
      </w:r>
      <w:r w:rsidRPr="000D17DC">
        <w:rPr>
          <w:rFonts w:ascii="Times New Roman" w:hAnsi="Times New Roman" w:cs="Times New Roman"/>
          <w:color w:val="000000" w:themeColor="text1"/>
          <w:sz w:val="24"/>
          <w:szCs w:val="24"/>
          <w:shd w:val="clear" w:color="auto" w:fill="FBFBFB"/>
        </w:rPr>
        <w:t> </w:t>
      </w:r>
      <w:r w:rsidRPr="000D17DC">
        <w:rPr>
          <w:rFonts w:ascii="Times New Roman" w:hAnsi="Times New Roman" w:cs="Times New Roman"/>
          <w:color w:val="000000" w:themeColor="text1"/>
          <w:sz w:val="24"/>
          <w:szCs w:val="24"/>
          <w:shd w:val="clear" w:color="auto" w:fill="FBFBFB"/>
          <w:lang w:val="en-US"/>
        </w:rPr>
        <w:t>makes it possible to develop a positive attitude towards learning, to achieve the interaction of all participants in the educational</w:t>
      </w:r>
      <w:r w:rsidRPr="000D17DC">
        <w:rPr>
          <w:rFonts w:ascii="Times New Roman" w:hAnsi="Times New Roman" w:cs="Times New Roman"/>
          <w:color w:val="000000" w:themeColor="text1"/>
          <w:sz w:val="24"/>
          <w:szCs w:val="24"/>
          <w:shd w:val="clear" w:color="auto" w:fill="FBFBFB"/>
        </w:rPr>
        <w:t> </w:t>
      </w:r>
      <w:r w:rsidRPr="000D17DC">
        <w:rPr>
          <w:rFonts w:ascii="Times New Roman" w:hAnsi="Times New Roman" w:cs="Times New Roman"/>
          <w:bCs/>
          <w:color w:val="000000" w:themeColor="text1"/>
          <w:sz w:val="24"/>
          <w:szCs w:val="24"/>
          <w:shd w:val="clear" w:color="auto" w:fill="FBFBFB"/>
          <w:lang w:val="en-US"/>
        </w:rPr>
        <w:t xml:space="preserve">process </w:t>
      </w:r>
      <w:r w:rsidRPr="000D17DC">
        <w:rPr>
          <w:rFonts w:ascii="Times New Roman" w:hAnsi="Times New Roman" w:cs="Times New Roman"/>
          <w:color w:val="000000" w:themeColor="text1"/>
          <w:sz w:val="24"/>
          <w:szCs w:val="24"/>
          <w:shd w:val="clear" w:color="auto" w:fill="FBFBFB"/>
          <w:lang w:val="en-US"/>
        </w:rPr>
        <w:t>, which contributes to improving the quality of education and allows you to form the creative personality of the graduate.</w:t>
      </w:r>
    </w:p>
    <w:p w14:paraId="2FB6FCD0" w14:textId="3DFFACFB" w:rsidR="004466F2" w:rsidRPr="000D17DC" w:rsidRDefault="004466F2" w:rsidP="00C878AB">
      <w:pPr>
        <w:shd w:val="clear" w:color="auto" w:fill="FFFFFF"/>
        <w:tabs>
          <w:tab w:val="left" w:pos="851"/>
        </w:tabs>
        <w:ind w:firstLine="567"/>
        <w:jc w:val="both"/>
        <w:rPr>
          <w:rFonts w:ascii="Times New Roman" w:eastAsia="Calibri" w:hAnsi="Times New Roman" w:cs="Times New Roman"/>
          <w:color w:val="000000"/>
          <w:sz w:val="24"/>
          <w:szCs w:val="24"/>
          <w:lang w:val="kk-KZ"/>
        </w:rPr>
      </w:pPr>
      <w:r w:rsidRPr="000D17DC">
        <w:rPr>
          <w:rFonts w:ascii="Times New Roman" w:hAnsi="Times New Roman" w:cs="Times New Roman"/>
          <w:sz w:val="24"/>
          <w:szCs w:val="24"/>
          <w:lang w:val="en-US"/>
        </w:rPr>
        <w:t xml:space="preserve">Intermediate final control is carried out </w:t>
      </w:r>
      <w:r w:rsidRPr="000D17DC">
        <w:rPr>
          <w:rFonts w:ascii="Times New Roman" w:eastAsia="Calibri" w:hAnsi="Times New Roman" w:cs="Times New Roman"/>
          <w:sz w:val="24"/>
          <w:szCs w:val="24"/>
          <w:lang w:val="en-US"/>
        </w:rPr>
        <w:t xml:space="preserve">orally </w:t>
      </w:r>
      <w:r w:rsidRPr="000D17DC">
        <w:rPr>
          <w:rFonts w:ascii="Times New Roman" w:eastAsia="Calibri" w:hAnsi="Times New Roman" w:cs="Times New Roman"/>
          <w:color w:val="000000"/>
          <w:sz w:val="24"/>
          <w:szCs w:val="24"/>
          <w:lang w:val="en-US"/>
        </w:rPr>
        <w:t xml:space="preserve">and in writing on tickets, the </w:t>
      </w:r>
      <w:r w:rsidRPr="000D17DC">
        <w:rPr>
          <w:rFonts w:ascii="Times New Roman" w:hAnsi="Times New Roman" w:cs="Times New Roman"/>
          <w:sz w:val="24"/>
          <w:szCs w:val="24"/>
          <w:lang w:val="en-US"/>
        </w:rPr>
        <w:t xml:space="preserve">combined form </w:t>
      </w:r>
      <w:r w:rsidRPr="000D17DC">
        <w:rPr>
          <w:rFonts w:ascii="Times New Roman" w:eastAsia="Calibri" w:hAnsi="Times New Roman" w:cs="Times New Roman"/>
          <w:color w:val="000000"/>
          <w:sz w:val="24"/>
          <w:szCs w:val="24"/>
          <w:lang w:val="en-US"/>
        </w:rPr>
        <w:lastRenderedPageBreak/>
        <w:t>of the results is displayed in the system</w:t>
      </w:r>
      <w:r w:rsidRPr="000D17DC">
        <w:rPr>
          <w:rFonts w:ascii="Times New Roman" w:hAnsi="Times New Roman" w:cs="Times New Roman"/>
          <w:color w:val="000000"/>
          <w:sz w:val="24"/>
          <w:szCs w:val="24"/>
          <w:lang w:val="en-US"/>
        </w:rPr>
        <w:t xml:space="preserve"> </w:t>
      </w:r>
      <w:r w:rsidRPr="000D17DC">
        <w:rPr>
          <w:rFonts w:ascii="Times New Roman" w:hAnsi="Times New Roman" w:cs="Times New Roman"/>
          <w:color w:val="000000"/>
          <w:sz w:val="24"/>
          <w:szCs w:val="24"/>
        </w:rPr>
        <w:t>Platonus</w:t>
      </w:r>
      <w:r w:rsidRPr="000D17DC">
        <w:rPr>
          <w:rFonts w:ascii="Times New Roman" w:eastAsia="Calibri" w:hAnsi="Times New Roman" w:cs="Times New Roman"/>
          <w:color w:val="000000"/>
          <w:sz w:val="24"/>
          <w:szCs w:val="24"/>
          <w:lang w:val="en-US"/>
        </w:rPr>
        <w:t xml:space="preserve"> </w:t>
      </w:r>
      <w:r w:rsidRPr="000D17DC">
        <w:rPr>
          <w:rFonts w:ascii="Times New Roman" w:hAnsi="Times New Roman" w:cs="Times New Roman"/>
          <w:color w:val="000000"/>
          <w:sz w:val="24"/>
          <w:szCs w:val="24"/>
          <w:lang w:val="en-US"/>
        </w:rPr>
        <w:t xml:space="preserve"> </w:t>
      </w:r>
      <w:hyperlink r:id="rId1583" w:history="1">
        <w:r w:rsidRPr="000D17DC">
          <w:rPr>
            <w:rStyle w:val="af0"/>
            <w:rFonts w:ascii="Times New Roman" w:hAnsi="Times New Roman" w:cs="Times New Roman"/>
            <w:sz w:val="24"/>
            <w:szCs w:val="24"/>
          </w:rPr>
          <w:t xml:space="preserve">https </w:t>
        </w:r>
      </w:hyperlink>
      <w:hyperlink r:id="rId1584" w:history="1">
        <w:r w:rsidRPr="000D17DC">
          <w:rPr>
            <w:rStyle w:val="af0"/>
            <w:rFonts w:ascii="Times New Roman" w:hAnsi="Times New Roman" w:cs="Times New Roman"/>
            <w:sz w:val="24"/>
            <w:szCs w:val="24"/>
            <w:lang w:val="en-US"/>
          </w:rPr>
          <w:t xml:space="preserve">:// </w:t>
        </w:r>
      </w:hyperlink>
      <w:hyperlink r:id="rId1585" w:history="1"/>
      <w:hyperlink r:id="rId1586" w:history="1">
        <w:r w:rsidRPr="000D17DC">
          <w:rPr>
            <w:rStyle w:val="af0"/>
            <w:rFonts w:ascii="Times New Roman" w:hAnsi="Times New Roman" w:cs="Times New Roman"/>
            <w:sz w:val="24"/>
            <w:szCs w:val="24"/>
          </w:rPr>
          <w:t xml:space="preserve">platonus </w:t>
        </w:r>
      </w:hyperlink>
      <w:hyperlink r:id="rId1587" w:history="1"/>
      <w:hyperlink r:id="rId1588" w:history="1">
        <w:r w:rsidRPr="000D17DC">
          <w:rPr>
            <w:rStyle w:val="af0"/>
            <w:rFonts w:ascii="Times New Roman" w:hAnsi="Times New Roman" w:cs="Times New Roman"/>
            <w:sz w:val="24"/>
            <w:szCs w:val="24"/>
            <w:lang w:val="en-US"/>
          </w:rPr>
          <w:t xml:space="preserve">. </w:t>
        </w:r>
      </w:hyperlink>
      <w:hyperlink r:id="rId1589" w:history="1"/>
      <w:hyperlink r:id="rId1590" w:history="1">
        <w:r w:rsidRPr="000D17DC">
          <w:rPr>
            <w:rStyle w:val="af0"/>
            <w:rFonts w:ascii="Times New Roman" w:hAnsi="Times New Roman" w:cs="Times New Roman"/>
            <w:sz w:val="24"/>
            <w:szCs w:val="24"/>
          </w:rPr>
          <w:t xml:space="preserve">kgu </w:t>
        </w:r>
      </w:hyperlink>
      <w:hyperlink r:id="rId1591" w:history="1"/>
      <w:hyperlink r:id="rId1592" w:history="1">
        <w:r w:rsidRPr="000D17DC">
          <w:rPr>
            <w:rStyle w:val="af0"/>
            <w:rFonts w:ascii="Times New Roman" w:hAnsi="Times New Roman" w:cs="Times New Roman"/>
            <w:sz w:val="24"/>
            <w:szCs w:val="24"/>
            <w:lang w:val="en-US"/>
          </w:rPr>
          <w:t xml:space="preserve">. </w:t>
        </w:r>
      </w:hyperlink>
      <w:hyperlink r:id="rId1593" w:history="1"/>
      <w:hyperlink r:id="rId1594" w:history="1">
        <w:r w:rsidRPr="000D17DC">
          <w:rPr>
            <w:rStyle w:val="af0"/>
            <w:rFonts w:ascii="Times New Roman" w:hAnsi="Times New Roman" w:cs="Times New Roman"/>
            <w:sz w:val="24"/>
            <w:szCs w:val="24"/>
          </w:rPr>
          <w:t xml:space="preserve">kz </w:t>
        </w:r>
      </w:hyperlink>
      <w:hyperlink r:id="rId1595" w:history="1"/>
      <w:hyperlink r:id="rId1596" w:history="1">
        <w:r w:rsidRPr="000D17DC">
          <w:rPr>
            <w:rStyle w:val="af0"/>
            <w:rFonts w:ascii="Times New Roman" w:hAnsi="Times New Roman" w:cs="Times New Roman"/>
            <w:sz w:val="24"/>
            <w:szCs w:val="24"/>
            <w:lang w:val="en-US"/>
          </w:rPr>
          <w:t xml:space="preserve">/ </w:t>
        </w:r>
      </w:hyperlink>
      <w:r w:rsidRPr="000D17DC">
        <w:rPr>
          <w:rFonts w:ascii="Times New Roman" w:hAnsi="Times New Roman" w:cs="Times New Roman"/>
          <w:color w:val="000000"/>
          <w:sz w:val="24"/>
          <w:szCs w:val="24"/>
          <w:lang w:val="en-US"/>
        </w:rPr>
        <w:t xml:space="preserve">. </w:t>
      </w:r>
      <w:r w:rsidRPr="000D17DC">
        <w:rPr>
          <w:rFonts w:ascii="Times New Roman" w:eastAsia="Calibri" w:hAnsi="Times New Roman" w:cs="Times New Roman"/>
          <w:color w:val="000000"/>
          <w:sz w:val="24"/>
          <w:szCs w:val="24"/>
          <w:lang w:val="en-US"/>
        </w:rPr>
        <w:t xml:space="preserve">For the final control of the knowledge of </w:t>
      </w:r>
      <w:r w:rsidRPr="000D17DC">
        <w:rPr>
          <w:rFonts w:ascii="Times New Roman" w:hAnsi="Times New Roman" w:cs="Times New Roman"/>
          <w:color w:val="000000"/>
          <w:sz w:val="24"/>
          <w:szCs w:val="24"/>
          <w:lang w:val="en-US"/>
        </w:rPr>
        <w:t xml:space="preserve">undergraduates, teachers </w:t>
      </w:r>
      <w:r w:rsidRPr="000D17DC">
        <w:rPr>
          <w:rFonts w:ascii="Times New Roman" w:eastAsia="Calibri" w:hAnsi="Times New Roman" w:cs="Times New Roman"/>
          <w:color w:val="000000"/>
          <w:sz w:val="24"/>
          <w:szCs w:val="24"/>
          <w:lang w:val="en-US"/>
        </w:rPr>
        <w:t xml:space="preserve">developed and compiled questions, tickets and test tasks. All materials were approved at </w:t>
      </w:r>
      <w:r w:rsidRPr="000D17DC">
        <w:rPr>
          <w:rFonts w:ascii="Times New Roman" w:eastAsia="Calibri" w:hAnsi="Times New Roman" w:cs="Times New Roman"/>
          <w:color w:val="000000"/>
          <w:sz w:val="24"/>
          <w:szCs w:val="24"/>
          <w:lang w:val="kk-KZ"/>
        </w:rPr>
        <w:t xml:space="preserve">the meeting of the </w:t>
      </w:r>
      <w:r w:rsidR="00E30E3B" w:rsidRPr="000D17DC">
        <w:rPr>
          <w:rFonts w:ascii="Times New Roman" w:eastAsia="Calibri" w:hAnsi="Times New Roman" w:cs="Times New Roman"/>
          <w:color w:val="000000"/>
          <w:sz w:val="24"/>
          <w:szCs w:val="24"/>
          <w:lang w:val="en-US"/>
        </w:rPr>
        <w:t>department.</w:t>
      </w:r>
    </w:p>
    <w:p w14:paraId="1A0D8976" w14:textId="77777777" w:rsidR="004466F2" w:rsidRPr="000D17DC" w:rsidRDefault="004466F2" w:rsidP="00C878AB">
      <w:pPr>
        <w:shd w:val="clear" w:color="auto" w:fill="FFFFFF"/>
        <w:tabs>
          <w:tab w:val="left" w:pos="851"/>
        </w:tabs>
        <w:ind w:firstLine="567"/>
        <w:jc w:val="both"/>
        <w:rPr>
          <w:rFonts w:ascii="Times New Roman" w:eastAsia="Times New Roman" w:hAnsi="Times New Roman" w:cs="Times New Roman"/>
          <w:color w:val="000000"/>
          <w:sz w:val="24"/>
          <w:szCs w:val="24"/>
          <w:lang w:val="en-US" w:eastAsia="ru-RU"/>
        </w:rPr>
      </w:pPr>
      <w:r w:rsidRPr="000D17DC">
        <w:rPr>
          <w:rFonts w:ascii="Times New Roman" w:eastAsia="Times New Roman" w:hAnsi="Times New Roman" w:cs="Times New Roman"/>
          <w:color w:val="000000"/>
          <w:sz w:val="24"/>
          <w:szCs w:val="24"/>
          <w:lang w:val="en-US" w:eastAsia="ru-RU"/>
        </w:rPr>
        <w:t>The final attestation of undergraduates is carried out within the terms provided for by the academic calendar and curricula of specialties, in the form of defending a master's thesis (master's project).</w:t>
      </w:r>
    </w:p>
    <w:p w14:paraId="145F3BCD" w14:textId="77777777" w:rsidR="004466F2" w:rsidRPr="000D17DC" w:rsidRDefault="004466F2" w:rsidP="00C878AB">
      <w:pPr>
        <w:shd w:val="clear" w:color="auto" w:fill="FFFFFF"/>
        <w:tabs>
          <w:tab w:val="left" w:pos="851"/>
        </w:tabs>
        <w:ind w:firstLine="567"/>
        <w:jc w:val="both"/>
        <w:rPr>
          <w:rFonts w:ascii="Times New Roman" w:eastAsia="Times New Roman" w:hAnsi="Times New Roman" w:cs="Times New Roman"/>
          <w:color w:val="000000"/>
          <w:sz w:val="24"/>
          <w:szCs w:val="24"/>
          <w:lang w:val="en-US" w:eastAsia="ru-RU"/>
        </w:rPr>
      </w:pPr>
      <w:r w:rsidRPr="000D17DC">
        <w:rPr>
          <w:rFonts w:ascii="Times New Roman" w:eastAsia="Times New Roman" w:hAnsi="Times New Roman" w:cs="Times New Roman"/>
          <w:color w:val="000000"/>
          <w:sz w:val="24"/>
          <w:szCs w:val="24"/>
          <w:lang w:val="en-US" w:eastAsia="ru-RU"/>
        </w:rPr>
        <w:t>The goals of the final certification are to assess the scientific-theoretical and research -analytical level of a graduate undergraduate, formed professional and managerial competencies, readiness to perform professional tasks and compliance of his training with the requirements of a professional standard and educational program.</w:t>
      </w:r>
    </w:p>
    <w:p w14:paraId="2485E956" w14:textId="77777777" w:rsidR="004466F2" w:rsidRPr="000D17DC" w:rsidRDefault="004466F2" w:rsidP="00C878AB">
      <w:pPr>
        <w:keepNext/>
        <w:tabs>
          <w:tab w:val="left" w:pos="0"/>
          <w:tab w:val="left" w:pos="709"/>
          <w:tab w:val="left" w:pos="851"/>
        </w:tabs>
        <w:ind w:firstLine="567"/>
        <w:contextualSpacing/>
        <w:jc w:val="both"/>
        <w:rPr>
          <w:rFonts w:ascii="Times New Roman" w:eastAsia="Times New Roman" w:hAnsi="Times New Roman" w:cs="Times New Roman"/>
          <w:spacing w:val="2"/>
          <w:sz w:val="24"/>
          <w:szCs w:val="24"/>
          <w:lang w:val="en-US" w:eastAsia="ru-RU"/>
        </w:rPr>
      </w:pPr>
      <w:r w:rsidRPr="000D17DC">
        <w:rPr>
          <w:rFonts w:ascii="Times New Roman" w:hAnsi="Times New Roman" w:cs="Times New Roman"/>
          <w:sz w:val="24"/>
          <w:szCs w:val="24"/>
          <w:lang w:val="kk-KZ"/>
        </w:rPr>
        <w:tab/>
        <w:t xml:space="preserve">Every year at </w:t>
      </w:r>
      <w:r w:rsidRPr="000D17DC">
        <w:rPr>
          <w:rFonts w:ascii="Times New Roman" w:eastAsia="Calibri" w:hAnsi="Times New Roman" w:cs="Times New Roman"/>
          <w:sz w:val="24"/>
          <w:szCs w:val="24"/>
          <w:lang w:val="en-US"/>
        </w:rPr>
        <w:t xml:space="preserve">the </w:t>
      </w:r>
      <w:r w:rsidRPr="000D17DC">
        <w:rPr>
          <w:rFonts w:ascii="Times New Roman" w:hAnsi="Times New Roman" w:cs="Times New Roman"/>
          <w:sz w:val="24"/>
          <w:szCs w:val="24"/>
          <w:lang w:val="en-US"/>
        </w:rPr>
        <w:t xml:space="preserve">department </w:t>
      </w:r>
      <w:r w:rsidRPr="000D17DC">
        <w:rPr>
          <w:rFonts w:ascii="Times New Roman" w:eastAsia="Calibri" w:hAnsi="Times New Roman" w:cs="Times New Roman"/>
          <w:sz w:val="24"/>
          <w:szCs w:val="24"/>
          <w:lang w:val="en-US"/>
        </w:rPr>
        <w:t xml:space="preserve">in accordance with the Order of the Minister of Education and Science of the Republic of Kazakhstan dated March 16, 2011 </w:t>
      </w:r>
      <w:r w:rsidRPr="000D17DC">
        <w:rPr>
          <w:rFonts w:ascii="Times New Roman" w:eastAsia="Calibri" w:hAnsi="Times New Roman" w:cs="Times New Roman"/>
          <w:sz w:val="24"/>
          <w:szCs w:val="24"/>
        </w:rPr>
        <w:t xml:space="preserve">N </w:t>
      </w:r>
      <w:r w:rsidRPr="000D17DC">
        <w:rPr>
          <w:rFonts w:ascii="Times New Roman" w:eastAsia="Calibri" w:hAnsi="Times New Roman" w:cs="Times New Roman"/>
          <w:sz w:val="24"/>
          <w:szCs w:val="24"/>
          <w:lang w:val="en-US"/>
        </w:rPr>
        <w:t xml:space="preserve">94 "Model rules for organizing and conducting the final certification of students of postgraduate education" </w:t>
      </w:r>
      <w:r w:rsidRPr="000D17DC">
        <w:rPr>
          <w:rFonts w:ascii="Times New Roman" w:hAnsi="Times New Roman" w:cs="Times New Roman"/>
          <w:sz w:val="24"/>
          <w:szCs w:val="24"/>
          <w:lang w:val="en-US"/>
        </w:rPr>
        <w:t xml:space="preserve">carries out </w:t>
      </w:r>
      <w:r w:rsidRPr="000D17DC">
        <w:rPr>
          <w:rFonts w:ascii="Times New Roman" w:eastAsia="Calibri" w:hAnsi="Times New Roman" w:cs="Times New Roman"/>
          <w:sz w:val="24"/>
          <w:szCs w:val="24"/>
          <w:lang w:val="en-US"/>
        </w:rPr>
        <w:t>its activities</w:t>
      </w:r>
      <w:r w:rsidRPr="000D17DC">
        <w:rPr>
          <w:rFonts w:ascii="Times New Roman" w:hAnsi="Times New Roman" w:cs="Times New Roman"/>
          <w:sz w:val="24"/>
          <w:szCs w:val="24"/>
          <w:lang w:val="en-US"/>
        </w:rPr>
        <w:t xml:space="preserve"> </w:t>
      </w:r>
      <w:r w:rsidRPr="000D17DC">
        <w:rPr>
          <w:rFonts w:ascii="Times New Roman" w:eastAsia="Calibri" w:hAnsi="Times New Roman" w:cs="Times New Roman"/>
          <w:sz w:val="24"/>
          <w:szCs w:val="24"/>
          <w:lang w:val="en-US"/>
        </w:rPr>
        <w:t>State Attestation Commission.</w:t>
      </w:r>
      <w:r w:rsidRPr="000D17DC">
        <w:rPr>
          <w:rFonts w:ascii="Times New Roman" w:eastAsia="Times New Roman" w:hAnsi="Times New Roman" w:cs="Times New Roman"/>
          <w:spacing w:val="2"/>
          <w:sz w:val="24"/>
          <w:szCs w:val="24"/>
          <w:lang w:val="en-US" w:eastAsia="ru-RU"/>
        </w:rPr>
        <w:t xml:space="preserve"> </w:t>
      </w:r>
    </w:p>
    <w:p w14:paraId="4055551E" w14:textId="77777777" w:rsidR="004466F2" w:rsidRPr="000D17DC" w:rsidRDefault="004466F2" w:rsidP="00C878AB">
      <w:pPr>
        <w:widowControl/>
        <w:numPr>
          <w:ilvl w:val="0"/>
          <w:numId w:val="13"/>
        </w:numPr>
        <w:tabs>
          <w:tab w:val="left" w:pos="0"/>
          <w:tab w:val="left" w:pos="851"/>
          <w:tab w:val="left" w:pos="1134"/>
        </w:tabs>
        <w:ind w:left="0" w:firstLine="567"/>
        <w:contextualSpacing/>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consideration of the results of academic performance at meetings of collegiate bodies;</w:t>
      </w:r>
    </w:p>
    <w:p w14:paraId="24AF47AD" w14:textId="77777777" w:rsidR="004466F2" w:rsidRPr="000D17DC" w:rsidRDefault="004466F2" w:rsidP="00C878AB">
      <w:pPr>
        <w:widowControl/>
        <w:numPr>
          <w:ilvl w:val="0"/>
          <w:numId w:val="13"/>
        </w:numPr>
        <w:tabs>
          <w:tab w:val="left" w:pos="0"/>
          <w:tab w:val="left" w:pos="851"/>
          <w:tab w:val="left" w:pos="1134"/>
        </w:tabs>
        <w:ind w:left="0" w:firstLine="567"/>
        <w:contextualSpacing/>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analysis of the quality of training of students in the framework of the SAC.</w:t>
      </w:r>
    </w:p>
    <w:p w14:paraId="735D8146" w14:textId="77777777" w:rsidR="004466F2" w:rsidRPr="000D17DC" w:rsidRDefault="004466F2" w:rsidP="00C878AB">
      <w:pPr>
        <w:tabs>
          <w:tab w:val="left" w:pos="0"/>
          <w:tab w:val="left" w:pos="709"/>
          <w:tab w:val="left" w:pos="851"/>
        </w:tabs>
        <w:ind w:firstLine="567"/>
        <w:contextualSpacing/>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ab/>
        <w:t>Master's students confirmed the high theoretical level of professional training associated with scientific and pedagogical activities.</w:t>
      </w:r>
    </w:p>
    <w:p w14:paraId="65355AEE" w14:textId="77777777" w:rsidR="004466F2" w:rsidRPr="000D17DC" w:rsidRDefault="004466F2" w:rsidP="00C878AB">
      <w:pPr>
        <w:tabs>
          <w:tab w:val="left" w:pos="0"/>
          <w:tab w:val="left" w:pos="709"/>
          <w:tab w:val="left" w:pos="851"/>
        </w:tabs>
        <w:ind w:firstLine="567"/>
        <w:contextualSpacing/>
        <w:jc w:val="both"/>
        <w:rPr>
          <w:rFonts w:ascii="Times New Roman" w:eastAsia="Times New Roman" w:hAnsi="Times New Roman" w:cs="Times New Roman"/>
          <w:sz w:val="24"/>
          <w:szCs w:val="24"/>
          <w:lang w:val="en-US" w:eastAsia="ru-RU"/>
        </w:rPr>
      </w:pPr>
      <w:r w:rsidRPr="000D17DC">
        <w:rPr>
          <w:rFonts w:ascii="Times New Roman" w:hAnsi="Times New Roman" w:cs="Times New Roman"/>
          <w:sz w:val="24"/>
          <w:szCs w:val="24"/>
          <w:lang w:val="en-US"/>
        </w:rPr>
        <w:tab/>
        <w:t>In master's theses, undergraduates used: a large amount of research data collected directly during the implementation of SRRM and the passage of research practice. Analyzing the separate sections of master's dissertations performed by undergraduates of the final course, one should note the depth of their study and the solution of issues of the theory of relativity and the theory of integrable systems.</w:t>
      </w:r>
    </w:p>
    <w:p w14:paraId="24A46337" w14:textId="77777777" w:rsidR="00C47887" w:rsidRPr="000D17DC" w:rsidRDefault="004466F2" w:rsidP="00C47887">
      <w:pPr>
        <w:tabs>
          <w:tab w:val="left" w:pos="851"/>
        </w:tabs>
        <w:ind w:firstLine="567"/>
        <w:contextualSpacing/>
        <w:jc w:val="both"/>
        <w:rPr>
          <w:rFonts w:ascii="Times New Roman" w:eastAsia="Calibri" w:hAnsi="Times New Roman" w:cs="Times New Roman"/>
          <w:sz w:val="24"/>
          <w:szCs w:val="24"/>
          <w:lang w:val="en-US"/>
        </w:rPr>
      </w:pPr>
      <w:r w:rsidRPr="000D17DC">
        <w:rPr>
          <w:rFonts w:ascii="Times New Roman" w:eastAsia="Calibri" w:hAnsi="Times New Roman" w:cs="Times New Roman"/>
          <w:sz w:val="24"/>
          <w:szCs w:val="24"/>
          <w:lang w:val="en-US"/>
        </w:rPr>
        <w:t>When analyzing the learning outcomes: compliance of the assessment criteria with the expected learning outcomes, compliance of the content of the assessment material with the goals and objectives of the discipline, the effectiveness of the assessment procedure.</w:t>
      </w:r>
    </w:p>
    <w:p w14:paraId="329CD781" w14:textId="5CE6FDD3" w:rsidR="004466F2" w:rsidRPr="000D17DC" w:rsidRDefault="004466F2" w:rsidP="00C47887">
      <w:pPr>
        <w:tabs>
          <w:tab w:val="left" w:pos="851"/>
        </w:tabs>
        <w:ind w:firstLine="567"/>
        <w:contextualSpacing/>
        <w:jc w:val="both"/>
        <w:rPr>
          <w:rFonts w:ascii="Times New Roman" w:eastAsia="Calibri" w:hAnsi="Times New Roman" w:cs="Times New Roman"/>
          <w:sz w:val="24"/>
          <w:szCs w:val="24"/>
          <w:lang w:val="en-US"/>
        </w:rPr>
      </w:pPr>
      <w:r w:rsidRPr="000D17DC">
        <w:rPr>
          <w:rFonts w:ascii="Times New Roman" w:eastAsia="Calibri" w:hAnsi="Times New Roman" w:cs="Times New Roman"/>
          <w:sz w:val="24"/>
          <w:szCs w:val="24"/>
          <w:lang w:val="en-US"/>
        </w:rPr>
        <w:t>Annual internal audits to determine the compliance of the processes of planning, organization, monitoring and development of the quality of educational programs with the established requirements.</w:t>
      </w:r>
    </w:p>
    <w:p w14:paraId="46043B77" w14:textId="77777777" w:rsidR="004466F2" w:rsidRPr="000D17DC" w:rsidRDefault="004466F2" w:rsidP="00C878AB">
      <w:pPr>
        <w:tabs>
          <w:tab w:val="left" w:pos="851"/>
        </w:tabs>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internal evaluation of the EP (rating of the department responsible for the implementation of the EP at the university, rating of the teaching staff of the university, self-assessment of the EP in the framework of specialized accreditation, assessment of the quality of teaching, verification of activities for the implementation of the EP);</w:t>
      </w:r>
    </w:p>
    <w:p w14:paraId="2B6A28A3" w14:textId="77777777" w:rsidR="004466F2" w:rsidRPr="000D17DC" w:rsidRDefault="004466F2" w:rsidP="00C878AB">
      <w:pPr>
        <w:tabs>
          <w:tab w:val="left" w:pos="851"/>
        </w:tabs>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internal assessment of the activities of the university: self-assessment and compliance with regulatory documents (standards, guidelines for self-assessment) of accrediting independent agencies;</w:t>
      </w:r>
    </w:p>
    <w:p w14:paraId="22A5B7FA" w14:textId="77777777" w:rsidR="004466F2" w:rsidRPr="000D17DC" w:rsidRDefault="004466F2" w:rsidP="00C878AB">
      <w:pPr>
        <w:tabs>
          <w:tab w:val="left" w:pos="851"/>
        </w:tabs>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external assessment: specialized (program) accreditation, EP rating, final attestation of students;</w:t>
      </w:r>
    </w:p>
    <w:p w14:paraId="4A8FC597" w14:textId="3EBE33BB" w:rsidR="004466F2" w:rsidRPr="000D17DC" w:rsidRDefault="004466F2" w:rsidP="00C47887">
      <w:pPr>
        <w:widowControl/>
        <w:tabs>
          <w:tab w:val="left" w:pos="851"/>
          <w:tab w:val="left" w:pos="1134"/>
        </w:tabs>
        <w:ind w:left="567"/>
        <w:contextualSpacing/>
        <w:jc w:val="both"/>
        <w:rPr>
          <w:rFonts w:ascii="Times New Roman" w:eastAsia="Calibri" w:hAnsi="Times New Roman" w:cs="Times New Roman"/>
          <w:color w:val="000000" w:themeColor="text1"/>
          <w:sz w:val="24"/>
          <w:szCs w:val="24"/>
          <w:lang w:val="en-US"/>
        </w:rPr>
      </w:pPr>
      <w:r w:rsidRPr="000D17DC">
        <w:rPr>
          <w:rFonts w:ascii="Times New Roman" w:eastAsia="Calibri" w:hAnsi="Times New Roman" w:cs="Times New Roman"/>
          <w:color w:val="000000" w:themeColor="text1"/>
          <w:sz w:val="24"/>
          <w:szCs w:val="24"/>
          <w:lang w:val="en-US"/>
        </w:rPr>
        <w:t xml:space="preserve">Analysis of the results of </w:t>
      </w:r>
      <w:bookmarkStart w:id="21" w:name="OLE_LINK45"/>
      <w:r w:rsidRPr="000D17DC">
        <w:rPr>
          <w:rFonts w:ascii="Times New Roman" w:eastAsia="Calibri" w:hAnsi="Times New Roman" w:cs="Times New Roman"/>
          <w:color w:val="000000" w:themeColor="text1"/>
          <w:sz w:val="24"/>
          <w:szCs w:val="24"/>
          <w:lang w:val="en-US"/>
        </w:rPr>
        <w:t xml:space="preserve">external quality assurance </w:t>
      </w:r>
      <w:bookmarkEnd w:id="21"/>
      <w:r w:rsidR="00E30E3B" w:rsidRPr="000D17DC">
        <w:rPr>
          <w:rFonts w:ascii="Times New Roman" w:eastAsia="Calibri" w:hAnsi="Times New Roman" w:cs="Times New Roman"/>
          <w:color w:val="000000" w:themeColor="text1"/>
          <w:sz w:val="24"/>
          <w:szCs w:val="24"/>
          <w:lang w:val="en-US"/>
        </w:rPr>
        <w:t>procedures.</w:t>
      </w:r>
    </w:p>
    <w:p w14:paraId="089C0E8C" w14:textId="77777777" w:rsidR="004466F2" w:rsidRPr="000D17DC" w:rsidRDefault="004466F2" w:rsidP="00C878AB">
      <w:pPr>
        <w:shd w:val="clear" w:color="auto" w:fill="FFFFFF"/>
        <w:tabs>
          <w:tab w:val="left" w:pos="851"/>
        </w:tabs>
        <w:ind w:firstLine="567"/>
        <w:jc w:val="both"/>
        <w:rPr>
          <w:rFonts w:ascii="Times New Roman" w:eastAsia="Times New Roman" w:hAnsi="Times New Roman" w:cs="Times New Roman"/>
          <w:color w:val="000000" w:themeColor="text1"/>
          <w:sz w:val="24"/>
          <w:szCs w:val="24"/>
          <w:lang w:val="en-US" w:eastAsia="ru-RU"/>
        </w:rPr>
      </w:pPr>
      <w:r w:rsidRPr="000D17DC">
        <w:rPr>
          <w:rFonts w:ascii="Times New Roman" w:eastAsia="Times New Roman" w:hAnsi="Times New Roman" w:cs="Times New Roman"/>
          <w:color w:val="000000" w:themeColor="text1"/>
          <w:sz w:val="24"/>
          <w:szCs w:val="24"/>
          <w:lang w:val="en-US" w:eastAsia="ru-RU"/>
        </w:rPr>
        <w:t xml:space="preserve">The university takes part in the world academic ranking conducted by the International Agency </w:t>
      </w:r>
      <w:r w:rsidRPr="000D17DC">
        <w:rPr>
          <w:rFonts w:ascii="Times New Roman" w:eastAsia="Times New Roman" w:hAnsi="Times New Roman" w:cs="Times New Roman"/>
          <w:color w:val="000000" w:themeColor="text1"/>
          <w:sz w:val="24"/>
          <w:szCs w:val="24"/>
          <w:lang w:eastAsia="ru-RU"/>
        </w:rPr>
        <w:t>Quacquarelli</w:t>
      </w:r>
      <w:r w:rsidRPr="000D17DC">
        <w:rPr>
          <w:rFonts w:ascii="Times New Roman" w:eastAsia="Times New Roman" w:hAnsi="Times New Roman" w:cs="Times New Roman"/>
          <w:color w:val="000000" w:themeColor="text1"/>
          <w:sz w:val="24"/>
          <w:szCs w:val="24"/>
          <w:lang w:val="en-US" w:eastAsia="ru-RU"/>
        </w:rPr>
        <w:t xml:space="preserve"> </w:t>
      </w:r>
      <w:r w:rsidRPr="000D17DC">
        <w:rPr>
          <w:rFonts w:ascii="Times New Roman" w:eastAsia="Times New Roman" w:hAnsi="Times New Roman" w:cs="Times New Roman"/>
          <w:color w:val="000000" w:themeColor="text1"/>
          <w:sz w:val="24"/>
          <w:szCs w:val="24"/>
          <w:lang w:eastAsia="ru-RU"/>
        </w:rPr>
        <w:t>Symonds</w:t>
      </w:r>
      <w:r w:rsidRPr="000D17DC">
        <w:rPr>
          <w:rFonts w:ascii="Times New Roman" w:eastAsia="Times New Roman" w:hAnsi="Times New Roman" w:cs="Times New Roman"/>
          <w:color w:val="000000" w:themeColor="text1"/>
          <w:sz w:val="24"/>
          <w:szCs w:val="24"/>
          <w:lang w:val="en-US" w:eastAsia="ru-RU"/>
        </w:rPr>
        <w:t xml:space="preserve"> </w:t>
      </w:r>
      <w:r w:rsidRPr="000D17DC">
        <w:rPr>
          <w:rFonts w:ascii="Times New Roman" w:eastAsia="Times New Roman" w:hAnsi="Times New Roman" w:cs="Times New Roman"/>
          <w:color w:val="000000" w:themeColor="text1"/>
          <w:sz w:val="24"/>
          <w:szCs w:val="24"/>
          <w:lang w:eastAsia="ru-RU"/>
        </w:rPr>
        <w:t xml:space="preserve">Limited </w:t>
      </w:r>
      <w:r w:rsidRPr="000D17DC">
        <w:rPr>
          <w:rFonts w:ascii="Times New Roman" w:eastAsia="Times New Roman" w:hAnsi="Times New Roman" w:cs="Times New Roman"/>
          <w:color w:val="000000" w:themeColor="text1"/>
          <w:sz w:val="24"/>
          <w:szCs w:val="24"/>
          <w:lang w:val="en-US" w:eastAsia="ru-RU"/>
        </w:rPr>
        <w:t xml:space="preserve">( </w:t>
      </w:r>
      <w:r w:rsidRPr="000D17DC">
        <w:rPr>
          <w:rFonts w:ascii="Times New Roman" w:eastAsia="Times New Roman" w:hAnsi="Times New Roman" w:cs="Times New Roman"/>
          <w:color w:val="000000" w:themeColor="text1"/>
          <w:sz w:val="24"/>
          <w:szCs w:val="24"/>
          <w:lang w:eastAsia="ru-RU"/>
        </w:rPr>
        <w:t xml:space="preserve">QS </w:t>
      </w:r>
      <w:r w:rsidRPr="000D17DC">
        <w:rPr>
          <w:rFonts w:ascii="Times New Roman" w:eastAsia="Times New Roman" w:hAnsi="Times New Roman" w:cs="Times New Roman"/>
          <w:color w:val="000000" w:themeColor="text1"/>
          <w:sz w:val="24"/>
          <w:szCs w:val="24"/>
          <w:lang w:val="en-US" w:eastAsia="ru-RU"/>
        </w:rPr>
        <w:t xml:space="preserve">) (Great Britain) according to the world ranking of universities, as well as the webometric ranking conducted by the </w:t>
      </w:r>
      <w:r w:rsidRPr="000D17DC">
        <w:rPr>
          <w:rFonts w:ascii="Times New Roman" w:eastAsia="Times New Roman" w:hAnsi="Times New Roman" w:cs="Times New Roman"/>
          <w:color w:val="000000" w:themeColor="text1"/>
          <w:sz w:val="24"/>
          <w:szCs w:val="24"/>
          <w:lang w:eastAsia="ru-RU"/>
        </w:rPr>
        <w:t xml:space="preserve">Cybermetrics </w:t>
      </w:r>
      <w:r w:rsidRPr="000D17DC">
        <w:rPr>
          <w:rFonts w:ascii="Times New Roman" w:eastAsia="Times New Roman" w:hAnsi="Times New Roman" w:cs="Times New Roman"/>
          <w:color w:val="000000" w:themeColor="text1"/>
          <w:sz w:val="24"/>
          <w:szCs w:val="24"/>
          <w:lang w:val="en-US" w:eastAsia="ru-RU"/>
        </w:rPr>
        <w:t xml:space="preserve">laboratory </w:t>
      </w:r>
      <w:r w:rsidRPr="000D17DC">
        <w:rPr>
          <w:rFonts w:ascii="Times New Roman" w:eastAsia="Times New Roman" w:hAnsi="Times New Roman" w:cs="Times New Roman"/>
          <w:color w:val="000000" w:themeColor="text1"/>
          <w:sz w:val="24"/>
          <w:szCs w:val="24"/>
          <w:lang w:eastAsia="ru-RU"/>
        </w:rPr>
        <w:t xml:space="preserve">Lab </w:t>
      </w:r>
      <w:r w:rsidRPr="000D17DC">
        <w:rPr>
          <w:rFonts w:ascii="Times New Roman" w:eastAsia="Times New Roman" w:hAnsi="Times New Roman" w:cs="Times New Roman"/>
          <w:color w:val="000000" w:themeColor="text1"/>
          <w:sz w:val="24"/>
          <w:szCs w:val="24"/>
          <w:lang w:val="en-US" w:eastAsia="ru-RU"/>
        </w:rPr>
        <w:t xml:space="preserve">( </w:t>
      </w:r>
      <w:r w:rsidRPr="000D17DC">
        <w:rPr>
          <w:rFonts w:ascii="Times New Roman" w:eastAsia="Times New Roman" w:hAnsi="Times New Roman" w:cs="Times New Roman"/>
          <w:color w:val="000000" w:themeColor="text1"/>
          <w:sz w:val="24"/>
          <w:szCs w:val="24"/>
          <w:lang w:eastAsia="ru-RU"/>
        </w:rPr>
        <w:t>Webometrics</w:t>
      </w:r>
      <w:r w:rsidRPr="000D17DC">
        <w:rPr>
          <w:rFonts w:ascii="Times New Roman" w:eastAsia="Times New Roman" w:hAnsi="Times New Roman" w:cs="Times New Roman"/>
          <w:color w:val="000000" w:themeColor="text1"/>
          <w:sz w:val="24"/>
          <w:szCs w:val="24"/>
          <w:lang w:val="en-US" w:eastAsia="ru-RU"/>
        </w:rPr>
        <w:t xml:space="preserve"> </w:t>
      </w:r>
      <w:r w:rsidRPr="000D17DC">
        <w:rPr>
          <w:rFonts w:ascii="Times New Roman" w:eastAsia="Times New Roman" w:hAnsi="Times New Roman" w:cs="Times New Roman"/>
          <w:color w:val="000000" w:themeColor="text1"/>
          <w:sz w:val="24"/>
          <w:szCs w:val="24"/>
          <w:lang w:eastAsia="ru-RU"/>
        </w:rPr>
        <w:t>Ranking</w:t>
      </w:r>
      <w:r w:rsidRPr="000D17DC">
        <w:rPr>
          <w:rFonts w:ascii="Times New Roman" w:eastAsia="Times New Roman" w:hAnsi="Times New Roman" w:cs="Times New Roman"/>
          <w:color w:val="000000" w:themeColor="text1"/>
          <w:sz w:val="24"/>
          <w:szCs w:val="24"/>
          <w:lang w:val="en-US" w:eastAsia="ru-RU"/>
        </w:rPr>
        <w:t xml:space="preserve"> </w:t>
      </w:r>
      <w:r w:rsidRPr="000D17DC">
        <w:rPr>
          <w:rFonts w:ascii="Times New Roman" w:eastAsia="Times New Roman" w:hAnsi="Times New Roman" w:cs="Times New Roman"/>
          <w:color w:val="000000" w:themeColor="text1"/>
          <w:sz w:val="24"/>
          <w:szCs w:val="24"/>
          <w:lang w:eastAsia="ru-RU"/>
        </w:rPr>
        <w:t>of</w:t>
      </w:r>
      <w:r w:rsidRPr="000D17DC">
        <w:rPr>
          <w:rFonts w:ascii="Times New Roman" w:eastAsia="Times New Roman" w:hAnsi="Times New Roman" w:cs="Times New Roman"/>
          <w:color w:val="000000" w:themeColor="text1"/>
          <w:sz w:val="24"/>
          <w:szCs w:val="24"/>
          <w:lang w:val="en-US" w:eastAsia="ru-RU"/>
        </w:rPr>
        <w:t xml:space="preserve"> </w:t>
      </w:r>
      <w:r w:rsidRPr="000D17DC">
        <w:rPr>
          <w:rFonts w:ascii="Times New Roman" w:eastAsia="Times New Roman" w:hAnsi="Times New Roman" w:cs="Times New Roman"/>
          <w:color w:val="000000" w:themeColor="text1"/>
          <w:sz w:val="24"/>
          <w:szCs w:val="24"/>
          <w:lang w:eastAsia="ru-RU"/>
        </w:rPr>
        <w:t>Word</w:t>
      </w:r>
      <w:r w:rsidRPr="000D17DC">
        <w:rPr>
          <w:rFonts w:ascii="Times New Roman" w:eastAsia="Times New Roman" w:hAnsi="Times New Roman" w:cs="Times New Roman"/>
          <w:color w:val="000000" w:themeColor="text1"/>
          <w:sz w:val="24"/>
          <w:szCs w:val="24"/>
          <w:lang w:val="en-US" w:eastAsia="ru-RU"/>
        </w:rPr>
        <w:t xml:space="preserve"> </w:t>
      </w:r>
      <w:r w:rsidRPr="000D17DC">
        <w:rPr>
          <w:rFonts w:ascii="Times New Roman" w:eastAsia="Times New Roman" w:hAnsi="Times New Roman" w:cs="Times New Roman"/>
          <w:color w:val="000000" w:themeColor="text1"/>
          <w:sz w:val="24"/>
          <w:szCs w:val="24"/>
          <w:lang w:eastAsia="ru-RU"/>
        </w:rPr>
        <w:t xml:space="preserve">Universities </w:t>
      </w:r>
      <w:r w:rsidRPr="000D17DC">
        <w:rPr>
          <w:rFonts w:ascii="Times New Roman" w:eastAsia="Times New Roman" w:hAnsi="Times New Roman" w:cs="Times New Roman"/>
          <w:color w:val="000000" w:themeColor="text1"/>
          <w:sz w:val="24"/>
          <w:szCs w:val="24"/>
          <w:lang w:val="en-US" w:eastAsia="ru-RU"/>
        </w:rPr>
        <w:t>) (Spain). According to the results of the webometric ranking, in January 2021, our university took 50th place out of 100 Kazakhstani universities.</w:t>
      </w:r>
    </w:p>
    <w:p w14:paraId="65E6B86B" w14:textId="77777777" w:rsidR="004466F2" w:rsidRPr="000D17DC" w:rsidRDefault="004466F2" w:rsidP="00C878AB">
      <w:pPr>
        <w:shd w:val="clear" w:color="auto" w:fill="FFFFFF"/>
        <w:tabs>
          <w:tab w:val="left" w:pos="851"/>
        </w:tabs>
        <w:ind w:firstLine="567"/>
        <w:jc w:val="both"/>
        <w:rPr>
          <w:rFonts w:ascii="Times New Roman" w:eastAsia="Times New Roman" w:hAnsi="Times New Roman" w:cs="Times New Roman"/>
          <w:color w:val="000000" w:themeColor="text1"/>
          <w:sz w:val="24"/>
          <w:szCs w:val="24"/>
          <w:lang w:val="en-US" w:eastAsia="ru-RU"/>
        </w:rPr>
      </w:pPr>
      <w:r w:rsidRPr="000D17DC">
        <w:rPr>
          <w:rFonts w:ascii="Times New Roman" w:eastAsia="Times New Roman" w:hAnsi="Times New Roman" w:cs="Times New Roman"/>
          <w:color w:val="000000" w:themeColor="text1"/>
          <w:sz w:val="24"/>
          <w:szCs w:val="24"/>
          <w:lang w:val="en-US" w:eastAsia="ru-RU"/>
        </w:rPr>
        <w:t>The department carries out strategic planning of the activities of the university, consistent with the state policy in the field of education, creates regulatory documents that meet the requirements of the Ministry of Education and Science of the Republic of Kazakhstan, ISO 9001:2015, regulating the activities of the university, monitors the quality of the educational, research and educational work of the university, ensures the implementation of the principles of the national education quality assessment systems.</w:t>
      </w:r>
    </w:p>
    <w:p w14:paraId="526244D3" w14:textId="77777777" w:rsidR="00C47887" w:rsidRPr="000D17DC" w:rsidRDefault="004466F2" w:rsidP="00C47887">
      <w:pPr>
        <w:shd w:val="clear" w:color="auto" w:fill="FFFFFF"/>
        <w:tabs>
          <w:tab w:val="left" w:pos="851"/>
        </w:tabs>
        <w:ind w:firstLine="567"/>
        <w:jc w:val="both"/>
        <w:rPr>
          <w:rFonts w:ascii="Times New Roman" w:eastAsia="Times New Roman" w:hAnsi="Times New Roman" w:cs="Times New Roman"/>
          <w:color w:val="000000" w:themeColor="text1"/>
          <w:sz w:val="24"/>
          <w:szCs w:val="24"/>
          <w:lang w:val="en-US" w:eastAsia="ru-RU"/>
        </w:rPr>
      </w:pPr>
      <w:r w:rsidRPr="000D17DC">
        <w:rPr>
          <w:rFonts w:ascii="Times New Roman" w:eastAsia="Times New Roman" w:hAnsi="Times New Roman" w:cs="Times New Roman"/>
          <w:color w:val="000000" w:themeColor="text1"/>
          <w:sz w:val="24"/>
          <w:szCs w:val="24"/>
          <w:lang w:val="en-US" w:eastAsia="ru-RU"/>
        </w:rPr>
        <w:t>Expert auditors of the Department conduct internal audits of structural units for organizing the educational process and maintaining regulatory documentation.</w:t>
      </w:r>
    </w:p>
    <w:p w14:paraId="636AE072" w14:textId="77777777" w:rsidR="00C47887" w:rsidRPr="000D17DC" w:rsidRDefault="004466F2" w:rsidP="00C47887">
      <w:pPr>
        <w:shd w:val="clear" w:color="auto" w:fill="FFFFFF"/>
        <w:tabs>
          <w:tab w:val="left" w:pos="851"/>
        </w:tabs>
        <w:ind w:firstLine="567"/>
        <w:jc w:val="both"/>
        <w:rPr>
          <w:rFonts w:ascii="Times New Roman" w:eastAsia="Calibri" w:hAnsi="Times New Roman" w:cs="Times New Roman"/>
          <w:sz w:val="24"/>
          <w:szCs w:val="24"/>
          <w:lang w:val="en-US"/>
        </w:rPr>
      </w:pPr>
      <w:r w:rsidRPr="000D17DC">
        <w:rPr>
          <w:rFonts w:ascii="Times New Roman" w:eastAsia="Calibri" w:hAnsi="Times New Roman" w:cs="Times New Roman"/>
          <w:sz w:val="24"/>
          <w:szCs w:val="24"/>
          <w:lang w:val="en-US"/>
        </w:rPr>
        <w:lastRenderedPageBreak/>
        <w:t>Consideration of the overall results of monitoring and evaluation of the educational program, development of measures for improvement by the academic committee under the Department of Academic Affairs.</w:t>
      </w:r>
    </w:p>
    <w:p w14:paraId="6B8E710A" w14:textId="633E2DAB" w:rsidR="004466F2" w:rsidRPr="000D17DC" w:rsidRDefault="004466F2" w:rsidP="00C47887">
      <w:pPr>
        <w:shd w:val="clear" w:color="auto" w:fill="FFFFFF"/>
        <w:tabs>
          <w:tab w:val="left" w:pos="851"/>
        </w:tabs>
        <w:ind w:firstLine="567"/>
        <w:jc w:val="both"/>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en-US"/>
        </w:rPr>
        <w:t xml:space="preserve">The process of monitoring, evaluating and improving educational programs is the responsibility of the director of the institute / director of higher schools and is controlled by the Department of Academic Affairs. </w:t>
      </w:r>
      <w:r w:rsidRPr="000D17DC">
        <w:rPr>
          <w:rFonts w:ascii="Times New Roman" w:eastAsia="Calibri" w:hAnsi="Times New Roman" w:cs="Times New Roman"/>
          <w:sz w:val="24"/>
          <w:szCs w:val="24"/>
          <w:lang w:val="ru-RU"/>
        </w:rPr>
        <w:t>Documentary evidence of changes in educational programs are:</w:t>
      </w:r>
    </w:p>
    <w:p w14:paraId="52936F3D" w14:textId="77777777" w:rsidR="004466F2" w:rsidRPr="000D17DC" w:rsidRDefault="004466F2" w:rsidP="00C878AB">
      <w:pPr>
        <w:widowControl/>
        <w:numPr>
          <w:ilvl w:val="0"/>
          <w:numId w:val="13"/>
        </w:numPr>
        <w:tabs>
          <w:tab w:val="left" w:pos="0"/>
          <w:tab w:val="left" w:pos="851"/>
          <w:tab w:val="left" w:pos="1134"/>
        </w:tabs>
        <w:ind w:left="0" w:firstLine="567"/>
        <w:contextualSpacing/>
        <w:jc w:val="both"/>
        <w:rPr>
          <w:rFonts w:ascii="Times New Roman" w:eastAsia="Times New Roman" w:hAnsi="Times New Roman" w:cs="Times New Roman"/>
          <w:sz w:val="24"/>
          <w:szCs w:val="24"/>
          <w:lang w:eastAsia="ru-RU"/>
        </w:rPr>
      </w:pPr>
      <w:r w:rsidRPr="000D17DC">
        <w:rPr>
          <w:rFonts w:ascii="Times New Roman" w:eastAsia="Times New Roman" w:hAnsi="Times New Roman" w:cs="Times New Roman"/>
          <w:sz w:val="24"/>
          <w:szCs w:val="24"/>
          <w:lang w:eastAsia="ru-RU"/>
        </w:rPr>
        <w:t>solutions collegiate bodies ;</w:t>
      </w:r>
    </w:p>
    <w:p w14:paraId="7D1F527F" w14:textId="77777777" w:rsidR="004466F2" w:rsidRPr="000D17DC" w:rsidRDefault="004466F2" w:rsidP="00C878AB">
      <w:pPr>
        <w:widowControl/>
        <w:numPr>
          <w:ilvl w:val="0"/>
          <w:numId w:val="13"/>
        </w:numPr>
        <w:tabs>
          <w:tab w:val="left" w:pos="0"/>
          <w:tab w:val="left" w:pos="851"/>
          <w:tab w:val="left" w:pos="1134"/>
        </w:tabs>
        <w:ind w:left="0" w:firstLine="567"/>
        <w:contextualSpacing/>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action plans to improve the educational program;</w:t>
      </w:r>
    </w:p>
    <w:p w14:paraId="35ACBC16" w14:textId="77777777" w:rsidR="004466F2" w:rsidRPr="000D17DC" w:rsidRDefault="004466F2" w:rsidP="00C878AB">
      <w:pPr>
        <w:widowControl/>
        <w:numPr>
          <w:ilvl w:val="0"/>
          <w:numId w:val="13"/>
        </w:numPr>
        <w:tabs>
          <w:tab w:val="left" w:pos="0"/>
          <w:tab w:val="left" w:pos="851"/>
          <w:tab w:val="left" w:pos="1134"/>
        </w:tabs>
        <w:ind w:left="0" w:firstLine="567"/>
        <w:contextualSpacing/>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updated methodological support based on the decisions of collegial bodies;</w:t>
      </w:r>
    </w:p>
    <w:p w14:paraId="3EB86BD6" w14:textId="77777777" w:rsidR="004466F2" w:rsidRPr="000D17DC" w:rsidRDefault="004466F2" w:rsidP="00C878AB">
      <w:pPr>
        <w:widowControl/>
        <w:numPr>
          <w:ilvl w:val="0"/>
          <w:numId w:val="13"/>
        </w:numPr>
        <w:tabs>
          <w:tab w:val="left" w:pos="0"/>
          <w:tab w:val="left" w:pos="851"/>
          <w:tab w:val="left" w:pos="1134"/>
        </w:tabs>
        <w:ind w:left="0" w:firstLine="567"/>
        <w:contextualSpacing/>
        <w:jc w:val="both"/>
        <w:rPr>
          <w:rFonts w:ascii="Times New Roman" w:eastAsia="Times New Roman" w:hAnsi="Times New Roman" w:cs="Times New Roman"/>
          <w:sz w:val="24"/>
          <w:szCs w:val="24"/>
          <w:lang w:eastAsia="ru-RU"/>
        </w:rPr>
      </w:pPr>
      <w:r w:rsidRPr="000D17DC">
        <w:rPr>
          <w:rFonts w:ascii="Times New Roman" w:eastAsia="Times New Roman" w:hAnsi="Times New Roman" w:cs="Times New Roman"/>
          <w:sz w:val="24"/>
          <w:szCs w:val="24"/>
          <w:lang w:eastAsia="ru-RU"/>
        </w:rPr>
        <w:t>protocols events ;</w:t>
      </w:r>
    </w:p>
    <w:p w14:paraId="440DD466" w14:textId="44AA9C28" w:rsidR="004466F2" w:rsidRPr="000D17DC" w:rsidRDefault="004466F2" w:rsidP="00C878AB">
      <w:pPr>
        <w:widowControl/>
        <w:numPr>
          <w:ilvl w:val="0"/>
          <w:numId w:val="13"/>
        </w:numPr>
        <w:tabs>
          <w:tab w:val="left" w:pos="0"/>
          <w:tab w:val="left" w:pos="851"/>
          <w:tab w:val="left" w:pos="1134"/>
        </w:tabs>
        <w:ind w:left="0" w:firstLine="567"/>
        <w:contextualSpacing/>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 xml:space="preserve">annual report of the </w:t>
      </w:r>
      <w:bookmarkStart w:id="22" w:name="OLE_LINK44"/>
      <w:r w:rsidRPr="000D17DC">
        <w:rPr>
          <w:rFonts w:ascii="Times New Roman" w:eastAsia="Times New Roman" w:hAnsi="Times New Roman" w:cs="Times New Roman"/>
          <w:sz w:val="24"/>
          <w:szCs w:val="24"/>
          <w:lang w:val="en-US" w:eastAsia="ru-RU"/>
        </w:rPr>
        <w:t xml:space="preserve">Academic Committee on the results of monitoring and evaluation of the educational </w:t>
      </w:r>
      <w:bookmarkEnd w:id="22"/>
      <w:r w:rsidR="00E30E3B" w:rsidRPr="000D17DC">
        <w:rPr>
          <w:rFonts w:ascii="Times New Roman" w:eastAsia="Times New Roman" w:hAnsi="Times New Roman" w:cs="Times New Roman"/>
          <w:sz w:val="24"/>
          <w:szCs w:val="24"/>
          <w:lang w:val="en-US" w:eastAsia="ru-RU"/>
        </w:rPr>
        <w:t>program.</w:t>
      </w:r>
    </w:p>
    <w:p w14:paraId="619A16DB" w14:textId="77777777" w:rsidR="004466F2" w:rsidRPr="000D17DC" w:rsidRDefault="004466F2" w:rsidP="00C878AB">
      <w:pPr>
        <w:tabs>
          <w:tab w:val="left" w:pos="851"/>
        </w:tabs>
        <w:ind w:firstLine="567"/>
        <w:contextualSpacing/>
        <w:jc w:val="both"/>
        <w:rPr>
          <w:rFonts w:ascii="Times New Roman" w:eastAsia="Calibri" w:hAnsi="Times New Roman" w:cs="Times New Roman"/>
          <w:sz w:val="24"/>
          <w:szCs w:val="24"/>
          <w:lang w:val="en-US"/>
        </w:rPr>
      </w:pPr>
      <w:r w:rsidRPr="000D17DC">
        <w:rPr>
          <w:rFonts w:ascii="Times New Roman" w:eastAsia="Calibri" w:hAnsi="Times New Roman" w:cs="Times New Roman"/>
          <w:sz w:val="24"/>
          <w:szCs w:val="24"/>
          <w:lang w:val="en-US"/>
        </w:rPr>
        <w:t>The main objectives of the annual report of the Academic Committee on the results of monitoring and evaluation of educational programs are:</w:t>
      </w:r>
    </w:p>
    <w:p w14:paraId="6F6BCC89" w14:textId="77777777" w:rsidR="004466F2" w:rsidRPr="000D17DC" w:rsidRDefault="004466F2" w:rsidP="00C878AB">
      <w:pPr>
        <w:widowControl/>
        <w:numPr>
          <w:ilvl w:val="0"/>
          <w:numId w:val="13"/>
        </w:numPr>
        <w:tabs>
          <w:tab w:val="left" w:pos="0"/>
          <w:tab w:val="left" w:pos="851"/>
          <w:tab w:val="left" w:pos="1134"/>
        </w:tabs>
        <w:ind w:left="0" w:firstLine="567"/>
        <w:contextualSpacing/>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assistance in the evaluation of the educational program and its improvement;</w:t>
      </w:r>
    </w:p>
    <w:p w14:paraId="1592A313" w14:textId="77777777" w:rsidR="004466F2" w:rsidRPr="000D17DC" w:rsidRDefault="004466F2" w:rsidP="00C878AB">
      <w:pPr>
        <w:widowControl/>
        <w:numPr>
          <w:ilvl w:val="0"/>
          <w:numId w:val="13"/>
        </w:numPr>
        <w:tabs>
          <w:tab w:val="left" w:pos="0"/>
          <w:tab w:val="left" w:pos="851"/>
          <w:tab w:val="left" w:pos="1134"/>
        </w:tabs>
        <w:ind w:left="0" w:firstLine="567"/>
        <w:contextualSpacing/>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informing about changes in external requirements for the educational program;</w:t>
      </w:r>
    </w:p>
    <w:p w14:paraId="3586DAC2" w14:textId="77777777" w:rsidR="004466F2" w:rsidRPr="000D17DC" w:rsidRDefault="004466F2" w:rsidP="00C878AB">
      <w:pPr>
        <w:widowControl/>
        <w:numPr>
          <w:ilvl w:val="0"/>
          <w:numId w:val="13"/>
        </w:numPr>
        <w:tabs>
          <w:tab w:val="left" w:pos="0"/>
          <w:tab w:val="left" w:pos="851"/>
          <w:tab w:val="left" w:pos="1134"/>
        </w:tabs>
        <w:ind w:left="0" w:firstLine="567"/>
        <w:contextualSpacing/>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maintaining an exchange of ideas with other organizations implementing the educational program;</w:t>
      </w:r>
    </w:p>
    <w:p w14:paraId="11830990" w14:textId="77777777" w:rsidR="004466F2" w:rsidRPr="000D17DC" w:rsidRDefault="004466F2" w:rsidP="00C878AB">
      <w:pPr>
        <w:widowControl/>
        <w:numPr>
          <w:ilvl w:val="0"/>
          <w:numId w:val="13"/>
        </w:numPr>
        <w:tabs>
          <w:tab w:val="left" w:pos="0"/>
          <w:tab w:val="left" w:pos="851"/>
          <w:tab w:val="left" w:pos="1134"/>
        </w:tabs>
        <w:ind w:left="0" w:firstLine="567"/>
        <w:contextualSpacing/>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harmonization of content with educational programs of Kazakh and foreign universities;</w:t>
      </w:r>
    </w:p>
    <w:p w14:paraId="6B129EEB" w14:textId="688EA559" w:rsidR="004466F2" w:rsidRPr="000D17DC" w:rsidRDefault="004466F2" w:rsidP="00C878AB">
      <w:pPr>
        <w:widowControl/>
        <w:numPr>
          <w:ilvl w:val="0"/>
          <w:numId w:val="13"/>
        </w:numPr>
        <w:tabs>
          <w:tab w:val="left" w:pos="0"/>
          <w:tab w:val="left" w:pos="851"/>
          <w:tab w:val="left" w:pos="1134"/>
        </w:tabs>
        <w:ind w:left="0" w:firstLine="567"/>
        <w:contextualSpacing/>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determination of areas for advanced training of teaching staff implementing the educational program;</w:t>
      </w:r>
    </w:p>
    <w:p w14:paraId="446793C2" w14:textId="77777777" w:rsidR="004466F2" w:rsidRPr="000D17DC" w:rsidRDefault="004466F2" w:rsidP="00C878AB">
      <w:pPr>
        <w:widowControl/>
        <w:numPr>
          <w:ilvl w:val="0"/>
          <w:numId w:val="13"/>
        </w:numPr>
        <w:tabs>
          <w:tab w:val="left" w:pos="0"/>
          <w:tab w:val="left" w:pos="851"/>
          <w:tab w:val="left" w:pos="1134"/>
        </w:tabs>
        <w:ind w:left="0" w:firstLine="567"/>
        <w:contextualSpacing/>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recommendation on the passage of external quality assurance procedures;</w:t>
      </w:r>
    </w:p>
    <w:p w14:paraId="549C5304" w14:textId="77777777" w:rsidR="004466F2" w:rsidRPr="000D17DC" w:rsidRDefault="004466F2" w:rsidP="00C878AB">
      <w:pPr>
        <w:widowControl/>
        <w:numPr>
          <w:ilvl w:val="0"/>
          <w:numId w:val="13"/>
        </w:numPr>
        <w:tabs>
          <w:tab w:val="left" w:pos="0"/>
          <w:tab w:val="left" w:pos="851"/>
          <w:tab w:val="left" w:pos="1134"/>
        </w:tabs>
        <w:ind w:left="0" w:firstLine="567"/>
        <w:contextualSpacing/>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determining the forms and content of feedback from stakeholders for the development of the educational program;</w:t>
      </w:r>
    </w:p>
    <w:p w14:paraId="0C299C9E" w14:textId="77777777" w:rsidR="004466F2" w:rsidRPr="000D17DC" w:rsidRDefault="004466F2" w:rsidP="00C878AB">
      <w:pPr>
        <w:widowControl/>
        <w:numPr>
          <w:ilvl w:val="0"/>
          <w:numId w:val="13"/>
        </w:numPr>
        <w:tabs>
          <w:tab w:val="left" w:pos="0"/>
          <w:tab w:val="left" w:pos="851"/>
          <w:tab w:val="left" w:pos="1134"/>
        </w:tabs>
        <w:ind w:left="0" w:firstLine="567"/>
        <w:contextualSpacing/>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identification of best practice examples for wider dissemination.</w:t>
      </w:r>
    </w:p>
    <w:p w14:paraId="336A1CE9" w14:textId="77777777" w:rsidR="004466F2" w:rsidRPr="000D17DC" w:rsidRDefault="004466F2" w:rsidP="00C878AB">
      <w:pPr>
        <w:tabs>
          <w:tab w:val="left" w:pos="851"/>
        </w:tabs>
        <w:ind w:firstLine="567"/>
        <w:contextualSpacing/>
        <w:jc w:val="both"/>
        <w:rPr>
          <w:rFonts w:ascii="Times New Roman" w:eastAsia="Calibri" w:hAnsi="Times New Roman" w:cs="Times New Roman"/>
          <w:sz w:val="24"/>
          <w:szCs w:val="24"/>
          <w:lang w:val="en-US"/>
        </w:rPr>
      </w:pPr>
      <w:r w:rsidRPr="000D17DC">
        <w:rPr>
          <w:rFonts w:ascii="Times New Roman" w:eastAsia="Calibri" w:hAnsi="Times New Roman" w:cs="Times New Roman"/>
          <w:sz w:val="24"/>
          <w:szCs w:val="24"/>
          <w:lang w:val="en-US"/>
        </w:rPr>
        <w:t>The method of evaluating educational programs is the expert method. The forms of evaluation of educational programs are external and internal evaluation. External evaluation of educational programs is carried out by an expert group, which includes representatives of employers, faculty and students.</w:t>
      </w:r>
    </w:p>
    <w:p w14:paraId="08E3E360" w14:textId="77777777" w:rsidR="004466F2" w:rsidRPr="000D17DC" w:rsidRDefault="004466F2" w:rsidP="00C878AB">
      <w:pPr>
        <w:tabs>
          <w:tab w:val="left" w:pos="851"/>
        </w:tabs>
        <w:ind w:firstLine="567"/>
        <w:contextualSpacing/>
        <w:jc w:val="both"/>
        <w:rPr>
          <w:rFonts w:ascii="Times New Roman" w:eastAsia="Calibri" w:hAnsi="Times New Roman" w:cs="Times New Roman"/>
          <w:sz w:val="24"/>
          <w:szCs w:val="24"/>
          <w:lang w:val="en-US"/>
        </w:rPr>
      </w:pPr>
      <w:r w:rsidRPr="000D17DC">
        <w:rPr>
          <w:rFonts w:ascii="Times New Roman" w:eastAsia="Calibri" w:hAnsi="Times New Roman" w:cs="Times New Roman"/>
          <w:sz w:val="24"/>
          <w:szCs w:val="24"/>
          <w:lang w:val="en-US"/>
        </w:rPr>
        <w:t>Internal evaluation of educational programs is carried out through the conclusion of an expert group. Based on the conclusion of the expert group, the educational program is considered and recommended for approval at a meeting of the department, the educational and methodological council of the institute / school, the educational and methodological council of the university and approved by the Academic Council of the university. After passing through all the stages of coordination and approval, the educational program is introduced into the educational process.</w:t>
      </w:r>
    </w:p>
    <w:p w14:paraId="29968D5A" w14:textId="77777777" w:rsidR="004466F2" w:rsidRPr="000D17DC" w:rsidRDefault="004466F2" w:rsidP="00C878AB">
      <w:pPr>
        <w:tabs>
          <w:tab w:val="left" w:pos="851"/>
        </w:tabs>
        <w:ind w:firstLine="567"/>
        <w:contextualSpacing/>
        <w:jc w:val="both"/>
        <w:rPr>
          <w:rFonts w:ascii="Times New Roman" w:eastAsia="Calibri" w:hAnsi="Times New Roman" w:cs="Times New Roman"/>
          <w:sz w:val="24"/>
          <w:szCs w:val="24"/>
          <w:lang w:val="en-US"/>
        </w:rPr>
      </w:pPr>
      <w:r w:rsidRPr="000D17DC">
        <w:rPr>
          <w:rFonts w:ascii="Times New Roman" w:eastAsia="Calibri" w:hAnsi="Times New Roman" w:cs="Times New Roman"/>
          <w:sz w:val="24"/>
          <w:szCs w:val="24"/>
          <w:lang w:val="en-US"/>
        </w:rPr>
        <w:t>The methodological content of the educational program includes a catalog of elective disciplines, educational and methodological complexes for disciplines, educational and methodological complexes for practices, as well as reference and information resources.</w:t>
      </w:r>
    </w:p>
    <w:p w14:paraId="0FB9875F" w14:textId="77777777" w:rsidR="004466F2" w:rsidRPr="000D17DC" w:rsidRDefault="004466F2" w:rsidP="00C878AB">
      <w:pPr>
        <w:tabs>
          <w:tab w:val="left" w:pos="851"/>
        </w:tabs>
        <w:ind w:firstLine="567"/>
        <w:jc w:val="both"/>
        <w:rPr>
          <w:rFonts w:ascii="Times New Roman" w:eastAsia="Times New Roman" w:hAnsi="Times New Roman" w:cs="Times New Roman"/>
          <w:sz w:val="24"/>
          <w:szCs w:val="24"/>
          <w:lang w:val="en-US" w:eastAsia="ru-RU"/>
        </w:rPr>
      </w:pPr>
      <w:r w:rsidRPr="000D17DC">
        <w:rPr>
          <w:rFonts w:ascii="Times New Roman" w:eastAsia="Calibri" w:hAnsi="Times New Roman" w:cs="Times New Roman"/>
          <w:sz w:val="24"/>
          <w:szCs w:val="24"/>
          <w:lang w:val="en-US"/>
        </w:rPr>
        <w:t xml:space="preserve">Compliance with the goals </w:t>
      </w:r>
      <w:r w:rsidRPr="000D17DC">
        <w:rPr>
          <w:rFonts w:ascii="Times New Roman" w:eastAsia="Times New Roman" w:hAnsi="Times New Roman" w:cs="Times New Roman"/>
          <w:sz w:val="24"/>
          <w:szCs w:val="24"/>
          <w:lang w:val="en-US" w:eastAsia="ru-RU"/>
        </w:rPr>
        <w:t>of educational programs of the university development strategy is achieved through the development of plans for the development of educational programs.</w:t>
      </w:r>
    </w:p>
    <w:p w14:paraId="5B8AFA89" w14:textId="49668745" w:rsidR="004466F2" w:rsidRPr="000D17DC" w:rsidRDefault="004466F2" w:rsidP="00C878AB">
      <w:pPr>
        <w:pStyle w:val="Pa26"/>
        <w:tabs>
          <w:tab w:val="left" w:pos="851"/>
          <w:tab w:val="left" w:pos="993"/>
        </w:tabs>
        <w:spacing w:line="240" w:lineRule="auto"/>
        <w:ind w:firstLine="567"/>
        <w:jc w:val="both"/>
        <w:rPr>
          <w:rFonts w:ascii="Times New Roman" w:hAnsi="Times New Roman"/>
          <w:u w:val="single"/>
        </w:rPr>
      </w:pPr>
      <w:r w:rsidRPr="000D17DC">
        <w:rPr>
          <w:rFonts w:ascii="Times New Roman" w:hAnsi="Times New Roman"/>
        </w:rPr>
        <w:t xml:space="preserve">The content of the EP development plan is related to the content of the Strategic Plan of the </w:t>
      </w:r>
      <w:r w:rsidR="00CE43AB" w:rsidRPr="0015551C">
        <w:rPr>
          <w:rFonts w:ascii="Times New Roman" w:eastAsia="Calibri" w:hAnsi="Times New Roman"/>
          <w:lang w:val="en-US"/>
        </w:rPr>
        <w:t>Kokshetau University named after Sh. Ualikhanov</w:t>
      </w:r>
      <w:r w:rsidR="00CE43AB" w:rsidRPr="000D17DC">
        <w:rPr>
          <w:rFonts w:ascii="Times New Roman" w:hAnsi="Times New Roman"/>
        </w:rPr>
        <w:t xml:space="preserve"> </w:t>
      </w:r>
      <w:r w:rsidRPr="000D17DC">
        <w:rPr>
          <w:rFonts w:ascii="Times New Roman" w:hAnsi="Times New Roman"/>
        </w:rPr>
        <w:t xml:space="preserve">for 2020-2024 ( </w:t>
      </w:r>
      <w:hyperlink r:id="rId1597" w:history="1">
        <w:r w:rsidRPr="000D17DC">
          <w:rPr>
            <w:rStyle w:val="af0"/>
            <w:rFonts w:ascii="Times New Roman" w:hAnsi="Times New Roman"/>
          </w:rPr>
          <w:t xml:space="preserve">https://shokan.edu.kz/media/filer_public/de/50/de50845a-672e-40a3-ad57-575a00a06398/stratplan202020-2024201.pdf </w:t>
        </w:r>
      </w:hyperlink>
      <w:r w:rsidRPr="000D17DC">
        <w:rPr>
          <w:rFonts w:ascii="Times New Roman" w:hAnsi="Times New Roman"/>
        </w:rPr>
        <w:t>) and the Strategic Development Plan of the Higher School of Business and rights.</w:t>
      </w:r>
    </w:p>
    <w:p w14:paraId="7DBA4E5B" w14:textId="77777777" w:rsidR="004466F2" w:rsidRPr="000D17DC" w:rsidRDefault="004466F2" w:rsidP="00C878AB">
      <w:pPr>
        <w:tabs>
          <w:tab w:val="left" w:pos="851"/>
        </w:tabs>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The plan for the development of the educational program was developed by the graduating department of "Business and Services" in accordance</w:t>
      </w:r>
      <w:r w:rsidRPr="000D17DC">
        <w:rPr>
          <w:rFonts w:ascii="Times New Roman" w:hAnsi="Times New Roman" w:cs="Times New Roman"/>
          <w:color w:val="FF0000"/>
          <w:sz w:val="24"/>
          <w:szCs w:val="24"/>
          <w:lang w:val="en-US"/>
        </w:rPr>
        <w:t xml:space="preserve"> </w:t>
      </w:r>
      <w:r w:rsidRPr="000D17DC">
        <w:rPr>
          <w:rStyle w:val="af0"/>
          <w:rFonts w:ascii="Times New Roman" w:hAnsi="Times New Roman" w:cs="Times New Roman"/>
          <w:sz w:val="24"/>
          <w:szCs w:val="24"/>
          <w:lang w:val="en-US"/>
        </w:rPr>
        <w:t xml:space="preserve">s </w:t>
      </w:r>
      <w:r w:rsidRPr="000D17DC">
        <w:rPr>
          <w:rFonts w:ascii="Times New Roman" w:hAnsi="Times New Roman" w:cs="Times New Roman"/>
          <w:sz w:val="24"/>
          <w:szCs w:val="24"/>
          <w:lang w:val="en-US"/>
        </w:rPr>
        <w:t xml:space="preserve">p 5.2 Procedure for the development of educational programs and p 5.4 Plan for the development of the educational program of the </w:t>
      </w:r>
      <w:r w:rsidRPr="000D17DC">
        <w:rPr>
          <w:rStyle w:val="af0"/>
          <w:rFonts w:ascii="Times New Roman" w:hAnsi="Times New Roman" w:cs="Times New Roman"/>
          <w:sz w:val="24"/>
          <w:szCs w:val="24"/>
          <w:lang w:val="en-US"/>
        </w:rPr>
        <w:t xml:space="preserve">internal regulatory </w:t>
      </w:r>
      <w:r w:rsidRPr="000D17DC">
        <w:rPr>
          <w:rStyle w:val="af0"/>
          <w:rFonts w:ascii="Times New Roman" w:hAnsi="Times New Roman" w:cs="Times New Roman"/>
          <w:sz w:val="24"/>
          <w:szCs w:val="24"/>
        </w:rPr>
        <w:t xml:space="preserve">document QMS STU 4.03 </w:t>
      </w:r>
      <w:r w:rsidRPr="000D17DC">
        <w:rPr>
          <w:rStyle w:val="af0"/>
          <w:rFonts w:ascii="Times New Roman" w:hAnsi="Times New Roman" w:cs="Times New Roman"/>
          <w:sz w:val="24"/>
          <w:szCs w:val="24"/>
          <w:lang w:val="en-US"/>
        </w:rPr>
        <w:t xml:space="preserve">- </w:t>
      </w:r>
      <w:r w:rsidRPr="000D17DC">
        <w:rPr>
          <w:rStyle w:val="af0"/>
          <w:rFonts w:ascii="Times New Roman" w:hAnsi="Times New Roman" w:cs="Times New Roman"/>
          <w:sz w:val="24"/>
          <w:szCs w:val="24"/>
        </w:rPr>
        <w:t xml:space="preserve">2021 University </w:t>
      </w:r>
      <w:r w:rsidRPr="000D17DC">
        <w:rPr>
          <w:rStyle w:val="af0"/>
          <w:rFonts w:ascii="Times New Roman" w:hAnsi="Times New Roman" w:cs="Times New Roman"/>
          <w:sz w:val="24"/>
          <w:szCs w:val="24"/>
          <w:lang w:val="en-US"/>
        </w:rPr>
        <w:t xml:space="preserve">standard </w:t>
      </w:r>
      <w:r w:rsidRPr="000D17DC">
        <w:rPr>
          <w:rFonts w:ascii="Times New Roman" w:hAnsi="Times New Roman" w:cs="Times New Roman"/>
          <w:sz w:val="24"/>
          <w:szCs w:val="24"/>
          <w:lang w:val="kk-KZ"/>
        </w:rPr>
        <w:t xml:space="preserve">( </w:t>
      </w:r>
      <w:hyperlink r:id="rId1598" w:history="1">
        <w:r w:rsidRPr="000D17DC">
          <w:rPr>
            <w:rStyle w:val="af0"/>
            <w:rFonts w:ascii="Times New Roman" w:hAnsi="Times New Roman" w:cs="Times New Roman"/>
            <w:sz w:val="24"/>
            <w:szCs w:val="24"/>
          </w:rPr>
          <w:t xml:space="preserve">https </w:t>
        </w:r>
        <w:r w:rsidRPr="000D17DC">
          <w:rPr>
            <w:rStyle w:val="af0"/>
            <w:rFonts w:ascii="Times New Roman" w:hAnsi="Times New Roman" w:cs="Times New Roman"/>
            <w:sz w:val="24"/>
            <w:szCs w:val="24"/>
            <w:lang w:val="en-US"/>
          </w:rPr>
          <w:t xml:space="preserve">: // </w:t>
        </w:r>
        <w:r w:rsidRPr="000D17DC">
          <w:rPr>
            <w:rStyle w:val="af0"/>
            <w:rFonts w:ascii="Times New Roman" w:hAnsi="Times New Roman" w:cs="Times New Roman"/>
            <w:sz w:val="24"/>
            <w:szCs w:val="24"/>
          </w:rPr>
          <w:t xml:space="preserve">shokan </w:t>
        </w:r>
        <w:r w:rsidRPr="000D17DC">
          <w:rPr>
            <w:rStyle w:val="af0"/>
            <w:rFonts w:ascii="Times New Roman" w:hAnsi="Times New Roman" w:cs="Times New Roman"/>
            <w:sz w:val="24"/>
            <w:szCs w:val="24"/>
            <w:lang w:val="en-US"/>
          </w:rPr>
          <w:t xml:space="preserve">. 47 </w:t>
        </w:r>
        <w:r w:rsidRPr="000D17DC">
          <w:rPr>
            <w:rStyle w:val="af0"/>
            <w:rFonts w:ascii="Times New Roman" w:hAnsi="Times New Roman" w:cs="Times New Roman"/>
            <w:sz w:val="24"/>
            <w:szCs w:val="24"/>
          </w:rPr>
          <w:t xml:space="preserve">c </w:t>
        </w:r>
        <w:r w:rsidRPr="000D17DC">
          <w:rPr>
            <w:rStyle w:val="af0"/>
            <w:rFonts w:ascii="Times New Roman" w:hAnsi="Times New Roman" w:cs="Times New Roman"/>
            <w:sz w:val="24"/>
            <w:szCs w:val="24"/>
            <w:lang w:val="en-US"/>
          </w:rPr>
          <w:t xml:space="preserve">6-8 </w:t>
        </w:r>
        <w:r w:rsidRPr="000D17DC">
          <w:rPr>
            <w:rStyle w:val="af0"/>
            <w:rFonts w:ascii="Times New Roman" w:hAnsi="Times New Roman" w:cs="Times New Roman"/>
            <w:sz w:val="24"/>
            <w:szCs w:val="24"/>
          </w:rPr>
          <w:t xml:space="preserve">af </w:t>
        </w:r>
        <w:r w:rsidRPr="000D17DC">
          <w:rPr>
            <w:rStyle w:val="af0"/>
            <w:rFonts w:ascii="Times New Roman" w:hAnsi="Times New Roman" w:cs="Times New Roman"/>
            <w:sz w:val="24"/>
            <w:szCs w:val="24"/>
            <w:lang w:val="en-US"/>
          </w:rPr>
          <w:t xml:space="preserve">3-16 </w:t>
        </w:r>
        <w:r w:rsidRPr="000D17DC">
          <w:rPr>
            <w:rStyle w:val="af0"/>
            <w:rFonts w:ascii="Times New Roman" w:hAnsi="Times New Roman" w:cs="Times New Roman"/>
            <w:sz w:val="24"/>
            <w:szCs w:val="24"/>
          </w:rPr>
          <w:t xml:space="preserve">c </w:t>
        </w:r>
        <w:r w:rsidRPr="000D17DC">
          <w:rPr>
            <w:rStyle w:val="af0"/>
            <w:rFonts w:ascii="Times New Roman" w:hAnsi="Times New Roman" w:cs="Times New Roman"/>
            <w:sz w:val="24"/>
            <w:szCs w:val="24"/>
            <w:lang w:val="en-US"/>
          </w:rPr>
          <w:t xml:space="preserve">073256 </w:t>
        </w:r>
        <w:r w:rsidRPr="000D17DC">
          <w:rPr>
            <w:rStyle w:val="af0"/>
            <w:rFonts w:ascii="Times New Roman" w:hAnsi="Times New Roman" w:cs="Times New Roman"/>
            <w:sz w:val="24"/>
            <w:szCs w:val="24"/>
          </w:rPr>
          <w:t xml:space="preserve">e </w:t>
        </w:r>
        <w:r w:rsidRPr="000D17DC">
          <w:rPr>
            <w:rStyle w:val="af0"/>
            <w:rFonts w:ascii="Times New Roman" w:hAnsi="Times New Roman" w:cs="Times New Roman"/>
            <w:sz w:val="24"/>
            <w:szCs w:val="24"/>
            <w:lang w:val="en-US"/>
          </w:rPr>
          <w:t xml:space="preserve">13/ </w:t>
        </w:r>
        <w:r w:rsidRPr="000D17DC">
          <w:rPr>
            <w:rStyle w:val="af0"/>
            <w:rFonts w:ascii="Times New Roman" w:hAnsi="Times New Roman" w:cs="Times New Roman"/>
            <w:sz w:val="24"/>
            <w:szCs w:val="24"/>
          </w:rPr>
          <w:t xml:space="preserve">smk </w:t>
        </w:r>
        <w:r w:rsidRPr="000D17DC">
          <w:rPr>
            <w:rStyle w:val="af0"/>
            <w:rFonts w:ascii="Times New Roman" w:hAnsi="Times New Roman" w:cs="Times New Roman"/>
            <w:sz w:val="24"/>
            <w:szCs w:val="24"/>
            <w:lang w:val="en-US"/>
          </w:rPr>
          <w:t xml:space="preserve">_ </w:t>
        </w:r>
        <w:r w:rsidRPr="000D17DC">
          <w:rPr>
            <w:rStyle w:val="af0"/>
            <w:rFonts w:ascii="Times New Roman" w:hAnsi="Times New Roman" w:cs="Times New Roman"/>
            <w:sz w:val="24"/>
            <w:szCs w:val="24"/>
          </w:rPr>
          <w:t xml:space="preserve">stu </w:t>
        </w:r>
        <w:r w:rsidRPr="000D17DC">
          <w:rPr>
            <w:rStyle w:val="af0"/>
            <w:rFonts w:ascii="Times New Roman" w:hAnsi="Times New Roman" w:cs="Times New Roman"/>
            <w:sz w:val="24"/>
            <w:szCs w:val="24"/>
            <w:lang w:val="en-US"/>
          </w:rPr>
          <w:t xml:space="preserve">_403 _-_2021 </w:t>
        </w:r>
        <w:r w:rsidRPr="000D17DC">
          <w:rPr>
            <w:rStyle w:val="af0"/>
            <w:rFonts w:ascii="Times New Roman" w:hAnsi="Times New Roman" w:cs="Times New Roman"/>
            <w:sz w:val="24"/>
            <w:szCs w:val="24"/>
          </w:rPr>
          <w:t xml:space="preserve">standart </w:t>
        </w:r>
        <w:r w:rsidRPr="000D17DC">
          <w:rPr>
            <w:rStyle w:val="af0"/>
            <w:rFonts w:ascii="Times New Roman" w:hAnsi="Times New Roman" w:cs="Times New Roman"/>
            <w:sz w:val="24"/>
            <w:szCs w:val="24"/>
            <w:lang w:val="en-US"/>
          </w:rPr>
          <w:t xml:space="preserve">_ </w:t>
        </w:r>
        <w:r w:rsidRPr="000D17DC">
          <w:rPr>
            <w:rStyle w:val="af0"/>
            <w:rFonts w:ascii="Times New Roman" w:hAnsi="Times New Roman" w:cs="Times New Roman"/>
            <w:sz w:val="24"/>
            <w:szCs w:val="24"/>
          </w:rPr>
          <w:t xml:space="preserve">universiteta .pdf </w:t>
        </w:r>
      </w:hyperlink>
      <w:r w:rsidRPr="000D17DC">
        <w:rPr>
          <w:rFonts w:ascii="Times New Roman" w:hAnsi="Times New Roman" w:cs="Times New Roman"/>
          <w:sz w:val="24"/>
          <w:szCs w:val="24"/>
          <w:lang w:val="en-US"/>
        </w:rPr>
        <w:t>)</w:t>
      </w:r>
    </w:p>
    <w:p w14:paraId="6F5CEB2C" w14:textId="7EA2D382" w:rsidR="004466F2" w:rsidRPr="000D17DC" w:rsidRDefault="004466F2" w:rsidP="00C878AB">
      <w:pPr>
        <w:shd w:val="clear" w:color="auto" w:fill="FFFFFF" w:themeFill="background1"/>
        <w:tabs>
          <w:tab w:val="left" w:pos="851"/>
        </w:tabs>
        <w:ind w:firstLine="567"/>
        <w:contextualSpacing/>
        <w:jc w:val="both"/>
        <w:rPr>
          <w:rFonts w:ascii="Times New Roman" w:hAnsi="Times New Roman" w:cs="Times New Roman"/>
          <w:color w:val="000000" w:themeColor="text1"/>
          <w:sz w:val="24"/>
          <w:szCs w:val="24"/>
          <w:shd w:val="clear" w:color="auto" w:fill="FBFBFB"/>
          <w:lang w:val="en-US"/>
        </w:rPr>
      </w:pPr>
      <w:r w:rsidRPr="000D17DC">
        <w:rPr>
          <w:rFonts w:ascii="Times New Roman" w:hAnsi="Times New Roman" w:cs="Times New Roman"/>
          <w:color w:val="000000" w:themeColor="text1"/>
          <w:sz w:val="24"/>
          <w:szCs w:val="24"/>
          <w:shd w:val="clear" w:color="auto" w:fill="FBFBFB"/>
          <w:lang w:val="en-US"/>
        </w:rPr>
        <w:t>The main objectives of the evaluation</w:t>
      </w:r>
      <w:r w:rsidRPr="000D17DC">
        <w:rPr>
          <w:rFonts w:ascii="Times New Roman" w:hAnsi="Times New Roman" w:cs="Times New Roman"/>
          <w:color w:val="000000" w:themeColor="text1"/>
          <w:sz w:val="24"/>
          <w:szCs w:val="24"/>
          <w:shd w:val="clear" w:color="auto" w:fill="FBFBFB"/>
        </w:rPr>
        <w:t> </w:t>
      </w:r>
      <w:r w:rsidRPr="000D17DC">
        <w:rPr>
          <w:rFonts w:ascii="Times New Roman" w:hAnsi="Times New Roman" w:cs="Times New Roman"/>
          <w:bCs/>
          <w:color w:val="000000" w:themeColor="text1"/>
          <w:sz w:val="24"/>
          <w:szCs w:val="24"/>
          <w:shd w:val="clear" w:color="auto" w:fill="FBFBFB"/>
          <w:lang w:val="en-US"/>
        </w:rPr>
        <w:t>satisfaction</w:t>
      </w:r>
      <w:r w:rsidRPr="000D17DC">
        <w:rPr>
          <w:rFonts w:ascii="Times New Roman" w:hAnsi="Times New Roman" w:cs="Times New Roman"/>
          <w:color w:val="000000" w:themeColor="text1"/>
          <w:sz w:val="24"/>
          <w:szCs w:val="24"/>
          <w:shd w:val="clear" w:color="auto" w:fill="FBFBFB"/>
        </w:rPr>
        <w:t> </w:t>
      </w:r>
      <w:r w:rsidR="00C47887" w:rsidRPr="000D17DC">
        <w:rPr>
          <w:rFonts w:ascii="Times New Roman" w:hAnsi="Times New Roman" w:cs="Times New Roman"/>
          <w:bCs/>
          <w:color w:val="000000" w:themeColor="text1"/>
          <w:sz w:val="24"/>
          <w:szCs w:val="24"/>
          <w:shd w:val="clear" w:color="auto" w:fill="FBFBFB"/>
          <w:lang w:val="en-US"/>
        </w:rPr>
        <w:t>students</w:t>
      </w:r>
      <w:r w:rsidRPr="000D17DC">
        <w:rPr>
          <w:rFonts w:ascii="Times New Roman" w:hAnsi="Times New Roman" w:cs="Times New Roman"/>
          <w:color w:val="000000" w:themeColor="text1"/>
          <w:sz w:val="24"/>
          <w:szCs w:val="24"/>
          <w:shd w:val="clear" w:color="auto" w:fill="FBFBFB"/>
        </w:rPr>
        <w:t> </w:t>
      </w:r>
      <w:r w:rsidRPr="000D17DC">
        <w:rPr>
          <w:rFonts w:ascii="Times New Roman" w:hAnsi="Times New Roman" w:cs="Times New Roman"/>
          <w:color w:val="000000" w:themeColor="text1"/>
          <w:sz w:val="24"/>
          <w:szCs w:val="24"/>
          <w:shd w:val="clear" w:color="auto" w:fill="FBFBFB"/>
          <w:lang w:val="en-US"/>
        </w:rPr>
        <w:t xml:space="preserve">the quality of the educational </w:t>
      </w:r>
      <w:r w:rsidRPr="000D17DC">
        <w:rPr>
          <w:rFonts w:ascii="Times New Roman" w:hAnsi="Times New Roman" w:cs="Times New Roman"/>
          <w:color w:val="000000" w:themeColor="text1"/>
          <w:sz w:val="24"/>
          <w:szCs w:val="24"/>
          <w:shd w:val="clear" w:color="auto" w:fill="FBFBFB"/>
          <w:lang w:val="en-US"/>
        </w:rPr>
        <w:lastRenderedPageBreak/>
        <w:t xml:space="preserve">process </w:t>
      </w:r>
      <w:r w:rsidR="00E30E3B" w:rsidRPr="000D17DC">
        <w:rPr>
          <w:rFonts w:ascii="Times New Roman" w:hAnsi="Times New Roman" w:cs="Times New Roman"/>
          <w:color w:val="000000" w:themeColor="text1"/>
          <w:sz w:val="24"/>
          <w:szCs w:val="24"/>
          <w:shd w:val="clear" w:color="auto" w:fill="FBFBFB"/>
          <w:lang w:val="en-US"/>
        </w:rPr>
        <w:t>is</w:t>
      </w:r>
      <w:r w:rsidRPr="000D17DC">
        <w:rPr>
          <w:rFonts w:ascii="Times New Roman" w:hAnsi="Times New Roman" w:cs="Times New Roman"/>
          <w:color w:val="000000" w:themeColor="text1"/>
          <w:sz w:val="24"/>
          <w:szCs w:val="24"/>
          <w:shd w:val="clear" w:color="auto" w:fill="FBFBFB"/>
          <w:lang w:val="en-US"/>
        </w:rPr>
        <w:t>:</w:t>
      </w:r>
    </w:p>
    <w:p w14:paraId="5AB6E966" w14:textId="5AFE0E5C" w:rsidR="004466F2" w:rsidRPr="000D17DC" w:rsidRDefault="004466F2" w:rsidP="00C878AB">
      <w:pPr>
        <w:pStyle w:val="a6"/>
        <w:widowControl/>
        <w:numPr>
          <w:ilvl w:val="1"/>
          <w:numId w:val="15"/>
        </w:numPr>
        <w:shd w:val="clear" w:color="auto" w:fill="FFFFFF" w:themeFill="background1"/>
        <w:tabs>
          <w:tab w:val="left" w:pos="851"/>
        </w:tabs>
        <w:ind w:left="0" w:firstLine="567"/>
        <w:contextualSpacing/>
        <w:jc w:val="both"/>
        <w:rPr>
          <w:rFonts w:ascii="Times New Roman" w:hAnsi="Times New Roman" w:cs="Times New Roman"/>
          <w:color w:val="000000" w:themeColor="text1"/>
          <w:sz w:val="24"/>
          <w:szCs w:val="24"/>
          <w:shd w:val="clear" w:color="auto" w:fill="FBFBFB"/>
          <w:lang w:val="en-US"/>
        </w:rPr>
      </w:pPr>
      <w:r w:rsidRPr="000D17DC">
        <w:rPr>
          <w:rFonts w:ascii="Times New Roman" w:hAnsi="Times New Roman" w:cs="Times New Roman"/>
          <w:color w:val="000000" w:themeColor="text1"/>
          <w:sz w:val="24"/>
          <w:szCs w:val="24"/>
          <w:shd w:val="clear" w:color="auto" w:fill="FBFBFB"/>
          <w:lang w:val="en-US"/>
        </w:rPr>
        <w:t>Identification of the main motives and degree</w:t>
      </w:r>
      <w:r w:rsidRPr="000D17DC">
        <w:rPr>
          <w:rFonts w:ascii="Times New Roman" w:hAnsi="Times New Roman" w:cs="Times New Roman"/>
          <w:color w:val="000000" w:themeColor="text1"/>
          <w:sz w:val="24"/>
          <w:szCs w:val="24"/>
          <w:shd w:val="clear" w:color="auto" w:fill="FBFBFB"/>
        </w:rPr>
        <w:t> </w:t>
      </w:r>
      <w:r w:rsidRPr="000D17DC">
        <w:rPr>
          <w:rFonts w:ascii="Times New Roman" w:hAnsi="Times New Roman" w:cs="Times New Roman"/>
          <w:bCs/>
          <w:color w:val="000000" w:themeColor="text1"/>
          <w:sz w:val="24"/>
          <w:szCs w:val="24"/>
          <w:shd w:val="clear" w:color="auto" w:fill="FBFBFB"/>
          <w:lang w:val="en-US"/>
        </w:rPr>
        <w:t>satisfaction,</w:t>
      </w:r>
      <w:r w:rsidRPr="000D17DC">
        <w:rPr>
          <w:rFonts w:ascii="Times New Roman" w:hAnsi="Times New Roman" w:cs="Times New Roman"/>
          <w:color w:val="000000" w:themeColor="text1"/>
          <w:sz w:val="24"/>
          <w:szCs w:val="24"/>
          <w:shd w:val="clear" w:color="auto" w:fill="FBFBFB"/>
        </w:rPr>
        <w:t> </w:t>
      </w:r>
      <w:r w:rsidRPr="000D17DC">
        <w:rPr>
          <w:rFonts w:ascii="Times New Roman" w:hAnsi="Times New Roman" w:cs="Times New Roman"/>
          <w:bCs/>
          <w:color w:val="000000" w:themeColor="text1"/>
          <w:sz w:val="24"/>
          <w:szCs w:val="24"/>
          <w:shd w:val="clear" w:color="auto" w:fill="FBFBFB"/>
          <w:lang w:val="en-US"/>
        </w:rPr>
        <w:t xml:space="preserve">students </w:t>
      </w:r>
      <w:r w:rsidRPr="000D17DC">
        <w:rPr>
          <w:rFonts w:ascii="Times New Roman" w:hAnsi="Times New Roman" w:cs="Times New Roman"/>
          <w:color w:val="000000" w:themeColor="text1"/>
          <w:sz w:val="24"/>
          <w:szCs w:val="24"/>
          <w:shd w:val="clear" w:color="auto" w:fill="FBFBFB"/>
          <w:lang w:val="en-US"/>
        </w:rPr>
        <w:t>choosing educational</w:t>
      </w:r>
      <w:r w:rsidRPr="000D17DC">
        <w:rPr>
          <w:rFonts w:ascii="Times New Roman" w:hAnsi="Times New Roman" w:cs="Times New Roman"/>
          <w:color w:val="000000" w:themeColor="text1"/>
          <w:sz w:val="24"/>
          <w:szCs w:val="24"/>
          <w:shd w:val="clear" w:color="auto" w:fill="FBFBFB"/>
        </w:rPr>
        <w:t> </w:t>
      </w:r>
      <w:r w:rsidR="00E30E3B" w:rsidRPr="000D17DC">
        <w:rPr>
          <w:rFonts w:ascii="Times New Roman" w:hAnsi="Times New Roman" w:cs="Times New Roman"/>
          <w:bCs/>
          <w:color w:val="000000" w:themeColor="text1"/>
          <w:sz w:val="24"/>
          <w:szCs w:val="24"/>
          <w:shd w:val="clear" w:color="auto" w:fill="FBFBFB"/>
          <w:lang w:val="en-US"/>
        </w:rPr>
        <w:t>programs.</w:t>
      </w:r>
    </w:p>
    <w:p w14:paraId="3624D5FB" w14:textId="77777777" w:rsidR="004466F2" w:rsidRPr="000D17DC" w:rsidRDefault="004466F2" w:rsidP="00C878AB">
      <w:pPr>
        <w:pStyle w:val="a6"/>
        <w:widowControl/>
        <w:numPr>
          <w:ilvl w:val="1"/>
          <w:numId w:val="15"/>
        </w:numPr>
        <w:shd w:val="clear" w:color="auto" w:fill="FFFFFF" w:themeFill="background1"/>
        <w:tabs>
          <w:tab w:val="left" w:pos="851"/>
        </w:tabs>
        <w:ind w:left="0" w:firstLine="567"/>
        <w:contextualSpacing/>
        <w:jc w:val="both"/>
        <w:rPr>
          <w:rFonts w:ascii="Times New Roman" w:hAnsi="Times New Roman" w:cs="Times New Roman"/>
          <w:color w:val="000000" w:themeColor="text1"/>
          <w:sz w:val="24"/>
          <w:szCs w:val="24"/>
          <w:shd w:val="clear" w:color="auto" w:fill="FBFBFB"/>
          <w:lang w:val="en-US"/>
        </w:rPr>
      </w:pPr>
      <w:r w:rsidRPr="000D17DC">
        <w:rPr>
          <w:rFonts w:ascii="Times New Roman" w:hAnsi="Times New Roman" w:cs="Times New Roman"/>
          <w:color w:val="000000" w:themeColor="text1"/>
          <w:sz w:val="24"/>
          <w:szCs w:val="24"/>
          <w:shd w:val="clear" w:color="auto" w:fill="FBFBFB"/>
          <w:lang w:val="en-US"/>
        </w:rPr>
        <w:t>Definition of degree</w:t>
      </w:r>
      <w:r w:rsidRPr="000D17DC">
        <w:rPr>
          <w:rFonts w:ascii="Times New Roman" w:hAnsi="Times New Roman" w:cs="Times New Roman"/>
          <w:color w:val="000000" w:themeColor="text1"/>
          <w:sz w:val="24"/>
          <w:szCs w:val="24"/>
          <w:shd w:val="clear" w:color="auto" w:fill="FBFBFB"/>
        </w:rPr>
        <w:t> </w:t>
      </w:r>
      <w:r w:rsidRPr="000D17DC">
        <w:rPr>
          <w:rFonts w:ascii="Times New Roman" w:hAnsi="Times New Roman" w:cs="Times New Roman"/>
          <w:bCs/>
          <w:color w:val="000000" w:themeColor="text1"/>
          <w:sz w:val="24"/>
          <w:szCs w:val="24"/>
          <w:shd w:val="clear" w:color="auto" w:fill="FBFBFB"/>
          <w:lang w:val="en-US"/>
        </w:rPr>
        <w:t>satisfaction</w:t>
      </w:r>
      <w:r w:rsidRPr="000D17DC">
        <w:rPr>
          <w:rFonts w:ascii="Times New Roman" w:hAnsi="Times New Roman" w:cs="Times New Roman"/>
          <w:color w:val="000000" w:themeColor="text1"/>
          <w:sz w:val="24"/>
          <w:szCs w:val="24"/>
          <w:shd w:val="clear" w:color="auto" w:fill="FBFBFB"/>
        </w:rPr>
        <w:t> </w:t>
      </w:r>
      <w:r w:rsidRPr="000D17DC">
        <w:rPr>
          <w:rFonts w:ascii="Times New Roman" w:hAnsi="Times New Roman" w:cs="Times New Roman"/>
          <w:bCs/>
          <w:color w:val="000000" w:themeColor="text1"/>
          <w:sz w:val="24"/>
          <w:szCs w:val="24"/>
          <w:shd w:val="clear" w:color="auto" w:fill="FBFBFB"/>
          <w:lang w:val="en-US"/>
        </w:rPr>
        <w:t xml:space="preserve">students </w:t>
      </w:r>
      <w:r w:rsidRPr="000D17DC">
        <w:rPr>
          <w:rFonts w:ascii="Times New Roman" w:hAnsi="Times New Roman" w:cs="Times New Roman"/>
          <w:color w:val="000000" w:themeColor="text1"/>
          <w:sz w:val="24"/>
          <w:szCs w:val="24"/>
          <w:shd w:val="clear" w:color="auto" w:fill="FBFBFB"/>
          <w:lang w:val="en-US"/>
        </w:rPr>
        <w:t>organizing independent work and</w:t>
      </w:r>
      <w:r w:rsidRPr="000D17DC">
        <w:rPr>
          <w:rFonts w:ascii="Times New Roman" w:hAnsi="Times New Roman" w:cs="Times New Roman"/>
          <w:color w:val="000000" w:themeColor="text1"/>
          <w:sz w:val="24"/>
          <w:szCs w:val="24"/>
          <w:shd w:val="clear" w:color="auto" w:fill="FBFBFB"/>
        </w:rPr>
        <w:t> </w:t>
      </w:r>
      <w:r w:rsidRPr="000D17DC">
        <w:rPr>
          <w:rFonts w:ascii="Times New Roman" w:hAnsi="Times New Roman" w:cs="Times New Roman"/>
          <w:bCs/>
          <w:color w:val="000000" w:themeColor="text1"/>
          <w:sz w:val="24"/>
          <w:szCs w:val="24"/>
          <w:shd w:val="clear" w:color="auto" w:fill="FBFBFB"/>
          <w:lang w:val="en-US"/>
        </w:rPr>
        <w:t xml:space="preserve">educational </w:t>
      </w:r>
      <w:r w:rsidRPr="000D17DC">
        <w:rPr>
          <w:rFonts w:ascii="Times New Roman" w:hAnsi="Times New Roman" w:cs="Times New Roman"/>
          <w:color w:val="000000" w:themeColor="text1"/>
          <w:sz w:val="24"/>
          <w:szCs w:val="24"/>
          <w:shd w:val="clear" w:color="auto" w:fill="FBFBFB"/>
          <w:lang w:val="en-US"/>
        </w:rPr>
        <w:t>and methodical, technical and technological support of the taught disciplines.</w:t>
      </w:r>
      <w:r w:rsidRPr="000D17DC">
        <w:rPr>
          <w:rFonts w:ascii="Times New Roman" w:hAnsi="Times New Roman" w:cs="Times New Roman"/>
          <w:color w:val="000000" w:themeColor="text1"/>
          <w:sz w:val="24"/>
          <w:szCs w:val="24"/>
          <w:shd w:val="clear" w:color="auto" w:fill="FBFBFB"/>
        </w:rPr>
        <w:t> </w:t>
      </w:r>
    </w:p>
    <w:p w14:paraId="3E31D58D" w14:textId="2530262B" w:rsidR="004466F2" w:rsidRPr="000D17DC" w:rsidRDefault="004466F2" w:rsidP="00C878AB">
      <w:pPr>
        <w:pStyle w:val="a6"/>
        <w:widowControl/>
        <w:numPr>
          <w:ilvl w:val="1"/>
          <w:numId w:val="15"/>
        </w:numPr>
        <w:shd w:val="clear" w:color="auto" w:fill="FFFFFF" w:themeFill="background1"/>
        <w:tabs>
          <w:tab w:val="left" w:pos="851"/>
        </w:tabs>
        <w:ind w:left="0" w:firstLine="567"/>
        <w:contextualSpacing/>
        <w:jc w:val="both"/>
        <w:rPr>
          <w:rFonts w:ascii="Times New Roman" w:hAnsi="Times New Roman" w:cs="Times New Roman"/>
          <w:color w:val="000000" w:themeColor="text1"/>
          <w:sz w:val="24"/>
          <w:szCs w:val="24"/>
          <w:shd w:val="clear" w:color="auto" w:fill="FBFBFB"/>
          <w:lang w:val="en-US"/>
        </w:rPr>
      </w:pPr>
      <w:r w:rsidRPr="000D17DC">
        <w:rPr>
          <w:rFonts w:ascii="Times New Roman" w:hAnsi="Times New Roman" w:cs="Times New Roman"/>
          <w:color w:val="000000" w:themeColor="text1"/>
          <w:sz w:val="24"/>
          <w:szCs w:val="24"/>
          <w:shd w:val="clear" w:color="auto" w:fill="FBFBFB"/>
          <w:lang w:val="en-US"/>
        </w:rPr>
        <w:t>Level detection</w:t>
      </w:r>
      <w:r w:rsidRPr="000D17DC">
        <w:rPr>
          <w:rFonts w:ascii="Times New Roman" w:hAnsi="Times New Roman" w:cs="Times New Roman"/>
          <w:color w:val="000000" w:themeColor="text1"/>
          <w:sz w:val="24"/>
          <w:szCs w:val="24"/>
          <w:shd w:val="clear" w:color="auto" w:fill="FBFBFB"/>
        </w:rPr>
        <w:t> </w:t>
      </w:r>
      <w:r w:rsidRPr="000D17DC">
        <w:rPr>
          <w:rFonts w:ascii="Times New Roman" w:hAnsi="Times New Roman" w:cs="Times New Roman"/>
          <w:bCs/>
          <w:color w:val="000000" w:themeColor="text1"/>
          <w:sz w:val="24"/>
          <w:szCs w:val="24"/>
          <w:shd w:val="clear" w:color="auto" w:fill="FBFBFB"/>
          <w:lang w:val="en-US"/>
        </w:rPr>
        <w:t>satisfaction</w:t>
      </w:r>
      <w:r w:rsidRPr="000D17DC">
        <w:rPr>
          <w:rFonts w:ascii="Times New Roman" w:hAnsi="Times New Roman" w:cs="Times New Roman"/>
          <w:color w:val="000000" w:themeColor="text1"/>
          <w:sz w:val="24"/>
          <w:szCs w:val="24"/>
          <w:shd w:val="clear" w:color="auto" w:fill="FBFBFB"/>
        </w:rPr>
        <w:t> </w:t>
      </w:r>
      <w:r w:rsidR="00E30E3B" w:rsidRPr="000D17DC">
        <w:rPr>
          <w:rFonts w:ascii="Times New Roman" w:hAnsi="Times New Roman" w:cs="Times New Roman"/>
          <w:bCs/>
          <w:color w:val="000000" w:themeColor="text1"/>
          <w:sz w:val="24"/>
          <w:szCs w:val="24"/>
          <w:shd w:val="clear" w:color="auto" w:fill="FBFBFB"/>
          <w:lang w:val="en-US"/>
        </w:rPr>
        <w:t>students’</w:t>
      </w:r>
      <w:r w:rsidRPr="000D17DC">
        <w:rPr>
          <w:rFonts w:ascii="Times New Roman" w:hAnsi="Times New Roman" w:cs="Times New Roman"/>
          <w:color w:val="000000" w:themeColor="text1"/>
          <w:sz w:val="24"/>
          <w:szCs w:val="24"/>
          <w:shd w:val="clear" w:color="auto" w:fill="FBFBFB"/>
        </w:rPr>
        <w:t> </w:t>
      </w:r>
      <w:r w:rsidRPr="000D17DC">
        <w:rPr>
          <w:rFonts w:ascii="Times New Roman" w:hAnsi="Times New Roman" w:cs="Times New Roman"/>
          <w:bCs/>
          <w:color w:val="000000" w:themeColor="text1"/>
          <w:sz w:val="24"/>
          <w:szCs w:val="24"/>
          <w:shd w:val="clear" w:color="auto" w:fill="FBFBFB"/>
          <w:lang w:val="en-US"/>
        </w:rPr>
        <w:t>quality</w:t>
      </w:r>
      <w:r w:rsidRPr="000D17DC">
        <w:rPr>
          <w:rFonts w:ascii="Times New Roman" w:hAnsi="Times New Roman" w:cs="Times New Roman"/>
          <w:color w:val="000000" w:themeColor="text1"/>
          <w:sz w:val="24"/>
          <w:szCs w:val="24"/>
          <w:shd w:val="clear" w:color="auto" w:fill="FBFBFB"/>
        </w:rPr>
        <w:t> </w:t>
      </w:r>
      <w:r w:rsidRPr="000D17DC">
        <w:rPr>
          <w:rFonts w:ascii="Times New Roman" w:hAnsi="Times New Roman" w:cs="Times New Roman"/>
          <w:color w:val="000000" w:themeColor="text1"/>
          <w:sz w:val="24"/>
          <w:szCs w:val="24"/>
          <w:shd w:val="clear" w:color="auto" w:fill="FBFBFB"/>
          <w:lang w:val="en-US"/>
        </w:rPr>
        <w:t>conducting classes in the disciplines of educational</w:t>
      </w:r>
      <w:r w:rsidRPr="000D17DC">
        <w:rPr>
          <w:rFonts w:ascii="Times New Roman" w:hAnsi="Times New Roman" w:cs="Times New Roman"/>
          <w:color w:val="000000" w:themeColor="text1"/>
          <w:sz w:val="24"/>
          <w:szCs w:val="24"/>
          <w:shd w:val="clear" w:color="auto" w:fill="FBFBFB"/>
        </w:rPr>
        <w:t> </w:t>
      </w:r>
      <w:r w:rsidRPr="000D17DC">
        <w:rPr>
          <w:rFonts w:ascii="Times New Roman" w:hAnsi="Times New Roman" w:cs="Times New Roman"/>
          <w:bCs/>
          <w:color w:val="000000" w:themeColor="text1"/>
          <w:sz w:val="24"/>
          <w:szCs w:val="24"/>
          <w:shd w:val="clear" w:color="auto" w:fill="FBFBFB"/>
          <w:lang w:val="en-US"/>
        </w:rPr>
        <w:t>programs</w:t>
      </w:r>
      <w:r w:rsidRPr="000D17DC">
        <w:rPr>
          <w:rFonts w:ascii="Times New Roman" w:hAnsi="Times New Roman" w:cs="Times New Roman"/>
          <w:color w:val="000000" w:themeColor="text1"/>
          <w:sz w:val="24"/>
          <w:szCs w:val="24"/>
          <w:shd w:val="clear" w:color="auto" w:fill="FBFBFB"/>
        </w:rPr>
        <w:t> </w:t>
      </w:r>
      <w:r w:rsidRPr="000D17DC">
        <w:rPr>
          <w:rFonts w:ascii="Times New Roman" w:hAnsi="Times New Roman" w:cs="Times New Roman"/>
          <w:color w:val="000000" w:themeColor="text1"/>
          <w:sz w:val="24"/>
          <w:szCs w:val="24"/>
          <w:shd w:val="clear" w:color="auto" w:fill="FBFBFB"/>
          <w:lang w:val="en-US"/>
        </w:rPr>
        <w:t>and the results obtained in the process</w:t>
      </w:r>
      <w:r w:rsidRPr="000D17DC">
        <w:rPr>
          <w:rFonts w:ascii="Times New Roman" w:hAnsi="Times New Roman" w:cs="Times New Roman"/>
          <w:color w:val="000000" w:themeColor="text1"/>
          <w:sz w:val="24"/>
          <w:szCs w:val="24"/>
          <w:shd w:val="clear" w:color="auto" w:fill="FBFBFB"/>
        </w:rPr>
        <w:t> </w:t>
      </w:r>
      <w:r w:rsidR="00E30E3B" w:rsidRPr="000D17DC">
        <w:rPr>
          <w:rFonts w:ascii="Times New Roman" w:hAnsi="Times New Roman" w:cs="Times New Roman"/>
          <w:bCs/>
          <w:color w:val="000000" w:themeColor="text1"/>
          <w:sz w:val="24"/>
          <w:szCs w:val="24"/>
          <w:shd w:val="clear" w:color="auto" w:fill="FBFBFB"/>
          <w:lang w:val="en-US"/>
        </w:rPr>
        <w:t>learning.</w:t>
      </w:r>
    </w:p>
    <w:p w14:paraId="18DA541F" w14:textId="77777777" w:rsidR="004466F2" w:rsidRPr="000D17DC" w:rsidRDefault="004466F2" w:rsidP="00C878AB">
      <w:pPr>
        <w:pStyle w:val="a6"/>
        <w:widowControl/>
        <w:numPr>
          <w:ilvl w:val="1"/>
          <w:numId w:val="15"/>
        </w:numPr>
        <w:shd w:val="clear" w:color="auto" w:fill="FFFFFF" w:themeFill="background1"/>
        <w:tabs>
          <w:tab w:val="left" w:pos="851"/>
        </w:tabs>
        <w:ind w:left="0" w:firstLine="567"/>
        <w:contextualSpacing/>
        <w:jc w:val="both"/>
        <w:rPr>
          <w:rFonts w:ascii="Times New Roman" w:hAnsi="Times New Roman" w:cs="Times New Roman"/>
          <w:color w:val="000000" w:themeColor="text1"/>
          <w:sz w:val="24"/>
          <w:szCs w:val="24"/>
          <w:shd w:val="clear" w:color="auto" w:fill="FBFBFB"/>
          <w:lang w:val="en-US"/>
        </w:rPr>
      </w:pPr>
      <w:r w:rsidRPr="000D17DC">
        <w:rPr>
          <w:rFonts w:ascii="Times New Roman" w:hAnsi="Times New Roman" w:cs="Times New Roman"/>
          <w:color w:val="000000" w:themeColor="text1"/>
          <w:sz w:val="24"/>
          <w:szCs w:val="24"/>
          <w:shd w:val="clear" w:color="auto" w:fill="FBFBFB"/>
          <w:lang w:val="en-US"/>
        </w:rPr>
        <w:t>Determination of areas of advantages and competencies in the organization of the educational process.</w:t>
      </w:r>
    </w:p>
    <w:p w14:paraId="0AD9F132" w14:textId="436A272A" w:rsidR="004466F2" w:rsidRPr="000D17DC" w:rsidRDefault="004466F2" w:rsidP="00C878AB">
      <w:pPr>
        <w:tabs>
          <w:tab w:val="left" w:pos="851"/>
        </w:tabs>
        <w:ind w:firstLine="567"/>
        <w:contextualSpacing/>
        <w:jc w:val="both"/>
        <w:rPr>
          <w:rFonts w:ascii="Times New Roman" w:hAnsi="Times New Roman" w:cs="Times New Roman"/>
          <w:color w:val="000000" w:themeColor="text1"/>
          <w:sz w:val="24"/>
          <w:szCs w:val="24"/>
          <w:shd w:val="clear" w:color="auto" w:fill="FFFFFF"/>
          <w:lang w:val="en-US"/>
        </w:rPr>
      </w:pPr>
      <w:r w:rsidRPr="000D17DC">
        <w:rPr>
          <w:rFonts w:ascii="Times New Roman" w:hAnsi="Times New Roman" w:cs="Times New Roman"/>
          <w:color w:val="000000" w:themeColor="text1"/>
          <w:sz w:val="24"/>
          <w:szCs w:val="24"/>
          <w:shd w:val="clear" w:color="auto" w:fill="FFFFFF"/>
          <w:lang w:val="en-US"/>
        </w:rPr>
        <w:t>The quality of education today is the most important indicator for all educational organizations. It is high quality that ensures the fulfillment of the requests of both the state and society regarding the training of modern qualified specialists. In addition, ensuring a high quality of education gives universities the opportunity to effectively participate in the competition, maintain and develop.</w:t>
      </w:r>
      <w:r w:rsidR="003D5D71" w:rsidRPr="000D17DC">
        <w:rPr>
          <w:rFonts w:ascii="Times New Roman" w:hAnsi="Times New Roman" w:cs="Times New Roman"/>
          <w:color w:val="000000" w:themeColor="text1"/>
          <w:sz w:val="24"/>
          <w:szCs w:val="24"/>
          <w:shd w:val="clear" w:color="auto" w:fill="FFFFFF"/>
          <w:lang w:val="en-US"/>
        </w:rPr>
        <w:t xml:space="preserve"> </w:t>
      </w:r>
    </w:p>
    <w:p w14:paraId="6606CD06" w14:textId="77777777" w:rsidR="004466F2" w:rsidRPr="000D17DC" w:rsidRDefault="004466F2" w:rsidP="004466F2">
      <w:pPr>
        <w:ind w:firstLine="567"/>
        <w:jc w:val="both"/>
        <w:rPr>
          <w:rFonts w:ascii="Times New Roman" w:eastAsia="Times New Roman" w:hAnsi="Times New Roman" w:cs="Times New Roman"/>
          <w:sz w:val="24"/>
          <w:szCs w:val="24"/>
          <w:lang w:val="en-US" w:eastAsia="ru-RU"/>
        </w:rPr>
      </w:pPr>
    </w:p>
    <w:p w14:paraId="2DF4526C" w14:textId="66D3D8E6" w:rsidR="004466F2" w:rsidRPr="000D17DC" w:rsidRDefault="00FB44BD" w:rsidP="004466F2">
      <w:pPr>
        <w:tabs>
          <w:tab w:val="num" w:pos="2381"/>
        </w:tabs>
        <w:autoSpaceDE w:val="0"/>
        <w:autoSpaceDN w:val="0"/>
        <w:adjustRightInd w:val="0"/>
        <w:ind w:firstLine="567"/>
        <w:contextualSpacing/>
        <w:jc w:val="both"/>
        <w:rPr>
          <w:rFonts w:ascii="Times New Roman" w:eastAsia="Times New Roman" w:hAnsi="Times New Roman" w:cs="Times New Roman"/>
          <w:b/>
          <w:sz w:val="24"/>
          <w:szCs w:val="24"/>
          <w:lang w:val="en-US" w:eastAsia="ru-RU"/>
        </w:rPr>
      </w:pPr>
      <w:r w:rsidRPr="000D17DC">
        <w:rPr>
          <w:rFonts w:ascii="Times New Roman" w:eastAsia="Times New Roman" w:hAnsi="Times New Roman" w:cs="Times New Roman"/>
          <w:b/>
          <w:sz w:val="24"/>
          <w:szCs w:val="24"/>
          <w:lang w:eastAsia="ru-RU"/>
        </w:rPr>
        <w:t xml:space="preserve">SWOT </w:t>
      </w:r>
      <w:r w:rsidRPr="000D17DC">
        <w:rPr>
          <w:rFonts w:ascii="Times New Roman" w:eastAsia="Times New Roman" w:hAnsi="Times New Roman" w:cs="Times New Roman"/>
          <w:b/>
          <w:sz w:val="24"/>
          <w:szCs w:val="24"/>
          <w:lang w:val="en-US" w:eastAsia="ru-RU"/>
        </w:rPr>
        <w:t xml:space="preserve">-ANALYSIS. </w:t>
      </w:r>
      <w:r w:rsidRPr="000D17DC">
        <w:rPr>
          <w:rFonts w:ascii="Times New Roman" w:hAnsi="Times New Roman" w:cs="Times New Roman"/>
          <w:b/>
          <w:sz w:val="24"/>
          <w:szCs w:val="24"/>
          <w:lang w:val="en-US"/>
        </w:rPr>
        <w:t xml:space="preserve">CONTINUOUS MONITORING AND PERIODIC EVALUATION OF EDUCATIONAL </w:t>
      </w:r>
      <w:r w:rsidR="00E30E3B" w:rsidRPr="000D17DC">
        <w:rPr>
          <w:rFonts w:ascii="Times New Roman" w:hAnsi="Times New Roman" w:cs="Times New Roman"/>
          <w:b/>
          <w:sz w:val="24"/>
          <w:szCs w:val="24"/>
          <w:lang w:val="en-US"/>
        </w:rPr>
        <w:t>PROGRAMS.</w:t>
      </w:r>
    </w:p>
    <w:p w14:paraId="110ABAA6" w14:textId="77777777" w:rsidR="004466F2" w:rsidRPr="000D17DC" w:rsidRDefault="004466F2" w:rsidP="004466F2">
      <w:pPr>
        <w:tabs>
          <w:tab w:val="num" w:pos="2381"/>
        </w:tabs>
        <w:autoSpaceDE w:val="0"/>
        <w:autoSpaceDN w:val="0"/>
        <w:adjustRightInd w:val="0"/>
        <w:ind w:firstLine="567"/>
        <w:contextualSpacing/>
        <w:jc w:val="both"/>
        <w:rPr>
          <w:rFonts w:ascii="Times New Roman" w:eastAsia="Times New Roman" w:hAnsi="Times New Roman" w:cs="Times New Roman"/>
          <w:sz w:val="24"/>
          <w:szCs w:val="24"/>
          <w:lang w:val="en-US" w:eastAsia="ru-RU"/>
        </w:rPr>
      </w:pPr>
    </w:p>
    <w:tbl>
      <w:tblPr>
        <w:tblW w:w="0" w:type="auto"/>
        <w:jc w:val="center"/>
        <w:tblLook w:val="01E0" w:firstRow="1" w:lastRow="1" w:firstColumn="1" w:lastColumn="1" w:noHBand="0" w:noVBand="0"/>
      </w:tblPr>
      <w:tblGrid>
        <w:gridCol w:w="5299"/>
        <w:gridCol w:w="3880"/>
      </w:tblGrid>
      <w:tr w:rsidR="004466F2" w:rsidRPr="000D17DC" w14:paraId="49C510DE" w14:textId="77777777" w:rsidTr="00AB77AB">
        <w:trPr>
          <w:jc w:val="center"/>
        </w:trPr>
        <w:tc>
          <w:tcPr>
            <w:tcW w:w="5299" w:type="dxa"/>
            <w:tcBorders>
              <w:top w:val="single" w:sz="4" w:space="0" w:color="auto"/>
              <w:left w:val="single" w:sz="4" w:space="0" w:color="auto"/>
              <w:bottom w:val="single" w:sz="4" w:space="0" w:color="auto"/>
              <w:right w:val="single" w:sz="4" w:space="0" w:color="auto"/>
            </w:tcBorders>
          </w:tcPr>
          <w:p w14:paraId="63A73BBC" w14:textId="77777777" w:rsidR="004466F2" w:rsidRPr="000D17DC" w:rsidRDefault="004466F2" w:rsidP="00AB77AB">
            <w:pPr>
              <w:tabs>
                <w:tab w:val="num" w:pos="2381"/>
              </w:tabs>
              <w:autoSpaceDE w:val="0"/>
              <w:autoSpaceDN w:val="0"/>
              <w:adjustRightInd w:val="0"/>
              <w:contextualSpacing/>
              <w:jc w:val="center"/>
              <w:rPr>
                <w:rFonts w:ascii="Times New Roman" w:eastAsia="Times New Roman" w:hAnsi="Times New Roman" w:cs="Times New Roman"/>
                <w:bCs/>
                <w:sz w:val="24"/>
                <w:szCs w:val="24"/>
                <w:lang w:val="en-US" w:eastAsia="ru-RU"/>
              </w:rPr>
            </w:pPr>
            <w:r w:rsidRPr="000D17DC">
              <w:rPr>
                <w:rFonts w:ascii="Times New Roman" w:eastAsia="Times New Roman" w:hAnsi="Times New Roman" w:cs="Times New Roman"/>
                <w:bCs/>
                <w:sz w:val="24"/>
                <w:szCs w:val="24"/>
                <w:lang w:eastAsia="ru-RU"/>
              </w:rPr>
              <w:t xml:space="preserve">S </w:t>
            </w:r>
            <w:r w:rsidRPr="000D17DC">
              <w:rPr>
                <w:rFonts w:ascii="Times New Roman" w:eastAsia="Times New Roman" w:hAnsi="Times New Roman" w:cs="Times New Roman"/>
                <w:bCs/>
                <w:sz w:val="24"/>
                <w:szCs w:val="24"/>
                <w:lang w:val="en-US" w:eastAsia="ru-RU"/>
              </w:rPr>
              <w:t xml:space="preserve">( </w:t>
            </w:r>
            <w:r w:rsidRPr="000D17DC">
              <w:rPr>
                <w:rFonts w:ascii="Times New Roman" w:eastAsia="Times New Roman" w:hAnsi="Times New Roman" w:cs="Times New Roman"/>
                <w:bCs/>
                <w:sz w:val="24"/>
                <w:szCs w:val="24"/>
                <w:lang w:eastAsia="ru-RU"/>
              </w:rPr>
              <w:t xml:space="preserve">strength </w:t>
            </w:r>
            <w:r w:rsidRPr="000D17DC">
              <w:rPr>
                <w:rFonts w:ascii="Times New Roman" w:eastAsia="Times New Roman" w:hAnsi="Times New Roman" w:cs="Times New Roman"/>
                <w:bCs/>
                <w:sz w:val="24"/>
                <w:szCs w:val="24"/>
                <w:lang w:val="en-US" w:eastAsia="ru-RU"/>
              </w:rPr>
              <w:t>) - strengths (potentially positive internal factors)</w:t>
            </w:r>
          </w:p>
        </w:tc>
        <w:tc>
          <w:tcPr>
            <w:tcW w:w="3880" w:type="dxa"/>
            <w:tcBorders>
              <w:top w:val="single" w:sz="4" w:space="0" w:color="auto"/>
              <w:left w:val="single" w:sz="4" w:space="0" w:color="auto"/>
              <w:bottom w:val="single" w:sz="4" w:space="0" w:color="auto"/>
              <w:right w:val="single" w:sz="4" w:space="0" w:color="auto"/>
            </w:tcBorders>
          </w:tcPr>
          <w:p w14:paraId="21AB7570" w14:textId="77777777" w:rsidR="004466F2" w:rsidRPr="000D17DC" w:rsidRDefault="004466F2" w:rsidP="00AB77AB">
            <w:pPr>
              <w:tabs>
                <w:tab w:val="num" w:pos="2381"/>
              </w:tabs>
              <w:autoSpaceDE w:val="0"/>
              <w:autoSpaceDN w:val="0"/>
              <w:adjustRightInd w:val="0"/>
              <w:contextualSpacing/>
              <w:jc w:val="center"/>
              <w:rPr>
                <w:rFonts w:ascii="Times New Roman" w:eastAsia="Times New Roman" w:hAnsi="Times New Roman" w:cs="Times New Roman"/>
                <w:bCs/>
                <w:sz w:val="24"/>
                <w:szCs w:val="24"/>
                <w:lang w:val="en-US" w:eastAsia="ru-RU"/>
              </w:rPr>
            </w:pPr>
            <w:r w:rsidRPr="000D17DC">
              <w:rPr>
                <w:rFonts w:ascii="Times New Roman" w:eastAsia="Times New Roman" w:hAnsi="Times New Roman" w:cs="Times New Roman"/>
                <w:bCs/>
                <w:sz w:val="24"/>
                <w:szCs w:val="24"/>
                <w:lang w:eastAsia="ru-RU"/>
              </w:rPr>
              <w:t xml:space="preserve">W </w:t>
            </w:r>
            <w:r w:rsidRPr="000D17DC">
              <w:rPr>
                <w:rFonts w:ascii="Times New Roman" w:eastAsia="Times New Roman" w:hAnsi="Times New Roman" w:cs="Times New Roman"/>
                <w:bCs/>
                <w:sz w:val="24"/>
                <w:szCs w:val="24"/>
                <w:lang w:val="en-US" w:eastAsia="ru-RU"/>
              </w:rPr>
              <w:t xml:space="preserve">( </w:t>
            </w:r>
            <w:r w:rsidRPr="000D17DC">
              <w:rPr>
                <w:rFonts w:ascii="Times New Roman" w:eastAsia="Times New Roman" w:hAnsi="Times New Roman" w:cs="Times New Roman"/>
                <w:bCs/>
                <w:sz w:val="24"/>
                <w:szCs w:val="24"/>
                <w:lang w:eastAsia="ru-RU"/>
              </w:rPr>
              <w:t xml:space="preserve">weakness </w:t>
            </w:r>
            <w:r w:rsidRPr="000D17DC">
              <w:rPr>
                <w:rFonts w:ascii="Times New Roman" w:eastAsia="Times New Roman" w:hAnsi="Times New Roman" w:cs="Times New Roman"/>
                <w:bCs/>
                <w:sz w:val="24"/>
                <w:szCs w:val="24"/>
                <w:lang w:val="en-US" w:eastAsia="ru-RU"/>
              </w:rPr>
              <w:t>) – weaknesses (potentially negative internal factors)</w:t>
            </w:r>
          </w:p>
        </w:tc>
      </w:tr>
      <w:tr w:rsidR="004466F2" w:rsidRPr="000D17DC" w14:paraId="376E6FAE" w14:textId="77777777" w:rsidTr="00AB77AB">
        <w:trPr>
          <w:trHeight w:val="661"/>
          <w:jc w:val="center"/>
        </w:trPr>
        <w:tc>
          <w:tcPr>
            <w:tcW w:w="5299" w:type="dxa"/>
            <w:tcBorders>
              <w:top w:val="single" w:sz="4" w:space="0" w:color="auto"/>
              <w:left w:val="single" w:sz="4" w:space="0" w:color="auto"/>
              <w:bottom w:val="single" w:sz="4" w:space="0" w:color="auto"/>
              <w:right w:val="single" w:sz="4" w:space="0" w:color="auto"/>
            </w:tcBorders>
          </w:tcPr>
          <w:p w14:paraId="282503EB" w14:textId="77777777" w:rsidR="004466F2" w:rsidRPr="000D17DC" w:rsidRDefault="004466F2" w:rsidP="00AB77AB">
            <w:pPr>
              <w:tabs>
                <w:tab w:val="left" w:pos="225"/>
                <w:tab w:val="num" w:pos="2381"/>
              </w:tabs>
              <w:autoSpaceDE w:val="0"/>
              <w:autoSpaceDN w:val="0"/>
              <w:adjustRightInd w:val="0"/>
              <w:contextualSpacing/>
              <w:jc w:val="both"/>
              <w:rPr>
                <w:rFonts w:ascii="Times New Roman" w:hAnsi="Times New Roman" w:cs="Times New Roman"/>
                <w:sz w:val="24"/>
                <w:szCs w:val="24"/>
                <w:bdr w:val="none" w:sz="0" w:space="0" w:color="auto" w:frame="1"/>
                <w:lang w:val="en-US"/>
              </w:rPr>
            </w:pPr>
            <w:r w:rsidRPr="000D17DC">
              <w:rPr>
                <w:rFonts w:ascii="Times New Roman" w:eastAsia="Times New Roman" w:hAnsi="Times New Roman" w:cs="Times New Roman"/>
                <w:sz w:val="24"/>
                <w:szCs w:val="24"/>
                <w:lang w:val="en-US" w:eastAsia="ru-RU"/>
              </w:rPr>
              <w:t xml:space="preserve">- Regular monitoring of activities </w:t>
            </w:r>
            <w:r w:rsidRPr="000D17DC">
              <w:rPr>
                <w:rFonts w:ascii="Times New Roman" w:hAnsi="Times New Roman" w:cs="Times New Roman"/>
                <w:sz w:val="24"/>
                <w:szCs w:val="24"/>
                <w:bdr w:val="none" w:sz="0" w:space="0" w:color="auto" w:frame="1"/>
                <w:lang w:val="en-US"/>
              </w:rPr>
              <w:t>;</w:t>
            </w:r>
          </w:p>
          <w:p w14:paraId="2F141E19" w14:textId="77777777" w:rsidR="004466F2" w:rsidRPr="000D17DC" w:rsidRDefault="004466F2" w:rsidP="00AB77AB">
            <w:pPr>
              <w:tabs>
                <w:tab w:val="left" w:pos="225"/>
                <w:tab w:val="num" w:pos="2381"/>
              </w:tabs>
              <w:autoSpaceDE w:val="0"/>
              <w:autoSpaceDN w:val="0"/>
              <w:adjustRightInd w:val="0"/>
              <w:contextualSpacing/>
              <w:jc w:val="both"/>
              <w:rPr>
                <w:rFonts w:ascii="Times New Roman" w:hAnsi="Times New Roman" w:cs="Times New Roman"/>
                <w:sz w:val="24"/>
                <w:szCs w:val="24"/>
                <w:bdr w:val="none" w:sz="0" w:space="0" w:color="auto" w:frame="1"/>
                <w:lang w:val="en-US"/>
              </w:rPr>
            </w:pPr>
            <w:r w:rsidRPr="000D17DC">
              <w:rPr>
                <w:rFonts w:ascii="Times New Roman" w:hAnsi="Times New Roman" w:cs="Times New Roman"/>
                <w:sz w:val="24"/>
                <w:szCs w:val="24"/>
                <w:bdr w:val="none" w:sz="0" w:space="0" w:color="auto" w:frame="1"/>
                <w:lang w:val="en-US"/>
              </w:rPr>
              <w:t>- Cooperation with external agencies in the field of monitoring educational activities, which ensures transparency and openness of work in all areas</w:t>
            </w:r>
          </w:p>
          <w:p w14:paraId="15802609" w14:textId="5FB43B85" w:rsidR="004466F2" w:rsidRPr="000D17DC" w:rsidRDefault="004466F2" w:rsidP="00AB77AB">
            <w:pPr>
              <w:tabs>
                <w:tab w:val="left" w:pos="225"/>
                <w:tab w:val="num" w:pos="2381"/>
              </w:tabs>
              <w:autoSpaceDE w:val="0"/>
              <w:autoSpaceDN w:val="0"/>
              <w:adjustRightInd w:val="0"/>
              <w:contextualSpacing/>
              <w:jc w:val="both"/>
              <w:rPr>
                <w:rFonts w:ascii="Times New Roman" w:eastAsia="Times New Roman" w:hAnsi="Times New Roman" w:cs="Times New Roman"/>
                <w:sz w:val="24"/>
                <w:szCs w:val="24"/>
                <w:lang w:val="en-US" w:eastAsia="ru-RU"/>
              </w:rPr>
            </w:pPr>
            <w:r w:rsidRPr="000D17DC">
              <w:rPr>
                <w:rFonts w:ascii="Times New Roman" w:hAnsi="Times New Roman" w:cs="Times New Roman"/>
                <w:sz w:val="24"/>
                <w:szCs w:val="24"/>
                <w:bdr w:val="none" w:sz="0" w:space="0" w:color="auto" w:frame="1"/>
                <w:lang w:val="en-US"/>
              </w:rPr>
              <w:t xml:space="preserve">- </w:t>
            </w:r>
            <w:r w:rsidRPr="000D17DC">
              <w:rPr>
                <w:rFonts w:ascii="Times New Roman" w:eastAsia="Times New Roman" w:hAnsi="Times New Roman" w:cs="Times New Roman"/>
                <w:sz w:val="24"/>
                <w:szCs w:val="24"/>
                <w:lang w:val="en-US" w:eastAsia="ru-RU"/>
              </w:rPr>
              <w:t>orientation of the EP to meet the needs of the region of interested persons (stakeholders) and students</w:t>
            </w:r>
          </w:p>
          <w:p w14:paraId="703FE947" w14:textId="77777777" w:rsidR="004466F2" w:rsidRPr="000D17DC" w:rsidRDefault="004466F2" w:rsidP="00AB77AB">
            <w:pPr>
              <w:tabs>
                <w:tab w:val="left" w:pos="225"/>
                <w:tab w:val="num" w:pos="2381"/>
              </w:tabs>
              <w:autoSpaceDE w:val="0"/>
              <w:autoSpaceDN w:val="0"/>
              <w:adjustRightInd w:val="0"/>
              <w:contextualSpacing/>
              <w:jc w:val="both"/>
              <w:rPr>
                <w:rFonts w:ascii="Times New Roman" w:hAnsi="Times New Roman" w:cs="Times New Roman"/>
                <w:sz w:val="24"/>
                <w:szCs w:val="24"/>
                <w:bdr w:val="none" w:sz="0" w:space="0" w:color="auto" w:frame="1"/>
                <w:lang w:val="en-US"/>
              </w:rPr>
            </w:pPr>
          </w:p>
        </w:tc>
        <w:tc>
          <w:tcPr>
            <w:tcW w:w="3880" w:type="dxa"/>
            <w:tcBorders>
              <w:top w:val="single" w:sz="4" w:space="0" w:color="auto"/>
              <w:left w:val="single" w:sz="4" w:space="0" w:color="auto"/>
              <w:bottom w:val="single" w:sz="4" w:space="0" w:color="auto"/>
              <w:right w:val="single" w:sz="4" w:space="0" w:color="auto"/>
            </w:tcBorders>
          </w:tcPr>
          <w:p w14:paraId="1ABBF338" w14:textId="4715B27D" w:rsidR="004466F2" w:rsidRPr="000D17DC" w:rsidRDefault="00317172" w:rsidP="00AB77AB">
            <w:pPr>
              <w:tabs>
                <w:tab w:val="left" w:pos="225"/>
                <w:tab w:val="num" w:pos="2381"/>
              </w:tabs>
              <w:autoSpaceDE w:val="0"/>
              <w:autoSpaceDN w:val="0"/>
              <w:adjustRightInd w:val="0"/>
              <w:contextualSpacing/>
              <w:jc w:val="both"/>
              <w:rPr>
                <w:rFonts w:ascii="Times New Roman" w:eastAsia="Times New Roman" w:hAnsi="Times New Roman" w:cs="Times New Roman"/>
                <w:bCs/>
                <w:sz w:val="24"/>
                <w:szCs w:val="24"/>
                <w:lang w:val="kk-KZ" w:eastAsia="ru-RU"/>
              </w:rPr>
            </w:pPr>
            <w:r w:rsidRPr="000D17DC">
              <w:rPr>
                <w:rFonts w:ascii="Times New Roman" w:eastAsia="Times New Roman" w:hAnsi="Times New Roman" w:cs="Times New Roman"/>
                <w:bCs/>
                <w:sz w:val="24"/>
                <w:szCs w:val="24"/>
                <w:lang w:val="en-US" w:eastAsia="ru-RU"/>
              </w:rPr>
              <w:t>- insufficiently active coverage of the results of the periodic evaluation of the educational program in social networks</w:t>
            </w:r>
          </w:p>
        </w:tc>
      </w:tr>
    </w:tbl>
    <w:p w14:paraId="22BF32DD" w14:textId="77777777" w:rsidR="004466F2" w:rsidRPr="000D17DC" w:rsidRDefault="004466F2" w:rsidP="004466F2">
      <w:pPr>
        <w:ind w:firstLine="567"/>
        <w:contextualSpacing/>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 </w:t>
      </w:r>
    </w:p>
    <w:p w14:paraId="1C0F1B29" w14:textId="77777777" w:rsidR="005A65ED" w:rsidRPr="000D17DC" w:rsidRDefault="00665EEF" w:rsidP="005A65ED">
      <w:pPr>
        <w:ind w:firstLine="567"/>
        <w:jc w:val="both"/>
        <w:outlineLvl w:val="2"/>
        <w:rPr>
          <w:rFonts w:ascii="Times New Roman" w:hAnsi="Times New Roman" w:cs="Times New Roman"/>
          <w:b/>
          <w:sz w:val="24"/>
          <w:szCs w:val="24"/>
          <w:lang w:val="en-US"/>
        </w:rPr>
      </w:pPr>
      <w:bookmarkStart w:id="23" w:name="_Toc84403277"/>
      <w:bookmarkStart w:id="24" w:name="_Toc86443362"/>
      <w:r w:rsidRPr="000D17DC">
        <w:rPr>
          <w:rFonts w:ascii="Times New Roman" w:hAnsi="Times New Roman" w:cs="Times New Roman"/>
          <w:b/>
          <w:caps/>
          <w:sz w:val="24"/>
          <w:szCs w:val="24"/>
          <w:lang w:val="en-US"/>
        </w:rPr>
        <w:t xml:space="preserve">Chapter 8-2. </w:t>
      </w:r>
      <w:r w:rsidR="005A65ED" w:rsidRPr="000D17DC">
        <w:rPr>
          <w:rFonts w:ascii="Times New Roman" w:hAnsi="Times New Roman" w:cs="Times New Roman"/>
          <w:b/>
          <w:sz w:val="24"/>
          <w:szCs w:val="24"/>
          <w:lang w:val="en-US"/>
        </w:rPr>
        <w:t>SPECIFICITY OF THE EDUCATIONAL PROGRAM FOR THE MASTER'S LEVEL</w:t>
      </w:r>
    </w:p>
    <w:p w14:paraId="0A91A354" w14:textId="77777777" w:rsidR="00665EEF" w:rsidRPr="000D17DC" w:rsidRDefault="00665EEF" w:rsidP="005A65ED">
      <w:pPr>
        <w:ind w:firstLine="567"/>
        <w:jc w:val="both"/>
        <w:outlineLvl w:val="2"/>
        <w:rPr>
          <w:rFonts w:ascii="Times New Roman" w:hAnsi="Times New Roman" w:cs="Times New Roman"/>
          <w:sz w:val="24"/>
          <w:szCs w:val="24"/>
          <w:lang w:val="en-US"/>
        </w:rPr>
      </w:pPr>
    </w:p>
    <w:p w14:paraId="3614D402" w14:textId="3B13BB9A" w:rsidR="0062007B" w:rsidRPr="000D17DC" w:rsidRDefault="0062007B"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The uniqueness and individuality of the educational program 7M04101 Management by industry is formed taking into account the needs of the regional labor market and the need to deepen the professional training of students.</w:t>
      </w:r>
    </w:p>
    <w:p w14:paraId="4A31318C" w14:textId="1892D7BB" w:rsidR="0062007B" w:rsidRPr="000D17DC" w:rsidRDefault="0062007B"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Management is one of the popular areas of modern economic education, which has not lost its relevance for a long period of time and is aimed at creating, planning and operating an enterprise and business with the aim of further development through effective management. In this regard, the presence of highly qualified personnel with a postgraduate level of education in this field is of great importance for the development of the company.</w:t>
      </w:r>
    </w:p>
    <w:p w14:paraId="25EA806E" w14:textId="44B59DC5" w:rsidR="00AE0799" w:rsidRPr="000D17DC" w:rsidRDefault="00AE0799"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The uniqueness of this EP lies in the fact that it has an interdisciplinary and multidisciplinary nature, providing training at the intersection of a number of areas of knowledge (economics, finance and management).</w:t>
      </w:r>
    </w:p>
    <w:p w14:paraId="08284A78" w14:textId="3052A2D1" w:rsidR="00552726" w:rsidRPr="000D17DC" w:rsidRDefault="00B52E77"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Thus, students receive knowledge in the field of economics and management, finance, investment and innovation, learn to apply modern management approaches and confidently navigate various organizational structures of economic sectors, including business.</w:t>
      </w:r>
    </w:p>
    <w:p w14:paraId="31CA06E3" w14:textId="0DDBE0FE" w:rsidR="00BB1B7B" w:rsidRPr="000D17DC" w:rsidRDefault="00BB1B7B"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The implementation of scientific projects in the training of personnel in the scientific and pedagogical direction of the master's level is an important stage for students to achieve research competencies. Within the framework of the accredited educational program, the graduating department in 2019 initiated and operates a scientific project on the topic: “Improving the efficiency of state regulation of the development of territories through the implementation of complex projects on the example of the Zerenda district of the Akmola region”. The purpose of which is to improve the quality of life in the countryside, modernize the social environment of </w:t>
      </w:r>
      <w:r w:rsidRPr="000D17DC">
        <w:rPr>
          <w:rFonts w:ascii="Times New Roman" w:hAnsi="Times New Roman" w:cs="Times New Roman"/>
          <w:sz w:val="24"/>
          <w:szCs w:val="24"/>
          <w:lang w:val="en-US"/>
        </w:rPr>
        <w:lastRenderedPageBreak/>
        <w:t>rural areas, bringing them to the parameters of the system of regional standards.</w:t>
      </w:r>
    </w:p>
    <w:p w14:paraId="194F31F4" w14:textId="16CAC249" w:rsidR="0047402B" w:rsidRPr="000D17DC" w:rsidRDefault="00A92875" w:rsidP="009639F0">
      <w:pPr>
        <w:ind w:firstLine="567"/>
        <w:jc w:val="both"/>
        <w:outlineLvl w:val="2"/>
        <w:rPr>
          <w:rFonts w:ascii="Times New Roman" w:hAnsi="Times New Roman" w:cs="Times New Roman"/>
          <w:color w:val="FF0000"/>
          <w:sz w:val="24"/>
          <w:szCs w:val="24"/>
          <w:lang w:val="en-US"/>
        </w:rPr>
      </w:pPr>
      <w:r w:rsidRPr="000D17DC">
        <w:rPr>
          <w:rFonts w:ascii="Times New Roman" w:hAnsi="Times New Roman" w:cs="Times New Roman"/>
          <w:sz w:val="24"/>
          <w:szCs w:val="24"/>
          <w:lang w:val="en-US"/>
        </w:rPr>
        <w:t xml:space="preserve">The interdisciplinary character in the implemented EP is ensured by the synthesis of knowledge obtained in the framework of the study of individual disciplines and the participation of students in the scientific projects of the department. So, for example, the study of disciplines: "State and municipal management", "Public procurement management", </w:t>
      </w:r>
      <w:r w:rsidR="00FE01E3" w:rsidRPr="000D17DC">
        <w:rPr>
          <w:rFonts w:ascii="Times New Roman" w:hAnsi="Times New Roman" w:cs="Times New Roman"/>
          <w:sz w:val="24"/>
          <w:szCs w:val="24"/>
          <w:lang w:val="en-US"/>
        </w:rPr>
        <w:t xml:space="preserve">"Innovative management" </w:t>
      </w:r>
      <w:r w:rsidR="00567AB2" w:rsidRPr="000D17DC">
        <w:rPr>
          <w:rFonts w:ascii="Times New Roman" w:hAnsi="Times New Roman" w:cs="Times New Roman"/>
          <w:sz w:val="24"/>
          <w:szCs w:val="24"/>
          <w:lang w:val="en-US"/>
        </w:rPr>
        <w:t xml:space="preserve">and research work of undergraduates in the framework of the scientific project of the department "Improving the efficiency of state regulation of the development of territories through the implementation of integrated projects on the example of the Zerenda district of Akmola area” provides training at the intersection of knowledge in the field of administrative management, public procurement, innovation management and is linked to state regulation of territorial development. The result of this interdisciplinary approach is reflected in the topics of master's theses and further publications of undergraduates. For example, undergraduate </w:t>
      </w:r>
      <w:r w:rsidR="00FE01E3" w:rsidRPr="000D17DC">
        <w:rPr>
          <w:rFonts w:ascii="Times New Roman" w:hAnsi="Times New Roman" w:cs="Times New Roman"/>
          <w:sz w:val="24"/>
          <w:szCs w:val="24"/>
          <w:lang w:val="en-US"/>
        </w:rPr>
        <w:t xml:space="preserve">Nurkeev G.Zh. the topic of the master's thesis "Management of changes: problems of introducing innovations at agro-industrial complex enterprises" was chosen. As a result of studying these disciplines and working within the framework of the project, he wrote and published 2 articles: “On strategic indicators for digitalization in the field of agro-industrial complex on the example of Akmola region” </w:t>
      </w:r>
      <w:hyperlink r:id="rId1599" w:history="1">
        <w:r w:rsidR="005D41A9" w:rsidRPr="000D17DC">
          <w:rPr>
            <w:rStyle w:val="af0"/>
            <w:rFonts w:ascii="Times New Roman" w:hAnsi="Times New Roman" w:cs="Times New Roman"/>
            <w:sz w:val="24"/>
            <w:szCs w:val="24"/>
            <w:lang w:val="en-US"/>
          </w:rPr>
          <w:t xml:space="preserve">https://shokan.edu.kz/media/filer_public/8f/33/ 8f331e1c-1dd9-4685-aabb-cbb03ffe881f/tom_4.pdf </w:t>
        </w:r>
      </w:hyperlink>
      <w:r w:rsidR="005D41A9" w:rsidRPr="000D17DC">
        <w:rPr>
          <w:rFonts w:ascii="Times New Roman" w:hAnsi="Times New Roman" w:cs="Times New Roman"/>
          <w:sz w:val="24"/>
          <w:szCs w:val="24"/>
          <w:lang w:val="en-US"/>
        </w:rPr>
        <w:t xml:space="preserve">, “Analysis of small business in the agro-industrial complex” </w:t>
      </w:r>
      <w:hyperlink r:id="rId1600" w:history="1">
        <w:r w:rsidR="009639F0" w:rsidRPr="000D17DC">
          <w:rPr>
            <w:rStyle w:val="af0"/>
            <w:rFonts w:ascii="Times New Roman" w:hAnsi="Times New Roman" w:cs="Times New Roman"/>
            <w:sz w:val="24"/>
            <w:szCs w:val="24"/>
            <w:lang w:val="en-US"/>
          </w:rPr>
          <w:t xml:space="preserve">https://kazniizr.kz/wp-content/uploads/2021/06/Sbornik-konf.-75-let.-Mejrman -GT-08.06.21.pdf </w:t>
        </w:r>
      </w:hyperlink>
      <w:r w:rsidR="00785248" w:rsidRPr="000D17DC">
        <w:rPr>
          <w:rFonts w:ascii="Times New Roman" w:hAnsi="Times New Roman" w:cs="Times New Roman"/>
          <w:color w:val="FF0000"/>
          <w:sz w:val="24"/>
          <w:szCs w:val="24"/>
          <w:lang w:val="en-US"/>
        </w:rPr>
        <w:t>.</w:t>
      </w:r>
    </w:p>
    <w:p w14:paraId="3D772895" w14:textId="7E0863AD" w:rsidR="007B7AF2" w:rsidRPr="000D17DC" w:rsidRDefault="007B7AF2"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The subject of master's theses is designed to solve existing complex problems and find answers to current scientific issues of our time in the field of management. For example, "Improvement of banking management" (</w:t>
      </w:r>
      <w:r w:rsidR="00C31BB6" w:rsidRPr="000D17DC">
        <w:rPr>
          <w:rFonts w:ascii="Times New Roman" w:hAnsi="Times New Roman" w:cs="Times New Roman"/>
          <w:sz w:val="24"/>
          <w:szCs w:val="24"/>
          <w:lang w:val="en-US"/>
        </w:rPr>
        <w:t xml:space="preserve">Mukusheva Zh.K, 2016-2018 academic years), "Reengineering of management systems of market entities" (Zhangalova S.O., 2018-2020 academic years), "Human resource management as a condition for effective entrepreneurship" ( </w:t>
      </w:r>
      <w:r w:rsidR="00785248" w:rsidRPr="000D17DC">
        <w:rPr>
          <w:rFonts w:ascii="Times New Roman" w:hAnsi="Times New Roman" w:cs="Times New Roman"/>
          <w:sz w:val="24"/>
          <w:szCs w:val="24"/>
          <w:lang w:val="en-US"/>
        </w:rPr>
        <w:t>Eskendirova K.K., 2018-2020 academic years), "Innovative approaches in the system of anti-crisis management of an enterprise" (Dokaeva T.Sh., 2019-2021 academic years) and others. To achieve the results of scientific research, processing and interpretation of experimental data, students apply modern research methods, such as analysis, synthesis, evaluation and modeling.</w:t>
      </w:r>
    </w:p>
    <w:p w14:paraId="43A07EBA" w14:textId="22E4E0C1" w:rsidR="004340B5" w:rsidRPr="000D17DC" w:rsidRDefault="004340B5"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Also, in order to ensure the uniqueness of the research work, students are involved in other research projects of the department. So, for example, a graduate student of the 1st year of study Zein</w:t>
      </w:r>
      <w:r w:rsidR="00C52487" w:rsidRPr="000D17DC">
        <w:rPr>
          <w:rFonts w:ascii="Times New Roman" w:hAnsi="Times New Roman" w:cs="Times New Roman"/>
          <w:sz w:val="24"/>
          <w:szCs w:val="24"/>
          <w:lang w:val="en-US"/>
        </w:rPr>
        <w:t xml:space="preserve">il </w:t>
      </w:r>
      <w:r w:rsidR="00DC3214" w:rsidRPr="000D17DC">
        <w:rPr>
          <w:rFonts w:ascii="Times New Roman" w:hAnsi="Times New Roman" w:cs="Times New Roman"/>
          <w:sz w:val="24"/>
          <w:szCs w:val="24"/>
          <w:lang w:val="en-US"/>
        </w:rPr>
        <w:t xml:space="preserve">A. was involved in the scientific project of the department under the guidance of Ph.D., Professor </w:t>
      </w:r>
      <w:r w:rsidR="000B51FB" w:rsidRPr="000D17DC">
        <w:rPr>
          <w:rFonts w:ascii="Times New Roman" w:hAnsi="Times New Roman" w:cs="Times New Roman"/>
          <w:sz w:val="24"/>
          <w:szCs w:val="24"/>
          <w:lang w:val="kk-KZ"/>
        </w:rPr>
        <w:t xml:space="preserve">Demesinov </w:t>
      </w:r>
      <w:r w:rsidR="00C52487" w:rsidRPr="000D17DC">
        <w:rPr>
          <w:rFonts w:ascii="Times New Roman" w:hAnsi="Times New Roman" w:cs="Times New Roman"/>
          <w:sz w:val="24"/>
          <w:szCs w:val="24"/>
          <w:lang w:val="en-US"/>
        </w:rPr>
        <w:t>T.Zh. on the topic: "Development of mechanisms for ensuring competitiveness in economic systems at the level of economic entities"</w:t>
      </w:r>
      <w:r w:rsidR="00C94D05" w:rsidRPr="000D17DC">
        <w:rPr>
          <w:rFonts w:ascii="Times New Roman" w:hAnsi="Times New Roman" w:cs="Times New Roman"/>
          <w:color w:val="FF0000"/>
          <w:sz w:val="24"/>
          <w:szCs w:val="24"/>
          <w:lang w:val="en-US"/>
        </w:rPr>
        <w:t xml:space="preserve">  </w:t>
      </w:r>
      <w:hyperlink r:id="rId1601" w:history="1">
        <w:r w:rsidR="00C94D05" w:rsidRPr="000D17DC">
          <w:rPr>
            <w:rStyle w:val="af0"/>
            <w:rFonts w:ascii="Times New Roman" w:hAnsi="Times New Roman" w:cs="Times New Roman"/>
            <w:sz w:val="24"/>
            <w:szCs w:val="24"/>
            <w:lang w:val="en-US"/>
          </w:rPr>
          <w:t xml:space="preserve">https://is.ncste.kz/object </w:t>
        </w:r>
      </w:hyperlink>
      <w:r w:rsidR="00674FA5" w:rsidRPr="000D17DC">
        <w:rPr>
          <w:rFonts w:ascii="Times New Roman" w:hAnsi="Times New Roman" w:cs="Times New Roman"/>
          <w:sz w:val="24"/>
          <w:szCs w:val="24"/>
          <w:lang w:val="en-US"/>
        </w:rPr>
        <w:t>, which is in harmony with the topic of her master's research: "Improving the methods of making managerial decisions in the hotel business."</w:t>
      </w:r>
    </w:p>
    <w:p w14:paraId="3F9D9C3C" w14:textId="7F10E2C6" w:rsidR="00F7629A" w:rsidRPr="000D17DC" w:rsidRDefault="00F7629A" w:rsidP="00F7629A">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For the implementation of research work by undergraduates, a specialized room No. 416 (building No. 2), which is equipped with modern technical means, is equipped. The office has the following facilities:</w:t>
      </w:r>
    </w:p>
    <w:p w14:paraId="1C7F8DD4" w14:textId="2A84E0C4" w:rsidR="00F7629A" w:rsidRPr="000D17DC" w:rsidRDefault="00F7629A" w:rsidP="00F7629A">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 Multitouch interactive panel Project </w:t>
      </w:r>
      <w:r w:rsidR="00E30E3B" w:rsidRPr="000D17DC">
        <w:rPr>
          <w:rFonts w:ascii="Times New Roman" w:hAnsi="Times New Roman" w:cs="Times New Roman"/>
          <w:sz w:val="24"/>
          <w:szCs w:val="24"/>
          <w:lang w:val="en-US"/>
        </w:rPr>
        <w:t>touch;</w:t>
      </w:r>
    </w:p>
    <w:p w14:paraId="6470C44C" w14:textId="77777777" w:rsidR="00F7629A" w:rsidRPr="000D17DC" w:rsidRDefault="00F7629A" w:rsidP="00F7629A">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Electronic flipchart Smart Kapp 42;</w:t>
      </w:r>
    </w:p>
    <w:p w14:paraId="55277FFC" w14:textId="77777777" w:rsidR="00F7629A" w:rsidRPr="000D17DC" w:rsidRDefault="00F7629A" w:rsidP="00F7629A">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Monoblocks Dell 5348 (210-ACEX) i3/4 Gb /1000 Gb /2 Gb / Win 8 HP64/23;</w:t>
      </w:r>
    </w:p>
    <w:p w14:paraId="6765C15C" w14:textId="77777777" w:rsidR="00F7629A" w:rsidRPr="000D17DC" w:rsidRDefault="00F7629A" w:rsidP="00F7629A">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Magnetic marker board;</w:t>
      </w:r>
    </w:p>
    <w:p w14:paraId="45B7C5F5" w14:textId="77777777" w:rsidR="00F7629A" w:rsidRPr="000D17DC" w:rsidRDefault="00F7629A" w:rsidP="00F7629A">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Document camera with rigid tripod AVerVision M70HD;</w:t>
      </w:r>
    </w:p>
    <w:p w14:paraId="3632122F" w14:textId="77777777" w:rsidR="00F7629A" w:rsidRPr="000D17DC" w:rsidRDefault="00F7629A" w:rsidP="00F7629A">
      <w:pPr>
        <w:ind w:firstLine="567"/>
        <w:jc w:val="both"/>
        <w:outlineLvl w:val="2"/>
        <w:rPr>
          <w:rFonts w:ascii="Times New Roman" w:hAnsi="Times New Roman" w:cs="Times New Roman"/>
          <w:sz w:val="24"/>
          <w:szCs w:val="24"/>
        </w:rPr>
      </w:pPr>
      <w:r w:rsidRPr="000D17DC">
        <w:rPr>
          <w:rFonts w:ascii="Times New Roman" w:hAnsi="Times New Roman" w:cs="Times New Roman"/>
          <w:sz w:val="24"/>
          <w:szCs w:val="24"/>
        </w:rPr>
        <w:t xml:space="preserve">- </w:t>
      </w:r>
      <w:r w:rsidRPr="000D17DC">
        <w:rPr>
          <w:rFonts w:ascii="Times New Roman" w:hAnsi="Times New Roman" w:cs="Times New Roman"/>
          <w:sz w:val="24"/>
          <w:szCs w:val="24"/>
          <w:lang w:val="en-US"/>
        </w:rPr>
        <w:t xml:space="preserve">Printer </w:t>
      </w:r>
      <w:r w:rsidRPr="000D17DC">
        <w:rPr>
          <w:rFonts w:ascii="Times New Roman" w:hAnsi="Times New Roman" w:cs="Times New Roman"/>
          <w:sz w:val="24"/>
          <w:szCs w:val="24"/>
        </w:rPr>
        <w:t>HP LaserJet Pro M127fw CZ183A;</w:t>
      </w:r>
    </w:p>
    <w:p w14:paraId="39F0682C" w14:textId="54BB0447" w:rsidR="00F7629A" w:rsidRPr="000D17DC" w:rsidRDefault="00F7629A" w:rsidP="00F7629A">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 Portable </w:t>
      </w:r>
      <w:r w:rsidR="00E30E3B" w:rsidRPr="000D17DC">
        <w:rPr>
          <w:rFonts w:ascii="Times New Roman" w:hAnsi="Times New Roman" w:cs="Times New Roman"/>
          <w:sz w:val="24"/>
          <w:szCs w:val="24"/>
          <w:lang w:val="en-US"/>
        </w:rPr>
        <w:t>pinboard;</w:t>
      </w:r>
    </w:p>
    <w:p w14:paraId="56D92451" w14:textId="050E19A1" w:rsidR="00F7629A" w:rsidRPr="000D17DC" w:rsidRDefault="00F7629A" w:rsidP="00F7629A">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 Portable </w:t>
      </w:r>
      <w:r w:rsidR="00E30E3B" w:rsidRPr="000D17DC">
        <w:rPr>
          <w:rFonts w:ascii="Times New Roman" w:hAnsi="Times New Roman" w:cs="Times New Roman"/>
          <w:sz w:val="24"/>
          <w:szCs w:val="24"/>
          <w:lang w:val="en-US"/>
        </w:rPr>
        <w:t>flipcharts;</w:t>
      </w:r>
    </w:p>
    <w:p w14:paraId="63532A70" w14:textId="77777777" w:rsidR="00F7629A" w:rsidRPr="000D17DC" w:rsidRDefault="00F7629A" w:rsidP="00F7629A">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Moderation suitcase;</w:t>
      </w:r>
    </w:p>
    <w:p w14:paraId="089003ED" w14:textId="77777777" w:rsidR="00F7629A" w:rsidRPr="000D17DC" w:rsidRDefault="00F7629A" w:rsidP="00F7629A">
      <w:pPr>
        <w:ind w:firstLine="567"/>
        <w:jc w:val="both"/>
        <w:outlineLvl w:val="2"/>
        <w:rPr>
          <w:rFonts w:ascii="Times New Roman" w:hAnsi="Times New Roman" w:cs="Times New Roman"/>
          <w:sz w:val="24"/>
          <w:szCs w:val="24"/>
        </w:rPr>
      </w:pPr>
      <w:r w:rsidRPr="000D17DC">
        <w:rPr>
          <w:rFonts w:ascii="Times New Roman" w:hAnsi="Times New Roman" w:cs="Times New Roman"/>
          <w:sz w:val="24"/>
          <w:szCs w:val="24"/>
        </w:rPr>
        <w:t xml:space="preserve">- </w:t>
      </w:r>
      <w:r w:rsidRPr="000D17DC">
        <w:rPr>
          <w:rFonts w:ascii="Times New Roman" w:hAnsi="Times New Roman" w:cs="Times New Roman"/>
          <w:sz w:val="24"/>
          <w:szCs w:val="24"/>
          <w:lang w:val="en-US"/>
        </w:rPr>
        <w:t>System</w:t>
      </w:r>
      <w:r w:rsidRPr="000D17DC">
        <w:rPr>
          <w:rFonts w:ascii="Times New Roman" w:hAnsi="Times New Roman" w:cs="Times New Roman"/>
          <w:sz w:val="24"/>
          <w:szCs w:val="24"/>
        </w:rPr>
        <w:t xml:space="preserve"> </w:t>
      </w:r>
      <w:r w:rsidRPr="000D17DC">
        <w:rPr>
          <w:rFonts w:ascii="Times New Roman" w:hAnsi="Times New Roman" w:cs="Times New Roman"/>
          <w:sz w:val="24"/>
          <w:szCs w:val="24"/>
          <w:lang w:val="en-US"/>
        </w:rPr>
        <w:t xml:space="preserve">video conferencing </w:t>
      </w:r>
      <w:r w:rsidRPr="000D17DC">
        <w:rPr>
          <w:rFonts w:ascii="Times New Roman" w:hAnsi="Times New Roman" w:cs="Times New Roman"/>
          <w:sz w:val="24"/>
          <w:szCs w:val="24"/>
        </w:rPr>
        <w:t>(small solution or upgrading);</w:t>
      </w:r>
    </w:p>
    <w:p w14:paraId="17F34A88" w14:textId="77777777" w:rsidR="00F7629A" w:rsidRPr="000D17DC" w:rsidRDefault="00F7629A" w:rsidP="00F7629A">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Digital camera (with high light intensity);</w:t>
      </w:r>
    </w:p>
    <w:p w14:paraId="6B7EF60E" w14:textId="77777777" w:rsidR="00F7629A" w:rsidRPr="000D17DC" w:rsidRDefault="00F7629A" w:rsidP="00F7629A">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Copy machine;</w:t>
      </w:r>
    </w:p>
    <w:p w14:paraId="00B26F33" w14:textId="77777777" w:rsidR="00F7629A" w:rsidRPr="000D17DC" w:rsidRDefault="00F7629A" w:rsidP="00F7629A">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Binding (binding) apparatus;</w:t>
      </w:r>
    </w:p>
    <w:p w14:paraId="270E2011" w14:textId="5860B198" w:rsidR="00F7629A" w:rsidRPr="000D17DC" w:rsidRDefault="00F7629A" w:rsidP="00F7629A">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Paper cutting machine.</w:t>
      </w:r>
    </w:p>
    <w:p w14:paraId="1033802C" w14:textId="2C0982D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lastRenderedPageBreak/>
        <w:t>Practical training of undergraduates in the scientific and pedagogical direction of EP 7M04101</w:t>
      </w:r>
      <w:r w:rsidR="00FB44BD" w:rsidRPr="000D17DC">
        <w:rPr>
          <w:rFonts w:ascii="Times New Roman" w:hAnsi="Times New Roman" w:cs="Times New Roman"/>
          <w:sz w:val="24"/>
          <w:szCs w:val="24"/>
          <w:lang w:val="en-US"/>
        </w:rPr>
        <w:t xml:space="preserve"> </w:t>
      </w:r>
      <w:r w:rsidRPr="000D17DC">
        <w:rPr>
          <w:rFonts w:ascii="Times New Roman" w:hAnsi="Times New Roman" w:cs="Times New Roman"/>
          <w:bCs/>
          <w:sz w:val="24"/>
          <w:szCs w:val="24"/>
          <w:lang w:val="en-US"/>
        </w:rPr>
        <w:t xml:space="preserve">Management by industry </w:t>
      </w:r>
      <w:r w:rsidRPr="000D17DC">
        <w:rPr>
          <w:rFonts w:ascii="Times New Roman" w:hAnsi="Times New Roman" w:cs="Times New Roman"/>
          <w:sz w:val="24"/>
          <w:szCs w:val="24"/>
          <w:lang w:val="en-US"/>
        </w:rPr>
        <w:t>in the system of postgraduate education is a component of professional training and is aimed at consolidating theoretical knowledge gained in the process of studying at a higher educational institution, acquiring practical skills and competencies, as well as mastering best practices.</w:t>
      </w:r>
    </w:p>
    <w:p w14:paraId="22C8C35F" w14:textId="63593CB2" w:rsidR="005A65ED" w:rsidRPr="000D17DC" w:rsidRDefault="002C5C76" w:rsidP="005A65ED">
      <w:pPr>
        <w:ind w:firstLine="567"/>
        <w:jc w:val="both"/>
        <w:outlineLvl w:val="2"/>
        <w:rPr>
          <w:rFonts w:ascii="Times New Roman" w:hAnsi="Times New Roman" w:cs="Times New Roman"/>
          <w:sz w:val="24"/>
          <w:szCs w:val="24"/>
          <w:lang w:val="bg-BG"/>
        </w:rPr>
      </w:pPr>
      <w:r>
        <w:rPr>
          <w:rFonts w:ascii="Times New Roman" w:hAnsi="Times New Roman" w:cs="Times New Roman"/>
          <w:sz w:val="24"/>
          <w:szCs w:val="24"/>
          <w:lang w:val="en-US"/>
        </w:rPr>
        <w:t>E</w:t>
      </w:r>
      <w:r w:rsidRPr="000D17DC">
        <w:rPr>
          <w:rFonts w:ascii="Times New Roman" w:hAnsi="Times New Roman" w:cs="Times New Roman"/>
          <w:sz w:val="24"/>
          <w:szCs w:val="24"/>
          <w:lang w:val="kk-KZ"/>
        </w:rPr>
        <w:t>P</w:t>
      </w:r>
      <w:r w:rsidRPr="000D17DC">
        <w:rPr>
          <w:rFonts w:ascii="Times New Roman" w:hAnsi="Times New Roman" w:cs="Times New Roman"/>
          <w:sz w:val="24"/>
          <w:szCs w:val="24"/>
          <w:lang w:val="en-US"/>
        </w:rPr>
        <w:t xml:space="preserve"> </w:t>
      </w:r>
      <w:r w:rsidR="005A65ED" w:rsidRPr="000D17DC">
        <w:rPr>
          <w:rFonts w:ascii="Times New Roman" w:hAnsi="Times New Roman" w:cs="Times New Roman"/>
          <w:sz w:val="24"/>
          <w:szCs w:val="24"/>
          <w:lang w:val="en-US"/>
        </w:rPr>
        <w:t xml:space="preserve">7M04101 </w:t>
      </w:r>
      <w:r w:rsidR="001E1EDA" w:rsidRPr="000D17DC">
        <w:rPr>
          <w:rFonts w:ascii="Times New Roman" w:hAnsi="Times New Roman" w:cs="Times New Roman"/>
          <w:bCs/>
          <w:sz w:val="24"/>
          <w:szCs w:val="24"/>
          <w:lang w:val="en-US"/>
        </w:rPr>
        <w:t>Management by industry</w:t>
      </w:r>
      <w:r w:rsidR="005A65ED" w:rsidRPr="000D17DC">
        <w:rPr>
          <w:rFonts w:ascii="Times New Roman" w:hAnsi="Times New Roman" w:cs="Times New Roman"/>
          <w:bCs/>
          <w:sz w:val="24"/>
          <w:szCs w:val="24"/>
          <w:lang w:val="en-US"/>
        </w:rPr>
        <w:t xml:space="preserve"> in the fields </w:t>
      </w:r>
      <w:r w:rsidR="005A65ED" w:rsidRPr="000D17DC">
        <w:rPr>
          <w:rFonts w:ascii="Times New Roman" w:hAnsi="Times New Roman" w:cs="Times New Roman"/>
          <w:sz w:val="24"/>
          <w:szCs w:val="24"/>
          <w:lang w:val="bg-BG"/>
        </w:rPr>
        <w:t>of scientific and pedagogical magistracy includes two types of practices that are carried out in parallel with theoretical training or in a separate period:</w:t>
      </w:r>
    </w:p>
    <w:p w14:paraId="0AFBCD83" w14:textId="77777777" w:rsidR="005A65ED" w:rsidRPr="000D17DC" w:rsidRDefault="005A65ED" w:rsidP="005A65ED">
      <w:pPr>
        <w:ind w:firstLine="567"/>
        <w:jc w:val="both"/>
        <w:outlineLvl w:val="2"/>
        <w:rPr>
          <w:rFonts w:ascii="Times New Roman" w:hAnsi="Times New Roman" w:cs="Times New Roman"/>
          <w:sz w:val="24"/>
          <w:szCs w:val="24"/>
          <w:lang w:val="bg-BG"/>
        </w:rPr>
      </w:pPr>
      <w:r w:rsidRPr="000D17DC">
        <w:rPr>
          <w:rFonts w:ascii="Times New Roman" w:hAnsi="Times New Roman" w:cs="Times New Roman"/>
          <w:sz w:val="24"/>
          <w:szCs w:val="24"/>
          <w:lang w:val="bg-BG"/>
        </w:rPr>
        <w:t>1) pedagogical practice in the database cycle;</w:t>
      </w:r>
    </w:p>
    <w:p w14:paraId="7907BE54" w14:textId="77777777" w:rsidR="005A65ED" w:rsidRPr="000D17DC" w:rsidRDefault="005A65ED" w:rsidP="005A65ED">
      <w:pPr>
        <w:ind w:firstLine="567"/>
        <w:jc w:val="both"/>
        <w:outlineLvl w:val="2"/>
        <w:rPr>
          <w:rFonts w:ascii="Times New Roman" w:hAnsi="Times New Roman" w:cs="Times New Roman"/>
          <w:sz w:val="24"/>
          <w:szCs w:val="24"/>
          <w:lang w:val="bg-BG"/>
        </w:rPr>
      </w:pPr>
      <w:r w:rsidRPr="000D17DC">
        <w:rPr>
          <w:rFonts w:ascii="Times New Roman" w:hAnsi="Times New Roman" w:cs="Times New Roman"/>
          <w:sz w:val="24"/>
          <w:szCs w:val="24"/>
          <w:lang w:val="bg-BG"/>
        </w:rPr>
        <w:t>2) research practice in the PD cycle.</w:t>
      </w:r>
    </w:p>
    <w:p w14:paraId="391D8F02" w14:textId="77777777" w:rsidR="005A65ED" w:rsidRPr="000D17DC" w:rsidRDefault="005A65ED" w:rsidP="005A65ED">
      <w:pPr>
        <w:ind w:firstLine="567"/>
        <w:jc w:val="both"/>
        <w:outlineLvl w:val="2"/>
        <w:rPr>
          <w:rFonts w:ascii="Times New Roman" w:hAnsi="Times New Roman" w:cs="Times New Roman"/>
          <w:sz w:val="24"/>
          <w:szCs w:val="24"/>
          <w:lang w:val="bg-BG"/>
        </w:rPr>
      </w:pPr>
      <w:r w:rsidRPr="000D17DC">
        <w:rPr>
          <w:rFonts w:ascii="Times New Roman" w:hAnsi="Times New Roman" w:cs="Times New Roman"/>
          <w:sz w:val="24"/>
          <w:szCs w:val="24"/>
          <w:lang w:val="bg-BG"/>
        </w:rPr>
        <w:t xml:space="preserve">Pedagogical practice is carried out in order to form practical skills in teaching and learning methods. At the same time undergraduates are involved in undergraduate studies at the discretion of the Department of </w:t>
      </w:r>
      <w:r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lang w:val="bg-BG"/>
        </w:rPr>
        <w:t xml:space="preserve">Business and Services </w:t>
      </w:r>
      <w:r w:rsidRPr="000D17DC">
        <w:rPr>
          <w:rFonts w:ascii="Times New Roman" w:hAnsi="Times New Roman" w:cs="Times New Roman"/>
          <w:bCs/>
          <w:sz w:val="24"/>
          <w:szCs w:val="24"/>
          <w:lang w:val="en-US"/>
        </w:rPr>
        <w:t xml:space="preserve">" </w:t>
      </w:r>
      <w:r w:rsidRPr="000D17DC">
        <w:rPr>
          <w:rFonts w:ascii="Times New Roman" w:hAnsi="Times New Roman" w:cs="Times New Roman"/>
          <w:sz w:val="24"/>
          <w:szCs w:val="24"/>
          <w:lang w:val="bg-BG"/>
        </w:rPr>
        <w:t>.</w:t>
      </w:r>
    </w:p>
    <w:p w14:paraId="3E04082F" w14:textId="77777777" w:rsidR="005A65ED" w:rsidRPr="000D17DC" w:rsidRDefault="005A65ED" w:rsidP="005A65ED">
      <w:pPr>
        <w:ind w:firstLine="567"/>
        <w:jc w:val="both"/>
        <w:outlineLvl w:val="2"/>
        <w:rPr>
          <w:rFonts w:ascii="Times New Roman" w:hAnsi="Times New Roman" w:cs="Times New Roman"/>
          <w:sz w:val="24"/>
          <w:szCs w:val="24"/>
          <w:lang w:val="bg-BG"/>
        </w:rPr>
      </w:pPr>
      <w:r w:rsidRPr="000D17DC">
        <w:rPr>
          <w:rFonts w:ascii="Times New Roman" w:hAnsi="Times New Roman" w:cs="Times New Roman"/>
          <w:sz w:val="24"/>
          <w:szCs w:val="24"/>
          <w:lang w:val="bg-BG"/>
        </w:rPr>
        <w:t>The research practice of the undergraduate is carried out in order to familiarize with the latest theoretical, methodological and technological achievements of domestic and foreign science, modern methods of scientific research, processing and interpretation of experimental data.</w:t>
      </w:r>
    </w:p>
    <w:p w14:paraId="3BBABF5A" w14:textId="0C267077" w:rsidR="005A65ED" w:rsidRPr="000D17DC" w:rsidRDefault="005A65ED" w:rsidP="00D1686E">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The terms and content of teaching and research practices are determined by the curriculum, academic calendar, university standard QMS STU 4.06-2020 "Organization of postgraduate education" dated October 30, 2020, university standard QMS STU 4.05-2020 "Procedure for organizing and conducting professional practice" dated November 13. 2020 </w:t>
      </w:r>
      <w:hyperlink r:id="rId1602" w:history="1">
        <w:r w:rsidR="00FB44BD" w:rsidRPr="000D17DC">
          <w:rPr>
            <w:rStyle w:val="af0"/>
            <w:rFonts w:ascii="Times New Roman" w:hAnsi="Times New Roman" w:cs="Times New Roman"/>
            <w:sz w:val="24"/>
            <w:szCs w:val="24"/>
            <w:lang w:val="en-US"/>
          </w:rPr>
          <w:t xml:space="preserve">https://shokan.edu.kz/media/filer_public/d4/79/d479cb85-4a46-4561-89af-99e829371a46/smk_stu_405-2020_poriadok_organizatsii_i_provedeniia_professionalnoi_praktiki.pdf </w:t>
        </w:r>
      </w:hyperlink>
      <w:r w:rsidR="00FB44BD" w:rsidRPr="000D17DC">
        <w:rPr>
          <w:rFonts w:ascii="Times New Roman" w:hAnsi="Times New Roman" w:cs="Times New Roman"/>
          <w:sz w:val="24"/>
          <w:szCs w:val="24"/>
          <w:lang w:val="en-US"/>
        </w:rPr>
        <w:t>and are reflected in the student's individual plan.</w:t>
      </w:r>
    </w:p>
    <w:p w14:paraId="064BB617" w14:textId="77777777" w:rsidR="005A65ED" w:rsidRPr="000D17DC" w:rsidRDefault="005A65ED" w:rsidP="005A65ED">
      <w:pPr>
        <w:ind w:firstLine="567"/>
        <w:jc w:val="both"/>
        <w:outlineLvl w:val="2"/>
        <w:rPr>
          <w:rFonts w:ascii="Times New Roman" w:hAnsi="Times New Roman" w:cs="Times New Roman"/>
          <w:sz w:val="24"/>
          <w:szCs w:val="24"/>
          <w:lang w:val="bg-BG"/>
        </w:rPr>
      </w:pPr>
      <w:r w:rsidRPr="000D17DC">
        <w:rPr>
          <w:rFonts w:ascii="Times New Roman" w:hAnsi="Times New Roman" w:cs="Times New Roman"/>
          <w:sz w:val="24"/>
          <w:szCs w:val="24"/>
          <w:lang w:val="kk-KZ"/>
        </w:rPr>
        <w:t xml:space="preserve">In accordance with the curriculum, teaching practice takes place in the third semester in the amount of three credits and includes 90 hours. Research practice takes place in the fourth semester in the amount of five credits and includes 150 hours. </w:t>
      </w:r>
      <w:r w:rsidRPr="000D17DC">
        <w:rPr>
          <w:rFonts w:ascii="Times New Roman" w:hAnsi="Times New Roman" w:cs="Times New Roman"/>
          <w:sz w:val="24"/>
          <w:szCs w:val="24"/>
          <w:lang w:val="bg-BG"/>
        </w:rPr>
        <w:t>The content of research practice is determined by the topic of the dissertation research.</w:t>
      </w:r>
    </w:p>
    <w:p w14:paraId="21955464" w14:textId="4442D18F"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The purpose of the pedagogical practice of postgraduate education in accordance with </w:t>
      </w:r>
      <w:r w:rsidR="002C5C76">
        <w:rPr>
          <w:rFonts w:ascii="Times New Roman" w:hAnsi="Times New Roman" w:cs="Times New Roman"/>
          <w:sz w:val="24"/>
          <w:szCs w:val="24"/>
          <w:lang w:val="en-US"/>
        </w:rPr>
        <w:t>E</w:t>
      </w:r>
      <w:r w:rsidR="002C5C76" w:rsidRPr="000D17DC">
        <w:rPr>
          <w:rFonts w:ascii="Times New Roman" w:hAnsi="Times New Roman" w:cs="Times New Roman"/>
          <w:sz w:val="24"/>
          <w:szCs w:val="24"/>
          <w:lang w:val="kk-KZ"/>
        </w:rPr>
        <w:t>P</w:t>
      </w:r>
      <w:r w:rsidR="002C5C76"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lang w:val="en-US"/>
        </w:rPr>
        <w:t xml:space="preserve">7M04101 </w:t>
      </w:r>
      <w:r w:rsidRPr="000D17DC">
        <w:rPr>
          <w:rFonts w:ascii="Times New Roman" w:hAnsi="Times New Roman" w:cs="Times New Roman"/>
          <w:bCs/>
          <w:sz w:val="24"/>
          <w:szCs w:val="24"/>
          <w:lang w:val="en-US"/>
        </w:rPr>
        <w:t xml:space="preserve">Management by industry </w:t>
      </w:r>
      <w:r w:rsidRPr="000D17DC">
        <w:rPr>
          <w:rFonts w:ascii="Times New Roman" w:hAnsi="Times New Roman" w:cs="Times New Roman"/>
          <w:sz w:val="24"/>
          <w:szCs w:val="24"/>
          <w:lang w:val="en-US"/>
        </w:rPr>
        <w:t>is to master the skills of teaching and methodological activities, preparing their own classes, developing certain elements of educational and methodological complexes in creative disciplines.</w:t>
      </w:r>
    </w:p>
    <w:p w14:paraId="78D35777" w14:textId="5FCFA2AC"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The purpose of the research practice of postgraduate education in accordance with </w:t>
      </w:r>
      <w:r w:rsidR="002C5C76">
        <w:rPr>
          <w:rFonts w:ascii="Times New Roman" w:hAnsi="Times New Roman" w:cs="Times New Roman"/>
          <w:sz w:val="24"/>
          <w:szCs w:val="24"/>
          <w:lang w:val="en-US"/>
        </w:rPr>
        <w:t>E</w:t>
      </w:r>
      <w:r w:rsidR="002C5C76" w:rsidRPr="000D17DC">
        <w:rPr>
          <w:rFonts w:ascii="Times New Roman" w:hAnsi="Times New Roman" w:cs="Times New Roman"/>
          <w:sz w:val="24"/>
          <w:szCs w:val="24"/>
          <w:lang w:val="kk-KZ"/>
        </w:rPr>
        <w:t>P</w:t>
      </w:r>
      <w:r w:rsidR="002C5C76"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lang w:val="en-US"/>
        </w:rPr>
        <w:t xml:space="preserve">7M04101 </w:t>
      </w:r>
      <w:r w:rsidRPr="000D17DC">
        <w:rPr>
          <w:rFonts w:ascii="Times New Roman" w:hAnsi="Times New Roman" w:cs="Times New Roman"/>
          <w:bCs/>
          <w:sz w:val="24"/>
          <w:szCs w:val="24"/>
          <w:lang w:val="en-US"/>
        </w:rPr>
        <w:t xml:space="preserve">Management by industry </w:t>
      </w:r>
      <w:r w:rsidRPr="000D17DC">
        <w:rPr>
          <w:rFonts w:ascii="Times New Roman" w:hAnsi="Times New Roman" w:cs="Times New Roman"/>
          <w:sz w:val="24"/>
          <w:szCs w:val="24"/>
          <w:lang w:val="en-US"/>
        </w:rPr>
        <w:t xml:space="preserve">is </w:t>
      </w:r>
      <w:r w:rsidR="00FB44BD" w:rsidRPr="000D17DC">
        <w:rPr>
          <w:rFonts w:ascii="Times New Roman" w:hAnsi="Times New Roman" w:cs="Times New Roman"/>
          <w:sz w:val="24"/>
          <w:szCs w:val="24"/>
          <w:lang w:val="kk-KZ"/>
        </w:rPr>
        <w:t xml:space="preserve">to systematize the base of theoretical knowledge gained in the learning process and to form the skills of scientific research in the process of passing the research practice </w:t>
      </w:r>
      <w:r w:rsidRPr="000D17DC">
        <w:rPr>
          <w:rFonts w:ascii="Times New Roman" w:hAnsi="Times New Roman" w:cs="Times New Roman"/>
          <w:sz w:val="24"/>
          <w:szCs w:val="24"/>
          <w:lang w:val="en-US"/>
        </w:rPr>
        <w:t>through setting and solving problems on the research topic.</w:t>
      </w:r>
    </w:p>
    <w:p w14:paraId="5ECF79F2" w14:textId="6F2C2D5B"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Pedagogical practice undergraduates pass on the basis of the Department of "Business and Services" </w:t>
      </w:r>
      <w:r w:rsidR="00CE43AB" w:rsidRPr="0015551C">
        <w:rPr>
          <w:rFonts w:ascii="Times New Roman" w:eastAsia="Calibri" w:hAnsi="Times New Roman" w:cs="Times New Roman"/>
          <w:sz w:val="24"/>
          <w:szCs w:val="24"/>
          <w:lang w:val="en-US"/>
        </w:rPr>
        <w:t>Kokshetau University named after Sh. Ualikhanov</w:t>
      </w:r>
      <w:r w:rsidRPr="000D17DC">
        <w:rPr>
          <w:rFonts w:ascii="Times New Roman" w:hAnsi="Times New Roman" w:cs="Times New Roman"/>
          <w:sz w:val="24"/>
          <w:szCs w:val="24"/>
          <w:lang w:val="en-US"/>
        </w:rPr>
        <w:t>.</w:t>
      </w:r>
    </w:p>
    <w:p w14:paraId="588633B8" w14:textId="77777777" w:rsidR="005A65ED" w:rsidRPr="000D17DC" w:rsidRDefault="005A65ED" w:rsidP="005A65ED">
      <w:pPr>
        <w:ind w:firstLine="567"/>
        <w:jc w:val="both"/>
        <w:outlineLvl w:val="2"/>
        <w:rPr>
          <w:rFonts w:ascii="Times New Roman" w:hAnsi="Times New Roman" w:cs="Times New Roman"/>
          <w:sz w:val="24"/>
          <w:szCs w:val="24"/>
          <w:lang w:val="bg-BG"/>
        </w:rPr>
      </w:pPr>
      <w:r w:rsidRPr="000D17DC">
        <w:rPr>
          <w:rFonts w:ascii="Times New Roman" w:hAnsi="Times New Roman" w:cs="Times New Roman"/>
          <w:sz w:val="24"/>
          <w:szCs w:val="24"/>
          <w:lang w:val="bg-BG"/>
        </w:rPr>
        <w:t xml:space="preserve">Research practice </w:t>
      </w:r>
      <w:r w:rsidRPr="000D17DC">
        <w:rPr>
          <w:rFonts w:ascii="Times New Roman" w:hAnsi="Times New Roman" w:cs="Times New Roman"/>
          <w:sz w:val="24"/>
          <w:szCs w:val="24"/>
          <w:lang w:val="en-US"/>
        </w:rPr>
        <w:t xml:space="preserve">undergraduates pass </w:t>
      </w:r>
      <w:r w:rsidRPr="000D17DC">
        <w:rPr>
          <w:rFonts w:ascii="Times New Roman" w:hAnsi="Times New Roman" w:cs="Times New Roman"/>
          <w:sz w:val="24"/>
          <w:szCs w:val="24"/>
          <w:lang w:val="bg-BG"/>
        </w:rPr>
        <w:t>at the place of dissertation.</w:t>
      </w:r>
    </w:p>
    <w:p w14:paraId="2F7B0EE2" w14:textId="77ECD804" w:rsidR="005A65ED" w:rsidRPr="000D17DC" w:rsidRDefault="005A65ED" w:rsidP="005A65ED">
      <w:pPr>
        <w:ind w:firstLine="567"/>
        <w:jc w:val="both"/>
        <w:outlineLvl w:val="2"/>
        <w:rPr>
          <w:rFonts w:ascii="Times New Roman" w:hAnsi="Times New Roman" w:cs="Times New Roman"/>
          <w:sz w:val="24"/>
          <w:szCs w:val="24"/>
          <w:lang w:val="bg-BG"/>
        </w:rPr>
      </w:pPr>
      <w:r w:rsidRPr="000D17DC">
        <w:rPr>
          <w:rFonts w:ascii="Times New Roman" w:hAnsi="Times New Roman" w:cs="Times New Roman"/>
          <w:sz w:val="24"/>
          <w:szCs w:val="24"/>
          <w:lang w:val="bg-BG"/>
        </w:rPr>
        <w:t xml:space="preserve">The practice bases for undergraduates of </w:t>
      </w:r>
      <w:r w:rsidR="002C5C76">
        <w:rPr>
          <w:rFonts w:ascii="Times New Roman" w:hAnsi="Times New Roman" w:cs="Times New Roman"/>
          <w:sz w:val="24"/>
          <w:szCs w:val="24"/>
          <w:lang w:val="en-US"/>
        </w:rPr>
        <w:t>E</w:t>
      </w:r>
      <w:r w:rsidR="002C5C76" w:rsidRPr="000D17DC">
        <w:rPr>
          <w:rFonts w:ascii="Times New Roman" w:hAnsi="Times New Roman" w:cs="Times New Roman"/>
          <w:sz w:val="24"/>
          <w:szCs w:val="24"/>
          <w:lang w:val="kk-KZ"/>
        </w:rPr>
        <w:t>P</w:t>
      </w:r>
      <w:r w:rsidR="002C5C76" w:rsidRPr="000D17DC">
        <w:rPr>
          <w:rFonts w:ascii="Times New Roman" w:hAnsi="Times New Roman" w:cs="Times New Roman"/>
          <w:sz w:val="24"/>
          <w:szCs w:val="24"/>
          <w:lang w:val="bg-BG"/>
        </w:rPr>
        <w:t xml:space="preserve"> </w:t>
      </w:r>
      <w:r w:rsidRPr="000D17DC">
        <w:rPr>
          <w:rFonts w:ascii="Times New Roman" w:hAnsi="Times New Roman" w:cs="Times New Roman"/>
          <w:sz w:val="24"/>
          <w:szCs w:val="24"/>
          <w:lang w:val="bg-BG"/>
        </w:rPr>
        <w:t xml:space="preserve">7M04101 </w:t>
      </w:r>
      <w:r w:rsidRPr="000D17DC">
        <w:rPr>
          <w:rFonts w:ascii="Times New Roman" w:hAnsi="Times New Roman" w:cs="Times New Roman"/>
          <w:bCs/>
          <w:sz w:val="24"/>
          <w:szCs w:val="24"/>
          <w:lang w:val="bg-BG"/>
        </w:rPr>
        <w:t xml:space="preserve">Management by industry </w:t>
      </w:r>
      <w:r w:rsidRPr="000D17DC">
        <w:rPr>
          <w:rFonts w:ascii="Times New Roman" w:hAnsi="Times New Roman" w:cs="Times New Roman"/>
          <w:sz w:val="24"/>
          <w:szCs w:val="24"/>
          <w:lang w:val="bg-BG"/>
        </w:rPr>
        <w:t xml:space="preserve">are </w:t>
      </w:r>
      <w:r w:rsidRPr="000D17DC">
        <w:rPr>
          <w:rFonts w:ascii="Times New Roman" w:hAnsi="Times New Roman" w:cs="Times New Roman"/>
          <w:sz w:val="24"/>
          <w:szCs w:val="24"/>
        </w:rPr>
        <w:t xml:space="preserve">FirstHeartlandJusanBank </w:t>
      </w:r>
      <w:r w:rsidRPr="000D17DC">
        <w:rPr>
          <w:rFonts w:ascii="Times New Roman" w:hAnsi="Times New Roman" w:cs="Times New Roman"/>
          <w:sz w:val="24"/>
          <w:szCs w:val="24"/>
          <w:lang w:val="bg-BG"/>
        </w:rPr>
        <w:t xml:space="preserve">JSC, SB Sberbank JSC, Eurasian Bank </w:t>
      </w:r>
      <w:r w:rsidRPr="000D17DC">
        <w:rPr>
          <w:rFonts w:ascii="Times New Roman" w:hAnsi="Times New Roman" w:cs="Times New Roman"/>
          <w:sz w:val="24"/>
          <w:szCs w:val="24"/>
          <w:lang w:val="kk-KZ"/>
        </w:rPr>
        <w:t xml:space="preserve">JSC, VTB Bank of Kazakhstan JSC, Halyk Bank of Kazakhstan JSC, Freight Transportation JSC, LLP " MasloDel", </w:t>
      </w:r>
      <w:r w:rsidRPr="000D17DC">
        <w:rPr>
          <w:rFonts w:ascii="Times New Roman" w:hAnsi="Times New Roman" w:cs="Times New Roman"/>
          <w:bCs/>
          <w:sz w:val="24"/>
          <w:szCs w:val="24"/>
          <w:lang w:val="bg-BG"/>
        </w:rPr>
        <w:t xml:space="preserve">JSC " </w:t>
      </w:r>
      <w:r w:rsidRPr="000D17DC">
        <w:rPr>
          <w:rFonts w:ascii="Times New Roman" w:hAnsi="Times New Roman" w:cs="Times New Roman"/>
          <w:bCs/>
          <w:sz w:val="24"/>
          <w:szCs w:val="24"/>
        </w:rPr>
        <w:t xml:space="preserve">AltyntauKokshetau </w:t>
      </w:r>
      <w:r w:rsidRPr="000D17DC">
        <w:rPr>
          <w:rFonts w:ascii="Times New Roman" w:hAnsi="Times New Roman" w:cs="Times New Roman"/>
          <w:bCs/>
          <w:sz w:val="24"/>
          <w:szCs w:val="24"/>
          <w:lang w:val="bg-BG"/>
        </w:rPr>
        <w:t>".</w:t>
      </w:r>
    </w:p>
    <w:p w14:paraId="1EF6C34E"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Based on the results of the passage of pedagogical and research practices, undergraduates draw up a report. The results of the internship are discussed and approved at a meeting of the Department of Business and Services with the participation of the head of the department, supervisors and undergraduates.</w:t>
      </w:r>
    </w:p>
    <w:p w14:paraId="7BAF3A95" w14:textId="57B3614E"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kk-KZ"/>
        </w:rPr>
        <w:t xml:space="preserve">The research work of the undergraduate </w:t>
      </w:r>
      <w:r w:rsidR="002C5C76">
        <w:rPr>
          <w:rFonts w:ascii="Times New Roman" w:hAnsi="Times New Roman" w:cs="Times New Roman"/>
          <w:sz w:val="24"/>
          <w:szCs w:val="24"/>
          <w:lang w:val="en-US"/>
        </w:rPr>
        <w:t>E</w:t>
      </w:r>
      <w:r w:rsidR="002C5C76" w:rsidRPr="000D17DC">
        <w:rPr>
          <w:rFonts w:ascii="Times New Roman" w:hAnsi="Times New Roman" w:cs="Times New Roman"/>
          <w:sz w:val="24"/>
          <w:szCs w:val="24"/>
          <w:lang w:val="kk-KZ"/>
        </w:rPr>
        <w:t>P</w:t>
      </w:r>
      <w:r w:rsidR="002C5C76"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lang w:val="en-US"/>
        </w:rPr>
        <w:t xml:space="preserve">7M04101 </w:t>
      </w:r>
      <w:r w:rsidRPr="000D17DC">
        <w:rPr>
          <w:rFonts w:ascii="Times New Roman" w:hAnsi="Times New Roman" w:cs="Times New Roman"/>
          <w:bCs/>
          <w:sz w:val="24"/>
          <w:szCs w:val="24"/>
          <w:lang w:val="en-US"/>
        </w:rPr>
        <w:t xml:space="preserve">Management by industry </w:t>
      </w:r>
      <w:r w:rsidRPr="000D17DC">
        <w:rPr>
          <w:rFonts w:ascii="Times New Roman" w:hAnsi="Times New Roman" w:cs="Times New Roman"/>
          <w:sz w:val="24"/>
          <w:szCs w:val="24"/>
          <w:lang w:val="en-US"/>
        </w:rPr>
        <w:t>is carried out at the Department of Business and Services, as well as on the basis of domestic research and educational institutions, enterprises.</w:t>
      </w:r>
    </w:p>
    <w:p w14:paraId="0C676FA0" w14:textId="056E9A30" w:rsidR="005A65ED" w:rsidRPr="000D17DC" w:rsidRDefault="005A65ED" w:rsidP="005A65ED">
      <w:pPr>
        <w:ind w:firstLine="567"/>
        <w:jc w:val="both"/>
        <w:outlineLvl w:val="2"/>
        <w:rPr>
          <w:rFonts w:ascii="Times New Roman" w:hAnsi="Times New Roman" w:cs="Times New Roman"/>
          <w:sz w:val="24"/>
          <w:szCs w:val="24"/>
          <w:lang w:val="kk-KZ"/>
        </w:rPr>
      </w:pPr>
      <w:r w:rsidRPr="000D17DC">
        <w:rPr>
          <w:rFonts w:ascii="Times New Roman" w:hAnsi="Times New Roman" w:cs="Times New Roman"/>
          <w:sz w:val="24"/>
          <w:szCs w:val="24"/>
          <w:lang w:val="kk-KZ"/>
        </w:rPr>
        <w:t xml:space="preserve">The research work of the undergraduate </w:t>
      </w:r>
      <w:r w:rsidR="002C5C76">
        <w:rPr>
          <w:rFonts w:ascii="Times New Roman" w:hAnsi="Times New Roman" w:cs="Times New Roman"/>
          <w:sz w:val="24"/>
          <w:szCs w:val="24"/>
          <w:lang w:val="en-US"/>
        </w:rPr>
        <w:t>E</w:t>
      </w:r>
      <w:r w:rsidR="002C5C76" w:rsidRPr="000D17DC">
        <w:rPr>
          <w:rFonts w:ascii="Times New Roman" w:hAnsi="Times New Roman" w:cs="Times New Roman"/>
          <w:sz w:val="24"/>
          <w:szCs w:val="24"/>
          <w:lang w:val="kk-KZ"/>
        </w:rPr>
        <w:t>P</w:t>
      </w:r>
      <w:r w:rsidR="002C5C76"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lang w:val="en-US"/>
        </w:rPr>
        <w:t xml:space="preserve">7M04101 </w:t>
      </w:r>
      <w:r w:rsidRPr="000D17DC">
        <w:rPr>
          <w:rFonts w:ascii="Times New Roman" w:hAnsi="Times New Roman" w:cs="Times New Roman"/>
          <w:bCs/>
          <w:sz w:val="24"/>
          <w:szCs w:val="24"/>
          <w:lang w:val="en-US"/>
        </w:rPr>
        <w:t xml:space="preserve">Management by industry </w:t>
      </w:r>
      <w:r w:rsidRPr="000D17DC">
        <w:rPr>
          <w:rFonts w:ascii="Times New Roman" w:hAnsi="Times New Roman" w:cs="Times New Roman"/>
          <w:sz w:val="24"/>
          <w:szCs w:val="24"/>
          <w:lang w:val="kk-KZ"/>
        </w:rPr>
        <w:t>is planned in parallel with other types of educational work and in a separate period.</w:t>
      </w:r>
    </w:p>
    <w:p w14:paraId="77320C96" w14:textId="78FB254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lastRenderedPageBreak/>
        <w:t>The terms and content of the research work of the undergraduate are determined by the curriculum, academic calendar and university standard QMS STU 4.06-2020 "Organization of postgraduate education" dated 10.30.2020.</w:t>
      </w:r>
    </w:p>
    <w:p w14:paraId="5619D0ED" w14:textId="77777777" w:rsidR="005A65ED" w:rsidRPr="000D17DC" w:rsidRDefault="005A65ED" w:rsidP="005A65ED">
      <w:pPr>
        <w:ind w:firstLine="567"/>
        <w:jc w:val="both"/>
        <w:outlineLvl w:val="2"/>
        <w:rPr>
          <w:rFonts w:ascii="Times New Roman" w:hAnsi="Times New Roman" w:cs="Times New Roman"/>
          <w:color w:val="FF0000"/>
          <w:sz w:val="24"/>
          <w:szCs w:val="24"/>
          <w:lang w:val="en-US"/>
        </w:rPr>
      </w:pPr>
      <w:r w:rsidRPr="000D17DC">
        <w:rPr>
          <w:rFonts w:ascii="Times New Roman" w:hAnsi="Times New Roman" w:cs="Times New Roman"/>
          <w:sz w:val="24"/>
          <w:szCs w:val="24"/>
          <w:lang w:val="en-US"/>
        </w:rPr>
        <w:t xml:space="preserve">The main content and forms of research work of a master student are reflected in the individual work plan of a master student, which the master </w:t>
      </w:r>
      <w:r w:rsidRPr="000D17DC">
        <w:rPr>
          <w:rFonts w:ascii="Times New Roman" w:hAnsi="Times New Roman" w:cs="Times New Roman"/>
          <w:sz w:val="24"/>
          <w:szCs w:val="24"/>
          <w:lang w:val="kk-KZ"/>
        </w:rPr>
        <w:t xml:space="preserve">student </w:t>
      </w:r>
      <w:r w:rsidRPr="000D17DC">
        <w:rPr>
          <w:rFonts w:ascii="Times New Roman" w:hAnsi="Times New Roman" w:cs="Times New Roman"/>
          <w:sz w:val="24"/>
          <w:szCs w:val="24"/>
          <w:lang w:val="en-US"/>
        </w:rPr>
        <w:t xml:space="preserve">develops under the guidance of a supervisor. The scientific </w:t>
      </w:r>
      <w:r w:rsidRPr="000D17DC">
        <w:rPr>
          <w:rFonts w:ascii="Times New Roman" w:hAnsi="Times New Roman" w:cs="Times New Roman"/>
          <w:sz w:val="24"/>
          <w:szCs w:val="24"/>
          <w:lang w:val="kk-KZ"/>
        </w:rPr>
        <w:t xml:space="preserve">supervisor provides </w:t>
      </w:r>
      <w:r w:rsidRPr="000D17DC">
        <w:rPr>
          <w:rFonts w:ascii="Times New Roman" w:hAnsi="Times New Roman" w:cs="Times New Roman"/>
          <w:sz w:val="24"/>
          <w:szCs w:val="24"/>
          <w:lang w:val="en-US"/>
        </w:rPr>
        <w:t xml:space="preserve">the organization, high-quality scientific and methodological formulation </w:t>
      </w:r>
      <w:r w:rsidRPr="000D17DC">
        <w:rPr>
          <w:rFonts w:ascii="Times New Roman" w:hAnsi="Times New Roman" w:cs="Times New Roman"/>
          <w:sz w:val="24"/>
          <w:szCs w:val="24"/>
          <w:lang w:val="kk-KZ"/>
        </w:rPr>
        <w:t>of the research work of the undergraduate.</w:t>
      </w:r>
    </w:p>
    <w:p w14:paraId="3770E672"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From the side of the department and the university, the following requirements are imposed on the research work of a master student in the scientific and pedagogical master's program:</w:t>
      </w:r>
    </w:p>
    <w:p w14:paraId="01456ECC"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1) corresponds to the profile of the educational program of the master's program, according to which the master's thesis is being carried out and defended;</w:t>
      </w:r>
    </w:p>
    <w:p w14:paraId="5FB8313E"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2) relevant and contains scientific novelty and practical significance;</w:t>
      </w:r>
    </w:p>
    <w:p w14:paraId="38460D03"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3) is based on modern theoretical, methodological and technological achievements of science and practice;</w:t>
      </w:r>
    </w:p>
    <w:p w14:paraId="726E0A32"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4) is performed using modern methods of scientific research;</w:t>
      </w:r>
    </w:p>
    <w:p w14:paraId="028A25C4"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5) contains research (methodological, practical) sections on the main protected provisions;</w:t>
      </w:r>
    </w:p>
    <w:p w14:paraId="08D77E96"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6) is based on advanced international experience in the relevant field of knowledge.</w:t>
      </w:r>
    </w:p>
    <w:p w14:paraId="4E2004AE"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The purpose of the undergraduate research work is:</w:t>
      </w:r>
    </w:p>
    <w:p w14:paraId="3D605CEC"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obtaining new results that are important for theory and practice in this subject area;</w:t>
      </w:r>
    </w:p>
    <w:p w14:paraId="34D98C7F"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mastering the methodology of scientific creativity, obtaining the skills of conducting scientific research as part of a creative team;</w:t>
      </w:r>
    </w:p>
    <w:p w14:paraId="18EFB7E9"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development of theoretical and experimental methods for studying objects (processes, effects, phenomena, structures, projects) in a given subject area.</w:t>
      </w:r>
    </w:p>
    <w:p w14:paraId="3F6F1BF8"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The tasks of the undergraduate research work are:</w:t>
      </w:r>
    </w:p>
    <w:p w14:paraId="2490C705"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organization of undergraduate training in theory and practice of scientific research;</w:t>
      </w:r>
    </w:p>
    <w:p w14:paraId="612FE10F"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development of creative thinking and independence of the undergraduate, deepening and consolidating the received theoretical and practical knowledge;</w:t>
      </w:r>
    </w:p>
    <w:p w14:paraId="04D9D8EA"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identifying the most gifted and talented undergraduates, using their creative and intellectual potential to solve urgent problems of science and technology;</w:t>
      </w:r>
    </w:p>
    <w:p w14:paraId="34634207"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formation of undergraduate interest in scientific creativity, teaching them the methodology and ways of independently solving research problems.</w:t>
      </w:r>
    </w:p>
    <w:p w14:paraId="5EE8E926"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The research work of a master student is carried out in the following forms:</w:t>
      </w:r>
    </w:p>
    <w:p w14:paraId="28453225"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fulfillment of tasks of the supervisor in accordance with the approved individual work plan;</w:t>
      </w:r>
    </w:p>
    <w:p w14:paraId="01A17908"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participation in research projects carried out at the department within the framework of research programs;</w:t>
      </w:r>
    </w:p>
    <w:p w14:paraId="2AACD53D"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participation in research work carried out by the department under contracts with educational institutions, research teams;</w:t>
      </w:r>
    </w:p>
    <w:p w14:paraId="437D5AE1"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participation in the organization and holding of scientific and scientific-practical conferences, seminars, round tables, discussions, debates organized by the department, faculty, university;</w:t>
      </w:r>
    </w:p>
    <w:p w14:paraId="3B144749"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independent holding of seminars, master classes, round tables on topical issues;</w:t>
      </w:r>
    </w:p>
    <w:p w14:paraId="13FFA014"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participation in competitions of research works;</w:t>
      </w:r>
    </w:p>
    <w:p w14:paraId="50ACC999"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implementation of independent research on an actual problem within the framework of a master's thesis;</w:t>
      </w:r>
    </w:p>
    <w:p w14:paraId="0FBEE47A"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conducting bibliographic work with the involvement of modern information and communication technologies;</w:t>
      </w:r>
    </w:p>
    <w:p w14:paraId="294FD365"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preparation of reports and speeches at scientific conferences, seminars, symposiums;</w:t>
      </w:r>
    </w:p>
    <w:p w14:paraId="766D9092"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preparation and defense of a master's thesis.</w:t>
      </w:r>
    </w:p>
    <w:p w14:paraId="64502ACC"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Control over the results of research work is carried out at the end of each period of their passage and is issued by the undergraduate in the form of a report.</w:t>
      </w:r>
    </w:p>
    <w:p w14:paraId="7286B464"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Organization of research work of a master student in academic periods:</w:t>
      </w:r>
    </w:p>
    <w:p w14:paraId="34C349D4"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lastRenderedPageBreak/>
        <w:t>- in the 1st half of the 1st year of study, the topic of the dissertation and the work schedule are approved, indicating the main activities and the timing of their implementation; setting goals and objectives of the study; definition of the object and subject of research; substantiation of the relevance of the chosen topic and characteristics of the current state of the problem under study; characteristics of the methodological apparatus that is supposed to be used, selection and study of the main literary sources that will be used as a theoretical basis for the study.</w:t>
      </w:r>
    </w:p>
    <w:p w14:paraId="42F41A44" w14:textId="7706566A"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 in the 2nd half of the 1st year of study, the result of the undergraduate's research work is a detailed review of the literature on the research topic, which is based on current publications and contains an analysis of the main results and provisions obtained by leading experts in the field of the study, an assessment of their applicability within the </w:t>
      </w:r>
      <w:r w:rsidR="00E30E3B" w:rsidRPr="000D17DC">
        <w:rPr>
          <w:rFonts w:ascii="Times New Roman" w:hAnsi="Times New Roman" w:cs="Times New Roman"/>
          <w:sz w:val="24"/>
          <w:szCs w:val="24"/>
          <w:lang w:val="en-US"/>
        </w:rPr>
        <w:t>study.</w:t>
      </w:r>
    </w:p>
    <w:p w14:paraId="29A06AC9"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The literature review should be based on sources that reveal the theoretical aspects of the issue under study, primarily scientific monographs and articles for the last 3-5 years, the publication of one article in a scientific publication or in the materials of an international or republican scientific and practical conference. Completion of at least 50% of the volume of theoretical and experimental work of the dissertation / project.</w:t>
      </w:r>
    </w:p>
    <w:p w14:paraId="0A2D70D2"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in the 1st half of the 2nd year of study, the result of the undergraduate's research work is the collection of factual material for the master's thesis, including the development of a data collection methodology, methods for processing the results, an assessment of their reliability and sufficiency to complete the work on the master's thesis, the presence of at least one publication in a scientific publication or in the materials of an international or republican scientific and practical conference. Completion of at least 90% of the volume of theoretical and experimental work of the master's thesis.</w:t>
      </w:r>
    </w:p>
    <w:p w14:paraId="0C4DECED"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in the 2nd half of the 2nd year of study, the result of the research work of the undergraduate is the presence or publication of two articles in a scientific publication or in the materials of an international or republican scientific and practical conference, the preparation of the final text of the master's thesis and the presentation of the results of scientific research.</w:t>
      </w:r>
    </w:p>
    <w:p w14:paraId="24870243"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Based on the results of the implementation of the approved plan of research work, the undergraduate is graded according to the established point- rating letter system of assessment and is put into the Platonus system and the transcript of the undergraduate. A graduate student who has not submitted a report on the research work on time, and has not received an assessment, is not allowed to the final certification.</w:t>
      </w:r>
    </w:p>
    <w:p w14:paraId="6A6E86B9"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The final result of the undergraduate research work is a master's thesis. The main results of the master's thesis are presented in at least two publications and (or) one speech at a scientific and practical conference. Scientific articles and master's thesis must be unique.</w:t>
      </w:r>
    </w:p>
    <w:p w14:paraId="2D3364DD" w14:textId="47ECE192"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The master's thesis is checked through the plagiarism system for the presence of borrowed material and the use of text with a synonymous replacement of words and expressions without changing the meaning (paraphrase), including </w:t>
      </w:r>
      <w:r w:rsidR="00C12A02" w:rsidRPr="000D17DC">
        <w:rPr>
          <w:rFonts w:ascii="Times New Roman" w:hAnsi="Times New Roman" w:cs="Times New Roman"/>
          <w:sz w:val="24"/>
          <w:szCs w:val="24"/>
          <w:lang w:val="en-US"/>
        </w:rPr>
        <w:t>the use of text translated from another language. Master's theses with at least 80% originality are allowed to be defended.</w:t>
      </w:r>
    </w:p>
    <w:p w14:paraId="27B13D37" w14:textId="38C97EFB" w:rsidR="005A65ED" w:rsidRPr="000D17DC" w:rsidRDefault="005A65ED" w:rsidP="005A65ED">
      <w:pPr>
        <w:ind w:firstLine="567"/>
        <w:jc w:val="both"/>
        <w:rPr>
          <w:rFonts w:ascii="Times New Roman" w:hAnsi="Times New Roman" w:cs="Times New Roman"/>
          <w:sz w:val="24"/>
          <w:szCs w:val="24"/>
          <w:lang w:val="en-US"/>
        </w:rPr>
      </w:pPr>
      <w:r w:rsidRPr="000D17DC">
        <w:rPr>
          <w:rFonts w:ascii="Times New Roman" w:eastAsia="Calibri" w:hAnsi="Times New Roman" w:cs="Times New Roman"/>
          <w:sz w:val="24"/>
          <w:szCs w:val="24"/>
          <w:lang w:val="en-US"/>
        </w:rPr>
        <w:t>The University, for its part, assists undergraduates in the publication of articles, thanks to the organization and holding of the international scientific and practical conference "</w:t>
      </w:r>
      <w:r w:rsidR="005851DB" w:rsidRPr="000D17DC">
        <w:rPr>
          <w:rFonts w:ascii="Times New Roman" w:eastAsia="Calibri" w:hAnsi="Times New Roman" w:cs="Times New Roman"/>
          <w:sz w:val="24"/>
          <w:szCs w:val="24"/>
          <w:lang w:val="kk-KZ"/>
        </w:rPr>
        <w:t>Shokan oqulary</w:t>
      </w:r>
      <w:r w:rsidRPr="000D17DC">
        <w:rPr>
          <w:rFonts w:ascii="Times New Roman" w:eastAsia="Calibri" w:hAnsi="Times New Roman" w:cs="Times New Roman"/>
          <w:sz w:val="24"/>
          <w:szCs w:val="24"/>
          <w:lang w:val="en-US"/>
        </w:rPr>
        <w:t xml:space="preserve">" </w:t>
      </w:r>
      <w:r w:rsidRPr="000D17DC">
        <w:rPr>
          <w:rFonts w:ascii="Times New Roman" w:eastAsia="Calibri" w:hAnsi="Times New Roman" w:cs="Times New Roman"/>
          <w:sz w:val="24"/>
          <w:szCs w:val="24"/>
        </w:rPr>
        <w:t>https</w:t>
      </w:r>
      <w:r w:rsidRPr="000D17DC">
        <w:rPr>
          <w:rFonts w:ascii="Times New Roman" w:eastAsia="Calibri" w:hAnsi="Times New Roman" w:cs="Times New Roman"/>
          <w:sz w:val="24"/>
          <w:szCs w:val="24"/>
          <w:lang w:val="en-US"/>
        </w:rPr>
        <w:t xml:space="preserve">: // </w:t>
      </w:r>
      <w:r w:rsidRPr="000D17DC">
        <w:rPr>
          <w:rFonts w:ascii="Times New Roman" w:eastAsia="Calibri" w:hAnsi="Times New Roman" w:cs="Times New Roman"/>
          <w:sz w:val="24"/>
          <w:szCs w:val="24"/>
        </w:rPr>
        <w:t>shokan</w:t>
      </w:r>
      <w:r w:rsidRPr="000D17DC">
        <w:rPr>
          <w:rFonts w:ascii="Times New Roman" w:eastAsia="Calibri" w:hAnsi="Times New Roman" w:cs="Times New Roman"/>
          <w:sz w:val="24"/>
          <w:szCs w:val="24"/>
          <w:lang w:val="en-US"/>
        </w:rPr>
        <w:t xml:space="preserve">. </w:t>
      </w:r>
      <w:r w:rsidR="00E30E3B" w:rsidRPr="000D17DC">
        <w:rPr>
          <w:rFonts w:ascii="Times New Roman" w:eastAsia="Calibri" w:hAnsi="Times New Roman" w:cs="Times New Roman"/>
          <w:sz w:val="24"/>
          <w:szCs w:val="24"/>
        </w:rPr>
        <w:t>edu.</w:t>
      </w:r>
      <w:r w:rsidRPr="000D17DC">
        <w:rPr>
          <w:rFonts w:ascii="Times New Roman" w:eastAsia="Calibri" w:hAnsi="Times New Roman" w:cs="Times New Roman"/>
          <w:sz w:val="24"/>
          <w:szCs w:val="24"/>
          <w:lang w:val="en-US"/>
        </w:rPr>
        <w:t xml:space="preserve"> </w:t>
      </w:r>
      <w:r w:rsidRPr="000D17DC">
        <w:rPr>
          <w:rFonts w:ascii="Times New Roman" w:eastAsia="Calibri" w:hAnsi="Times New Roman" w:cs="Times New Roman"/>
          <w:sz w:val="24"/>
          <w:szCs w:val="24"/>
        </w:rPr>
        <w:t xml:space="preserve">kz </w:t>
      </w:r>
      <w:r w:rsidRPr="000D17DC">
        <w:rPr>
          <w:rFonts w:ascii="Times New Roman" w:eastAsia="Calibri" w:hAnsi="Times New Roman" w:cs="Times New Roman"/>
          <w:sz w:val="24"/>
          <w:szCs w:val="24"/>
          <w:lang w:val="en-US"/>
        </w:rPr>
        <w:t xml:space="preserve">/ </w:t>
      </w:r>
      <w:r w:rsidRPr="000D17DC">
        <w:rPr>
          <w:rFonts w:ascii="Times New Roman" w:eastAsia="Calibri" w:hAnsi="Times New Roman" w:cs="Times New Roman"/>
          <w:sz w:val="24"/>
          <w:szCs w:val="24"/>
        </w:rPr>
        <w:t xml:space="preserve">pages </w:t>
      </w:r>
      <w:r w:rsidRPr="000D17DC">
        <w:rPr>
          <w:rFonts w:ascii="Times New Roman" w:eastAsia="Calibri" w:hAnsi="Times New Roman" w:cs="Times New Roman"/>
          <w:sz w:val="24"/>
          <w:szCs w:val="24"/>
          <w:lang w:val="en-US"/>
        </w:rPr>
        <w:t xml:space="preserve">/ </w:t>
      </w:r>
      <w:r w:rsidRPr="000D17DC">
        <w:rPr>
          <w:rFonts w:ascii="Times New Roman" w:eastAsia="Calibri" w:hAnsi="Times New Roman" w:cs="Times New Roman"/>
          <w:sz w:val="24"/>
          <w:szCs w:val="24"/>
        </w:rPr>
        <w:t xml:space="preserve">scientific </w:t>
      </w:r>
      <w:r w:rsidRPr="000D17DC">
        <w:rPr>
          <w:rFonts w:ascii="Times New Roman" w:eastAsia="Calibri" w:hAnsi="Times New Roman" w:cs="Times New Roman"/>
          <w:sz w:val="24"/>
          <w:szCs w:val="24"/>
          <w:lang w:val="en-US"/>
        </w:rPr>
        <w:t xml:space="preserve">- </w:t>
      </w:r>
      <w:r w:rsidRPr="000D17DC">
        <w:rPr>
          <w:rFonts w:ascii="Times New Roman" w:eastAsia="Calibri" w:hAnsi="Times New Roman" w:cs="Times New Roman"/>
          <w:sz w:val="24"/>
          <w:szCs w:val="24"/>
        </w:rPr>
        <w:t xml:space="preserve">conferences </w:t>
      </w:r>
      <w:r w:rsidRPr="000D17DC">
        <w:rPr>
          <w:rFonts w:ascii="Times New Roman" w:eastAsia="Calibri" w:hAnsi="Times New Roman" w:cs="Times New Roman"/>
          <w:sz w:val="24"/>
          <w:szCs w:val="24"/>
          <w:lang w:val="en-US"/>
        </w:rPr>
        <w:t xml:space="preserve">/. Also, </w:t>
      </w:r>
      <w:r w:rsidRPr="000D17DC">
        <w:rPr>
          <w:rFonts w:ascii="Times New Roman" w:hAnsi="Times New Roman" w:cs="Times New Roman"/>
          <w:sz w:val="24"/>
          <w:szCs w:val="24"/>
          <w:lang w:val="en-US"/>
        </w:rPr>
        <w:t>within the framework of the "Days of Science" the department organizes and conducts a scientific and practical conference, where undergraduates are given the opportunity to make presentations on their research work.</w:t>
      </w:r>
    </w:p>
    <w:p w14:paraId="55863308" w14:textId="1BC3D3E3" w:rsidR="005A65ED" w:rsidRPr="000D17DC" w:rsidRDefault="005A65ED" w:rsidP="005A65ED">
      <w:pPr>
        <w:ind w:firstLine="567"/>
        <w:jc w:val="both"/>
        <w:rPr>
          <w:rFonts w:ascii="Times New Roman" w:hAnsi="Times New Roman" w:cs="Times New Roman"/>
          <w:color w:val="FF0000"/>
          <w:sz w:val="24"/>
          <w:szCs w:val="24"/>
          <w:lang w:val="en-US"/>
        </w:rPr>
      </w:pPr>
      <w:r w:rsidRPr="000D17DC">
        <w:rPr>
          <w:rFonts w:ascii="Times New Roman" w:hAnsi="Times New Roman" w:cs="Times New Roman"/>
          <w:sz w:val="24"/>
          <w:szCs w:val="24"/>
          <w:lang w:val="kk-KZ"/>
        </w:rPr>
        <w:t xml:space="preserve">As part of the research work of </w:t>
      </w:r>
      <w:r w:rsidR="00103D6D">
        <w:rPr>
          <w:rFonts w:ascii="Times New Roman" w:hAnsi="Times New Roman" w:cs="Times New Roman"/>
          <w:sz w:val="24"/>
          <w:szCs w:val="24"/>
          <w:lang w:val="en-US"/>
        </w:rPr>
        <w:t>E</w:t>
      </w:r>
      <w:r w:rsidR="00103D6D" w:rsidRPr="000D17DC">
        <w:rPr>
          <w:rFonts w:ascii="Times New Roman" w:hAnsi="Times New Roman" w:cs="Times New Roman"/>
          <w:sz w:val="24"/>
          <w:szCs w:val="24"/>
          <w:lang w:val="kk-KZ"/>
        </w:rPr>
        <w:t>P</w:t>
      </w:r>
      <w:r w:rsidR="00103D6D"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lang w:val="en-US"/>
        </w:rPr>
        <w:t xml:space="preserve">7M04101 </w:t>
      </w:r>
      <w:r w:rsidRPr="000D17DC">
        <w:rPr>
          <w:rFonts w:ascii="Times New Roman" w:hAnsi="Times New Roman" w:cs="Times New Roman"/>
          <w:bCs/>
          <w:sz w:val="24"/>
          <w:szCs w:val="24"/>
          <w:lang w:val="en-US"/>
        </w:rPr>
        <w:t xml:space="preserve">Management by industry, </w:t>
      </w:r>
      <w:r w:rsidRPr="000D17DC">
        <w:rPr>
          <w:rFonts w:ascii="Times New Roman" w:hAnsi="Times New Roman" w:cs="Times New Roman"/>
          <w:sz w:val="24"/>
          <w:szCs w:val="24"/>
          <w:lang w:val="kk-KZ"/>
        </w:rPr>
        <w:t xml:space="preserve">in order to get acquainted with innovative technologies and new types of production, undergraduates must undergo a scientific internship at the </w:t>
      </w:r>
      <w:r w:rsidRPr="000D17DC">
        <w:rPr>
          <w:rFonts w:ascii="Times New Roman" w:hAnsi="Times New Roman" w:cs="Times New Roman"/>
          <w:sz w:val="24"/>
          <w:szCs w:val="24"/>
          <w:lang w:val="en-US"/>
        </w:rPr>
        <w:t xml:space="preserve">Kazakh Agrotechnical University named after S. </w:t>
      </w:r>
      <w:r w:rsidR="00E30E3B" w:rsidRPr="000D17DC">
        <w:rPr>
          <w:rFonts w:ascii="Times New Roman" w:hAnsi="Times New Roman" w:cs="Times New Roman"/>
          <w:sz w:val="24"/>
          <w:szCs w:val="24"/>
          <w:lang w:val="en-US"/>
        </w:rPr>
        <w:t>Seifullin.</w:t>
      </w:r>
    </w:p>
    <w:p w14:paraId="1860A1C2"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The purpose of the scientific internship is to familiarize with innovative technologies and new types of production, to collect theoretical and practical materials for the dissertation, as well as to publish research results, to participate in scientific conferences with reports.</w:t>
      </w:r>
    </w:p>
    <w:p w14:paraId="4E2A5FE0"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The duration of the scientific internship of a master student is no more than 10 days. Undergraduates of the scientific and pedagogical direction undergo a scientific internship in the 3rd semester.</w:t>
      </w:r>
    </w:p>
    <w:p w14:paraId="4AACEA64"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lastRenderedPageBreak/>
        <w:t>Within five calendar days after passing the scientific internship, the undergraduate submits to the department a report on the results of the scientific internship, with supporting documents, and is discussed at a meeting of the department.</w:t>
      </w:r>
    </w:p>
    <w:p w14:paraId="66A8EC3F"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Based on the results of the scientific internship, an assessment is made according to the established point- rating letter system, which is subsequently taken into account when grading the </w:t>
      </w:r>
      <w:r w:rsidRPr="000D17DC">
        <w:rPr>
          <w:rFonts w:ascii="Times New Roman" w:hAnsi="Times New Roman" w:cs="Times New Roman"/>
          <w:sz w:val="24"/>
          <w:szCs w:val="24"/>
          <w:lang w:val="kk-KZ"/>
        </w:rPr>
        <w:t xml:space="preserve">research work of the undergraduate </w:t>
      </w:r>
      <w:r w:rsidRPr="000D17DC">
        <w:rPr>
          <w:rFonts w:ascii="Times New Roman" w:hAnsi="Times New Roman" w:cs="Times New Roman"/>
          <w:sz w:val="24"/>
          <w:szCs w:val="24"/>
          <w:lang w:val="en-US"/>
        </w:rPr>
        <w:t>for the corresponding academic period. A master student who has not submitted a report on the results of a scientific internship is not allowed to take a whale attestation.</w:t>
      </w:r>
    </w:p>
    <w:p w14:paraId="797C18A1"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The University constantly creates conditions for self-study of additional types of education.</w:t>
      </w:r>
    </w:p>
    <w:p w14:paraId="28C9E056" w14:textId="61B629E5"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Students of EP 7M04101 </w:t>
      </w:r>
      <w:r w:rsidRPr="000D17DC">
        <w:rPr>
          <w:rFonts w:ascii="Times New Roman" w:hAnsi="Times New Roman" w:cs="Times New Roman"/>
          <w:bCs/>
          <w:sz w:val="24"/>
          <w:szCs w:val="24"/>
          <w:lang w:val="en-US"/>
        </w:rPr>
        <w:t xml:space="preserve">Management by industry </w:t>
      </w:r>
      <w:r w:rsidRPr="000D17DC">
        <w:rPr>
          <w:rFonts w:ascii="Times New Roman" w:hAnsi="Times New Roman" w:cs="Times New Roman"/>
          <w:sz w:val="24"/>
          <w:szCs w:val="24"/>
          <w:lang w:val="en-US"/>
        </w:rPr>
        <w:t xml:space="preserve">have the right to additionally participate in various advanced training courses conducted by the structural subdivision of </w:t>
      </w:r>
      <w:r w:rsidR="00CE43AB" w:rsidRPr="0015551C">
        <w:rPr>
          <w:rFonts w:ascii="Times New Roman" w:eastAsia="Calibri" w:hAnsi="Times New Roman" w:cs="Times New Roman"/>
          <w:sz w:val="24"/>
          <w:szCs w:val="24"/>
          <w:lang w:val="en-US"/>
        </w:rPr>
        <w:t>Kokshetau University named after Sh. Ualikhanov</w:t>
      </w:r>
      <w:r w:rsidRPr="000D17DC">
        <w:rPr>
          <w:rFonts w:ascii="Times New Roman" w:hAnsi="Times New Roman" w:cs="Times New Roman"/>
          <w:sz w:val="24"/>
          <w:szCs w:val="24"/>
          <w:lang w:val="en-US"/>
        </w:rPr>
        <w:t xml:space="preserve"> "Institute of Continuing Education". Also undergraduates can attend various seminars to enrich their scientific horizons.</w:t>
      </w:r>
    </w:p>
    <w:p w14:paraId="63B002DB"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The structure of the educational program of the master's program also provides for various academic mobility programs that contribute to the quality implementation of the master's thesis.</w:t>
      </w:r>
    </w:p>
    <w:p w14:paraId="726A6D90" w14:textId="465518C3"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Upon admission of undergraduates to </w:t>
      </w:r>
      <w:r w:rsidR="00103D6D">
        <w:rPr>
          <w:rFonts w:ascii="Times New Roman" w:hAnsi="Times New Roman" w:cs="Times New Roman"/>
          <w:sz w:val="24"/>
          <w:szCs w:val="24"/>
          <w:lang w:val="en-US"/>
        </w:rPr>
        <w:t>E</w:t>
      </w:r>
      <w:r w:rsidR="00103D6D" w:rsidRPr="000D17DC">
        <w:rPr>
          <w:rFonts w:ascii="Times New Roman" w:hAnsi="Times New Roman" w:cs="Times New Roman"/>
          <w:sz w:val="24"/>
          <w:szCs w:val="24"/>
          <w:lang w:val="kk-KZ"/>
        </w:rPr>
        <w:t>P</w:t>
      </w:r>
      <w:r w:rsidR="00103D6D"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lang w:val="en-US"/>
        </w:rPr>
        <w:t xml:space="preserve">7M04101 </w:t>
      </w:r>
      <w:r w:rsidRPr="000D17DC">
        <w:rPr>
          <w:rFonts w:ascii="Times New Roman" w:hAnsi="Times New Roman" w:cs="Times New Roman"/>
          <w:bCs/>
          <w:sz w:val="24"/>
          <w:szCs w:val="24"/>
          <w:lang w:val="en-US"/>
        </w:rPr>
        <w:t xml:space="preserve">Management by </w:t>
      </w:r>
      <w:r w:rsidR="00E30E3B" w:rsidRPr="000D17DC">
        <w:rPr>
          <w:rFonts w:ascii="Times New Roman" w:hAnsi="Times New Roman" w:cs="Times New Roman"/>
          <w:bCs/>
          <w:sz w:val="24"/>
          <w:szCs w:val="24"/>
          <w:lang w:val="en-US"/>
        </w:rPr>
        <w:t>industry,</w:t>
      </w:r>
      <w:r w:rsidRPr="000D17DC">
        <w:rPr>
          <w:rFonts w:ascii="Times New Roman" w:hAnsi="Times New Roman" w:cs="Times New Roman"/>
          <w:sz w:val="24"/>
          <w:szCs w:val="24"/>
          <w:lang w:val="en-US"/>
        </w:rPr>
        <w:t xml:space="preserve"> the results of non-formal education at the undergraduate level are counted as </w:t>
      </w:r>
      <w:r w:rsidR="00E30E3B" w:rsidRPr="000D17DC">
        <w:rPr>
          <w:rFonts w:ascii="Times New Roman" w:hAnsi="Times New Roman" w:cs="Times New Roman"/>
          <w:sz w:val="24"/>
          <w:szCs w:val="24"/>
          <w:lang w:val="en-US"/>
        </w:rPr>
        <w:t>prerequisites.</w:t>
      </w:r>
    </w:p>
    <w:p w14:paraId="77FA1DA0"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At the entrance, if the profile of the educational program of the master's program coincides with the program of higher education, the learning outcomes of the previous level are recognized automatically. In the event of a mismatch in the profile of the educational program of the master's program, prerequisites are set for mastering during the first year of study.</w:t>
      </w:r>
    </w:p>
    <w:p w14:paraId="514F8E1E" w14:textId="16B93738"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The transfer of learning outcomes </w:t>
      </w:r>
      <w:r w:rsidR="00E30E3B" w:rsidRPr="000D17DC">
        <w:rPr>
          <w:rFonts w:ascii="Times New Roman" w:hAnsi="Times New Roman" w:cs="Times New Roman"/>
          <w:sz w:val="24"/>
          <w:szCs w:val="24"/>
          <w:lang w:val="en-US"/>
        </w:rPr>
        <w:t>(prerequisites)</w:t>
      </w:r>
      <w:r w:rsidRPr="000D17DC">
        <w:rPr>
          <w:rFonts w:ascii="Times New Roman" w:hAnsi="Times New Roman" w:cs="Times New Roman"/>
          <w:sz w:val="24"/>
          <w:szCs w:val="24"/>
          <w:lang w:val="en-US"/>
        </w:rPr>
        <w:t xml:space="preserve"> of the previous level of education is carried out collectively by specialists competent in the relevant field of education with protocol registration of the commission's decision.</w:t>
      </w:r>
    </w:p>
    <w:p w14:paraId="740BECA3" w14:textId="34C4CBBE"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As </w:t>
      </w:r>
      <w:r w:rsidR="00E30E3B" w:rsidRPr="000D17DC">
        <w:rPr>
          <w:rFonts w:ascii="Times New Roman" w:hAnsi="Times New Roman" w:cs="Times New Roman"/>
          <w:sz w:val="24"/>
          <w:szCs w:val="24"/>
          <w:lang w:val="en-US"/>
        </w:rPr>
        <w:t>prerequisites,</w:t>
      </w:r>
      <w:r w:rsidRPr="000D17DC">
        <w:rPr>
          <w:rFonts w:ascii="Times New Roman" w:hAnsi="Times New Roman" w:cs="Times New Roman"/>
          <w:sz w:val="24"/>
          <w:szCs w:val="24"/>
          <w:lang w:val="en-US"/>
        </w:rPr>
        <w:t xml:space="preserve"> a master's student can provide the results of training in non-formal education of the previous level in the form of a certificate or a certificate issued by the university.</w:t>
      </w:r>
    </w:p>
    <w:p w14:paraId="08821DF5" w14:textId="3D809034" w:rsidR="005A65ED" w:rsidRPr="000D17DC" w:rsidRDefault="005A65ED" w:rsidP="00257B3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The procedure and procedures for recognizing learning outcomes obtained through non- formal education is carried out in accordance with the regulation of the QMS P 5.01-2020 "On the procedure for recognizing the results of non-formal education" dated November 30, 2020</w:t>
      </w:r>
      <w:r w:rsidR="00257B3D" w:rsidRPr="000D17DC">
        <w:rPr>
          <w:rFonts w:ascii="Times New Roman" w:hAnsi="Times New Roman" w:cs="Times New Roman"/>
          <w:sz w:val="24"/>
          <w:szCs w:val="24"/>
          <w:lang w:val="en-US"/>
        </w:rPr>
        <w:t xml:space="preserve"> </w:t>
      </w:r>
      <w:hyperlink r:id="rId1603" w:history="1">
        <w:r w:rsidR="00257B3D" w:rsidRPr="000D17DC">
          <w:rPr>
            <w:rStyle w:val="af0"/>
            <w:rFonts w:ascii="Times New Roman" w:hAnsi="Times New Roman" w:cs="Times New Roman"/>
            <w:sz w:val="24"/>
            <w:szCs w:val="24"/>
            <w:lang w:val="en-US"/>
          </w:rPr>
          <w:t xml:space="preserve">https://shokan.edu.kz/media/filer_public/8b/56/8b56d369-b6c1-4498-affb-c059959c0862/smk_p_501-2020_polozhenie_o_poriadke_priznaniia_neformalnogo_obrazovaniia.pdf </w:t>
        </w:r>
      </w:hyperlink>
      <w:r w:rsidR="00257B3D" w:rsidRPr="000D17DC">
        <w:rPr>
          <w:rFonts w:ascii="Times New Roman" w:hAnsi="Times New Roman" w:cs="Times New Roman"/>
          <w:sz w:val="24"/>
          <w:szCs w:val="24"/>
          <w:lang w:val="en-US"/>
        </w:rPr>
        <w:t>_</w:t>
      </w:r>
      <w:r w:rsidRPr="000D17DC">
        <w:rPr>
          <w:rFonts w:ascii="Times New Roman" w:hAnsi="Times New Roman" w:cs="Times New Roman"/>
          <w:sz w:val="24"/>
          <w:szCs w:val="24"/>
          <w:lang w:val="en-US"/>
        </w:rPr>
        <w:t xml:space="preserve"> </w:t>
      </w:r>
    </w:p>
    <w:p w14:paraId="02C3F37C"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Recognition of learning outcomes acquired through non-formal education is carried out if the certificate provides an unambiguous identification of the identity of the student to whom the certificate was issued, i.e. the certificate contains a link to its electronic version, hosted on the Internet, in the domain associated with the online platform of the organization that issued it; the certificate contains information about the level of mastering the learning outcomes (assessment criteria, curriculum or other data are described in the course information, either directly in the certificate or its electronic version).</w:t>
      </w:r>
    </w:p>
    <w:p w14:paraId="3260875B" w14:textId="77777777" w:rsidR="005A65ED" w:rsidRPr="000D17DC" w:rsidRDefault="005A65ED" w:rsidP="005A65ED">
      <w:pPr>
        <w:ind w:firstLine="567"/>
        <w:jc w:val="both"/>
        <w:outlineLvl w:val="2"/>
        <w:rPr>
          <w:rFonts w:ascii="Times New Roman" w:hAnsi="Times New Roman" w:cs="Times New Roman"/>
          <w:color w:val="FF0000"/>
          <w:sz w:val="24"/>
          <w:szCs w:val="24"/>
          <w:lang w:val="en-US"/>
        </w:rPr>
      </w:pPr>
      <w:r w:rsidRPr="000D17DC">
        <w:rPr>
          <w:rFonts w:ascii="Times New Roman" w:hAnsi="Times New Roman" w:cs="Times New Roman"/>
          <w:sz w:val="24"/>
          <w:szCs w:val="24"/>
          <w:lang w:val="en-US"/>
        </w:rPr>
        <w:t>The legitimacy of the certificate is established through an electronic database, in which organizations included in the list of recognized organizations providing non-formal education will post a list of issued documents. Also, the university has the right to request a certificate of accreditation of the organization that issued the certificate.</w:t>
      </w:r>
    </w:p>
    <w:p w14:paraId="3C358773"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Recognition of learning outcomes acquired through non-formal education is permitted for educational components included in the educational program / curriculum of the specialty. At the same time, the recognition of the results is carried out in the semester, in which, according to the curriculum of a specific educational program, the development of the educational component is provided. The educational component can be re- credited as a component of the curriculum, no later than the beginning of the next semester.</w:t>
      </w:r>
    </w:p>
    <w:p w14:paraId="6C9A2C01"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Recognition of learning outcomes acquired through non-formal education extends to both the disciplines of the compulsory component, the university component, and the educational components of choice, with the exception of graduation theses.</w:t>
      </w:r>
    </w:p>
    <w:p w14:paraId="71970B69"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lastRenderedPageBreak/>
        <w:t>The educational component can only be credited in full.</w:t>
      </w:r>
    </w:p>
    <w:p w14:paraId="4A9DAE75"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The university may recognize learning outcomes acquired through non-formal education in the amount of not more than 10% (24 credits) of the total hours in a particular educational program.</w:t>
      </w:r>
    </w:p>
    <w:p w14:paraId="1E3AAD53"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Validation of learning outcomes obtained through non-formal education should include the following mandatory steps:</w:t>
      </w:r>
    </w:p>
    <w:p w14:paraId="4C18156E"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1. By order of the rector, a permanent commission is created (chairman - head of the department, members of the commission - the developer of the EP in the relevant direction, experienced teachers of the department, a representative of the Office Registrar of the corresponding level).</w:t>
      </w:r>
    </w:p>
    <w:p w14:paraId="52FAF35A" w14:textId="7777777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2. The applicant submits documents to the CSO (an application addressed to the head of the department, a copy of the identity card, a certificate or certificate of training, which determine the subject, scope and list of learning outcomes acquired during non-formal learning, as well as the results of control).</w:t>
      </w:r>
    </w:p>
    <w:p w14:paraId="0056AE19" w14:textId="033FE9ED"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3. The commission reviews the submitted documents, analyzes their compliance with the program of the educational component, works with the applicant, according to the form specified in the application, and makes one of the decisions: full re- credit (the assessment is entered in </w:t>
      </w:r>
      <w:r w:rsidR="00E30E3B" w:rsidRPr="000D17DC">
        <w:rPr>
          <w:rFonts w:ascii="Times New Roman" w:hAnsi="Times New Roman" w:cs="Times New Roman"/>
          <w:sz w:val="24"/>
          <w:szCs w:val="24"/>
        </w:rPr>
        <w:t>Platonus,</w:t>
      </w:r>
      <w:r w:rsidRPr="000D17DC">
        <w:rPr>
          <w:rFonts w:ascii="Times New Roman" w:hAnsi="Times New Roman" w:cs="Times New Roman"/>
          <w:sz w:val="24"/>
          <w:szCs w:val="24"/>
          <w:lang w:val="en-US"/>
        </w:rPr>
        <w:t xml:space="preserve"> in the IEP or transcript; the student can choose another discipline or recalculation of tuition fees), incomplete transfer (the student is offered additional development of loans), refusal to </w:t>
      </w:r>
      <w:r w:rsidR="00E30E3B" w:rsidRPr="000D17DC">
        <w:rPr>
          <w:rFonts w:ascii="Times New Roman" w:hAnsi="Times New Roman" w:cs="Times New Roman"/>
          <w:sz w:val="24"/>
          <w:szCs w:val="24"/>
          <w:lang w:val="en-US"/>
        </w:rPr>
        <w:t>transfer.</w:t>
      </w:r>
    </w:p>
    <w:p w14:paraId="1861A5DD" w14:textId="36158617" w:rsidR="005A65ED" w:rsidRPr="000D17DC" w:rsidRDefault="005A65ED" w:rsidP="005A65ED">
      <w:pPr>
        <w:ind w:firstLine="567"/>
        <w:jc w:val="both"/>
        <w:outlineLvl w:val="2"/>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4. Based on the results of the decision made, the commission grades the relevant educational component in points (on a 100-point scale), in an alphabetic system with a digital equivalent (positive grades from “A” to </w:t>
      </w:r>
      <w:r w:rsidR="00E30E3B" w:rsidRPr="000D17DC">
        <w:rPr>
          <w:rFonts w:ascii="Times New Roman" w:hAnsi="Times New Roman" w:cs="Times New Roman"/>
          <w:sz w:val="24"/>
          <w:szCs w:val="24"/>
          <w:lang w:val="en-US"/>
        </w:rPr>
        <w:t>“D</w:t>
      </w:r>
      <w:r w:rsidR="00E30E3B" w:rsidRPr="000D17DC">
        <w:rPr>
          <w:rFonts w:ascii="Times New Roman" w:hAnsi="Times New Roman" w:cs="Times New Roman"/>
          <w:sz w:val="24"/>
          <w:szCs w:val="24"/>
        </w:rPr>
        <w:t>”</w:t>
      </w:r>
      <w:r w:rsidRPr="000D17DC">
        <w:rPr>
          <w:rFonts w:ascii="Times New Roman" w:hAnsi="Times New Roman" w:cs="Times New Roman"/>
          <w:sz w:val="24"/>
          <w:szCs w:val="24"/>
          <w:lang w:val="en-US"/>
        </w:rPr>
        <w:t xml:space="preserve">, and “unsatisfactory” - </w:t>
      </w:r>
      <w:r w:rsidR="00E30E3B" w:rsidRPr="000D17DC">
        <w:rPr>
          <w:rFonts w:ascii="Times New Roman" w:hAnsi="Times New Roman" w:cs="Times New Roman"/>
          <w:sz w:val="24"/>
          <w:szCs w:val="24"/>
          <w:lang w:val="en-US"/>
        </w:rPr>
        <w:t>“FX</w:t>
      </w:r>
      <w:r w:rsidR="00E30E3B" w:rsidRPr="000D17DC">
        <w:rPr>
          <w:rFonts w:ascii="Times New Roman" w:hAnsi="Times New Roman" w:cs="Times New Roman"/>
          <w:sz w:val="24"/>
          <w:szCs w:val="24"/>
        </w:rPr>
        <w:t>”</w:t>
      </w:r>
      <w:r w:rsidRPr="000D17DC">
        <w:rPr>
          <w:rFonts w:ascii="Times New Roman" w:hAnsi="Times New Roman" w:cs="Times New Roman"/>
          <w:sz w:val="24"/>
          <w:szCs w:val="24"/>
          <w:lang w:val="en-US"/>
        </w:rPr>
        <w:t xml:space="preserve"> and " </w:t>
      </w:r>
      <w:r w:rsidRPr="000D17DC">
        <w:rPr>
          <w:rFonts w:ascii="Times New Roman" w:hAnsi="Times New Roman" w:cs="Times New Roman"/>
          <w:sz w:val="24"/>
          <w:szCs w:val="24"/>
        </w:rPr>
        <w:t xml:space="preserve">F </w:t>
      </w:r>
      <w:r w:rsidRPr="000D17DC">
        <w:rPr>
          <w:rFonts w:ascii="Times New Roman" w:hAnsi="Times New Roman" w:cs="Times New Roman"/>
          <w:sz w:val="24"/>
          <w:szCs w:val="24"/>
          <w:lang w:val="en-US"/>
        </w:rPr>
        <w:t xml:space="preserve">") on the </w:t>
      </w:r>
      <w:r w:rsidRPr="000D17DC">
        <w:rPr>
          <w:rFonts w:ascii="Times New Roman" w:hAnsi="Times New Roman" w:cs="Times New Roman"/>
          <w:sz w:val="24"/>
          <w:szCs w:val="24"/>
        </w:rPr>
        <w:t xml:space="preserve">ECTS </w:t>
      </w:r>
      <w:r w:rsidR="00E30E3B" w:rsidRPr="000D17DC">
        <w:rPr>
          <w:rFonts w:ascii="Times New Roman" w:hAnsi="Times New Roman" w:cs="Times New Roman"/>
          <w:sz w:val="24"/>
          <w:szCs w:val="24"/>
        </w:rPr>
        <w:t>scale.</w:t>
      </w:r>
      <w:r w:rsidRPr="000D17DC">
        <w:rPr>
          <w:rFonts w:ascii="Times New Roman" w:hAnsi="Times New Roman" w:cs="Times New Roman"/>
          <w:sz w:val="24"/>
          <w:szCs w:val="24"/>
          <w:lang w:val="en-US"/>
        </w:rPr>
        <w:t xml:space="preserve"> If the applicant has received less than 50 points, then the learning outcomes acquired through non-formal education are not recognized.</w:t>
      </w:r>
    </w:p>
    <w:p w14:paraId="7524CC46" w14:textId="2DD49C17" w:rsidR="005A65ED" w:rsidRPr="000D17DC" w:rsidRDefault="005A65ED" w:rsidP="005A65ED">
      <w:pPr>
        <w:ind w:firstLine="567"/>
        <w:jc w:val="both"/>
        <w:outlineLvl w:val="2"/>
        <w:rPr>
          <w:rFonts w:ascii="Times New Roman" w:eastAsia="Andale Sans UI" w:hAnsi="Times New Roman" w:cs="Times New Roman"/>
          <w:kern w:val="1"/>
          <w:sz w:val="24"/>
          <w:szCs w:val="24"/>
          <w:lang w:val="en-US" w:eastAsia="ru-RU"/>
        </w:rPr>
      </w:pPr>
      <w:r w:rsidRPr="000D17DC">
        <w:rPr>
          <w:rFonts w:ascii="Times New Roman" w:eastAsia="Andale Sans UI" w:hAnsi="Times New Roman" w:cs="Times New Roman"/>
          <w:kern w:val="1"/>
          <w:sz w:val="24"/>
          <w:szCs w:val="24"/>
          <w:lang w:val="en-US" w:eastAsia="ru-RU"/>
        </w:rPr>
        <w:t>The requirements for the level of preparation of a master student are determined on the basis of the Dublin descriptors of the second level of higher education and are reflected in the acquired competencies, and are also expressed in learning outcomes</w:t>
      </w:r>
      <w:r w:rsidR="0047402B" w:rsidRPr="000D17DC">
        <w:rPr>
          <w:rFonts w:ascii="Times New Roman" w:eastAsia="Andale Sans UI" w:hAnsi="Times New Roman" w:cs="Times New Roman"/>
          <w:kern w:val="1"/>
          <w:sz w:val="24"/>
          <w:szCs w:val="24"/>
          <w:lang w:val="en-US" w:eastAsia="ru-RU"/>
        </w:rPr>
        <w:t xml:space="preserve"> </w:t>
      </w:r>
      <w:r w:rsidR="00103D6D">
        <w:rPr>
          <w:rFonts w:ascii="Times New Roman" w:hAnsi="Times New Roman" w:cs="Times New Roman"/>
          <w:sz w:val="24"/>
          <w:szCs w:val="24"/>
          <w:lang w:val="en-US"/>
        </w:rPr>
        <w:t>E</w:t>
      </w:r>
      <w:r w:rsidR="00103D6D" w:rsidRPr="000D17DC">
        <w:rPr>
          <w:rFonts w:ascii="Times New Roman" w:hAnsi="Times New Roman" w:cs="Times New Roman"/>
          <w:sz w:val="24"/>
          <w:szCs w:val="24"/>
          <w:lang w:val="kk-KZ"/>
        </w:rPr>
        <w:t>P</w:t>
      </w:r>
      <w:r w:rsidR="00103D6D"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lang w:val="en-US"/>
        </w:rPr>
        <w:t xml:space="preserve">7M04101 </w:t>
      </w:r>
      <w:r w:rsidRPr="000D17DC">
        <w:rPr>
          <w:rFonts w:ascii="Times New Roman" w:hAnsi="Times New Roman" w:cs="Times New Roman"/>
          <w:bCs/>
          <w:sz w:val="24"/>
          <w:szCs w:val="24"/>
          <w:lang w:val="en-US"/>
        </w:rPr>
        <w:t xml:space="preserve">Management by </w:t>
      </w:r>
      <w:r w:rsidR="00E30E3B" w:rsidRPr="000D17DC">
        <w:rPr>
          <w:rFonts w:ascii="Times New Roman" w:hAnsi="Times New Roman" w:cs="Times New Roman"/>
          <w:bCs/>
          <w:sz w:val="24"/>
          <w:szCs w:val="24"/>
          <w:lang w:val="en-US"/>
        </w:rPr>
        <w:t>industry.</w:t>
      </w:r>
    </w:p>
    <w:p w14:paraId="0543AF32" w14:textId="15DC8446" w:rsidR="003E30F9" w:rsidRPr="000D17DC" w:rsidRDefault="00965CF5" w:rsidP="005A65ED">
      <w:pPr>
        <w:ind w:firstLine="567"/>
        <w:jc w:val="both"/>
        <w:outlineLvl w:val="2"/>
        <w:rPr>
          <w:rFonts w:ascii="Times New Roman" w:eastAsia="Andale Sans UI" w:hAnsi="Times New Roman" w:cs="Times New Roman"/>
          <w:kern w:val="1"/>
          <w:sz w:val="24"/>
          <w:szCs w:val="24"/>
          <w:lang w:val="en-US" w:eastAsia="ru-RU"/>
        </w:rPr>
      </w:pPr>
      <w:r w:rsidRPr="000D17DC">
        <w:rPr>
          <w:rFonts w:ascii="Times New Roman" w:eastAsia="Andale Sans UI" w:hAnsi="Times New Roman" w:cs="Times New Roman"/>
          <w:kern w:val="1"/>
          <w:sz w:val="24"/>
          <w:szCs w:val="24"/>
          <w:lang w:val="en-US" w:eastAsia="ru-RU"/>
        </w:rPr>
        <w:t xml:space="preserve">Summing up the results of chapter 8.2, it should be noted as weaknesses the lack of </w:t>
      </w:r>
      <w:r w:rsidR="004355FE" w:rsidRPr="000D17DC">
        <w:rPr>
          <w:rFonts w:ascii="Times New Roman" w:eastAsia="Andale Sans UI" w:hAnsi="Times New Roman" w:cs="Times New Roman"/>
          <w:kern w:val="1"/>
          <w:sz w:val="24"/>
          <w:szCs w:val="24"/>
          <w:lang w:val="en-US" w:eastAsia="ru-RU"/>
        </w:rPr>
        <w:t xml:space="preserve">involvement of students in research projects of the department until 2019 due to the lack of such projects. At the moment, the department </w:t>
      </w:r>
      <w:r w:rsidR="00DD279C" w:rsidRPr="000D17DC">
        <w:rPr>
          <w:rFonts w:ascii="Times New Roman" w:eastAsia="Andale Sans UI" w:hAnsi="Times New Roman" w:cs="Times New Roman"/>
          <w:kern w:val="1"/>
          <w:sz w:val="24"/>
          <w:szCs w:val="24"/>
          <w:lang w:val="en-US" w:eastAsia="ru-RU"/>
        </w:rPr>
        <w:t xml:space="preserve">is working on two scientific projects, in which undergraduates are involved. In the future, it is planned to expand the range of research work on a contractual basis, respectively, the expansion of relevant topics that </w:t>
      </w:r>
      <w:r w:rsidR="003E30F9" w:rsidRPr="000D17DC">
        <w:rPr>
          <w:rFonts w:ascii="Times New Roman" w:eastAsia="Andale Sans UI" w:hAnsi="Times New Roman" w:cs="Times New Roman"/>
          <w:kern w:val="1"/>
          <w:sz w:val="24"/>
          <w:szCs w:val="24"/>
          <w:lang w:val="en-US" w:eastAsia="ru-RU"/>
        </w:rPr>
        <w:t>arouse the interest of students in research activities.</w:t>
      </w:r>
    </w:p>
    <w:p w14:paraId="7B69C612" w14:textId="31377549" w:rsidR="00965CF5" w:rsidRPr="000D17DC" w:rsidRDefault="003E30F9" w:rsidP="005A65ED">
      <w:pPr>
        <w:ind w:firstLine="567"/>
        <w:jc w:val="both"/>
        <w:outlineLvl w:val="2"/>
        <w:rPr>
          <w:rFonts w:ascii="Times New Roman" w:eastAsia="Andale Sans UI" w:hAnsi="Times New Roman" w:cs="Times New Roman"/>
          <w:kern w:val="1"/>
          <w:sz w:val="24"/>
          <w:szCs w:val="24"/>
          <w:lang w:val="en-US" w:eastAsia="ru-RU"/>
        </w:rPr>
      </w:pPr>
      <w:r w:rsidRPr="000D17DC">
        <w:rPr>
          <w:rFonts w:ascii="Times New Roman" w:eastAsia="Andale Sans UI" w:hAnsi="Times New Roman" w:cs="Times New Roman"/>
          <w:kern w:val="1"/>
          <w:sz w:val="24"/>
          <w:szCs w:val="24"/>
          <w:lang w:val="en-US" w:eastAsia="ru-RU"/>
        </w:rPr>
        <w:t xml:space="preserve">It is also worth noting the fact that at the moment there are no offers for graduates of the </w:t>
      </w:r>
      <w:r w:rsidR="00103D6D">
        <w:rPr>
          <w:rFonts w:ascii="Times New Roman" w:hAnsi="Times New Roman" w:cs="Times New Roman"/>
          <w:sz w:val="24"/>
          <w:szCs w:val="24"/>
          <w:lang w:val="en-US"/>
        </w:rPr>
        <w:t>E</w:t>
      </w:r>
      <w:r w:rsidR="00103D6D" w:rsidRPr="000D17DC">
        <w:rPr>
          <w:rFonts w:ascii="Times New Roman" w:hAnsi="Times New Roman" w:cs="Times New Roman"/>
          <w:sz w:val="24"/>
          <w:szCs w:val="24"/>
          <w:lang w:val="kk-KZ"/>
        </w:rPr>
        <w:t>P</w:t>
      </w:r>
      <w:r w:rsidR="00103D6D" w:rsidRPr="000D17DC">
        <w:rPr>
          <w:rFonts w:ascii="Times New Roman" w:eastAsia="Andale Sans UI" w:hAnsi="Times New Roman" w:cs="Times New Roman"/>
          <w:kern w:val="1"/>
          <w:sz w:val="24"/>
          <w:szCs w:val="24"/>
          <w:lang w:val="en-US" w:eastAsia="ru-RU"/>
        </w:rPr>
        <w:t xml:space="preserve"> </w:t>
      </w:r>
      <w:r w:rsidRPr="000D17DC">
        <w:rPr>
          <w:rFonts w:ascii="Times New Roman" w:eastAsia="Andale Sans UI" w:hAnsi="Times New Roman" w:cs="Times New Roman"/>
          <w:kern w:val="1"/>
          <w:sz w:val="24"/>
          <w:szCs w:val="24"/>
          <w:lang w:val="en-US" w:eastAsia="ru-RU"/>
        </w:rPr>
        <w:t xml:space="preserve">7M04101 Management by industry from the graduating department for </w:t>
      </w:r>
      <w:r w:rsidR="005210EF" w:rsidRPr="000D17DC">
        <w:rPr>
          <w:rFonts w:ascii="Times New Roman" w:eastAsia="Andale Sans UI" w:hAnsi="Times New Roman" w:cs="Times New Roman"/>
          <w:kern w:val="1"/>
          <w:sz w:val="24"/>
          <w:szCs w:val="24"/>
          <w:lang w:eastAsia="ru-RU"/>
        </w:rPr>
        <w:t xml:space="preserve">MBA educational </w:t>
      </w:r>
      <w:r w:rsidR="00E30E3B" w:rsidRPr="000D17DC">
        <w:rPr>
          <w:rFonts w:ascii="Times New Roman" w:eastAsia="Andale Sans UI" w:hAnsi="Times New Roman" w:cs="Times New Roman"/>
          <w:kern w:val="1"/>
          <w:sz w:val="24"/>
          <w:szCs w:val="24"/>
          <w:lang w:eastAsia="ru-RU"/>
        </w:rPr>
        <w:t>programs.</w:t>
      </w:r>
      <w:r w:rsidR="005210EF" w:rsidRPr="000D17DC">
        <w:rPr>
          <w:rFonts w:ascii="Times New Roman" w:eastAsia="Andale Sans UI" w:hAnsi="Times New Roman" w:cs="Times New Roman"/>
          <w:kern w:val="1"/>
          <w:sz w:val="24"/>
          <w:szCs w:val="24"/>
          <w:lang w:val="en-US" w:eastAsia="ru-RU"/>
        </w:rPr>
        <w:t xml:space="preserve"> But the department is carrying out preparatory work to launch one MBA educational program in the 2022-2023 academic year.</w:t>
      </w:r>
    </w:p>
    <w:p w14:paraId="3D6F95F5" w14:textId="77777777" w:rsidR="00FB44BD" w:rsidRPr="000D17DC" w:rsidRDefault="00FB44BD" w:rsidP="005A65ED">
      <w:pPr>
        <w:ind w:firstLine="567"/>
        <w:jc w:val="both"/>
        <w:outlineLvl w:val="2"/>
        <w:rPr>
          <w:rFonts w:ascii="Times New Roman" w:eastAsia="Andale Sans UI" w:hAnsi="Times New Roman" w:cs="Times New Roman"/>
          <w:color w:val="FF0000"/>
          <w:kern w:val="1"/>
          <w:sz w:val="24"/>
          <w:szCs w:val="24"/>
          <w:lang w:val="en-US" w:eastAsia="ru-RU"/>
        </w:rPr>
      </w:pPr>
    </w:p>
    <w:p w14:paraId="781B947C" w14:textId="2C00BEB5" w:rsidR="00FB44BD" w:rsidRPr="000D17DC" w:rsidRDefault="00FB44BD" w:rsidP="00FB44BD">
      <w:pPr>
        <w:ind w:firstLine="567"/>
        <w:jc w:val="both"/>
        <w:outlineLvl w:val="2"/>
        <w:rPr>
          <w:rFonts w:ascii="Times New Roman" w:eastAsia="Andale Sans UI" w:hAnsi="Times New Roman" w:cs="Times New Roman"/>
          <w:kern w:val="1"/>
          <w:sz w:val="24"/>
          <w:szCs w:val="24"/>
          <w:lang w:val="en-US" w:eastAsia="ru-RU"/>
        </w:rPr>
      </w:pPr>
      <w:r w:rsidRPr="000D17DC">
        <w:rPr>
          <w:rFonts w:ascii="Times New Roman" w:eastAsia="Andale Sans UI" w:hAnsi="Times New Roman" w:cs="Times New Roman"/>
          <w:b/>
          <w:kern w:val="1"/>
          <w:sz w:val="24"/>
          <w:szCs w:val="24"/>
          <w:lang w:eastAsia="ru-RU"/>
        </w:rPr>
        <w:t xml:space="preserve">SWOT </w:t>
      </w:r>
      <w:r w:rsidRPr="000D17DC">
        <w:rPr>
          <w:rFonts w:ascii="Times New Roman" w:eastAsia="Andale Sans UI" w:hAnsi="Times New Roman" w:cs="Times New Roman"/>
          <w:b/>
          <w:kern w:val="1"/>
          <w:sz w:val="24"/>
          <w:szCs w:val="24"/>
          <w:lang w:val="en-US" w:eastAsia="ru-RU"/>
        </w:rPr>
        <w:t>-ANALYSIS. SPECIFICITY OF THE EDUCATIONAL PROGRAM FOR THE MASTER'S LEVEL.</w:t>
      </w:r>
    </w:p>
    <w:p w14:paraId="663F963A" w14:textId="77777777" w:rsidR="00FB44BD" w:rsidRPr="000D17DC" w:rsidRDefault="00FB44BD" w:rsidP="005A65ED">
      <w:pPr>
        <w:ind w:firstLine="567"/>
        <w:jc w:val="both"/>
        <w:outlineLvl w:val="2"/>
        <w:rPr>
          <w:rFonts w:ascii="Times New Roman" w:eastAsia="Andale Sans UI" w:hAnsi="Times New Roman" w:cs="Times New Roman"/>
          <w:color w:val="FF0000"/>
          <w:kern w:val="1"/>
          <w:sz w:val="24"/>
          <w:szCs w:val="24"/>
          <w:lang w:val="en-US"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89"/>
        <w:gridCol w:w="4682"/>
      </w:tblGrid>
      <w:tr w:rsidR="005A65ED" w:rsidRPr="000D17DC" w14:paraId="67CA4115" w14:textId="77777777" w:rsidTr="005A65ED">
        <w:trPr>
          <w:trHeight w:val="262"/>
        </w:trPr>
        <w:tc>
          <w:tcPr>
            <w:tcW w:w="2554" w:type="pct"/>
            <w:tcBorders>
              <w:top w:val="single" w:sz="4" w:space="0" w:color="auto"/>
              <w:left w:val="single" w:sz="4" w:space="0" w:color="auto"/>
              <w:bottom w:val="single" w:sz="4" w:space="0" w:color="auto"/>
              <w:right w:val="single" w:sz="4" w:space="0" w:color="auto"/>
            </w:tcBorders>
            <w:hideMark/>
          </w:tcPr>
          <w:p w14:paraId="7907C10D" w14:textId="77777777" w:rsidR="005A65ED" w:rsidRPr="000D17DC" w:rsidRDefault="005A65ED" w:rsidP="005A65ED">
            <w:pPr>
              <w:suppressAutoHyphens/>
              <w:jc w:val="center"/>
              <w:rPr>
                <w:rFonts w:ascii="Times New Roman" w:eastAsia="Andale Sans UI" w:hAnsi="Times New Roman" w:cs="Times New Roman"/>
                <w:b/>
                <w:bCs/>
                <w:kern w:val="1"/>
                <w:sz w:val="24"/>
                <w:szCs w:val="24"/>
                <w:lang w:eastAsia="ar-SA"/>
              </w:rPr>
            </w:pPr>
            <w:r w:rsidRPr="000D17DC">
              <w:rPr>
                <w:rFonts w:ascii="Times New Roman" w:eastAsia="Andale Sans UI" w:hAnsi="Times New Roman" w:cs="Times New Roman"/>
                <w:b/>
                <w:bCs/>
                <w:kern w:val="1"/>
                <w:sz w:val="24"/>
                <w:szCs w:val="24"/>
                <w:lang w:eastAsia="ar-SA"/>
              </w:rPr>
              <w:t>S (strength) - strong sides</w:t>
            </w:r>
          </w:p>
        </w:tc>
        <w:tc>
          <w:tcPr>
            <w:tcW w:w="2446" w:type="pct"/>
            <w:tcBorders>
              <w:top w:val="single" w:sz="4" w:space="0" w:color="auto"/>
              <w:left w:val="single" w:sz="4" w:space="0" w:color="auto"/>
              <w:bottom w:val="single" w:sz="4" w:space="0" w:color="auto"/>
              <w:right w:val="single" w:sz="4" w:space="0" w:color="auto"/>
            </w:tcBorders>
            <w:hideMark/>
          </w:tcPr>
          <w:p w14:paraId="3986146C" w14:textId="77777777" w:rsidR="005A65ED" w:rsidRPr="000D17DC" w:rsidRDefault="005A65ED" w:rsidP="005A65ED">
            <w:pPr>
              <w:suppressAutoHyphens/>
              <w:jc w:val="center"/>
              <w:rPr>
                <w:rFonts w:ascii="Times New Roman" w:eastAsia="Andale Sans UI" w:hAnsi="Times New Roman" w:cs="Times New Roman"/>
                <w:b/>
                <w:bCs/>
                <w:kern w:val="1"/>
                <w:sz w:val="24"/>
                <w:szCs w:val="24"/>
                <w:lang w:eastAsia="ar-SA"/>
              </w:rPr>
            </w:pPr>
            <w:r w:rsidRPr="000D17DC">
              <w:rPr>
                <w:rFonts w:ascii="Times New Roman" w:eastAsia="Andale Sans UI" w:hAnsi="Times New Roman" w:cs="Times New Roman"/>
                <w:b/>
                <w:bCs/>
                <w:kern w:val="1"/>
                <w:sz w:val="24"/>
                <w:szCs w:val="24"/>
                <w:lang w:eastAsia="ar-SA"/>
              </w:rPr>
              <w:t>W (weakness) - weak sides</w:t>
            </w:r>
          </w:p>
        </w:tc>
      </w:tr>
      <w:tr w:rsidR="005A65ED" w:rsidRPr="000D17DC" w14:paraId="444E7487" w14:textId="77777777" w:rsidTr="005A65ED">
        <w:trPr>
          <w:trHeight w:val="619"/>
        </w:trPr>
        <w:tc>
          <w:tcPr>
            <w:tcW w:w="2554" w:type="pct"/>
            <w:tcBorders>
              <w:top w:val="single" w:sz="4" w:space="0" w:color="auto"/>
              <w:left w:val="single" w:sz="4" w:space="0" w:color="auto"/>
              <w:bottom w:val="single" w:sz="4" w:space="0" w:color="auto"/>
              <w:right w:val="single" w:sz="4" w:space="0" w:color="auto"/>
            </w:tcBorders>
            <w:hideMark/>
          </w:tcPr>
          <w:p w14:paraId="552FB844" w14:textId="7F98FE41" w:rsidR="005A65ED" w:rsidRPr="000D17DC" w:rsidRDefault="005A65ED" w:rsidP="005A65ED">
            <w:pPr>
              <w:tabs>
                <w:tab w:val="left" w:pos="313"/>
              </w:tabs>
              <w:suppressAutoHyphens/>
              <w:ind w:left="29"/>
              <w:rPr>
                <w:rFonts w:ascii="Times New Roman" w:eastAsia="Andale Sans UI" w:hAnsi="Times New Roman" w:cs="Times New Roman"/>
                <w:kern w:val="1"/>
                <w:sz w:val="24"/>
                <w:szCs w:val="24"/>
                <w:lang w:val="en-US" w:eastAsia="ar-SA"/>
              </w:rPr>
            </w:pPr>
            <w:r w:rsidRPr="000D17DC">
              <w:rPr>
                <w:rFonts w:ascii="Times New Roman" w:eastAsia="Andale Sans UI" w:hAnsi="Times New Roman" w:cs="Times New Roman"/>
                <w:kern w:val="1"/>
                <w:sz w:val="24"/>
                <w:szCs w:val="24"/>
                <w:lang w:val="en-US" w:eastAsia="ar-SA"/>
              </w:rPr>
              <w:t>The opportunity for undergraduates to improve their professional training through the passage of professional practices, scientific internships, as well as through advanced training courses conducted by the Institute of Continuing Education.</w:t>
            </w:r>
          </w:p>
        </w:tc>
        <w:tc>
          <w:tcPr>
            <w:tcW w:w="2446" w:type="pct"/>
            <w:tcBorders>
              <w:top w:val="single" w:sz="4" w:space="0" w:color="auto"/>
              <w:left w:val="single" w:sz="4" w:space="0" w:color="auto"/>
              <w:bottom w:val="single" w:sz="4" w:space="0" w:color="auto"/>
              <w:right w:val="single" w:sz="4" w:space="0" w:color="auto"/>
            </w:tcBorders>
            <w:hideMark/>
          </w:tcPr>
          <w:p w14:paraId="22BCE94A" w14:textId="77777777" w:rsidR="005A65ED" w:rsidRPr="000D17DC" w:rsidRDefault="005A65ED" w:rsidP="005A65ED">
            <w:pPr>
              <w:tabs>
                <w:tab w:val="left" w:pos="313"/>
              </w:tabs>
              <w:suppressAutoHyphens/>
              <w:rPr>
                <w:rFonts w:ascii="Times New Roman" w:eastAsia="Andale Sans UI" w:hAnsi="Times New Roman" w:cs="Times New Roman"/>
                <w:kern w:val="1"/>
                <w:sz w:val="24"/>
                <w:szCs w:val="24"/>
                <w:lang w:val="en-US" w:eastAsia="ar-SA"/>
              </w:rPr>
            </w:pPr>
            <w:r w:rsidRPr="000D17DC">
              <w:rPr>
                <w:rFonts w:ascii="Times New Roman" w:eastAsia="Andale Sans UI" w:hAnsi="Times New Roman" w:cs="Times New Roman"/>
                <w:kern w:val="1"/>
                <w:sz w:val="24"/>
                <w:szCs w:val="24"/>
                <w:lang w:val="en-US" w:eastAsia="ar-SA"/>
              </w:rPr>
              <w:t>There is no opportunity to study under the educational program MBA / EMBA</w:t>
            </w:r>
          </w:p>
        </w:tc>
      </w:tr>
      <w:bookmarkEnd w:id="23"/>
      <w:bookmarkEnd w:id="24"/>
    </w:tbl>
    <w:p w14:paraId="10D9452C" w14:textId="77777777" w:rsidR="005A65ED" w:rsidRPr="000D17DC" w:rsidRDefault="005A65ED" w:rsidP="005A65ED">
      <w:pPr>
        <w:suppressAutoHyphens/>
        <w:ind w:firstLine="567"/>
        <w:jc w:val="both"/>
        <w:rPr>
          <w:rFonts w:ascii="Times New Roman" w:eastAsia="Andale Sans UI" w:hAnsi="Times New Roman" w:cs="Times New Roman"/>
          <w:kern w:val="1"/>
          <w:sz w:val="24"/>
          <w:szCs w:val="24"/>
          <w:lang w:val="en-US" w:eastAsia="ru-RU"/>
        </w:rPr>
      </w:pPr>
    </w:p>
    <w:p w14:paraId="7A3F7290" w14:textId="77777777" w:rsidR="004466F2" w:rsidRPr="000D17DC" w:rsidRDefault="004466F2" w:rsidP="004466F2">
      <w:pPr>
        <w:ind w:firstLine="567"/>
        <w:contextualSpacing/>
        <w:jc w:val="both"/>
        <w:rPr>
          <w:rFonts w:ascii="Times New Roman" w:hAnsi="Times New Roman" w:cs="Times New Roman"/>
          <w:sz w:val="24"/>
          <w:szCs w:val="24"/>
          <w:lang w:val="en-US"/>
        </w:rPr>
      </w:pPr>
    </w:p>
    <w:p w14:paraId="6F1AE663" w14:textId="77777777" w:rsidR="004466F2" w:rsidRPr="000D17DC" w:rsidRDefault="004466F2" w:rsidP="004466F2">
      <w:pPr>
        <w:ind w:firstLine="567"/>
        <w:contextualSpacing/>
        <w:jc w:val="both"/>
        <w:rPr>
          <w:rFonts w:ascii="Times New Roman" w:hAnsi="Times New Roman" w:cs="Times New Roman"/>
          <w:sz w:val="24"/>
          <w:szCs w:val="24"/>
          <w:lang w:val="en-US"/>
        </w:rPr>
      </w:pPr>
    </w:p>
    <w:p w14:paraId="3F331879" w14:textId="3A7A37FA" w:rsidR="00B2227D" w:rsidRPr="000D17DC" w:rsidRDefault="005D18CE" w:rsidP="00B2227D">
      <w:pPr>
        <w:jc w:val="center"/>
        <w:rPr>
          <w:rFonts w:ascii="Times New Roman" w:hAnsi="Times New Roman" w:cs="Times New Roman"/>
          <w:b/>
          <w:sz w:val="24"/>
          <w:szCs w:val="24"/>
          <w:lang w:val="en-US"/>
        </w:rPr>
      </w:pPr>
      <w:r w:rsidRPr="000D17DC">
        <w:rPr>
          <w:rFonts w:ascii="Times New Roman" w:hAnsi="Times New Roman" w:cs="Times New Roman"/>
          <w:b/>
          <w:sz w:val="24"/>
          <w:szCs w:val="24"/>
          <w:lang w:val="en-US"/>
        </w:rPr>
        <w:lastRenderedPageBreak/>
        <w:t>CONCLUSIONS</w:t>
      </w:r>
    </w:p>
    <w:p w14:paraId="263EB11A" w14:textId="77777777" w:rsidR="00B2227D" w:rsidRPr="000D17DC" w:rsidRDefault="00B2227D" w:rsidP="00B2227D">
      <w:pPr>
        <w:jc w:val="center"/>
        <w:rPr>
          <w:rFonts w:ascii="Times New Roman" w:hAnsi="Times New Roman" w:cs="Times New Roman"/>
          <w:sz w:val="24"/>
          <w:szCs w:val="24"/>
          <w:lang w:val="en-US"/>
        </w:rPr>
      </w:pPr>
    </w:p>
    <w:p w14:paraId="4E1CEF70" w14:textId="7E60E066" w:rsidR="00B2227D" w:rsidRPr="000D17DC" w:rsidRDefault="00A75DFA" w:rsidP="00B2227D">
      <w:pPr>
        <w:widowControl/>
        <w:ind w:right="147" w:firstLine="567"/>
        <w:jc w:val="both"/>
        <w:rPr>
          <w:rFonts w:ascii="Times New Roman" w:eastAsia="Times New Roman" w:hAnsi="Times New Roman" w:cs="Times New Roman"/>
          <w:sz w:val="24"/>
          <w:szCs w:val="24"/>
          <w:lang w:val="en-US" w:eastAsia="ru-RU"/>
        </w:rPr>
      </w:pPr>
      <w:r w:rsidRPr="0015551C">
        <w:rPr>
          <w:rFonts w:ascii="Times New Roman" w:eastAsia="Calibri" w:hAnsi="Times New Roman" w:cs="Times New Roman"/>
          <w:sz w:val="24"/>
          <w:szCs w:val="24"/>
          <w:lang w:val="en-US"/>
        </w:rPr>
        <w:t>Kokshetau University named after Sh. Ualikhanov</w:t>
      </w:r>
      <w:r w:rsidRPr="000D17DC">
        <w:rPr>
          <w:rFonts w:ascii="Times New Roman" w:hAnsi="Times New Roman"/>
          <w:sz w:val="24"/>
          <w:szCs w:val="24"/>
        </w:rPr>
        <w:t xml:space="preserve"> </w:t>
      </w:r>
      <w:r w:rsidR="00B2227D" w:rsidRPr="000D17DC">
        <w:rPr>
          <w:rFonts w:ascii="Times New Roman" w:eastAsia="Times New Roman" w:hAnsi="Times New Roman" w:cs="Times New Roman"/>
          <w:sz w:val="24"/>
          <w:szCs w:val="24"/>
          <w:lang w:val="en-US" w:eastAsia="ru-RU"/>
        </w:rPr>
        <w:t>is focused on the development of the education system, increasing the adequacy of the results of educational activities, bringing the level of training of specialists closer to the needs of the region's economy.</w:t>
      </w:r>
    </w:p>
    <w:p w14:paraId="471A6FFB" w14:textId="77777777" w:rsidR="00B2227D" w:rsidRPr="000D17DC" w:rsidRDefault="00F336F1" w:rsidP="00B2227D">
      <w:pPr>
        <w:widowControl/>
        <w:ind w:right="147"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 xml:space="preserve">Goals and objectives of EP </w:t>
      </w:r>
      <w:r w:rsidR="004B76B2" w:rsidRPr="000D17DC">
        <w:rPr>
          <w:rFonts w:ascii="Times New Roman" w:hAnsi="Times New Roman" w:cs="Times New Roman"/>
          <w:sz w:val="24"/>
          <w:szCs w:val="24"/>
          <w:lang w:val="kk-KZ"/>
        </w:rPr>
        <w:t xml:space="preserve">7M04101 </w:t>
      </w:r>
      <w:r w:rsidR="004B76B2" w:rsidRPr="000D17DC">
        <w:rPr>
          <w:rFonts w:ascii="Times New Roman" w:hAnsi="Times New Roman" w:cs="Times New Roman"/>
          <w:sz w:val="24"/>
          <w:szCs w:val="24"/>
          <w:lang w:val="en-US"/>
        </w:rPr>
        <w:t xml:space="preserve">Management by industry </w:t>
      </w:r>
      <w:r w:rsidR="004B76B2" w:rsidRPr="000D17DC">
        <w:rPr>
          <w:rFonts w:ascii="Times New Roman" w:eastAsia="Times New Roman" w:hAnsi="Times New Roman" w:cs="Times New Roman"/>
          <w:sz w:val="24"/>
          <w:szCs w:val="24"/>
          <w:lang w:val="en-US" w:eastAsia="ru-RU"/>
        </w:rPr>
        <w:t>are carried out in the educational and scientific context of the country's development, taking into account the policy of the Ministry of Education and Science of the Republic of Kazakhstan.</w:t>
      </w:r>
    </w:p>
    <w:p w14:paraId="5C46D749" w14:textId="77777777" w:rsidR="00B2227D" w:rsidRPr="000D17DC" w:rsidRDefault="00F336F1" w:rsidP="00B2227D">
      <w:pPr>
        <w:widowControl/>
        <w:ind w:right="147"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The management of the EP builds its activities on democratic principles, management leadership, management decision-making based on the analysis of reliable data on activities and the involvement of all employees in the management process.</w:t>
      </w:r>
    </w:p>
    <w:p w14:paraId="24BDE2F6" w14:textId="77777777" w:rsidR="00B2227D" w:rsidRPr="000D17DC" w:rsidRDefault="00B2227D" w:rsidP="00B2227D">
      <w:pPr>
        <w:widowControl/>
        <w:ind w:right="147"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The content of the curriculum complies with the state compulsory education standards and provides training for students in accordance with standard requirements. The list and content of educational programs in the subjects of the compulsory component are publicly available, and elective courses reflect the innovations and requirements of the employer.</w:t>
      </w:r>
    </w:p>
    <w:p w14:paraId="23B8D03C" w14:textId="77777777" w:rsidR="00B2227D" w:rsidRPr="000D17DC" w:rsidRDefault="00B2227D" w:rsidP="00B2227D">
      <w:pPr>
        <w:widowControl/>
        <w:ind w:right="147"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The teaching staff of KU has full knowledge with modern teaching methods, which allows organizing educational activities at a high scientific and methodological level. Active forms of extracurricular work are used (subject decades, round tables, scientific and practical conferences, excursions to enterprises, museums of the city and the region, meetings with interesting people). In order to ensure the practical orientation of training, experienced specialists of enterprises are involved in the conduct of classes, in the development of individual training courses, in the management of diploma theses.</w:t>
      </w:r>
    </w:p>
    <w:p w14:paraId="0419519C" w14:textId="77777777" w:rsidR="00B2227D" w:rsidRPr="000D17DC" w:rsidRDefault="00F336F1" w:rsidP="00B2227D">
      <w:pPr>
        <w:widowControl/>
        <w:ind w:right="147"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The management of the EP is actively developing public-private partnerships with enterprises in the region, namely:</w:t>
      </w:r>
    </w:p>
    <w:p w14:paraId="5A5C8FE8" w14:textId="77777777" w:rsidR="00B2227D" w:rsidRPr="000D17DC" w:rsidRDefault="00B2227D" w:rsidP="00B2227D">
      <w:pPr>
        <w:widowControl/>
        <w:ind w:right="147"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 branches of departments have been created at enterprises where students undergo practical training, industrial and undergraduate practice, acquire practical skills and abilities, conduct research work under the guidance of experienced specialists;</w:t>
      </w:r>
    </w:p>
    <w:p w14:paraId="2C09A700" w14:textId="77777777" w:rsidR="00B2227D" w:rsidRPr="000D17DC" w:rsidRDefault="00B2227D" w:rsidP="00B2227D">
      <w:pPr>
        <w:widowControl/>
        <w:ind w:right="147"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 the employer participates in the work of the SAC, i.e. evaluates the quality and degree of preparedness of university graduates;</w:t>
      </w:r>
    </w:p>
    <w:p w14:paraId="09587E2D" w14:textId="77777777" w:rsidR="00B2227D" w:rsidRPr="000D17DC" w:rsidRDefault="00B2227D" w:rsidP="00B2227D">
      <w:pPr>
        <w:widowControl/>
        <w:ind w:right="147"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 the employer is actively involved in strengthening the educational and laboratory base of the university;</w:t>
      </w:r>
    </w:p>
    <w:p w14:paraId="22ED294A" w14:textId="77777777" w:rsidR="00B2227D" w:rsidRPr="000D17DC" w:rsidRDefault="00B2227D" w:rsidP="00B2227D">
      <w:pPr>
        <w:widowControl/>
        <w:ind w:right="147"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 specialists from the enterprise are regularly involved in the exchange of experience in teaching students on relevant educational programs.</w:t>
      </w:r>
    </w:p>
    <w:p w14:paraId="7F55C469" w14:textId="77777777" w:rsidR="00B2227D" w:rsidRPr="000D17DC" w:rsidRDefault="00F336F1" w:rsidP="00686948">
      <w:pPr>
        <w:widowControl/>
        <w:ind w:right="147"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The management of the EP creates for students the conditions necessary for the effective development of the chosen educational program in accordance with the needs of the region, providing appropriate resources (library, consulting, information, etc.). The resources used to organize the learning process are sufficient and meet the requirements of each implemented educational program.</w:t>
      </w:r>
    </w:p>
    <w:p w14:paraId="185CE9C2" w14:textId="77777777" w:rsidR="00B2227D" w:rsidRPr="000D17DC" w:rsidRDefault="00B2227D" w:rsidP="00B2227D">
      <w:pPr>
        <w:widowControl/>
        <w:ind w:right="147"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The financial stability of the KU is growing every year, which makes it possible to strengthen the material and technical base, increase wages, and also use other forms of encouragement and financial support for the staff and students.</w:t>
      </w:r>
    </w:p>
    <w:p w14:paraId="3F806376" w14:textId="0835889F" w:rsidR="00B2227D" w:rsidRPr="000D17DC" w:rsidRDefault="00B2227D" w:rsidP="00B2227D">
      <w:pPr>
        <w:widowControl/>
        <w:ind w:right="147"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 xml:space="preserve">The chosen policy and development priorities allowed </w:t>
      </w:r>
      <w:r w:rsidR="00A75DFA" w:rsidRPr="0015551C">
        <w:rPr>
          <w:rFonts w:ascii="Times New Roman" w:eastAsia="Calibri" w:hAnsi="Times New Roman" w:cs="Times New Roman"/>
          <w:sz w:val="24"/>
          <w:szCs w:val="24"/>
          <w:lang w:val="en-US"/>
        </w:rPr>
        <w:t>Kokshetau University named after Sh. Ualikhanov</w:t>
      </w:r>
      <w:r w:rsidR="00A75DFA" w:rsidRPr="000D17DC">
        <w:rPr>
          <w:rFonts w:ascii="Times New Roman" w:hAnsi="Times New Roman"/>
          <w:sz w:val="24"/>
          <w:szCs w:val="24"/>
        </w:rPr>
        <w:t xml:space="preserve"> </w:t>
      </w:r>
      <w:r w:rsidRPr="000D17DC">
        <w:rPr>
          <w:rFonts w:ascii="Times New Roman" w:eastAsia="Times New Roman" w:hAnsi="Times New Roman" w:cs="Times New Roman"/>
          <w:sz w:val="24"/>
          <w:szCs w:val="24"/>
          <w:lang w:val="en-US" w:eastAsia="ru-RU"/>
        </w:rPr>
        <w:t>to take a certain place in the market of educational services of the Republic of Kazakhstan and successfully promote the goals and objectives of training highly qualified specialists in demand.</w:t>
      </w:r>
    </w:p>
    <w:p w14:paraId="3B74713F" w14:textId="4355BF01" w:rsidR="00B2227D" w:rsidRPr="000D17DC" w:rsidRDefault="00B2227D" w:rsidP="00B2227D">
      <w:pPr>
        <w:widowControl/>
        <w:ind w:right="147" w:firstLine="567"/>
        <w:jc w:val="both"/>
        <w:rPr>
          <w:rFonts w:ascii="Times New Roman" w:eastAsia="Times New Roman" w:hAnsi="Times New Roman" w:cs="Times New Roman"/>
          <w:sz w:val="24"/>
          <w:szCs w:val="24"/>
          <w:lang w:val="en-US" w:eastAsia="ru-RU"/>
        </w:rPr>
      </w:pPr>
      <w:r w:rsidRPr="000D17DC">
        <w:rPr>
          <w:rFonts w:ascii="Times New Roman" w:eastAsia="Times New Roman" w:hAnsi="Times New Roman" w:cs="Times New Roman"/>
          <w:sz w:val="24"/>
          <w:szCs w:val="24"/>
          <w:lang w:val="en-US" w:eastAsia="ru-RU"/>
        </w:rPr>
        <w:t xml:space="preserve">Thus, </w:t>
      </w:r>
      <w:r w:rsidR="00103D6D">
        <w:rPr>
          <w:rFonts w:ascii="Times New Roman" w:hAnsi="Times New Roman" w:cs="Times New Roman"/>
          <w:sz w:val="24"/>
          <w:szCs w:val="24"/>
          <w:lang w:val="en-US"/>
        </w:rPr>
        <w:t>E</w:t>
      </w:r>
      <w:r w:rsidR="00103D6D" w:rsidRPr="000D17DC">
        <w:rPr>
          <w:rFonts w:ascii="Times New Roman" w:hAnsi="Times New Roman" w:cs="Times New Roman"/>
          <w:sz w:val="24"/>
          <w:szCs w:val="24"/>
          <w:lang w:val="kk-KZ"/>
        </w:rPr>
        <w:t>P</w:t>
      </w:r>
      <w:r w:rsidR="00103D6D" w:rsidRPr="000D17DC">
        <w:rPr>
          <w:rFonts w:ascii="Times New Roman" w:hAnsi="Times New Roman" w:cs="Times New Roman"/>
          <w:sz w:val="24"/>
          <w:szCs w:val="24"/>
          <w:lang w:val="en-US"/>
        </w:rPr>
        <w:t xml:space="preserve"> </w:t>
      </w:r>
      <w:r w:rsidR="004B76B2" w:rsidRPr="000D17DC">
        <w:rPr>
          <w:rFonts w:ascii="Times New Roman" w:hAnsi="Times New Roman" w:cs="Times New Roman"/>
          <w:sz w:val="24"/>
          <w:szCs w:val="24"/>
          <w:lang w:val="en-US"/>
        </w:rPr>
        <w:t xml:space="preserve">7M04101 Management by industry </w:t>
      </w:r>
      <w:r w:rsidR="004B76B2" w:rsidRPr="000D17DC">
        <w:rPr>
          <w:rFonts w:ascii="Times New Roman" w:eastAsia="Times New Roman" w:hAnsi="Times New Roman" w:cs="Times New Roman"/>
          <w:sz w:val="24"/>
          <w:szCs w:val="24"/>
          <w:lang w:val="en-US" w:eastAsia="ru-RU"/>
        </w:rPr>
        <w:t>meets all the requirements and criteria of specialized accreditation standards.</w:t>
      </w:r>
    </w:p>
    <w:p w14:paraId="7D294D62" w14:textId="77777777" w:rsidR="00B049E2" w:rsidRPr="000D17DC" w:rsidRDefault="00B049E2" w:rsidP="00B2227D">
      <w:pPr>
        <w:jc w:val="center"/>
        <w:rPr>
          <w:rFonts w:ascii="Times New Roman" w:hAnsi="Times New Roman" w:cs="Times New Roman"/>
          <w:b/>
          <w:sz w:val="24"/>
          <w:szCs w:val="24"/>
          <w:lang w:val="en-US"/>
        </w:rPr>
      </w:pPr>
    </w:p>
    <w:p w14:paraId="7DC23A46" w14:textId="77777777" w:rsidR="005D18CE" w:rsidRPr="000D17DC" w:rsidRDefault="005D18CE" w:rsidP="00B2227D">
      <w:pPr>
        <w:jc w:val="center"/>
        <w:rPr>
          <w:rFonts w:ascii="Times New Roman" w:hAnsi="Times New Roman" w:cs="Times New Roman"/>
          <w:b/>
          <w:sz w:val="24"/>
          <w:szCs w:val="24"/>
          <w:lang w:val="en-US"/>
        </w:rPr>
      </w:pPr>
    </w:p>
    <w:p w14:paraId="1F428213" w14:textId="77777777" w:rsidR="005D18CE" w:rsidRPr="000D17DC" w:rsidRDefault="005D18CE" w:rsidP="00B2227D">
      <w:pPr>
        <w:jc w:val="center"/>
        <w:rPr>
          <w:rFonts w:ascii="Times New Roman" w:hAnsi="Times New Roman" w:cs="Times New Roman"/>
          <w:b/>
          <w:sz w:val="24"/>
          <w:szCs w:val="24"/>
          <w:lang w:val="en-US"/>
        </w:rPr>
      </w:pPr>
    </w:p>
    <w:p w14:paraId="5584C315" w14:textId="77777777" w:rsidR="005D18CE" w:rsidRPr="000D17DC" w:rsidRDefault="005D18CE" w:rsidP="00B2227D">
      <w:pPr>
        <w:jc w:val="center"/>
        <w:rPr>
          <w:rFonts w:ascii="Times New Roman" w:hAnsi="Times New Roman" w:cs="Times New Roman"/>
          <w:b/>
          <w:sz w:val="24"/>
          <w:szCs w:val="24"/>
          <w:lang w:val="en-US"/>
        </w:rPr>
      </w:pPr>
    </w:p>
    <w:p w14:paraId="613CCE99" w14:textId="77777777" w:rsidR="005D18CE" w:rsidRPr="000D17DC" w:rsidRDefault="005D18CE" w:rsidP="00B2227D">
      <w:pPr>
        <w:jc w:val="center"/>
        <w:rPr>
          <w:rFonts w:ascii="Times New Roman" w:hAnsi="Times New Roman" w:cs="Times New Roman"/>
          <w:b/>
          <w:sz w:val="24"/>
          <w:szCs w:val="24"/>
          <w:lang w:val="en-US"/>
        </w:rPr>
      </w:pPr>
    </w:p>
    <w:p w14:paraId="74CEB8D8" w14:textId="77777777" w:rsidR="005D18CE" w:rsidRPr="000D17DC" w:rsidRDefault="005D18CE" w:rsidP="00B2227D">
      <w:pPr>
        <w:jc w:val="center"/>
        <w:rPr>
          <w:rFonts w:ascii="Times New Roman" w:hAnsi="Times New Roman" w:cs="Times New Roman"/>
          <w:b/>
          <w:sz w:val="24"/>
          <w:szCs w:val="24"/>
          <w:lang w:val="en-US"/>
        </w:rPr>
      </w:pPr>
    </w:p>
    <w:p w14:paraId="348A9E17" w14:textId="3FFFC2F7" w:rsidR="00B2227D" w:rsidRPr="000D17DC" w:rsidRDefault="003C00BD" w:rsidP="00B2227D">
      <w:pPr>
        <w:jc w:val="center"/>
        <w:rPr>
          <w:rFonts w:ascii="Times New Roman" w:hAnsi="Times New Roman" w:cs="Times New Roman"/>
          <w:b/>
          <w:sz w:val="24"/>
          <w:szCs w:val="24"/>
          <w:lang w:val="ru-RU"/>
        </w:rPr>
      </w:pPr>
      <w:r w:rsidRPr="000D17DC">
        <w:rPr>
          <w:rFonts w:ascii="Times New Roman" w:hAnsi="Times New Roman" w:cs="Times New Roman"/>
          <w:b/>
          <w:sz w:val="24"/>
          <w:szCs w:val="24"/>
          <w:lang w:val="ru-RU"/>
        </w:rPr>
        <w:lastRenderedPageBreak/>
        <w:t xml:space="preserve">LIST OF </w:t>
      </w:r>
      <w:r w:rsidR="00B2227D" w:rsidRPr="000D17DC">
        <w:rPr>
          <w:rFonts w:ascii="Times New Roman" w:hAnsi="Times New Roman" w:cs="Times New Roman"/>
          <w:b/>
          <w:sz w:val="24"/>
          <w:szCs w:val="24"/>
          <w:lang w:val="ru-RU"/>
        </w:rPr>
        <w:t>APPS</w:t>
      </w:r>
    </w:p>
    <w:p w14:paraId="44DFAB00" w14:textId="77777777" w:rsidR="00B2227D" w:rsidRPr="000D17DC" w:rsidRDefault="00B2227D" w:rsidP="00B2227D">
      <w:pPr>
        <w:jc w:val="center"/>
        <w:rPr>
          <w:rFonts w:ascii="Times New Roman" w:hAnsi="Times New Roman" w:cs="Times New Roman"/>
          <w:b/>
          <w:sz w:val="24"/>
          <w:szCs w:val="24"/>
          <w:lang w:val="ru-RU"/>
        </w:rPr>
      </w:pPr>
    </w:p>
    <w:tbl>
      <w:tblPr>
        <w:tblW w:w="8897" w:type="dxa"/>
        <w:tblLayout w:type="fixed"/>
        <w:tblLook w:val="01E0" w:firstRow="1" w:lastRow="1" w:firstColumn="1" w:lastColumn="1" w:noHBand="0" w:noVBand="0"/>
      </w:tblPr>
      <w:tblGrid>
        <w:gridCol w:w="8897"/>
      </w:tblGrid>
      <w:tr w:rsidR="00C435A6" w:rsidRPr="000D17DC" w14:paraId="6C5AB31C" w14:textId="77777777" w:rsidTr="00C435A6">
        <w:trPr>
          <w:trHeight w:val="143"/>
        </w:trPr>
        <w:tc>
          <w:tcPr>
            <w:tcW w:w="8897" w:type="dxa"/>
            <w:shd w:val="clear" w:color="auto" w:fill="auto"/>
            <w:hideMark/>
          </w:tcPr>
          <w:p w14:paraId="53B00640" w14:textId="5AEC7E14" w:rsidR="00C435A6" w:rsidRPr="000D17DC" w:rsidRDefault="00C435A6" w:rsidP="00794C91">
            <w:pPr>
              <w:tabs>
                <w:tab w:val="left" w:pos="1800"/>
              </w:tabs>
              <w:rPr>
                <w:rFonts w:ascii="Times New Roman" w:hAnsi="Times New Roman" w:cs="Times New Roman"/>
                <w:b/>
                <w:sz w:val="24"/>
                <w:szCs w:val="24"/>
                <w:lang w:val="en-US"/>
              </w:rPr>
            </w:pPr>
            <w:r w:rsidRPr="000D17DC">
              <w:rPr>
                <w:rFonts w:ascii="Times New Roman" w:hAnsi="Times New Roman" w:cs="Times New Roman"/>
                <w:b/>
                <w:sz w:val="24"/>
                <w:szCs w:val="24"/>
                <w:lang w:val="en-US"/>
              </w:rPr>
              <w:t>Annex A1 Annex to the license</w:t>
            </w:r>
          </w:p>
        </w:tc>
      </w:tr>
      <w:tr w:rsidR="00C435A6" w:rsidRPr="000D17DC" w14:paraId="6AA8E03E" w14:textId="77777777" w:rsidTr="00C435A6">
        <w:trPr>
          <w:trHeight w:val="143"/>
        </w:trPr>
        <w:tc>
          <w:tcPr>
            <w:tcW w:w="8897" w:type="dxa"/>
            <w:shd w:val="clear" w:color="auto" w:fill="auto"/>
            <w:hideMark/>
          </w:tcPr>
          <w:p w14:paraId="26746464" w14:textId="246D2522" w:rsidR="00FB36CE" w:rsidRPr="000D17DC" w:rsidRDefault="00FB36CE" w:rsidP="00FB36CE">
            <w:pPr>
              <w:rPr>
                <w:rFonts w:ascii="Times New Roman" w:hAnsi="Times New Roman" w:cs="Times New Roman"/>
                <w:b/>
                <w:sz w:val="24"/>
                <w:szCs w:val="24"/>
                <w:lang w:val="en-US"/>
              </w:rPr>
            </w:pPr>
            <w:r w:rsidRPr="000D17DC">
              <w:rPr>
                <w:rFonts w:ascii="Times New Roman" w:hAnsi="Times New Roman" w:cs="Times New Roman"/>
                <w:b/>
                <w:sz w:val="24"/>
                <w:szCs w:val="24"/>
                <w:lang w:val="en-US"/>
              </w:rPr>
              <w:t>Annex B1 Reference data on students</w:t>
            </w:r>
          </w:p>
          <w:p w14:paraId="4887CBF1" w14:textId="5C3C2ADF" w:rsidR="00FB36CE" w:rsidRPr="000D17DC" w:rsidRDefault="00FB36CE" w:rsidP="00FB36CE">
            <w:pPr>
              <w:rPr>
                <w:rFonts w:ascii="Times New Roman" w:hAnsi="Times New Roman" w:cs="Times New Roman"/>
                <w:b/>
                <w:sz w:val="24"/>
                <w:szCs w:val="24"/>
                <w:lang w:val="en-US"/>
              </w:rPr>
            </w:pPr>
            <w:r w:rsidRPr="000D17DC">
              <w:rPr>
                <w:rFonts w:ascii="Times New Roman" w:hAnsi="Times New Roman" w:cs="Times New Roman"/>
                <w:b/>
                <w:sz w:val="24"/>
                <w:szCs w:val="24"/>
                <w:lang w:val="en-US"/>
              </w:rPr>
              <w:t>Annex B2 Material and technical base of the OO / OP and student support system</w:t>
            </w:r>
          </w:p>
          <w:p w14:paraId="22381EBB" w14:textId="0B458CB3" w:rsidR="00FB36CE" w:rsidRPr="000D17DC" w:rsidRDefault="00FB36CE" w:rsidP="00794C91">
            <w:pPr>
              <w:rPr>
                <w:rFonts w:ascii="Times New Roman" w:hAnsi="Times New Roman" w:cs="Times New Roman"/>
                <w:b/>
                <w:sz w:val="24"/>
                <w:szCs w:val="24"/>
                <w:lang w:val="en-US"/>
              </w:rPr>
            </w:pPr>
            <w:r w:rsidRPr="000D17DC">
              <w:rPr>
                <w:rFonts w:ascii="Times New Roman" w:hAnsi="Times New Roman" w:cs="Times New Roman"/>
                <w:b/>
                <w:sz w:val="24"/>
                <w:szCs w:val="24"/>
                <w:lang w:val="en-US"/>
              </w:rPr>
              <w:t xml:space="preserve">Annex B3 </w:t>
            </w:r>
            <w:r w:rsidRPr="000D17DC">
              <w:rPr>
                <w:rFonts w:ascii="Times New Roman" w:hAnsi="Times New Roman" w:cs="Times New Roman"/>
                <w:b/>
                <w:bCs/>
                <w:sz w:val="24"/>
                <w:szCs w:val="24"/>
                <w:lang w:val="en-US"/>
              </w:rPr>
              <w:t>Human Resources of the PA</w:t>
            </w:r>
          </w:p>
          <w:p w14:paraId="762C6F1A" w14:textId="4B091C1D" w:rsidR="00FB36CE" w:rsidRPr="000D17DC" w:rsidRDefault="00FB36CE" w:rsidP="00FB36CE">
            <w:pPr>
              <w:rPr>
                <w:rFonts w:ascii="Times New Roman" w:hAnsi="Times New Roman" w:cs="Times New Roman"/>
                <w:b/>
                <w:sz w:val="24"/>
                <w:szCs w:val="24"/>
                <w:lang w:val="en-US"/>
              </w:rPr>
            </w:pPr>
            <w:r w:rsidRPr="000D17DC">
              <w:rPr>
                <w:rFonts w:ascii="Times New Roman" w:hAnsi="Times New Roman" w:cs="Times New Roman"/>
                <w:b/>
                <w:sz w:val="24"/>
                <w:szCs w:val="24"/>
                <w:lang w:val="en-US"/>
              </w:rPr>
              <w:t>Application</w:t>
            </w:r>
            <w:r w:rsidRPr="000D17DC">
              <w:rPr>
                <w:rFonts w:ascii="Times New Roman" w:hAnsi="Times New Roman" w:cs="Times New Roman"/>
                <w:b/>
                <w:sz w:val="24"/>
                <w:szCs w:val="24"/>
                <w:lang w:val="kk-KZ"/>
              </w:rPr>
              <w:t xml:space="preserve"> </w:t>
            </w:r>
            <w:r w:rsidRPr="000D17DC">
              <w:rPr>
                <w:rFonts w:ascii="Times New Roman" w:hAnsi="Times New Roman" w:cs="Times New Roman"/>
                <w:b/>
                <w:sz w:val="24"/>
                <w:szCs w:val="24"/>
                <w:lang w:val="en-US"/>
              </w:rPr>
              <w:t xml:space="preserve">G </w:t>
            </w:r>
            <w:r w:rsidRPr="000D17DC">
              <w:rPr>
                <w:rFonts w:ascii="Times New Roman" w:hAnsi="Times New Roman" w:cs="Times New Roman"/>
                <w:b/>
                <w:bCs/>
                <w:sz w:val="24"/>
                <w:szCs w:val="24"/>
                <w:lang w:val="en-US"/>
              </w:rPr>
              <w:t>MTB for the implementation of accredited EPs</w:t>
            </w:r>
            <w:r w:rsidRPr="000D17DC">
              <w:rPr>
                <w:rFonts w:ascii="Times New Roman" w:hAnsi="Times New Roman" w:cs="Times New Roman"/>
                <w:b/>
                <w:sz w:val="24"/>
                <w:szCs w:val="24"/>
                <w:lang w:val="en-US"/>
              </w:rPr>
              <w:t xml:space="preserve"> </w:t>
            </w:r>
          </w:p>
          <w:p w14:paraId="5A5F2727" w14:textId="77777777" w:rsidR="00FB36CE" w:rsidRPr="000D17DC" w:rsidRDefault="00FB36CE" w:rsidP="00FB36CE">
            <w:pPr>
              <w:rPr>
                <w:rFonts w:ascii="Times New Roman" w:hAnsi="Times New Roman" w:cs="Times New Roman"/>
                <w:b/>
                <w:sz w:val="24"/>
                <w:szCs w:val="24"/>
                <w:lang w:val="en-US"/>
              </w:rPr>
            </w:pPr>
          </w:p>
          <w:p w14:paraId="6E962418" w14:textId="5C3B5123" w:rsidR="00C435A6" w:rsidRPr="000D17DC" w:rsidRDefault="00C435A6" w:rsidP="00FB36CE">
            <w:pPr>
              <w:rPr>
                <w:rFonts w:ascii="Times New Roman" w:hAnsi="Times New Roman" w:cs="Times New Roman"/>
                <w:b/>
                <w:sz w:val="24"/>
                <w:szCs w:val="24"/>
                <w:lang w:val="en-US"/>
              </w:rPr>
            </w:pPr>
          </w:p>
        </w:tc>
      </w:tr>
      <w:tr w:rsidR="00C435A6" w:rsidRPr="000D17DC" w14:paraId="284C8119" w14:textId="77777777" w:rsidTr="00C435A6">
        <w:trPr>
          <w:trHeight w:val="143"/>
        </w:trPr>
        <w:tc>
          <w:tcPr>
            <w:tcW w:w="8897" w:type="dxa"/>
            <w:shd w:val="clear" w:color="auto" w:fill="auto"/>
            <w:hideMark/>
          </w:tcPr>
          <w:p w14:paraId="6BAFAAA6" w14:textId="70DCA88E" w:rsidR="00C435A6" w:rsidRPr="000D17DC" w:rsidRDefault="00C435A6" w:rsidP="00033B80">
            <w:pPr>
              <w:rPr>
                <w:rFonts w:ascii="Times New Roman" w:hAnsi="Times New Roman" w:cs="Times New Roman"/>
                <w:b/>
                <w:sz w:val="24"/>
                <w:szCs w:val="24"/>
                <w:lang w:val="en-US"/>
              </w:rPr>
            </w:pPr>
          </w:p>
        </w:tc>
      </w:tr>
      <w:tr w:rsidR="00C435A6" w:rsidRPr="000D17DC" w14:paraId="0FAFA880" w14:textId="77777777" w:rsidTr="00FB36CE">
        <w:trPr>
          <w:trHeight w:val="143"/>
        </w:trPr>
        <w:tc>
          <w:tcPr>
            <w:tcW w:w="8897" w:type="dxa"/>
            <w:shd w:val="clear" w:color="auto" w:fill="auto"/>
          </w:tcPr>
          <w:p w14:paraId="1A0170E7" w14:textId="4EDC34A6" w:rsidR="007E4212" w:rsidRPr="000D17DC" w:rsidRDefault="007E4212" w:rsidP="00033B80">
            <w:pPr>
              <w:rPr>
                <w:rFonts w:ascii="Times New Roman" w:hAnsi="Times New Roman" w:cs="Times New Roman"/>
                <w:b/>
                <w:sz w:val="24"/>
                <w:szCs w:val="24"/>
                <w:lang w:val="en-US"/>
              </w:rPr>
            </w:pPr>
          </w:p>
        </w:tc>
      </w:tr>
      <w:tr w:rsidR="00FB36CE" w:rsidRPr="000D17DC" w14:paraId="1467029E" w14:textId="77777777" w:rsidTr="00C435A6">
        <w:trPr>
          <w:trHeight w:val="143"/>
        </w:trPr>
        <w:tc>
          <w:tcPr>
            <w:tcW w:w="8897" w:type="dxa"/>
            <w:shd w:val="clear" w:color="auto" w:fill="auto"/>
          </w:tcPr>
          <w:p w14:paraId="73656881" w14:textId="77777777" w:rsidR="00FB36CE" w:rsidRPr="000D17DC" w:rsidRDefault="00FB36CE" w:rsidP="00033B80">
            <w:pPr>
              <w:rPr>
                <w:rFonts w:ascii="Times New Roman" w:hAnsi="Times New Roman" w:cs="Times New Roman"/>
                <w:b/>
                <w:sz w:val="24"/>
                <w:szCs w:val="24"/>
                <w:lang w:val="en-US"/>
              </w:rPr>
            </w:pPr>
          </w:p>
        </w:tc>
      </w:tr>
      <w:tr w:rsidR="00C435A6" w:rsidRPr="000D17DC" w14:paraId="22F3EDC2" w14:textId="77777777" w:rsidTr="007E4212">
        <w:trPr>
          <w:trHeight w:val="143"/>
        </w:trPr>
        <w:tc>
          <w:tcPr>
            <w:tcW w:w="8897" w:type="dxa"/>
            <w:shd w:val="clear" w:color="auto" w:fill="auto"/>
          </w:tcPr>
          <w:p w14:paraId="60DFEB9F" w14:textId="6365BE1F" w:rsidR="00C435A6" w:rsidRPr="000D17DC" w:rsidRDefault="00C435A6" w:rsidP="00794C91">
            <w:pPr>
              <w:rPr>
                <w:rFonts w:ascii="Times New Roman" w:hAnsi="Times New Roman" w:cs="Times New Roman"/>
                <w:b/>
                <w:sz w:val="24"/>
                <w:szCs w:val="24"/>
                <w:lang w:val="en-US"/>
              </w:rPr>
            </w:pPr>
          </w:p>
        </w:tc>
      </w:tr>
      <w:tr w:rsidR="00C435A6" w:rsidRPr="000D17DC" w14:paraId="3730E965" w14:textId="77777777" w:rsidTr="007E4212">
        <w:trPr>
          <w:trHeight w:val="143"/>
        </w:trPr>
        <w:tc>
          <w:tcPr>
            <w:tcW w:w="8897" w:type="dxa"/>
            <w:shd w:val="clear" w:color="auto" w:fill="auto"/>
          </w:tcPr>
          <w:p w14:paraId="02F501F3" w14:textId="04CA63DD" w:rsidR="00C435A6" w:rsidRPr="000D17DC" w:rsidRDefault="00C435A6" w:rsidP="00033B80">
            <w:pPr>
              <w:rPr>
                <w:rFonts w:ascii="Times New Roman" w:hAnsi="Times New Roman" w:cs="Times New Roman"/>
                <w:b/>
                <w:sz w:val="24"/>
                <w:szCs w:val="24"/>
                <w:lang w:val="en-US"/>
              </w:rPr>
            </w:pPr>
          </w:p>
        </w:tc>
      </w:tr>
      <w:tr w:rsidR="00C435A6" w:rsidRPr="000D17DC" w14:paraId="2ED4B573" w14:textId="77777777" w:rsidTr="007E4212">
        <w:trPr>
          <w:trHeight w:val="143"/>
        </w:trPr>
        <w:tc>
          <w:tcPr>
            <w:tcW w:w="8897" w:type="dxa"/>
            <w:shd w:val="clear" w:color="auto" w:fill="auto"/>
          </w:tcPr>
          <w:p w14:paraId="6A769C0D" w14:textId="378858FB" w:rsidR="00C435A6" w:rsidRPr="000D17DC" w:rsidRDefault="00C435A6" w:rsidP="00033B80">
            <w:pPr>
              <w:rPr>
                <w:rFonts w:ascii="Times New Roman" w:hAnsi="Times New Roman" w:cs="Times New Roman"/>
                <w:b/>
                <w:sz w:val="24"/>
                <w:szCs w:val="24"/>
                <w:lang w:val="en-US"/>
              </w:rPr>
            </w:pPr>
          </w:p>
        </w:tc>
      </w:tr>
      <w:tr w:rsidR="00C435A6" w:rsidRPr="000D17DC" w14:paraId="6D8D329D" w14:textId="77777777" w:rsidTr="007E4212">
        <w:trPr>
          <w:trHeight w:val="143"/>
        </w:trPr>
        <w:tc>
          <w:tcPr>
            <w:tcW w:w="8897" w:type="dxa"/>
            <w:shd w:val="clear" w:color="auto" w:fill="auto"/>
          </w:tcPr>
          <w:p w14:paraId="3141D2B9" w14:textId="1753BB54" w:rsidR="00C435A6" w:rsidRPr="000D17DC" w:rsidRDefault="00C435A6" w:rsidP="00033B80">
            <w:pPr>
              <w:rPr>
                <w:rFonts w:ascii="Times New Roman" w:hAnsi="Times New Roman" w:cs="Times New Roman"/>
                <w:b/>
                <w:sz w:val="24"/>
                <w:szCs w:val="24"/>
                <w:lang w:val="en-US"/>
              </w:rPr>
            </w:pPr>
          </w:p>
        </w:tc>
      </w:tr>
      <w:tr w:rsidR="00C435A6" w:rsidRPr="000D17DC" w14:paraId="198A1625" w14:textId="77777777" w:rsidTr="00C435A6">
        <w:trPr>
          <w:trHeight w:val="143"/>
        </w:trPr>
        <w:tc>
          <w:tcPr>
            <w:tcW w:w="8897" w:type="dxa"/>
            <w:shd w:val="clear" w:color="auto" w:fill="auto"/>
          </w:tcPr>
          <w:p w14:paraId="5CDB9224" w14:textId="0246468F" w:rsidR="00C435A6" w:rsidRPr="000D17DC" w:rsidRDefault="00C435A6" w:rsidP="00794C91">
            <w:pPr>
              <w:rPr>
                <w:rFonts w:ascii="Times New Roman" w:hAnsi="Times New Roman" w:cs="Times New Roman"/>
                <w:b/>
                <w:sz w:val="24"/>
                <w:szCs w:val="24"/>
                <w:lang w:val="en-US"/>
              </w:rPr>
            </w:pPr>
          </w:p>
        </w:tc>
      </w:tr>
      <w:tr w:rsidR="00C435A6" w:rsidRPr="000D17DC" w14:paraId="1E243417" w14:textId="77777777" w:rsidTr="00C435A6">
        <w:trPr>
          <w:trHeight w:val="143"/>
        </w:trPr>
        <w:tc>
          <w:tcPr>
            <w:tcW w:w="8897" w:type="dxa"/>
            <w:shd w:val="clear" w:color="auto" w:fill="auto"/>
          </w:tcPr>
          <w:p w14:paraId="618055CB" w14:textId="5D0D8289" w:rsidR="00C435A6" w:rsidRPr="000D17DC" w:rsidRDefault="00C435A6" w:rsidP="00794C91">
            <w:pPr>
              <w:rPr>
                <w:rFonts w:ascii="Times New Roman" w:hAnsi="Times New Roman" w:cs="Times New Roman"/>
                <w:b/>
                <w:sz w:val="24"/>
                <w:szCs w:val="24"/>
                <w:lang w:val="en-US"/>
              </w:rPr>
            </w:pPr>
          </w:p>
        </w:tc>
      </w:tr>
      <w:tr w:rsidR="00C435A6" w:rsidRPr="000D17DC" w14:paraId="4529B394" w14:textId="77777777" w:rsidTr="00C435A6">
        <w:trPr>
          <w:trHeight w:val="143"/>
        </w:trPr>
        <w:tc>
          <w:tcPr>
            <w:tcW w:w="8897" w:type="dxa"/>
            <w:shd w:val="clear" w:color="auto" w:fill="auto"/>
          </w:tcPr>
          <w:p w14:paraId="6DEF0782" w14:textId="4DF7161B" w:rsidR="00C435A6" w:rsidRPr="000D17DC" w:rsidRDefault="00C435A6" w:rsidP="00FB5ABB">
            <w:pPr>
              <w:rPr>
                <w:rFonts w:ascii="Times New Roman" w:hAnsi="Times New Roman" w:cs="Times New Roman"/>
                <w:b/>
                <w:sz w:val="24"/>
                <w:szCs w:val="24"/>
                <w:lang w:val="en-US"/>
              </w:rPr>
            </w:pPr>
          </w:p>
        </w:tc>
      </w:tr>
      <w:tr w:rsidR="00C435A6" w:rsidRPr="000D17DC" w14:paraId="5F0C9510" w14:textId="77777777" w:rsidTr="00C435A6">
        <w:trPr>
          <w:trHeight w:val="143"/>
        </w:trPr>
        <w:tc>
          <w:tcPr>
            <w:tcW w:w="8897" w:type="dxa"/>
            <w:shd w:val="clear" w:color="auto" w:fill="auto"/>
          </w:tcPr>
          <w:p w14:paraId="6BDAFE58" w14:textId="251D07BE" w:rsidR="00C435A6" w:rsidRPr="000D17DC" w:rsidRDefault="00C435A6" w:rsidP="00FB5ABB">
            <w:pPr>
              <w:rPr>
                <w:rFonts w:ascii="Times New Roman" w:hAnsi="Times New Roman" w:cs="Times New Roman"/>
                <w:b/>
                <w:sz w:val="24"/>
                <w:szCs w:val="24"/>
                <w:lang w:val="en-US"/>
              </w:rPr>
            </w:pPr>
          </w:p>
          <w:p w14:paraId="4B5C5E0B" w14:textId="77777777" w:rsidR="00C435A6" w:rsidRPr="000D17DC" w:rsidRDefault="00C435A6" w:rsidP="002D5FCA">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en-US"/>
              </w:rPr>
            </w:pPr>
          </w:p>
          <w:p w14:paraId="6CE3A90B" w14:textId="77777777" w:rsidR="00A024A3" w:rsidRPr="000D17DC"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en-US"/>
              </w:rPr>
            </w:pPr>
          </w:p>
          <w:p w14:paraId="45BA9369" w14:textId="77777777" w:rsidR="00A024A3" w:rsidRPr="000D17DC"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en-US"/>
              </w:rPr>
            </w:pPr>
          </w:p>
          <w:p w14:paraId="5C3BB24A" w14:textId="77777777" w:rsidR="00A024A3" w:rsidRPr="000D17DC"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en-US"/>
              </w:rPr>
            </w:pPr>
          </w:p>
          <w:p w14:paraId="4CBAB1C2" w14:textId="77777777" w:rsidR="00A024A3" w:rsidRPr="000D17DC"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en-US"/>
              </w:rPr>
            </w:pPr>
          </w:p>
          <w:p w14:paraId="532DBAA7" w14:textId="77777777" w:rsidR="00A024A3" w:rsidRPr="000D17DC"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en-US"/>
              </w:rPr>
            </w:pPr>
          </w:p>
          <w:p w14:paraId="6CDA883A" w14:textId="77777777" w:rsidR="00A024A3" w:rsidRPr="000D17DC"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en-US"/>
              </w:rPr>
            </w:pPr>
          </w:p>
          <w:p w14:paraId="6CAF0D0B" w14:textId="77777777" w:rsidR="00A024A3" w:rsidRPr="000D17DC"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en-US"/>
              </w:rPr>
            </w:pPr>
          </w:p>
          <w:p w14:paraId="5BFED3EF" w14:textId="77777777" w:rsidR="00A024A3" w:rsidRPr="000D17DC"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en-US"/>
              </w:rPr>
            </w:pPr>
          </w:p>
          <w:p w14:paraId="7EFED785" w14:textId="77777777" w:rsidR="00A024A3" w:rsidRPr="000D17DC"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en-US"/>
              </w:rPr>
            </w:pPr>
          </w:p>
          <w:p w14:paraId="1E98D558" w14:textId="77777777" w:rsidR="00A024A3" w:rsidRPr="000D17DC"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en-US"/>
              </w:rPr>
            </w:pPr>
          </w:p>
          <w:p w14:paraId="11693BBC" w14:textId="77777777" w:rsidR="00A024A3" w:rsidRPr="000D17DC"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en-US"/>
              </w:rPr>
            </w:pPr>
          </w:p>
          <w:p w14:paraId="6E5110CF" w14:textId="77777777" w:rsidR="00A024A3" w:rsidRPr="000D17DC"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en-US"/>
              </w:rPr>
            </w:pPr>
          </w:p>
          <w:p w14:paraId="69D4BC29" w14:textId="77777777" w:rsidR="00A024A3" w:rsidRPr="000D17DC"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en-US"/>
              </w:rPr>
            </w:pPr>
          </w:p>
          <w:p w14:paraId="2F546BED" w14:textId="77777777" w:rsidR="00A024A3" w:rsidRPr="000D17DC"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en-US"/>
              </w:rPr>
            </w:pPr>
          </w:p>
          <w:p w14:paraId="770920B3" w14:textId="77777777" w:rsidR="00A024A3" w:rsidRPr="000D17DC"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en-US"/>
              </w:rPr>
            </w:pPr>
          </w:p>
          <w:p w14:paraId="713CB7B2" w14:textId="77777777" w:rsidR="00A024A3" w:rsidRPr="000D17DC"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en-US"/>
              </w:rPr>
            </w:pPr>
          </w:p>
          <w:p w14:paraId="218FD9D8" w14:textId="77777777" w:rsidR="00A024A3" w:rsidRPr="000D17DC"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en-US"/>
              </w:rPr>
            </w:pPr>
          </w:p>
          <w:p w14:paraId="1F50C2AF" w14:textId="77777777" w:rsidR="00A024A3" w:rsidRPr="000D17DC"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en-US"/>
              </w:rPr>
            </w:pPr>
          </w:p>
          <w:p w14:paraId="345EFFBF" w14:textId="77777777" w:rsidR="00A024A3" w:rsidRPr="000D17DC"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en-US"/>
              </w:rPr>
            </w:pPr>
          </w:p>
          <w:p w14:paraId="22EA2F43" w14:textId="77777777" w:rsidR="00A024A3" w:rsidRPr="000D17DC"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en-US"/>
              </w:rPr>
            </w:pPr>
          </w:p>
          <w:p w14:paraId="3475D7EC" w14:textId="77777777" w:rsidR="00A024A3" w:rsidRPr="000D17DC"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en-US"/>
              </w:rPr>
            </w:pPr>
          </w:p>
          <w:p w14:paraId="3D11A313" w14:textId="77777777" w:rsidR="00A024A3" w:rsidRPr="000D17DC"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en-US"/>
              </w:rPr>
            </w:pPr>
          </w:p>
          <w:p w14:paraId="5967B078" w14:textId="77777777" w:rsidR="00A024A3" w:rsidRPr="000D17DC"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en-US"/>
              </w:rPr>
            </w:pPr>
          </w:p>
          <w:p w14:paraId="1BEB5B19" w14:textId="77777777" w:rsidR="00A024A3" w:rsidRPr="000D17DC"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en-US"/>
              </w:rPr>
            </w:pPr>
          </w:p>
          <w:p w14:paraId="75151034" w14:textId="77777777" w:rsidR="00A024A3" w:rsidRPr="000D17DC"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en-US"/>
              </w:rPr>
            </w:pPr>
          </w:p>
          <w:p w14:paraId="703C8EEE" w14:textId="77777777" w:rsidR="00A024A3" w:rsidRPr="000D17DC"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en-US"/>
              </w:rPr>
            </w:pPr>
          </w:p>
          <w:p w14:paraId="7B746B4C" w14:textId="77777777" w:rsidR="00A024A3" w:rsidRPr="000D17DC"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en-US"/>
              </w:rPr>
            </w:pPr>
          </w:p>
          <w:p w14:paraId="47719F46" w14:textId="77777777" w:rsidR="00A024A3" w:rsidRPr="000D17DC"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en-US"/>
              </w:rPr>
            </w:pPr>
          </w:p>
          <w:p w14:paraId="0487C114" w14:textId="77777777" w:rsidR="00A024A3" w:rsidRPr="000D17DC"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en-US"/>
              </w:rPr>
            </w:pPr>
          </w:p>
          <w:p w14:paraId="0CD22CE3" w14:textId="77777777" w:rsidR="00A024A3" w:rsidRPr="000D17DC"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en-US"/>
              </w:rPr>
            </w:pPr>
          </w:p>
          <w:p w14:paraId="79F674AB" w14:textId="77777777" w:rsidR="00A024A3" w:rsidRPr="000D17DC"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en-US"/>
              </w:rPr>
            </w:pPr>
          </w:p>
          <w:p w14:paraId="7451898E" w14:textId="218A25A5" w:rsidR="00A024A3"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en-US"/>
              </w:rPr>
            </w:pPr>
          </w:p>
          <w:p w14:paraId="4BD2F51F" w14:textId="77777777" w:rsidR="007A4607" w:rsidRPr="000D17DC" w:rsidRDefault="007A4607" w:rsidP="002D5FCA">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en-US"/>
              </w:rPr>
            </w:pPr>
          </w:p>
          <w:p w14:paraId="402DE8A1" w14:textId="3C424673" w:rsidR="00C12A02" w:rsidRPr="000D17DC" w:rsidRDefault="00C12A02" w:rsidP="002D5FCA">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en-US"/>
              </w:rPr>
            </w:pPr>
          </w:p>
          <w:p w14:paraId="63010FBF" w14:textId="404C4384" w:rsidR="00DB531C" w:rsidRPr="000D17DC" w:rsidRDefault="00DB531C" w:rsidP="002D5FCA">
            <w:pPr>
              <w:widowControl/>
              <w:tabs>
                <w:tab w:val="left" w:pos="426"/>
                <w:tab w:val="left" w:pos="709"/>
                <w:tab w:val="left" w:pos="851"/>
                <w:tab w:val="left" w:pos="1276"/>
                <w:tab w:val="left" w:pos="8647"/>
              </w:tabs>
              <w:ind w:firstLine="567"/>
              <w:jc w:val="both"/>
              <w:rPr>
                <w:rFonts w:ascii="Times New Roman" w:hAnsi="Times New Roman" w:cs="Times New Roman"/>
                <w:b/>
                <w:sz w:val="24"/>
                <w:szCs w:val="24"/>
                <w:lang w:val="en-US"/>
              </w:rPr>
            </w:pPr>
            <w:r w:rsidRPr="000D17DC">
              <w:rPr>
                <w:rFonts w:ascii="Times New Roman" w:hAnsi="Times New Roman" w:cs="Times New Roman"/>
                <w:b/>
                <w:sz w:val="24"/>
                <w:szCs w:val="24"/>
                <w:lang w:val="en-US"/>
              </w:rPr>
              <w:lastRenderedPageBreak/>
              <w:t>Annex A1 Annex to the license</w:t>
            </w:r>
          </w:p>
          <w:p w14:paraId="6B396840" w14:textId="3C9609C1" w:rsidR="00DB531C" w:rsidRPr="000D17DC" w:rsidRDefault="00DB531C" w:rsidP="002D5FCA">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ru-RU"/>
              </w:rPr>
            </w:pPr>
            <w:r w:rsidRPr="000D17DC">
              <w:rPr>
                <w:rFonts w:ascii="Times New Roman" w:hAnsi="Times New Roman" w:cs="Times New Roman"/>
                <w:b/>
                <w:sz w:val="24"/>
                <w:szCs w:val="24"/>
              </w:rPr>
              <w:object w:dxaOrig="8925" w:dyaOrig="12630" w14:anchorId="14614A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4pt;height:633.6pt" o:ole="">
                  <v:imagedata r:id="rId1604" o:title=""/>
                </v:shape>
                <o:OLEObject Type="Embed" ProgID="AcroExch.Document.7" ShapeID="_x0000_i1025" DrawAspect="Content" ObjectID="_1715418717" r:id="rId1605"/>
              </w:object>
            </w:r>
          </w:p>
          <w:p w14:paraId="363CC4A2" w14:textId="77777777" w:rsidR="00DB531C" w:rsidRPr="000D17DC" w:rsidRDefault="00DB531C" w:rsidP="002D5FCA">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ru-RU"/>
              </w:rPr>
            </w:pPr>
          </w:p>
          <w:p w14:paraId="259AA0D5" w14:textId="77777777" w:rsidR="00DB531C" w:rsidRPr="000D17DC" w:rsidRDefault="00DB531C" w:rsidP="002D5FCA">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ru-RU"/>
              </w:rPr>
            </w:pPr>
          </w:p>
          <w:p w14:paraId="2BD6E145" w14:textId="77777777" w:rsidR="00DB531C" w:rsidRPr="000D17DC" w:rsidRDefault="00DB531C" w:rsidP="002D5FCA">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ru-RU"/>
              </w:rPr>
            </w:pPr>
          </w:p>
          <w:p w14:paraId="5161DC88" w14:textId="77777777" w:rsidR="00DB531C" w:rsidRPr="000D17DC" w:rsidRDefault="00DB531C" w:rsidP="002D5FCA">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ru-RU"/>
              </w:rPr>
            </w:pPr>
          </w:p>
          <w:p w14:paraId="2FB91BB7" w14:textId="77777777" w:rsidR="00DB531C" w:rsidRPr="000D17DC" w:rsidRDefault="00DB531C" w:rsidP="002D5FCA">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ru-RU"/>
              </w:rPr>
            </w:pPr>
          </w:p>
          <w:p w14:paraId="349573D0" w14:textId="77777777" w:rsidR="00DB531C" w:rsidRPr="000D17DC" w:rsidRDefault="00DB531C" w:rsidP="002D5FCA">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ru-RU"/>
              </w:rPr>
            </w:pPr>
          </w:p>
          <w:p w14:paraId="288ADF30" w14:textId="6397767E" w:rsidR="00DB531C" w:rsidRPr="000D17DC" w:rsidRDefault="00DB531C" w:rsidP="002D5FCA">
            <w:pPr>
              <w:widowControl/>
              <w:tabs>
                <w:tab w:val="left" w:pos="426"/>
                <w:tab w:val="left" w:pos="709"/>
                <w:tab w:val="left" w:pos="851"/>
                <w:tab w:val="left" w:pos="1276"/>
                <w:tab w:val="left" w:pos="8647"/>
              </w:tabs>
              <w:ind w:firstLine="567"/>
              <w:jc w:val="both"/>
              <w:rPr>
                <w:rFonts w:ascii="Times New Roman" w:hAnsi="Times New Roman" w:cs="Times New Roman"/>
                <w:b/>
                <w:bCs/>
                <w:sz w:val="24"/>
                <w:szCs w:val="24"/>
                <w:lang w:val="en-US"/>
              </w:rPr>
            </w:pPr>
            <w:r w:rsidRPr="000D17DC">
              <w:rPr>
                <w:rFonts w:ascii="Times New Roman" w:hAnsi="Times New Roman" w:cs="Times New Roman"/>
                <w:b/>
                <w:bCs/>
                <w:sz w:val="24"/>
                <w:szCs w:val="24"/>
                <w:lang w:val="en-US"/>
              </w:rPr>
              <w:lastRenderedPageBreak/>
              <w:t>APPENDIX B1</w:t>
            </w:r>
          </w:p>
          <w:p w14:paraId="3190B160" w14:textId="0486201E" w:rsidR="00C435A6" w:rsidRPr="000D17DC" w:rsidRDefault="00C435A6" w:rsidP="002D5FCA">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REFERENCE DATA FOR STUDENTS</w:t>
            </w:r>
          </w:p>
          <w:p w14:paraId="16F18080" w14:textId="77777777" w:rsidR="00C435A6" w:rsidRPr="000D17DC" w:rsidRDefault="00C435A6" w:rsidP="002D5FCA">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en-US"/>
              </w:rPr>
            </w:pPr>
          </w:p>
          <w:p w14:paraId="49DB730F" w14:textId="77777777" w:rsidR="00C435A6" w:rsidRPr="000D17DC" w:rsidRDefault="00C435A6" w:rsidP="002D5FCA">
            <w:pPr>
              <w:widowControl/>
              <w:tabs>
                <w:tab w:val="left" w:pos="426"/>
                <w:tab w:val="left" w:pos="709"/>
                <w:tab w:val="left" w:pos="851"/>
                <w:tab w:val="left" w:pos="1276"/>
                <w:tab w:val="left" w:pos="8647"/>
              </w:tabs>
              <w:ind w:firstLine="567"/>
              <w:jc w:val="both"/>
              <w:rPr>
                <w:rFonts w:ascii="Times New Roman" w:eastAsia="Times New Roman" w:hAnsi="Times New Roman" w:cs="Times New Roman"/>
                <w:sz w:val="24"/>
                <w:szCs w:val="24"/>
                <w:lang w:val="en-US"/>
              </w:rPr>
            </w:pPr>
            <w:r w:rsidRPr="000D17DC">
              <w:rPr>
                <w:rFonts w:ascii="Times New Roman" w:hAnsi="Times New Roman" w:cs="Times New Roman"/>
                <w:sz w:val="24"/>
                <w:szCs w:val="24"/>
                <w:lang w:val="en-US"/>
              </w:rPr>
              <w:t xml:space="preserve">Contingent of students of OO </w:t>
            </w:r>
            <w:r w:rsidRPr="000D17DC">
              <w:rPr>
                <w:rFonts w:ascii="Times New Roman" w:hAnsi="Times New Roman" w:cs="Times New Roman"/>
                <w:spacing w:val="43"/>
                <w:w w:val="99"/>
                <w:sz w:val="24"/>
                <w:szCs w:val="24"/>
                <w:lang w:val="en-US"/>
              </w:rPr>
              <w:t xml:space="preserve">/ </w:t>
            </w:r>
            <w:r w:rsidRPr="000D17DC">
              <w:rPr>
                <w:rFonts w:ascii="Times New Roman" w:hAnsi="Times New Roman" w:cs="Times New Roman"/>
                <w:sz w:val="24"/>
                <w:szCs w:val="24"/>
                <w:lang w:val="en-US"/>
              </w:rPr>
              <w:t xml:space="preserve">educational program " </w:t>
            </w:r>
            <w:r w:rsidRPr="000D17DC">
              <w:rPr>
                <w:rFonts w:ascii="Times New Roman" w:hAnsi="Times New Roman" w:cs="Times New Roman"/>
                <w:spacing w:val="-21"/>
                <w:sz w:val="24"/>
                <w:szCs w:val="24"/>
                <w:lang w:val="en-US"/>
              </w:rPr>
              <w:t xml:space="preserve">7M04101 </w:t>
            </w:r>
            <w:r w:rsidRPr="000D17DC">
              <w:rPr>
                <w:rFonts w:ascii="Times New Roman" w:hAnsi="Times New Roman" w:cs="Times New Roman"/>
                <w:sz w:val="24"/>
                <w:szCs w:val="24"/>
                <w:lang w:val="en-US"/>
              </w:rPr>
              <w:t xml:space="preserve">Management by industry </w:t>
            </w:r>
            <w:r w:rsidRPr="000D17DC">
              <w:rPr>
                <w:rFonts w:ascii="Times New Roman" w:hAnsi="Times New Roman" w:cs="Times New Roman"/>
                <w:spacing w:val="1"/>
                <w:sz w:val="24"/>
                <w:szCs w:val="24"/>
                <w:lang w:val="en-US"/>
              </w:rPr>
              <w:t>"</w:t>
            </w:r>
          </w:p>
          <w:p w14:paraId="02D9E803" w14:textId="77777777" w:rsidR="00C435A6" w:rsidRPr="000D17DC" w:rsidRDefault="00C435A6" w:rsidP="002D5FCA">
            <w:pPr>
              <w:pStyle w:val="111"/>
              <w:tabs>
                <w:tab w:val="left" w:pos="830"/>
              </w:tabs>
              <w:spacing w:before="239"/>
              <w:ind w:left="829"/>
              <w:jc w:val="both"/>
              <w:rPr>
                <w:rFonts w:ascii="Times New Roman" w:hAnsi="Times New Roman"/>
                <w:szCs w:val="24"/>
                <w:lang w:val="kk-KZ"/>
              </w:rPr>
            </w:pPr>
            <w:r w:rsidRPr="000D17DC">
              <w:rPr>
                <w:rFonts w:ascii="Times New Roman" w:hAnsi="Times New Roman"/>
                <w:szCs w:val="24"/>
              </w:rPr>
              <w:t>Table 1</w:t>
            </w:r>
          </w:p>
          <w:tbl>
            <w:tblPr>
              <w:tblStyle w:val="a3"/>
              <w:tblW w:w="8926" w:type="dxa"/>
              <w:tblLayout w:type="fixed"/>
              <w:tblLook w:val="04A0" w:firstRow="1" w:lastRow="0" w:firstColumn="1" w:lastColumn="0" w:noHBand="0" w:noVBand="1"/>
            </w:tblPr>
            <w:tblGrid>
              <w:gridCol w:w="1271"/>
              <w:gridCol w:w="851"/>
              <w:gridCol w:w="1275"/>
              <w:gridCol w:w="567"/>
              <w:gridCol w:w="567"/>
              <w:gridCol w:w="567"/>
              <w:gridCol w:w="566"/>
              <w:gridCol w:w="1276"/>
              <w:gridCol w:w="993"/>
              <w:gridCol w:w="993"/>
            </w:tblGrid>
            <w:tr w:rsidR="00C435A6" w:rsidRPr="000D17DC" w14:paraId="66723765" w14:textId="77777777" w:rsidTr="00AA6C8F">
              <w:tc>
                <w:tcPr>
                  <w:tcW w:w="1271" w:type="dxa"/>
                  <w:vMerge w:val="restart"/>
                </w:tcPr>
                <w:p w14:paraId="7CA65B3B" w14:textId="119CE1D8" w:rsidR="00C435A6" w:rsidRPr="000D17DC" w:rsidRDefault="00C435A6" w:rsidP="00A72EA9">
                  <w:pPr>
                    <w:pStyle w:val="TableParagraph"/>
                    <w:spacing w:before="198"/>
                    <w:ind w:left="8"/>
                    <w:jc w:val="both"/>
                    <w:rPr>
                      <w:rFonts w:ascii="Times New Roman" w:hAnsi="Times New Roman" w:cs="Times New Roman"/>
                      <w:sz w:val="24"/>
                      <w:szCs w:val="24"/>
                      <w:lang w:val="ru-RU"/>
                    </w:rPr>
                  </w:pPr>
                  <w:r w:rsidRPr="000D17DC">
                    <w:rPr>
                      <w:rFonts w:ascii="Times New Roman" w:hAnsi="Times New Roman" w:cs="Times New Roman"/>
                      <w:sz w:val="24"/>
                      <w:szCs w:val="24"/>
                    </w:rPr>
                    <w:t>A</w:t>
                  </w:r>
                  <w:r w:rsidRPr="000D17DC">
                    <w:rPr>
                      <w:rFonts w:ascii="Times New Roman" w:hAnsi="Times New Roman" w:cs="Times New Roman"/>
                      <w:sz w:val="24"/>
                      <w:szCs w:val="24"/>
                      <w:lang w:val="ru-RU"/>
                    </w:rPr>
                    <w:t>cadem.</w:t>
                  </w:r>
                </w:p>
                <w:p w14:paraId="1506E3B8" w14:textId="77777777" w:rsidR="00C435A6" w:rsidRPr="000D17DC" w:rsidRDefault="00C435A6" w:rsidP="00A72EA9">
                  <w:pPr>
                    <w:pStyle w:val="TableParagraph"/>
                    <w:ind w:left="7"/>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year*</w:t>
                  </w:r>
                </w:p>
              </w:tc>
              <w:tc>
                <w:tcPr>
                  <w:tcW w:w="2126" w:type="dxa"/>
                  <w:gridSpan w:val="2"/>
                  <w:vMerge w:val="restart"/>
                </w:tcPr>
                <w:p w14:paraId="445AC902" w14:textId="77777777" w:rsidR="00C435A6" w:rsidRPr="000D17DC" w:rsidRDefault="00C435A6" w:rsidP="00A72EA9">
                  <w:pPr>
                    <w:pStyle w:val="TableParagraph"/>
                    <w:spacing w:before="198"/>
                    <w:ind w:right="34" w:firstLine="11"/>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Form of study</w:t>
                  </w:r>
                </w:p>
              </w:tc>
              <w:tc>
                <w:tcPr>
                  <w:tcW w:w="2267" w:type="dxa"/>
                  <w:gridSpan w:val="4"/>
                </w:tcPr>
                <w:p w14:paraId="69DE3049" w14:textId="77777777" w:rsidR="00C435A6" w:rsidRPr="000D17DC" w:rsidRDefault="00C435A6" w:rsidP="00A72EA9">
                  <w:pPr>
                    <w:rPr>
                      <w:rFonts w:ascii="Times New Roman" w:hAnsi="Times New Roman" w:cs="Times New Roman"/>
                      <w:sz w:val="24"/>
                      <w:szCs w:val="24"/>
                      <w:lang w:val="kk-KZ"/>
                    </w:rPr>
                  </w:pPr>
                  <w:r w:rsidRPr="000D17DC">
                    <w:rPr>
                      <w:rFonts w:ascii="Times New Roman" w:hAnsi="Times New Roman" w:cs="Times New Roman"/>
                      <w:sz w:val="24"/>
                      <w:szCs w:val="24"/>
                      <w:lang w:val="en-US"/>
                    </w:rPr>
                    <w:t>Number of students per course</w:t>
                  </w:r>
                </w:p>
              </w:tc>
              <w:tc>
                <w:tcPr>
                  <w:tcW w:w="1276" w:type="dxa"/>
                </w:tcPr>
                <w:p w14:paraId="0BEF4334" w14:textId="77777777" w:rsidR="00C435A6" w:rsidRPr="000D17DC" w:rsidRDefault="00C435A6" w:rsidP="00A72EA9">
                  <w:pPr>
                    <w:pStyle w:val="TableParagraph"/>
                    <w:ind w:left="99" w:right="97" w:firstLine="84"/>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Number of students transferred from other universities</w:t>
                  </w:r>
                </w:p>
              </w:tc>
              <w:tc>
                <w:tcPr>
                  <w:tcW w:w="993" w:type="dxa"/>
                </w:tcPr>
                <w:p w14:paraId="74F1DDD5" w14:textId="77777777" w:rsidR="00C435A6" w:rsidRPr="000D17DC" w:rsidRDefault="00C435A6" w:rsidP="00A72EA9">
                  <w:pPr>
                    <w:pStyle w:val="TableParagraph"/>
                    <w:ind w:left="-108" w:right="-108" w:firstLine="40"/>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Number of deducted</w:t>
                  </w:r>
                </w:p>
              </w:tc>
              <w:tc>
                <w:tcPr>
                  <w:tcW w:w="993" w:type="dxa"/>
                </w:tcPr>
                <w:p w14:paraId="7DD81A34" w14:textId="77777777" w:rsidR="00C435A6" w:rsidRPr="000D17DC" w:rsidRDefault="00C435A6" w:rsidP="00A72EA9">
                  <w:pPr>
                    <w:pStyle w:val="TableParagraph"/>
                    <w:spacing w:before="40"/>
                    <w:ind w:left="33" w:right="8" w:hanging="25"/>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Total of all courses</w:t>
                  </w:r>
                </w:p>
              </w:tc>
            </w:tr>
            <w:tr w:rsidR="00C435A6" w:rsidRPr="000D17DC" w14:paraId="3B6E41D8" w14:textId="77777777" w:rsidTr="00AA6C8F">
              <w:trPr>
                <w:trHeight w:val="471"/>
              </w:trPr>
              <w:tc>
                <w:tcPr>
                  <w:tcW w:w="1271" w:type="dxa"/>
                  <w:vMerge/>
                </w:tcPr>
                <w:p w14:paraId="46C41D4B" w14:textId="77777777" w:rsidR="00C435A6" w:rsidRPr="000D17DC" w:rsidRDefault="00C435A6" w:rsidP="00A72EA9">
                  <w:pPr>
                    <w:rPr>
                      <w:rFonts w:ascii="Times New Roman" w:hAnsi="Times New Roman" w:cs="Times New Roman"/>
                      <w:sz w:val="24"/>
                      <w:szCs w:val="24"/>
                      <w:lang w:val="kk-KZ"/>
                    </w:rPr>
                  </w:pPr>
                </w:p>
              </w:tc>
              <w:tc>
                <w:tcPr>
                  <w:tcW w:w="2126" w:type="dxa"/>
                  <w:gridSpan w:val="2"/>
                  <w:vMerge/>
                </w:tcPr>
                <w:p w14:paraId="6CA4ACE5" w14:textId="77777777" w:rsidR="00C435A6" w:rsidRPr="000D17DC" w:rsidRDefault="00C435A6" w:rsidP="00A72EA9">
                  <w:pPr>
                    <w:rPr>
                      <w:rFonts w:ascii="Times New Roman" w:hAnsi="Times New Roman" w:cs="Times New Roman"/>
                      <w:sz w:val="24"/>
                      <w:szCs w:val="24"/>
                      <w:lang w:val="kk-KZ"/>
                    </w:rPr>
                  </w:pPr>
                </w:p>
              </w:tc>
              <w:tc>
                <w:tcPr>
                  <w:tcW w:w="567" w:type="dxa"/>
                </w:tcPr>
                <w:p w14:paraId="0489C78E" w14:textId="77777777" w:rsidR="00C435A6" w:rsidRPr="000D17DC" w:rsidRDefault="00C435A6" w:rsidP="00A72EA9">
                  <w:pPr>
                    <w:pStyle w:val="TableParagraph"/>
                    <w:spacing w:before="35"/>
                    <w:ind w:left="11"/>
                    <w:jc w:val="both"/>
                    <w:rPr>
                      <w:rFonts w:ascii="Times New Roman" w:hAnsi="Times New Roman" w:cs="Times New Roman"/>
                      <w:sz w:val="24"/>
                      <w:szCs w:val="24"/>
                      <w:lang w:val="ru-RU"/>
                    </w:rPr>
                  </w:pPr>
                  <w:r w:rsidRPr="000D17DC">
                    <w:rPr>
                      <w:rFonts w:ascii="Times New Roman" w:hAnsi="Times New Roman" w:cs="Times New Roman"/>
                      <w:sz w:val="24"/>
                      <w:szCs w:val="24"/>
                    </w:rPr>
                    <w:t>I</w:t>
                  </w:r>
                </w:p>
              </w:tc>
              <w:tc>
                <w:tcPr>
                  <w:tcW w:w="567" w:type="dxa"/>
                </w:tcPr>
                <w:p w14:paraId="34B93787" w14:textId="77777777" w:rsidR="00C435A6" w:rsidRPr="000D17DC" w:rsidRDefault="00C435A6" w:rsidP="00A72EA9">
                  <w:pPr>
                    <w:pStyle w:val="TableParagraph"/>
                    <w:spacing w:before="35"/>
                    <w:ind w:left="103"/>
                    <w:jc w:val="both"/>
                    <w:rPr>
                      <w:rFonts w:ascii="Times New Roman" w:hAnsi="Times New Roman" w:cs="Times New Roman"/>
                      <w:sz w:val="24"/>
                      <w:szCs w:val="24"/>
                      <w:lang w:val="ru-RU"/>
                    </w:rPr>
                  </w:pPr>
                  <w:r w:rsidRPr="000D17DC">
                    <w:rPr>
                      <w:rFonts w:ascii="Times New Roman" w:hAnsi="Times New Roman" w:cs="Times New Roman"/>
                      <w:sz w:val="24"/>
                      <w:szCs w:val="24"/>
                    </w:rPr>
                    <w:t>II</w:t>
                  </w:r>
                </w:p>
              </w:tc>
              <w:tc>
                <w:tcPr>
                  <w:tcW w:w="567" w:type="dxa"/>
                </w:tcPr>
                <w:p w14:paraId="4093FE93" w14:textId="77777777" w:rsidR="00C435A6" w:rsidRPr="000D17DC" w:rsidRDefault="00C435A6" w:rsidP="00A72EA9">
                  <w:pPr>
                    <w:pStyle w:val="TableParagraph"/>
                    <w:spacing w:before="35"/>
                    <w:ind w:left="48"/>
                    <w:jc w:val="both"/>
                    <w:rPr>
                      <w:rFonts w:ascii="Times New Roman" w:hAnsi="Times New Roman" w:cs="Times New Roman"/>
                      <w:sz w:val="24"/>
                      <w:szCs w:val="24"/>
                      <w:lang w:val="ru-RU"/>
                    </w:rPr>
                  </w:pPr>
                  <w:r w:rsidRPr="000D17DC">
                    <w:rPr>
                      <w:rFonts w:ascii="Times New Roman" w:hAnsi="Times New Roman" w:cs="Times New Roman"/>
                      <w:sz w:val="24"/>
                      <w:szCs w:val="24"/>
                    </w:rPr>
                    <w:t>III</w:t>
                  </w:r>
                </w:p>
              </w:tc>
              <w:tc>
                <w:tcPr>
                  <w:tcW w:w="566" w:type="dxa"/>
                </w:tcPr>
                <w:p w14:paraId="089A20A7" w14:textId="77777777" w:rsidR="00C435A6" w:rsidRPr="000D17DC" w:rsidRDefault="00C435A6" w:rsidP="00A72EA9">
                  <w:pPr>
                    <w:pStyle w:val="TableParagraph"/>
                    <w:spacing w:before="35"/>
                    <w:ind w:left="56"/>
                    <w:jc w:val="both"/>
                    <w:rPr>
                      <w:rFonts w:ascii="Times New Roman" w:hAnsi="Times New Roman" w:cs="Times New Roman"/>
                      <w:sz w:val="24"/>
                      <w:szCs w:val="24"/>
                      <w:lang w:val="ru-RU"/>
                    </w:rPr>
                  </w:pPr>
                  <w:r w:rsidRPr="000D17DC">
                    <w:rPr>
                      <w:rFonts w:ascii="Times New Roman" w:hAnsi="Times New Roman" w:cs="Times New Roman"/>
                      <w:sz w:val="24"/>
                      <w:szCs w:val="24"/>
                    </w:rPr>
                    <w:t>IV</w:t>
                  </w:r>
                </w:p>
              </w:tc>
              <w:tc>
                <w:tcPr>
                  <w:tcW w:w="1276" w:type="dxa"/>
                </w:tcPr>
                <w:p w14:paraId="1BE35294" w14:textId="77777777" w:rsidR="00C435A6" w:rsidRPr="000D17DC" w:rsidRDefault="00C435A6" w:rsidP="00A72EA9">
                  <w:pPr>
                    <w:rPr>
                      <w:rFonts w:ascii="Times New Roman" w:hAnsi="Times New Roman" w:cs="Times New Roman"/>
                      <w:sz w:val="24"/>
                      <w:szCs w:val="24"/>
                      <w:lang w:val="kk-KZ"/>
                    </w:rPr>
                  </w:pPr>
                </w:p>
              </w:tc>
              <w:tc>
                <w:tcPr>
                  <w:tcW w:w="993" w:type="dxa"/>
                </w:tcPr>
                <w:p w14:paraId="7AE3BC2C" w14:textId="77777777" w:rsidR="00C435A6" w:rsidRPr="000D17DC" w:rsidRDefault="00C435A6" w:rsidP="00A72EA9">
                  <w:pPr>
                    <w:rPr>
                      <w:rFonts w:ascii="Times New Roman" w:hAnsi="Times New Roman" w:cs="Times New Roman"/>
                      <w:sz w:val="24"/>
                      <w:szCs w:val="24"/>
                      <w:lang w:val="kk-KZ"/>
                    </w:rPr>
                  </w:pPr>
                </w:p>
              </w:tc>
              <w:tc>
                <w:tcPr>
                  <w:tcW w:w="993" w:type="dxa"/>
                </w:tcPr>
                <w:p w14:paraId="0DB6DDF9" w14:textId="77777777" w:rsidR="00C435A6" w:rsidRPr="000D17DC" w:rsidRDefault="00C435A6" w:rsidP="00A72EA9">
                  <w:pPr>
                    <w:rPr>
                      <w:rFonts w:ascii="Times New Roman" w:hAnsi="Times New Roman" w:cs="Times New Roman"/>
                      <w:sz w:val="24"/>
                      <w:szCs w:val="24"/>
                      <w:lang w:val="kk-KZ"/>
                    </w:rPr>
                  </w:pPr>
                </w:p>
              </w:tc>
            </w:tr>
            <w:tr w:rsidR="00C435A6" w:rsidRPr="000D17DC" w14:paraId="62078AD5" w14:textId="77777777" w:rsidTr="00AA6C8F">
              <w:tc>
                <w:tcPr>
                  <w:tcW w:w="1271" w:type="dxa"/>
                  <w:vMerge w:val="restart"/>
                </w:tcPr>
                <w:p w14:paraId="0FE0D1A4" w14:textId="3591D373" w:rsidR="00C435A6" w:rsidRPr="000D17DC" w:rsidRDefault="00C435A6" w:rsidP="00A72EA9">
                  <w:pPr>
                    <w:rPr>
                      <w:rFonts w:ascii="Times New Roman" w:hAnsi="Times New Roman" w:cs="Times New Roman"/>
                      <w:sz w:val="24"/>
                      <w:szCs w:val="24"/>
                      <w:lang w:val="kk-KZ"/>
                    </w:rPr>
                  </w:pPr>
                  <w:r w:rsidRPr="000D17DC">
                    <w:rPr>
                      <w:rFonts w:ascii="Times New Roman" w:hAnsi="Times New Roman" w:cs="Times New Roman"/>
                      <w:sz w:val="24"/>
                      <w:szCs w:val="24"/>
                      <w:lang w:val="ru-RU"/>
                    </w:rPr>
                    <w:t>September 20</w:t>
                  </w:r>
                  <w:r w:rsidR="00E30E3B">
                    <w:rPr>
                      <w:rFonts w:ascii="Times New Roman" w:hAnsi="Times New Roman" w:cs="Times New Roman"/>
                      <w:sz w:val="24"/>
                      <w:szCs w:val="24"/>
                      <w:lang w:val="en-US"/>
                    </w:rPr>
                    <w:t>1</w:t>
                  </w:r>
                  <w:r w:rsidRPr="000D17DC">
                    <w:rPr>
                      <w:rFonts w:ascii="Times New Roman" w:hAnsi="Times New Roman" w:cs="Times New Roman"/>
                      <w:sz w:val="24"/>
                      <w:szCs w:val="24"/>
                      <w:u w:val="single" w:color="000000"/>
                      <w:lang w:val="ru-RU"/>
                    </w:rPr>
                    <w:t xml:space="preserve">7 </w:t>
                  </w:r>
                  <w:r w:rsidRPr="000D17DC">
                    <w:rPr>
                      <w:rFonts w:ascii="Times New Roman" w:hAnsi="Times New Roman" w:cs="Times New Roman"/>
                      <w:sz w:val="24"/>
                      <w:szCs w:val="24"/>
                      <w:lang w:val="ru-RU"/>
                    </w:rPr>
                    <w:t>/2018</w:t>
                  </w:r>
                </w:p>
              </w:tc>
              <w:tc>
                <w:tcPr>
                  <w:tcW w:w="851" w:type="dxa"/>
                  <w:vMerge w:val="restart"/>
                </w:tcPr>
                <w:p w14:paraId="3ED72FB5" w14:textId="77777777" w:rsidR="00C435A6" w:rsidRPr="000D17DC" w:rsidRDefault="00C435A6" w:rsidP="00A72EA9">
                  <w:pPr>
                    <w:rPr>
                      <w:rFonts w:ascii="Times New Roman" w:hAnsi="Times New Roman" w:cs="Times New Roman"/>
                      <w:sz w:val="24"/>
                      <w:szCs w:val="24"/>
                      <w:lang w:val="kk-KZ"/>
                    </w:rPr>
                  </w:pPr>
                  <w:r w:rsidRPr="000D17DC">
                    <w:rPr>
                      <w:rFonts w:ascii="Times New Roman" w:hAnsi="Times New Roman" w:cs="Times New Roman"/>
                      <w:sz w:val="24"/>
                      <w:szCs w:val="24"/>
                      <w:lang w:val="ru-RU"/>
                    </w:rPr>
                    <w:t>full-time</w:t>
                  </w:r>
                </w:p>
              </w:tc>
              <w:tc>
                <w:tcPr>
                  <w:tcW w:w="1275" w:type="dxa"/>
                </w:tcPr>
                <w:p w14:paraId="604E1642" w14:textId="77777777" w:rsidR="00C435A6" w:rsidRPr="000D17DC" w:rsidRDefault="00C435A6" w:rsidP="00A72EA9">
                  <w:pPr>
                    <w:rPr>
                      <w:rFonts w:ascii="Times New Roman" w:hAnsi="Times New Roman" w:cs="Times New Roman"/>
                      <w:sz w:val="24"/>
                      <w:szCs w:val="24"/>
                      <w:lang w:val="kk-KZ"/>
                    </w:rPr>
                  </w:pPr>
                  <w:r w:rsidRPr="000D17DC">
                    <w:rPr>
                      <w:rFonts w:ascii="Times New Roman" w:hAnsi="Times New Roman" w:cs="Times New Roman"/>
                      <w:sz w:val="24"/>
                      <w:szCs w:val="24"/>
                      <w:lang w:val="en-US"/>
                    </w:rPr>
                    <w:t xml:space="preserve">on the </w:t>
                  </w:r>
                  <w:r w:rsidRPr="000D17DC">
                    <w:rPr>
                      <w:rFonts w:ascii="Times New Roman" w:hAnsi="Times New Roman" w:cs="Times New Roman"/>
                      <w:sz w:val="24"/>
                      <w:szCs w:val="24"/>
                      <w:lang w:val="kk-KZ"/>
                    </w:rPr>
                    <w:t xml:space="preserve">basis of </w:t>
                  </w:r>
                  <w:r w:rsidRPr="000D17DC">
                    <w:rPr>
                      <w:rFonts w:ascii="Times New Roman" w:hAnsi="Times New Roman" w:cs="Times New Roman"/>
                      <w:sz w:val="24"/>
                      <w:szCs w:val="24"/>
                      <w:lang w:val="en-US"/>
                    </w:rPr>
                    <w:t>an educational grant</w:t>
                  </w:r>
                </w:p>
              </w:tc>
              <w:tc>
                <w:tcPr>
                  <w:tcW w:w="567" w:type="dxa"/>
                </w:tcPr>
                <w:p w14:paraId="2EB8C435" w14:textId="77777777" w:rsidR="00C435A6" w:rsidRPr="000D17DC" w:rsidRDefault="00C435A6" w:rsidP="00A72EA9">
                  <w:pPr>
                    <w:rPr>
                      <w:rFonts w:ascii="Times New Roman" w:hAnsi="Times New Roman" w:cs="Times New Roman"/>
                      <w:sz w:val="24"/>
                      <w:szCs w:val="24"/>
                      <w:lang w:val="kk-KZ"/>
                    </w:rPr>
                  </w:pPr>
                  <w:r w:rsidRPr="000D17DC">
                    <w:rPr>
                      <w:rFonts w:ascii="Times New Roman" w:hAnsi="Times New Roman" w:cs="Times New Roman"/>
                      <w:sz w:val="24"/>
                      <w:szCs w:val="24"/>
                      <w:lang w:val="kk-KZ"/>
                    </w:rPr>
                    <w:t>-</w:t>
                  </w:r>
                </w:p>
              </w:tc>
              <w:tc>
                <w:tcPr>
                  <w:tcW w:w="567" w:type="dxa"/>
                </w:tcPr>
                <w:p w14:paraId="014C041E" w14:textId="77777777" w:rsidR="00C435A6" w:rsidRPr="000D17DC" w:rsidRDefault="00C435A6" w:rsidP="00A72EA9">
                  <w:pPr>
                    <w:rPr>
                      <w:rFonts w:ascii="Times New Roman" w:hAnsi="Times New Roman" w:cs="Times New Roman"/>
                      <w:sz w:val="24"/>
                      <w:szCs w:val="24"/>
                      <w:lang w:val="kk-KZ"/>
                    </w:rPr>
                  </w:pPr>
                  <w:r w:rsidRPr="000D17DC">
                    <w:rPr>
                      <w:rFonts w:ascii="Times New Roman" w:hAnsi="Times New Roman" w:cs="Times New Roman"/>
                      <w:sz w:val="24"/>
                      <w:szCs w:val="24"/>
                      <w:lang w:val="kk-KZ"/>
                    </w:rPr>
                    <w:t>-</w:t>
                  </w:r>
                </w:p>
              </w:tc>
              <w:tc>
                <w:tcPr>
                  <w:tcW w:w="567" w:type="dxa"/>
                </w:tcPr>
                <w:p w14:paraId="5C46A4B9" w14:textId="77777777" w:rsidR="00C435A6" w:rsidRPr="000D17DC" w:rsidRDefault="00C435A6" w:rsidP="00A72EA9">
                  <w:pPr>
                    <w:rPr>
                      <w:rFonts w:ascii="Times New Roman" w:hAnsi="Times New Roman" w:cs="Times New Roman"/>
                      <w:sz w:val="24"/>
                      <w:szCs w:val="24"/>
                      <w:lang w:val="kk-KZ"/>
                    </w:rPr>
                  </w:pPr>
                  <w:r w:rsidRPr="000D17DC">
                    <w:rPr>
                      <w:rFonts w:ascii="Times New Roman" w:hAnsi="Times New Roman" w:cs="Times New Roman"/>
                      <w:sz w:val="24"/>
                      <w:szCs w:val="24"/>
                      <w:lang w:val="kk-KZ"/>
                    </w:rPr>
                    <w:t>-</w:t>
                  </w:r>
                </w:p>
              </w:tc>
              <w:tc>
                <w:tcPr>
                  <w:tcW w:w="566" w:type="dxa"/>
                </w:tcPr>
                <w:p w14:paraId="1D2A4565" w14:textId="77777777" w:rsidR="00C435A6" w:rsidRPr="000D17DC" w:rsidRDefault="00C435A6" w:rsidP="00A72EA9">
                  <w:pPr>
                    <w:rPr>
                      <w:rFonts w:ascii="Times New Roman" w:hAnsi="Times New Roman" w:cs="Times New Roman"/>
                      <w:sz w:val="24"/>
                      <w:szCs w:val="24"/>
                      <w:lang w:val="kk-KZ"/>
                    </w:rPr>
                  </w:pPr>
                  <w:r w:rsidRPr="000D17DC">
                    <w:rPr>
                      <w:rFonts w:ascii="Times New Roman" w:hAnsi="Times New Roman" w:cs="Times New Roman"/>
                      <w:sz w:val="24"/>
                      <w:szCs w:val="24"/>
                      <w:lang w:val="kk-KZ"/>
                    </w:rPr>
                    <w:t>-</w:t>
                  </w:r>
                </w:p>
              </w:tc>
              <w:tc>
                <w:tcPr>
                  <w:tcW w:w="1276" w:type="dxa"/>
                </w:tcPr>
                <w:p w14:paraId="79B5001D" w14:textId="77777777" w:rsidR="00C435A6" w:rsidRPr="000D17DC" w:rsidRDefault="00C435A6" w:rsidP="00A72EA9">
                  <w:pPr>
                    <w:rPr>
                      <w:rFonts w:ascii="Times New Roman" w:hAnsi="Times New Roman" w:cs="Times New Roman"/>
                      <w:sz w:val="24"/>
                      <w:szCs w:val="24"/>
                      <w:lang w:val="kk-KZ"/>
                    </w:rPr>
                  </w:pPr>
                  <w:r w:rsidRPr="000D17DC">
                    <w:rPr>
                      <w:rFonts w:ascii="Times New Roman" w:hAnsi="Times New Roman" w:cs="Times New Roman"/>
                      <w:sz w:val="24"/>
                      <w:szCs w:val="24"/>
                      <w:lang w:val="kk-KZ"/>
                    </w:rPr>
                    <w:t>-</w:t>
                  </w:r>
                </w:p>
              </w:tc>
              <w:tc>
                <w:tcPr>
                  <w:tcW w:w="993" w:type="dxa"/>
                </w:tcPr>
                <w:p w14:paraId="2FD2633B" w14:textId="77777777" w:rsidR="00C435A6" w:rsidRPr="000D17DC" w:rsidRDefault="00C435A6" w:rsidP="00A72EA9">
                  <w:pPr>
                    <w:rPr>
                      <w:rFonts w:ascii="Times New Roman" w:hAnsi="Times New Roman" w:cs="Times New Roman"/>
                      <w:sz w:val="24"/>
                      <w:szCs w:val="24"/>
                      <w:lang w:val="kk-KZ"/>
                    </w:rPr>
                  </w:pPr>
                  <w:r w:rsidRPr="000D17DC">
                    <w:rPr>
                      <w:rFonts w:ascii="Times New Roman" w:hAnsi="Times New Roman" w:cs="Times New Roman"/>
                      <w:sz w:val="24"/>
                      <w:szCs w:val="24"/>
                      <w:lang w:val="kk-KZ"/>
                    </w:rPr>
                    <w:t>-</w:t>
                  </w:r>
                </w:p>
              </w:tc>
              <w:tc>
                <w:tcPr>
                  <w:tcW w:w="993" w:type="dxa"/>
                </w:tcPr>
                <w:p w14:paraId="35358A4D" w14:textId="77777777" w:rsidR="00C435A6" w:rsidRPr="000D17DC" w:rsidRDefault="00C435A6" w:rsidP="00A72EA9">
                  <w:pPr>
                    <w:rPr>
                      <w:rFonts w:ascii="Times New Roman" w:hAnsi="Times New Roman" w:cs="Times New Roman"/>
                      <w:sz w:val="24"/>
                      <w:szCs w:val="24"/>
                      <w:lang w:val="kk-KZ"/>
                    </w:rPr>
                  </w:pPr>
                  <w:r w:rsidRPr="000D17DC">
                    <w:rPr>
                      <w:rFonts w:ascii="Times New Roman" w:hAnsi="Times New Roman" w:cs="Times New Roman"/>
                      <w:sz w:val="24"/>
                      <w:szCs w:val="24"/>
                      <w:lang w:val="kk-KZ"/>
                    </w:rPr>
                    <w:t>-</w:t>
                  </w:r>
                </w:p>
              </w:tc>
            </w:tr>
            <w:tr w:rsidR="00C435A6" w:rsidRPr="000D17DC" w14:paraId="79BFB9AC" w14:textId="77777777" w:rsidTr="00AA6C8F">
              <w:tc>
                <w:tcPr>
                  <w:tcW w:w="1271" w:type="dxa"/>
                  <w:vMerge/>
                </w:tcPr>
                <w:p w14:paraId="5665E592" w14:textId="77777777" w:rsidR="00C435A6" w:rsidRPr="000D17DC" w:rsidRDefault="00C435A6" w:rsidP="00A72EA9">
                  <w:pPr>
                    <w:rPr>
                      <w:rFonts w:ascii="Times New Roman" w:hAnsi="Times New Roman" w:cs="Times New Roman"/>
                      <w:sz w:val="24"/>
                      <w:szCs w:val="24"/>
                      <w:lang w:val="kk-KZ"/>
                    </w:rPr>
                  </w:pPr>
                </w:p>
              </w:tc>
              <w:tc>
                <w:tcPr>
                  <w:tcW w:w="851" w:type="dxa"/>
                  <w:vMerge/>
                </w:tcPr>
                <w:p w14:paraId="1E24E3DD" w14:textId="77777777" w:rsidR="00C435A6" w:rsidRPr="000D17DC" w:rsidRDefault="00C435A6" w:rsidP="00A72EA9">
                  <w:pPr>
                    <w:rPr>
                      <w:rFonts w:ascii="Times New Roman" w:hAnsi="Times New Roman" w:cs="Times New Roman"/>
                      <w:sz w:val="24"/>
                      <w:szCs w:val="24"/>
                      <w:lang w:val="kk-KZ"/>
                    </w:rPr>
                  </w:pPr>
                </w:p>
              </w:tc>
              <w:tc>
                <w:tcPr>
                  <w:tcW w:w="1275" w:type="dxa"/>
                </w:tcPr>
                <w:p w14:paraId="08465640" w14:textId="77777777" w:rsidR="00C435A6" w:rsidRPr="000D17DC" w:rsidRDefault="00C435A6" w:rsidP="00AA6C8F">
                  <w:pPr>
                    <w:rPr>
                      <w:rFonts w:ascii="Times New Roman" w:hAnsi="Times New Roman" w:cs="Times New Roman"/>
                      <w:sz w:val="24"/>
                      <w:szCs w:val="24"/>
                      <w:lang w:val="kk-KZ"/>
                    </w:rPr>
                  </w:pPr>
                  <w:r w:rsidRPr="000D17DC">
                    <w:rPr>
                      <w:rFonts w:ascii="Times New Roman" w:hAnsi="Times New Roman" w:cs="Times New Roman"/>
                      <w:sz w:val="24"/>
                      <w:szCs w:val="24"/>
                      <w:lang w:val="ru-RU"/>
                    </w:rPr>
                    <w:t>On a paid basis</w:t>
                  </w:r>
                </w:p>
              </w:tc>
              <w:tc>
                <w:tcPr>
                  <w:tcW w:w="567" w:type="dxa"/>
                </w:tcPr>
                <w:p w14:paraId="0D679B3D" w14:textId="77777777" w:rsidR="00C435A6" w:rsidRPr="000D17DC" w:rsidRDefault="00C435A6" w:rsidP="00A72EA9">
                  <w:pPr>
                    <w:rPr>
                      <w:rFonts w:ascii="Times New Roman" w:hAnsi="Times New Roman" w:cs="Times New Roman"/>
                      <w:sz w:val="24"/>
                      <w:szCs w:val="24"/>
                      <w:lang w:val="kk-KZ"/>
                    </w:rPr>
                  </w:pPr>
                </w:p>
              </w:tc>
              <w:tc>
                <w:tcPr>
                  <w:tcW w:w="567" w:type="dxa"/>
                </w:tcPr>
                <w:p w14:paraId="5ABB194C" w14:textId="77777777" w:rsidR="00C435A6" w:rsidRPr="000D17DC" w:rsidRDefault="00C435A6" w:rsidP="00A72EA9">
                  <w:pPr>
                    <w:rPr>
                      <w:rFonts w:ascii="Times New Roman" w:hAnsi="Times New Roman" w:cs="Times New Roman"/>
                      <w:sz w:val="24"/>
                      <w:szCs w:val="24"/>
                      <w:lang w:val="kk-KZ"/>
                    </w:rPr>
                  </w:pPr>
                  <w:r w:rsidRPr="000D17DC">
                    <w:rPr>
                      <w:rFonts w:ascii="Times New Roman" w:hAnsi="Times New Roman" w:cs="Times New Roman"/>
                      <w:sz w:val="24"/>
                      <w:szCs w:val="24"/>
                      <w:lang w:val="kk-KZ"/>
                    </w:rPr>
                    <w:t>2</w:t>
                  </w:r>
                </w:p>
              </w:tc>
              <w:tc>
                <w:tcPr>
                  <w:tcW w:w="567" w:type="dxa"/>
                </w:tcPr>
                <w:p w14:paraId="56C663E8" w14:textId="77777777" w:rsidR="00C435A6" w:rsidRPr="000D17DC" w:rsidRDefault="00C435A6" w:rsidP="00A72EA9">
                  <w:pPr>
                    <w:rPr>
                      <w:rFonts w:ascii="Times New Roman" w:hAnsi="Times New Roman" w:cs="Times New Roman"/>
                      <w:sz w:val="24"/>
                      <w:szCs w:val="24"/>
                      <w:lang w:val="kk-KZ"/>
                    </w:rPr>
                  </w:pPr>
                </w:p>
              </w:tc>
              <w:tc>
                <w:tcPr>
                  <w:tcW w:w="566" w:type="dxa"/>
                </w:tcPr>
                <w:p w14:paraId="13F39952" w14:textId="77777777" w:rsidR="00C435A6" w:rsidRPr="000D17DC" w:rsidRDefault="00C435A6" w:rsidP="00A72EA9">
                  <w:pPr>
                    <w:rPr>
                      <w:rFonts w:ascii="Times New Roman" w:hAnsi="Times New Roman" w:cs="Times New Roman"/>
                      <w:sz w:val="24"/>
                      <w:szCs w:val="24"/>
                      <w:lang w:val="kk-KZ"/>
                    </w:rPr>
                  </w:pPr>
                </w:p>
              </w:tc>
              <w:tc>
                <w:tcPr>
                  <w:tcW w:w="1276" w:type="dxa"/>
                </w:tcPr>
                <w:p w14:paraId="034D90B2" w14:textId="77777777" w:rsidR="00C435A6" w:rsidRPr="000D17DC" w:rsidRDefault="00C435A6" w:rsidP="00A72EA9">
                  <w:pPr>
                    <w:rPr>
                      <w:rFonts w:ascii="Times New Roman" w:hAnsi="Times New Roman" w:cs="Times New Roman"/>
                      <w:sz w:val="24"/>
                      <w:szCs w:val="24"/>
                      <w:lang w:val="kk-KZ"/>
                    </w:rPr>
                  </w:pPr>
                </w:p>
              </w:tc>
              <w:tc>
                <w:tcPr>
                  <w:tcW w:w="993" w:type="dxa"/>
                </w:tcPr>
                <w:p w14:paraId="51B4AF17" w14:textId="77777777" w:rsidR="00C435A6" w:rsidRPr="000D17DC" w:rsidRDefault="00C435A6" w:rsidP="00A72EA9">
                  <w:pPr>
                    <w:rPr>
                      <w:rFonts w:ascii="Times New Roman" w:hAnsi="Times New Roman" w:cs="Times New Roman"/>
                      <w:sz w:val="24"/>
                      <w:szCs w:val="24"/>
                      <w:lang w:val="kk-KZ"/>
                    </w:rPr>
                  </w:pPr>
                </w:p>
              </w:tc>
              <w:tc>
                <w:tcPr>
                  <w:tcW w:w="993" w:type="dxa"/>
                </w:tcPr>
                <w:p w14:paraId="1BADE891" w14:textId="77777777" w:rsidR="00C435A6" w:rsidRPr="000D17DC" w:rsidRDefault="00C435A6" w:rsidP="00A72EA9">
                  <w:pPr>
                    <w:rPr>
                      <w:rFonts w:ascii="Times New Roman" w:hAnsi="Times New Roman" w:cs="Times New Roman"/>
                      <w:sz w:val="24"/>
                      <w:szCs w:val="24"/>
                      <w:lang w:val="kk-KZ"/>
                    </w:rPr>
                  </w:pPr>
                  <w:r w:rsidRPr="000D17DC">
                    <w:rPr>
                      <w:rFonts w:ascii="Times New Roman" w:hAnsi="Times New Roman" w:cs="Times New Roman"/>
                      <w:sz w:val="24"/>
                      <w:szCs w:val="24"/>
                      <w:lang w:val="kk-KZ"/>
                    </w:rPr>
                    <w:t>2</w:t>
                  </w:r>
                </w:p>
              </w:tc>
            </w:tr>
            <w:tr w:rsidR="00C435A6" w:rsidRPr="000D17DC" w14:paraId="6D3C14E3" w14:textId="77777777" w:rsidTr="00AA6C8F">
              <w:tc>
                <w:tcPr>
                  <w:tcW w:w="1271" w:type="dxa"/>
                  <w:vMerge w:val="restart"/>
                </w:tcPr>
                <w:p w14:paraId="4B42E1C3" w14:textId="77777777" w:rsidR="00C435A6" w:rsidRPr="000D17DC" w:rsidRDefault="00C435A6" w:rsidP="00AA6C8F">
                  <w:pPr>
                    <w:pStyle w:val="TableParagraph"/>
                    <w:tabs>
                      <w:tab w:val="left" w:pos="602"/>
                    </w:tabs>
                    <w:ind w:left="42" w:right="97"/>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September</w:t>
                  </w:r>
                </w:p>
                <w:p w14:paraId="5FDBCD6E" w14:textId="77777777" w:rsidR="00C435A6" w:rsidRPr="000D17DC" w:rsidRDefault="00C435A6" w:rsidP="00AA6C8F">
                  <w:pPr>
                    <w:rPr>
                      <w:rFonts w:ascii="Times New Roman" w:hAnsi="Times New Roman" w:cs="Times New Roman"/>
                      <w:sz w:val="24"/>
                      <w:szCs w:val="24"/>
                      <w:lang w:val="kk-KZ"/>
                    </w:rPr>
                  </w:pPr>
                  <w:r w:rsidRPr="000D17DC">
                    <w:rPr>
                      <w:rFonts w:ascii="Times New Roman" w:hAnsi="Times New Roman" w:cs="Times New Roman"/>
                      <w:sz w:val="24"/>
                      <w:szCs w:val="24"/>
                      <w:lang w:val="ru-RU"/>
                    </w:rPr>
                    <w:t>2018/2019</w:t>
                  </w:r>
                </w:p>
              </w:tc>
              <w:tc>
                <w:tcPr>
                  <w:tcW w:w="851" w:type="dxa"/>
                  <w:vMerge w:val="restart"/>
                </w:tcPr>
                <w:p w14:paraId="0E64DBC4" w14:textId="77777777" w:rsidR="00C435A6" w:rsidRPr="000D17DC" w:rsidRDefault="00C435A6" w:rsidP="000D17DC">
                  <w:pPr>
                    <w:rPr>
                      <w:rFonts w:ascii="Times New Roman" w:hAnsi="Times New Roman" w:cs="Times New Roman"/>
                      <w:sz w:val="24"/>
                      <w:szCs w:val="24"/>
                      <w:lang w:val="kk-KZ"/>
                    </w:rPr>
                  </w:pPr>
                  <w:r w:rsidRPr="000D17DC">
                    <w:rPr>
                      <w:rFonts w:ascii="Times New Roman" w:hAnsi="Times New Roman" w:cs="Times New Roman"/>
                      <w:sz w:val="24"/>
                      <w:szCs w:val="24"/>
                      <w:lang w:val="ru-RU"/>
                    </w:rPr>
                    <w:t>full-time</w:t>
                  </w:r>
                </w:p>
              </w:tc>
              <w:tc>
                <w:tcPr>
                  <w:tcW w:w="1275" w:type="dxa"/>
                </w:tcPr>
                <w:p w14:paraId="4E4FA9C5" w14:textId="77777777" w:rsidR="00C435A6" w:rsidRPr="000D17DC" w:rsidRDefault="00C435A6" w:rsidP="000D17DC">
                  <w:pPr>
                    <w:rPr>
                      <w:rFonts w:ascii="Times New Roman" w:hAnsi="Times New Roman" w:cs="Times New Roman"/>
                      <w:sz w:val="24"/>
                      <w:szCs w:val="24"/>
                      <w:lang w:val="kk-KZ"/>
                    </w:rPr>
                  </w:pPr>
                  <w:r w:rsidRPr="000D17DC">
                    <w:rPr>
                      <w:rFonts w:ascii="Times New Roman" w:hAnsi="Times New Roman" w:cs="Times New Roman"/>
                      <w:sz w:val="24"/>
                      <w:szCs w:val="24"/>
                      <w:lang w:val="en-US"/>
                    </w:rPr>
                    <w:t xml:space="preserve">on the </w:t>
                  </w:r>
                  <w:r w:rsidRPr="000D17DC">
                    <w:rPr>
                      <w:rFonts w:ascii="Times New Roman" w:hAnsi="Times New Roman" w:cs="Times New Roman"/>
                      <w:sz w:val="24"/>
                      <w:szCs w:val="24"/>
                      <w:lang w:val="kk-KZ"/>
                    </w:rPr>
                    <w:t xml:space="preserve">basis of </w:t>
                  </w:r>
                  <w:r w:rsidRPr="000D17DC">
                    <w:rPr>
                      <w:rFonts w:ascii="Times New Roman" w:hAnsi="Times New Roman" w:cs="Times New Roman"/>
                      <w:sz w:val="24"/>
                      <w:szCs w:val="24"/>
                      <w:lang w:val="en-US"/>
                    </w:rPr>
                    <w:t>an educational grant</w:t>
                  </w:r>
                </w:p>
              </w:tc>
              <w:tc>
                <w:tcPr>
                  <w:tcW w:w="567" w:type="dxa"/>
                </w:tcPr>
                <w:p w14:paraId="6130D3EA" w14:textId="77777777" w:rsidR="00C435A6" w:rsidRPr="000D17DC" w:rsidRDefault="00C435A6" w:rsidP="00A72EA9">
                  <w:pPr>
                    <w:rPr>
                      <w:rFonts w:ascii="Times New Roman" w:hAnsi="Times New Roman" w:cs="Times New Roman"/>
                      <w:sz w:val="24"/>
                      <w:szCs w:val="24"/>
                      <w:lang w:val="kk-KZ"/>
                    </w:rPr>
                  </w:pPr>
                  <w:r w:rsidRPr="000D17DC">
                    <w:rPr>
                      <w:rFonts w:ascii="Times New Roman" w:hAnsi="Times New Roman" w:cs="Times New Roman"/>
                      <w:sz w:val="24"/>
                      <w:szCs w:val="24"/>
                      <w:lang w:val="kk-KZ"/>
                    </w:rPr>
                    <w:t>3</w:t>
                  </w:r>
                </w:p>
              </w:tc>
              <w:tc>
                <w:tcPr>
                  <w:tcW w:w="567" w:type="dxa"/>
                </w:tcPr>
                <w:p w14:paraId="293EA0AF" w14:textId="77777777" w:rsidR="00C435A6" w:rsidRPr="000D17DC" w:rsidRDefault="00C435A6" w:rsidP="00A72EA9">
                  <w:pPr>
                    <w:rPr>
                      <w:rFonts w:ascii="Times New Roman" w:hAnsi="Times New Roman" w:cs="Times New Roman"/>
                      <w:sz w:val="24"/>
                      <w:szCs w:val="24"/>
                      <w:lang w:val="kk-KZ"/>
                    </w:rPr>
                  </w:pPr>
                </w:p>
              </w:tc>
              <w:tc>
                <w:tcPr>
                  <w:tcW w:w="567" w:type="dxa"/>
                </w:tcPr>
                <w:p w14:paraId="62A729E5" w14:textId="77777777" w:rsidR="00C435A6" w:rsidRPr="000D17DC" w:rsidRDefault="00C435A6" w:rsidP="00A72EA9">
                  <w:pPr>
                    <w:rPr>
                      <w:rFonts w:ascii="Times New Roman" w:hAnsi="Times New Roman" w:cs="Times New Roman"/>
                      <w:sz w:val="24"/>
                      <w:szCs w:val="24"/>
                      <w:lang w:val="kk-KZ"/>
                    </w:rPr>
                  </w:pPr>
                </w:p>
              </w:tc>
              <w:tc>
                <w:tcPr>
                  <w:tcW w:w="566" w:type="dxa"/>
                </w:tcPr>
                <w:p w14:paraId="41FF2B9B" w14:textId="77777777" w:rsidR="00C435A6" w:rsidRPr="000D17DC" w:rsidRDefault="00C435A6" w:rsidP="00A72EA9">
                  <w:pPr>
                    <w:rPr>
                      <w:rFonts w:ascii="Times New Roman" w:hAnsi="Times New Roman" w:cs="Times New Roman"/>
                      <w:sz w:val="24"/>
                      <w:szCs w:val="24"/>
                      <w:lang w:val="kk-KZ"/>
                    </w:rPr>
                  </w:pPr>
                </w:p>
              </w:tc>
              <w:tc>
                <w:tcPr>
                  <w:tcW w:w="1276" w:type="dxa"/>
                </w:tcPr>
                <w:p w14:paraId="7538A4FC" w14:textId="77777777" w:rsidR="00C435A6" w:rsidRPr="000D17DC" w:rsidRDefault="00C435A6" w:rsidP="00A72EA9">
                  <w:pPr>
                    <w:rPr>
                      <w:rFonts w:ascii="Times New Roman" w:hAnsi="Times New Roman" w:cs="Times New Roman"/>
                      <w:sz w:val="24"/>
                      <w:szCs w:val="24"/>
                      <w:lang w:val="kk-KZ"/>
                    </w:rPr>
                  </w:pPr>
                </w:p>
              </w:tc>
              <w:tc>
                <w:tcPr>
                  <w:tcW w:w="993" w:type="dxa"/>
                </w:tcPr>
                <w:p w14:paraId="191E42EC" w14:textId="77777777" w:rsidR="00C435A6" w:rsidRPr="000D17DC" w:rsidRDefault="00C435A6" w:rsidP="00A72EA9">
                  <w:pPr>
                    <w:rPr>
                      <w:rFonts w:ascii="Times New Roman" w:hAnsi="Times New Roman" w:cs="Times New Roman"/>
                      <w:sz w:val="24"/>
                      <w:szCs w:val="24"/>
                      <w:lang w:val="kk-KZ"/>
                    </w:rPr>
                  </w:pPr>
                </w:p>
              </w:tc>
              <w:tc>
                <w:tcPr>
                  <w:tcW w:w="993" w:type="dxa"/>
                </w:tcPr>
                <w:p w14:paraId="38FA1673" w14:textId="77777777" w:rsidR="00C435A6" w:rsidRPr="000D17DC" w:rsidRDefault="00C435A6" w:rsidP="00A72EA9">
                  <w:pPr>
                    <w:rPr>
                      <w:rFonts w:ascii="Times New Roman" w:hAnsi="Times New Roman" w:cs="Times New Roman"/>
                      <w:sz w:val="24"/>
                      <w:szCs w:val="24"/>
                      <w:lang w:val="kk-KZ"/>
                    </w:rPr>
                  </w:pPr>
                  <w:r w:rsidRPr="000D17DC">
                    <w:rPr>
                      <w:rFonts w:ascii="Times New Roman" w:hAnsi="Times New Roman" w:cs="Times New Roman"/>
                      <w:sz w:val="24"/>
                      <w:szCs w:val="24"/>
                      <w:lang w:val="kk-KZ"/>
                    </w:rPr>
                    <w:t>3</w:t>
                  </w:r>
                </w:p>
              </w:tc>
            </w:tr>
            <w:tr w:rsidR="00C435A6" w:rsidRPr="000D17DC" w14:paraId="7BF8B862" w14:textId="77777777" w:rsidTr="00AA6C8F">
              <w:tc>
                <w:tcPr>
                  <w:tcW w:w="1271" w:type="dxa"/>
                  <w:vMerge/>
                </w:tcPr>
                <w:p w14:paraId="34FA43DF" w14:textId="77777777" w:rsidR="00C435A6" w:rsidRPr="000D17DC" w:rsidRDefault="00C435A6" w:rsidP="00A72EA9">
                  <w:pPr>
                    <w:rPr>
                      <w:rFonts w:ascii="Times New Roman" w:hAnsi="Times New Roman" w:cs="Times New Roman"/>
                      <w:sz w:val="24"/>
                      <w:szCs w:val="24"/>
                      <w:lang w:val="kk-KZ"/>
                    </w:rPr>
                  </w:pPr>
                </w:p>
              </w:tc>
              <w:tc>
                <w:tcPr>
                  <w:tcW w:w="851" w:type="dxa"/>
                  <w:vMerge/>
                </w:tcPr>
                <w:p w14:paraId="000AA226" w14:textId="77777777" w:rsidR="00C435A6" w:rsidRPr="000D17DC" w:rsidRDefault="00C435A6" w:rsidP="00A72EA9">
                  <w:pPr>
                    <w:rPr>
                      <w:rFonts w:ascii="Times New Roman" w:hAnsi="Times New Roman" w:cs="Times New Roman"/>
                      <w:sz w:val="24"/>
                      <w:szCs w:val="24"/>
                      <w:lang w:val="kk-KZ"/>
                    </w:rPr>
                  </w:pPr>
                </w:p>
              </w:tc>
              <w:tc>
                <w:tcPr>
                  <w:tcW w:w="1275" w:type="dxa"/>
                </w:tcPr>
                <w:p w14:paraId="32FB4101" w14:textId="77777777" w:rsidR="00C435A6" w:rsidRPr="000D17DC" w:rsidRDefault="00C435A6" w:rsidP="000D17DC">
                  <w:pPr>
                    <w:rPr>
                      <w:rFonts w:ascii="Times New Roman" w:hAnsi="Times New Roman" w:cs="Times New Roman"/>
                      <w:sz w:val="24"/>
                      <w:szCs w:val="24"/>
                      <w:lang w:val="kk-KZ"/>
                    </w:rPr>
                  </w:pPr>
                  <w:r w:rsidRPr="000D17DC">
                    <w:rPr>
                      <w:rFonts w:ascii="Times New Roman" w:hAnsi="Times New Roman" w:cs="Times New Roman"/>
                      <w:sz w:val="24"/>
                      <w:szCs w:val="24"/>
                      <w:lang w:val="ru-RU"/>
                    </w:rPr>
                    <w:t>On a paid basis</w:t>
                  </w:r>
                </w:p>
              </w:tc>
              <w:tc>
                <w:tcPr>
                  <w:tcW w:w="567" w:type="dxa"/>
                </w:tcPr>
                <w:p w14:paraId="6BF99BDA" w14:textId="77777777" w:rsidR="00C435A6" w:rsidRPr="000D17DC" w:rsidRDefault="00C435A6" w:rsidP="00A72EA9">
                  <w:pPr>
                    <w:rPr>
                      <w:rFonts w:ascii="Times New Roman" w:hAnsi="Times New Roman" w:cs="Times New Roman"/>
                      <w:sz w:val="24"/>
                      <w:szCs w:val="24"/>
                      <w:lang w:val="kk-KZ"/>
                    </w:rPr>
                  </w:pPr>
                  <w:r w:rsidRPr="000D17DC">
                    <w:rPr>
                      <w:rFonts w:ascii="Times New Roman" w:hAnsi="Times New Roman" w:cs="Times New Roman"/>
                      <w:sz w:val="24"/>
                      <w:szCs w:val="24"/>
                      <w:lang w:val="kk-KZ"/>
                    </w:rPr>
                    <w:t>2</w:t>
                  </w:r>
                </w:p>
              </w:tc>
              <w:tc>
                <w:tcPr>
                  <w:tcW w:w="567" w:type="dxa"/>
                </w:tcPr>
                <w:p w14:paraId="61DCF587" w14:textId="77777777" w:rsidR="00C435A6" w:rsidRPr="000D17DC" w:rsidRDefault="00C435A6" w:rsidP="00A72EA9">
                  <w:pPr>
                    <w:rPr>
                      <w:rFonts w:ascii="Times New Roman" w:hAnsi="Times New Roman" w:cs="Times New Roman"/>
                      <w:sz w:val="24"/>
                      <w:szCs w:val="24"/>
                      <w:lang w:val="kk-KZ"/>
                    </w:rPr>
                  </w:pPr>
                </w:p>
              </w:tc>
              <w:tc>
                <w:tcPr>
                  <w:tcW w:w="567" w:type="dxa"/>
                </w:tcPr>
                <w:p w14:paraId="74C41548" w14:textId="77777777" w:rsidR="00C435A6" w:rsidRPr="000D17DC" w:rsidRDefault="00C435A6" w:rsidP="00A72EA9">
                  <w:pPr>
                    <w:rPr>
                      <w:rFonts w:ascii="Times New Roman" w:hAnsi="Times New Roman" w:cs="Times New Roman"/>
                      <w:sz w:val="24"/>
                      <w:szCs w:val="24"/>
                      <w:lang w:val="kk-KZ"/>
                    </w:rPr>
                  </w:pPr>
                </w:p>
              </w:tc>
              <w:tc>
                <w:tcPr>
                  <w:tcW w:w="566" w:type="dxa"/>
                </w:tcPr>
                <w:p w14:paraId="217151CF" w14:textId="77777777" w:rsidR="00C435A6" w:rsidRPr="000D17DC" w:rsidRDefault="00C435A6" w:rsidP="00A72EA9">
                  <w:pPr>
                    <w:rPr>
                      <w:rFonts w:ascii="Times New Roman" w:hAnsi="Times New Roman" w:cs="Times New Roman"/>
                      <w:sz w:val="24"/>
                      <w:szCs w:val="24"/>
                      <w:lang w:val="kk-KZ"/>
                    </w:rPr>
                  </w:pPr>
                </w:p>
              </w:tc>
              <w:tc>
                <w:tcPr>
                  <w:tcW w:w="1276" w:type="dxa"/>
                </w:tcPr>
                <w:p w14:paraId="135C4659" w14:textId="77777777" w:rsidR="00C435A6" w:rsidRPr="000D17DC" w:rsidRDefault="00C435A6" w:rsidP="00A72EA9">
                  <w:pPr>
                    <w:rPr>
                      <w:rFonts w:ascii="Times New Roman" w:hAnsi="Times New Roman" w:cs="Times New Roman"/>
                      <w:sz w:val="24"/>
                      <w:szCs w:val="24"/>
                      <w:lang w:val="kk-KZ"/>
                    </w:rPr>
                  </w:pPr>
                </w:p>
              </w:tc>
              <w:tc>
                <w:tcPr>
                  <w:tcW w:w="993" w:type="dxa"/>
                </w:tcPr>
                <w:p w14:paraId="56037722" w14:textId="77777777" w:rsidR="00C435A6" w:rsidRPr="000D17DC" w:rsidRDefault="00C435A6" w:rsidP="00A72EA9">
                  <w:pPr>
                    <w:rPr>
                      <w:rFonts w:ascii="Times New Roman" w:hAnsi="Times New Roman" w:cs="Times New Roman"/>
                      <w:sz w:val="24"/>
                      <w:szCs w:val="24"/>
                      <w:lang w:val="kk-KZ"/>
                    </w:rPr>
                  </w:pPr>
                </w:p>
              </w:tc>
              <w:tc>
                <w:tcPr>
                  <w:tcW w:w="993" w:type="dxa"/>
                </w:tcPr>
                <w:p w14:paraId="5DFE3309" w14:textId="77777777" w:rsidR="00C435A6" w:rsidRPr="000D17DC" w:rsidRDefault="00C435A6" w:rsidP="00A72EA9">
                  <w:pPr>
                    <w:rPr>
                      <w:rFonts w:ascii="Times New Roman" w:hAnsi="Times New Roman" w:cs="Times New Roman"/>
                      <w:sz w:val="24"/>
                      <w:szCs w:val="24"/>
                      <w:lang w:val="kk-KZ"/>
                    </w:rPr>
                  </w:pPr>
                  <w:r w:rsidRPr="000D17DC">
                    <w:rPr>
                      <w:rFonts w:ascii="Times New Roman" w:hAnsi="Times New Roman" w:cs="Times New Roman"/>
                      <w:sz w:val="24"/>
                      <w:szCs w:val="24"/>
                      <w:lang w:val="kk-KZ"/>
                    </w:rPr>
                    <w:t>2</w:t>
                  </w:r>
                </w:p>
              </w:tc>
            </w:tr>
            <w:tr w:rsidR="00C435A6" w:rsidRPr="000D17DC" w14:paraId="01295C9B" w14:textId="77777777" w:rsidTr="00AA6C8F">
              <w:tc>
                <w:tcPr>
                  <w:tcW w:w="1271" w:type="dxa"/>
                  <w:vMerge w:val="restart"/>
                </w:tcPr>
                <w:p w14:paraId="0FC678D2" w14:textId="77777777" w:rsidR="00C435A6" w:rsidRPr="000D17DC" w:rsidRDefault="00C435A6" w:rsidP="00AA6C8F">
                  <w:pPr>
                    <w:pStyle w:val="TableParagraph"/>
                    <w:tabs>
                      <w:tab w:val="left" w:pos="602"/>
                    </w:tabs>
                    <w:ind w:left="42"/>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September</w:t>
                  </w:r>
                </w:p>
                <w:p w14:paraId="4C15D573" w14:textId="77777777" w:rsidR="00C435A6" w:rsidRPr="000D17DC" w:rsidRDefault="00C435A6" w:rsidP="00AA6C8F">
                  <w:pPr>
                    <w:rPr>
                      <w:rFonts w:ascii="Times New Roman" w:hAnsi="Times New Roman" w:cs="Times New Roman"/>
                      <w:sz w:val="24"/>
                      <w:szCs w:val="24"/>
                      <w:lang w:val="kk-KZ"/>
                    </w:rPr>
                  </w:pPr>
                  <w:r w:rsidRPr="000D17DC">
                    <w:rPr>
                      <w:rFonts w:ascii="Times New Roman" w:hAnsi="Times New Roman" w:cs="Times New Roman"/>
                      <w:sz w:val="24"/>
                      <w:szCs w:val="24"/>
                      <w:lang w:val="ru-RU"/>
                    </w:rPr>
                    <w:t>2019/2020</w:t>
                  </w:r>
                </w:p>
              </w:tc>
              <w:tc>
                <w:tcPr>
                  <w:tcW w:w="851" w:type="dxa"/>
                  <w:vMerge w:val="restart"/>
                </w:tcPr>
                <w:p w14:paraId="7CAA695A" w14:textId="77777777" w:rsidR="00C435A6" w:rsidRPr="000D17DC" w:rsidRDefault="00C435A6" w:rsidP="000D17DC">
                  <w:pPr>
                    <w:rPr>
                      <w:rFonts w:ascii="Times New Roman" w:hAnsi="Times New Roman" w:cs="Times New Roman"/>
                      <w:sz w:val="24"/>
                      <w:szCs w:val="24"/>
                      <w:lang w:val="kk-KZ"/>
                    </w:rPr>
                  </w:pPr>
                  <w:r w:rsidRPr="000D17DC">
                    <w:rPr>
                      <w:rFonts w:ascii="Times New Roman" w:hAnsi="Times New Roman" w:cs="Times New Roman"/>
                      <w:sz w:val="24"/>
                      <w:szCs w:val="24"/>
                      <w:lang w:val="ru-RU"/>
                    </w:rPr>
                    <w:t>full-time</w:t>
                  </w:r>
                </w:p>
              </w:tc>
              <w:tc>
                <w:tcPr>
                  <w:tcW w:w="1275" w:type="dxa"/>
                </w:tcPr>
                <w:p w14:paraId="309893F6" w14:textId="77777777" w:rsidR="00C435A6" w:rsidRPr="000D17DC" w:rsidRDefault="00C435A6" w:rsidP="000D17DC">
                  <w:pPr>
                    <w:rPr>
                      <w:rFonts w:ascii="Times New Roman" w:hAnsi="Times New Roman" w:cs="Times New Roman"/>
                      <w:sz w:val="24"/>
                      <w:szCs w:val="24"/>
                      <w:lang w:val="kk-KZ"/>
                    </w:rPr>
                  </w:pPr>
                  <w:r w:rsidRPr="000D17DC">
                    <w:rPr>
                      <w:rFonts w:ascii="Times New Roman" w:hAnsi="Times New Roman" w:cs="Times New Roman"/>
                      <w:sz w:val="24"/>
                      <w:szCs w:val="24"/>
                      <w:lang w:val="en-US"/>
                    </w:rPr>
                    <w:t xml:space="preserve">on the </w:t>
                  </w:r>
                  <w:r w:rsidRPr="000D17DC">
                    <w:rPr>
                      <w:rFonts w:ascii="Times New Roman" w:hAnsi="Times New Roman" w:cs="Times New Roman"/>
                      <w:sz w:val="24"/>
                      <w:szCs w:val="24"/>
                      <w:lang w:val="kk-KZ"/>
                    </w:rPr>
                    <w:t xml:space="preserve">basis of </w:t>
                  </w:r>
                  <w:r w:rsidRPr="000D17DC">
                    <w:rPr>
                      <w:rFonts w:ascii="Times New Roman" w:hAnsi="Times New Roman" w:cs="Times New Roman"/>
                      <w:sz w:val="24"/>
                      <w:szCs w:val="24"/>
                      <w:lang w:val="en-US"/>
                    </w:rPr>
                    <w:t>an educational grant</w:t>
                  </w:r>
                </w:p>
              </w:tc>
              <w:tc>
                <w:tcPr>
                  <w:tcW w:w="567" w:type="dxa"/>
                </w:tcPr>
                <w:p w14:paraId="68711E5B" w14:textId="2DCB8683" w:rsidR="00C435A6" w:rsidRPr="00D73A87" w:rsidRDefault="00D73A87" w:rsidP="00A72EA9">
                  <w:pPr>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567" w:type="dxa"/>
                </w:tcPr>
                <w:p w14:paraId="56A668AB" w14:textId="77777777" w:rsidR="00C435A6" w:rsidRPr="000D17DC" w:rsidRDefault="00C435A6" w:rsidP="00A72EA9">
                  <w:pPr>
                    <w:rPr>
                      <w:rFonts w:ascii="Times New Roman" w:hAnsi="Times New Roman" w:cs="Times New Roman"/>
                      <w:sz w:val="24"/>
                      <w:szCs w:val="24"/>
                      <w:lang w:val="kk-KZ"/>
                    </w:rPr>
                  </w:pPr>
                  <w:r w:rsidRPr="000D17DC">
                    <w:rPr>
                      <w:rFonts w:ascii="Times New Roman" w:hAnsi="Times New Roman" w:cs="Times New Roman"/>
                      <w:sz w:val="24"/>
                      <w:szCs w:val="24"/>
                      <w:lang w:val="kk-KZ"/>
                    </w:rPr>
                    <w:t>3</w:t>
                  </w:r>
                </w:p>
              </w:tc>
              <w:tc>
                <w:tcPr>
                  <w:tcW w:w="567" w:type="dxa"/>
                </w:tcPr>
                <w:p w14:paraId="490A3945" w14:textId="77777777" w:rsidR="00C435A6" w:rsidRPr="000D17DC" w:rsidRDefault="00C435A6" w:rsidP="00A72EA9">
                  <w:pPr>
                    <w:rPr>
                      <w:rFonts w:ascii="Times New Roman" w:hAnsi="Times New Roman" w:cs="Times New Roman"/>
                      <w:sz w:val="24"/>
                      <w:szCs w:val="24"/>
                      <w:lang w:val="kk-KZ"/>
                    </w:rPr>
                  </w:pPr>
                </w:p>
              </w:tc>
              <w:tc>
                <w:tcPr>
                  <w:tcW w:w="566" w:type="dxa"/>
                </w:tcPr>
                <w:p w14:paraId="2843DB0B" w14:textId="77777777" w:rsidR="00C435A6" w:rsidRPr="000D17DC" w:rsidRDefault="00C435A6" w:rsidP="00A72EA9">
                  <w:pPr>
                    <w:rPr>
                      <w:rFonts w:ascii="Times New Roman" w:hAnsi="Times New Roman" w:cs="Times New Roman"/>
                      <w:sz w:val="24"/>
                      <w:szCs w:val="24"/>
                      <w:lang w:val="kk-KZ"/>
                    </w:rPr>
                  </w:pPr>
                </w:p>
              </w:tc>
              <w:tc>
                <w:tcPr>
                  <w:tcW w:w="1276" w:type="dxa"/>
                </w:tcPr>
                <w:p w14:paraId="4E36F9B4" w14:textId="77777777" w:rsidR="00C435A6" w:rsidRPr="000D17DC" w:rsidRDefault="00C435A6" w:rsidP="00A72EA9">
                  <w:pPr>
                    <w:rPr>
                      <w:rFonts w:ascii="Times New Roman" w:hAnsi="Times New Roman" w:cs="Times New Roman"/>
                      <w:sz w:val="24"/>
                      <w:szCs w:val="24"/>
                      <w:lang w:val="kk-KZ"/>
                    </w:rPr>
                  </w:pPr>
                </w:p>
              </w:tc>
              <w:tc>
                <w:tcPr>
                  <w:tcW w:w="993" w:type="dxa"/>
                </w:tcPr>
                <w:p w14:paraId="2E165DE3" w14:textId="77777777" w:rsidR="00C435A6" w:rsidRPr="000D17DC" w:rsidRDefault="00C435A6" w:rsidP="00A72EA9">
                  <w:pPr>
                    <w:rPr>
                      <w:rFonts w:ascii="Times New Roman" w:hAnsi="Times New Roman" w:cs="Times New Roman"/>
                      <w:sz w:val="24"/>
                      <w:szCs w:val="24"/>
                      <w:lang w:val="kk-KZ"/>
                    </w:rPr>
                  </w:pPr>
                </w:p>
              </w:tc>
              <w:tc>
                <w:tcPr>
                  <w:tcW w:w="993" w:type="dxa"/>
                </w:tcPr>
                <w:p w14:paraId="2B1C8BBB" w14:textId="79450E5D" w:rsidR="00C435A6" w:rsidRPr="00D73A87" w:rsidRDefault="00D73A87" w:rsidP="00A72EA9">
                  <w:pPr>
                    <w:rPr>
                      <w:rFonts w:ascii="Times New Roman" w:hAnsi="Times New Roman" w:cs="Times New Roman"/>
                      <w:sz w:val="24"/>
                      <w:szCs w:val="24"/>
                      <w:lang w:val="en-US"/>
                    </w:rPr>
                  </w:pPr>
                  <w:r>
                    <w:rPr>
                      <w:rFonts w:ascii="Times New Roman" w:hAnsi="Times New Roman" w:cs="Times New Roman"/>
                      <w:sz w:val="24"/>
                      <w:szCs w:val="24"/>
                      <w:lang w:val="en-US"/>
                    </w:rPr>
                    <w:t>4</w:t>
                  </w:r>
                </w:p>
              </w:tc>
            </w:tr>
            <w:tr w:rsidR="00C435A6" w:rsidRPr="000D17DC" w14:paraId="6FAC5278" w14:textId="77777777" w:rsidTr="00AA6C8F">
              <w:tc>
                <w:tcPr>
                  <w:tcW w:w="1271" w:type="dxa"/>
                  <w:vMerge/>
                </w:tcPr>
                <w:p w14:paraId="2AD2475B" w14:textId="77777777" w:rsidR="00C435A6" w:rsidRPr="000D17DC" w:rsidRDefault="00C435A6" w:rsidP="00A72EA9">
                  <w:pPr>
                    <w:rPr>
                      <w:rFonts w:ascii="Times New Roman" w:hAnsi="Times New Roman" w:cs="Times New Roman"/>
                      <w:sz w:val="24"/>
                      <w:szCs w:val="24"/>
                      <w:lang w:val="kk-KZ"/>
                    </w:rPr>
                  </w:pPr>
                </w:p>
              </w:tc>
              <w:tc>
                <w:tcPr>
                  <w:tcW w:w="851" w:type="dxa"/>
                  <w:vMerge/>
                </w:tcPr>
                <w:p w14:paraId="60082581" w14:textId="77777777" w:rsidR="00C435A6" w:rsidRPr="000D17DC" w:rsidRDefault="00C435A6" w:rsidP="00A72EA9">
                  <w:pPr>
                    <w:rPr>
                      <w:rFonts w:ascii="Times New Roman" w:hAnsi="Times New Roman" w:cs="Times New Roman"/>
                      <w:sz w:val="24"/>
                      <w:szCs w:val="24"/>
                      <w:lang w:val="kk-KZ"/>
                    </w:rPr>
                  </w:pPr>
                </w:p>
              </w:tc>
              <w:tc>
                <w:tcPr>
                  <w:tcW w:w="1275" w:type="dxa"/>
                </w:tcPr>
                <w:p w14:paraId="3393BB17" w14:textId="77777777" w:rsidR="00C435A6" w:rsidRPr="000D17DC" w:rsidRDefault="00C435A6" w:rsidP="00A72EA9">
                  <w:pPr>
                    <w:rPr>
                      <w:rFonts w:ascii="Times New Roman" w:hAnsi="Times New Roman" w:cs="Times New Roman"/>
                      <w:sz w:val="24"/>
                      <w:szCs w:val="24"/>
                      <w:lang w:val="kk-KZ"/>
                    </w:rPr>
                  </w:pPr>
                  <w:r w:rsidRPr="000D17DC">
                    <w:rPr>
                      <w:rFonts w:ascii="Times New Roman" w:hAnsi="Times New Roman" w:cs="Times New Roman"/>
                      <w:sz w:val="24"/>
                      <w:szCs w:val="24"/>
                      <w:lang w:val="ru-RU"/>
                    </w:rPr>
                    <w:t>On a paid basis</w:t>
                  </w:r>
                </w:p>
              </w:tc>
              <w:tc>
                <w:tcPr>
                  <w:tcW w:w="567" w:type="dxa"/>
                </w:tcPr>
                <w:p w14:paraId="457D2ED5" w14:textId="77777777" w:rsidR="00C435A6" w:rsidRPr="000D17DC" w:rsidRDefault="00C435A6" w:rsidP="00A72EA9">
                  <w:pPr>
                    <w:rPr>
                      <w:rFonts w:ascii="Times New Roman" w:hAnsi="Times New Roman" w:cs="Times New Roman"/>
                      <w:sz w:val="24"/>
                      <w:szCs w:val="24"/>
                      <w:lang w:val="kk-KZ"/>
                    </w:rPr>
                  </w:pPr>
                  <w:r w:rsidRPr="000D17DC">
                    <w:rPr>
                      <w:rFonts w:ascii="Times New Roman" w:hAnsi="Times New Roman" w:cs="Times New Roman"/>
                      <w:sz w:val="24"/>
                      <w:szCs w:val="24"/>
                      <w:lang w:val="kk-KZ"/>
                    </w:rPr>
                    <w:t>5</w:t>
                  </w:r>
                </w:p>
              </w:tc>
              <w:tc>
                <w:tcPr>
                  <w:tcW w:w="567" w:type="dxa"/>
                </w:tcPr>
                <w:p w14:paraId="6E7A742C" w14:textId="77777777" w:rsidR="00C435A6" w:rsidRPr="000D17DC" w:rsidRDefault="00C435A6" w:rsidP="00A72EA9">
                  <w:pPr>
                    <w:rPr>
                      <w:rFonts w:ascii="Times New Roman" w:hAnsi="Times New Roman" w:cs="Times New Roman"/>
                      <w:sz w:val="24"/>
                      <w:szCs w:val="24"/>
                      <w:lang w:val="kk-KZ"/>
                    </w:rPr>
                  </w:pPr>
                  <w:r w:rsidRPr="000D17DC">
                    <w:rPr>
                      <w:rFonts w:ascii="Times New Roman" w:hAnsi="Times New Roman" w:cs="Times New Roman"/>
                      <w:sz w:val="24"/>
                      <w:szCs w:val="24"/>
                      <w:lang w:val="kk-KZ"/>
                    </w:rPr>
                    <w:t>2</w:t>
                  </w:r>
                </w:p>
              </w:tc>
              <w:tc>
                <w:tcPr>
                  <w:tcW w:w="567" w:type="dxa"/>
                </w:tcPr>
                <w:p w14:paraId="6AC7B12C" w14:textId="77777777" w:rsidR="00C435A6" w:rsidRPr="000D17DC" w:rsidRDefault="00C435A6" w:rsidP="00A72EA9">
                  <w:pPr>
                    <w:rPr>
                      <w:rFonts w:ascii="Times New Roman" w:hAnsi="Times New Roman" w:cs="Times New Roman"/>
                      <w:sz w:val="24"/>
                      <w:szCs w:val="24"/>
                      <w:lang w:val="kk-KZ"/>
                    </w:rPr>
                  </w:pPr>
                </w:p>
              </w:tc>
              <w:tc>
                <w:tcPr>
                  <w:tcW w:w="566" w:type="dxa"/>
                </w:tcPr>
                <w:p w14:paraId="09E4C220" w14:textId="77777777" w:rsidR="00C435A6" w:rsidRPr="000D17DC" w:rsidRDefault="00C435A6" w:rsidP="00A72EA9">
                  <w:pPr>
                    <w:rPr>
                      <w:rFonts w:ascii="Times New Roman" w:hAnsi="Times New Roman" w:cs="Times New Roman"/>
                      <w:sz w:val="24"/>
                      <w:szCs w:val="24"/>
                      <w:lang w:val="kk-KZ"/>
                    </w:rPr>
                  </w:pPr>
                </w:p>
              </w:tc>
              <w:tc>
                <w:tcPr>
                  <w:tcW w:w="1276" w:type="dxa"/>
                </w:tcPr>
                <w:p w14:paraId="27F7F0B6" w14:textId="77777777" w:rsidR="00C435A6" w:rsidRPr="000D17DC" w:rsidRDefault="00C435A6" w:rsidP="00A72EA9">
                  <w:pPr>
                    <w:rPr>
                      <w:rFonts w:ascii="Times New Roman" w:hAnsi="Times New Roman" w:cs="Times New Roman"/>
                      <w:sz w:val="24"/>
                      <w:szCs w:val="24"/>
                      <w:lang w:val="kk-KZ"/>
                    </w:rPr>
                  </w:pPr>
                </w:p>
              </w:tc>
              <w:tc>
                <w:tcPr>
                  <w:tcW w:w="993" w:type="dxa"/>
                </w:tcPr>
                <w:p w14:paraId="6DDA3A99" w14:textId="77777777" w:rsidR="00C435A6" w:rsidRPr="000D17DC" w:rsidRDefault="00C435A6" w:rsidP="00A72EA9">
                  <w:pPr>
                    <w:rPr>
                      <w:rFonts w:ascii="Times New Roman" w:hAnsi="Times New Roman" w:cs="Times New Roman"/>
                      <w:sz w:val="24"/>
                      <w:szCs w:val="24"/>
                      <w:lang w:val="kk-KZ"/>
                    </w:rPr>
                  </w:pPr>
                </w:p>
              </w:tc>
              <w:tc>
                <w:tcPr>
                  <w:tcW w:w="993" w:type="dxa"/>
                </w:tcPr>
                <w:p w14:paraId="68070088" w14:textId="77777777" w:rsidR="00C435A6" w:rsidRPr="000D17DC" w:rsidRDefault="00C435A6" w:rsidP="00A72EA9">
                  <w:pPr>
                    <w:rPr>
                      <w:rFonts w:ascii="Times New Roman" w:hAnsi="Times New Roman" w:cs="Times New Roman"/>
                      <w:sz w:val="24"/>
                      <w:szCs w:val="24"/>
                      <w:lang w:val="kk-KZ"/>
                    </w:rPr>
                  </w:pPr>
                  <w:r w:rsidRPr="000D17DC">
                    <w:rPr>
                      <w:rFonts w:ascii="Times New Roman" w:hAnsi="Times New Roman" w:cs="Times New Roman"/>
                      <w:sz w:val="24"/>
                      <w:szCs w:val="24"/>
                      <w:lang w:val="kk-KZ"/>
                    </w:rPr>
                    <w:t>7</w:t>
                  </w:r>
                </w:p>
              </w:tc>
            </w:tr>
            <w:tr w:rsidR="00C435A6" w:rsidRPr="000D17DC" w14:paraId="251D9E62" w14:textId="77777777" w:rsidTr="00AA6C8F">
              <w:tc>
                <w:tcPr>
                  <w:tcW w:w="1271" w:type="dxa"/>
                  <w:vMerge w:val="restart"/>
                </w:tcPr>
                <w:p w14:paraId="40E4C978" w14:textId="77777777" w:rsidR="00C435A6" w:rsidRPr="000D17DC" w:rsidRDefault="00C435A6" w:rsidP="00AA6C8F">
                  <w:pPr>
                    <w:pStyle w:val="TableParagraph"/>
                    <w:tabs>
                      <w:tab w:val="left" w:pos="602"/>
                    </w:tabs>
                    <w:ind w:left="42" w:right="97"/>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September</w:t>
                  </w:r>
                </w:p>
                <w:p w14:paraId="2411CE72" w14:textId="77777777" w:rsidR="00C435A6" w:rsidRPr="000D17DC" w:rsidRDefault="00C435A6" w:rsidP="00AA6C8F">
                  <w:pPr>
                    <w:rPr>
                      <w:rFonts w:ascii="Times New Roman" w:hAnsi="Times New Roman" w:cs="Times New Roman"/>
                      <w:sz w:val="24"/>
                      <w:szCs w:val="24"/>
                      <w:lang w:val="kk-KZ"/>
                    </w:rPr>
                  </w:pPr>
                  <w:r w:rsidRPr="000D17DC">
                    <w:rPr>
                      <w:rFonts w:ascii="Times New Roman" w:hAnsi="Times New Roman" w:cs="Times New Roman"/>
                      <w:sz w:val="24"/>
                      <w:szCs w:val="24"/>
                      <w:lang w:val="ru-RU"/>
                    </w:rPr>
                    <w:t>2020/2021</w:t>
                  </w:r>
                </w:p>
              </w:tc>
              <w:tc>
                <w:tcPr>
                  <w:tcW w:w="851" w:type="dxa"/>
                  <w:vMerge w:val="restart"/>
                </w:tcPr>
                <w:p w14:paraId="5A29BAB0" w14:textId="77777777" w:rsidR="00C435A6" w:rsidRPr="000D17DC" w:rsidRDefault="00C435A6" w:rsidP="000D17DC">
                  <w:pPr>
                    <w:rPr>
                      <w:rFonts w:ascii="Times New Roman" w:hAnsi="Times New Roman" w:cs="Times New Roman"/>
                      <w:sz w:val="24"/>
                      <w:szCs w:val="24"/>
                      <w:lang w:val="kk-KZ"/>
                    </w:rPr>
                  </w:pPr>
                  <w:r w:rsidRPr="000D17DC">
                    <w:rPr>
                      <w:rFonts w:ascii="Times New Roman" w:hAnsi="Times New Roman" w:cs="Times New Roman"/>
                      <w:sz w:val="24"/>
                      <w:szCs w:val="24"/>
                      <w:lang w:val="ru-RU"/>
                    </w:rPr>
                    <w:t>full-time</w:t>
                  </w:r>
                </w:p>
              </w:tc>
              <w:tc>
                <w:tcPr>
                  <w:tcW w:w="1275" w:type="dxa"/>
                </w:tcPr>
                <w:p w14:paraId="0DEBD286" w14:textId="77777777" w:rsidR="00C435A6" w:rsidRPr="000D17DC" w:rsidRDefault="00C435A6" w:rsidP="000D17DC">
                  <w:pPr>
                    <w:rPr>
                      <w:rFonts w:ascii="Times New Roman" w:hAnsi="Times New Roman" w:cs="Times New Roman"/>
                      <w:sz w:val="24"/>
                      <w:szCs w:val="24"/>
                      <w:lang w:val="kk-KZ"/>
                    </w:rPr>
                  </w:pPr>
                  <w:r w:rsidRPr="000D17DC">
                    <w:rPr>
                      <w:rFonts w:ascii="Times New Roman" w:hAnsi="Times New Roman" w:cs="Times New Roman"/>
                      <w:sz w:val="24"/>
                      <w:szCs w:val="24"/>
                      <w:lang w:val="en-US"/>
                    </w:rPr>
                    <w:t xml:space="preserve">on the </w:t>
                  </w:r>
                  <w:r w:rsidRPr="000D17DC">
                    <w:rPr>
                      <w:rFonts w:ascii="Times New Roman" w:hAnsi="Times New Roman" w:cs="Times New Roman"/>
                      <w:sz w:val="24"/>
                      <w:szCs w:val="24"/>
                      <w:lang w:val="kk-KZ"/>
                    </w:rPr>
                    <w:t xml:space="preserve">basis of </w:t>
                  </w:r>
                  <w:r w:rsidRPr="000D17DC">
                    <w:rPr>
                      <w:rFonts w:ascii="Times New Roman" w:hAnsi="Times New Roman" w:cs="Times New Roman"/>
                      <w:sz w:val="24"/>
                      <w:szCs w:val="24"/>
                      <w:lang w:val="en-US"/>
                    </w:rPr>
                    <w:t>an educational grant</w:t>
                  </w:r>
                </w:p>
              </w:tc>
              <w:tc>
                <w:tcPr>
                  <w:tcW w:w="567" w:type="dxa"/>
                </w:tcPr>
                <w:p w14:paraId="2AF81754" w14:textId="14D33163" w:rsidR="00C435A6" w:rsidRPr="00D73A87" w:rsidRDefault="00D73A87" w:rsidP="00A72EA9">
                  <w:pPr>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567" w:type="dxa"/>
                </w:tcPr>
                <w:p w14:paraId="0AA3B148" w14:textId="625871D8" w:rsidR="00C435A6" w:rsidRPr="00D73A87" w:rsidRDefault="00D73A87" w:rsidP="00A72EA9">
                  <w:pPr>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567" w:type="dxa"/>
                </w:tcPr>
                <w:p w14:paraId="44D4E0BC" w14:textId="77777777" w:rsidR="00C435A6" w:rsidRPr="000D17DC" w:rsidRDefault="00C435A6" w:rsidP="00A72EA9">
                  <w:pPr>
                    <w:rPr>
                      <w:rFonts w:ascii="Times New Roman" w:hAnsi="Times New Roman" w:cs="Times New Roman"/>
                      <w:sz w:val="24"/>
                      <w:szCs w:val="24"/>
                      <w:lang w:val="kk-KZ"/>
                    </w:rPr>
                  </w:pPr>
                </w:p>
              </w:tc>
              <w:tc>
                <w:tcPr>
                  <w:tcW w:w="566" w:type="dxa"/>
                </w:tcPr>
                <w:p w14:paraId="35BE7460" w14:textId="77777777" w:rsidR="00C435A6" w:rsidRPr="000D17DC" w:rsidRDefault="00C435A6" w:rsidP="00A72EA9">
                  <w:pPr>
                    <w:rPr>
                      <w:rFonts w:ascii="Times New Roman" w:hAnsi="Times New Roman" w:cs="Times New Roman"/>
                      <w:sz w:val="24"/>
                      <w:szCs w:val="24"/>
                      <w:lang w:val="kk-KZ"/>
                    </w:rPr>
                  </w:pPr>
                </w:p>
              </w:tc>
              <w:tc>
                <w:tcPr>
                  <w:tcW w:w="1276" w:type="dxa"/>
                </w:tcPr>
                <w:p w14:paraId="668345D0" w14:textId="77777777" w:rsidR="00C435A6" w:rsidRPr="000D17DC" w:rsidRDefault="00C435A6" w:rsidP="00A72EA9">
                  <w:pPr>
                    <w:rPr>
                      <w:rFonts w:ascii="Times New Roman" w:hAnsi="Times New Roman" w:cs="Times New Roman"/>
                      <w:sz w:val="24"/>
                      <w:szCs w:val="24"/>
                      <w:lang w:val="kk-KZ"/>
                    </w:rPr>
                  </w:pPr>
                </w:p>
              </w:tc>
              <w:tc>
                <w:tcPr>
                  <w:tcW w:w="993" w:type="dxa"/>
                </w:tcPr>
                <w:p w14:paraId="551A2C94" w14:textId="77777777" w:rsidR="00C435A6" w:rsidRPr="000D17DC" w:rsidRDefault="00C435A6" w:rsidP="00A72EA9">
                  <w:pPr>
                    <w:rPr>
                      <w:rFonts w:ascii="Times New Roman" w:hAnsi="Times New Roman" w:cs="Times New Roman"/>
                      <w:sz w:val="24"/>
                      <w:szCs w:val="24"/>
                      <w:lang w:val="kk-KZ"/>
                    </w:rPr>
                  </w:pPr>
                </w:p>
              </w:tc>
              <w:tc>
                <w:tcPr>
                  <w:tcW w:w="993" w:type="dxa"/>
                </w:tcPr>
                <w:p w14:paraId="682D18CF" w14:textId="77777777" w:rsidR="00C435A6" w:rsidRPr="000D17DC" w:rsidRDefault="00C435A6" w:rsidP="00A72EA9">
                  <w:pPr>
                    <w:rPr>
                      <w:rFonts w:ascii="Times New Roman" w:hAnsi="Times New Roman" w:cs="Times New Roman"/>
                      <w:sz w:val="24"/>
                      <w:szCs w:val="24"/>
                      <w:lang w:val="kk-KZ"/>
                    </w:rPr>
                  </w:pPr>
                  <w:r w:rsidRPr="000D17DC">
                    <w:rPr>
                      <w:rFonts w:ascii="Times New Roman" w:hAnsi="Times New Roman" w:cs="Times New Roman"/>
                      <w:sz w:val="24"/>
                      <w:szCs w:val="24"/>
                      <w:lang w:val="kk-KZ"/>
                    </w:rPr>
                    <w:t>2</w:t>
                  </w:r>
                </w:p>
              </w:tc>
            </w:tr>
            <w:tr w:rsidR="00C435A6" w:rsidRPr="000D17DC" w14:paraId="14FF6381" w14:textId="77777777" w:rsidTr="00AA6C8F">
              <w:tc>
                <w:tcPr>
                  <w:tcW w:w="1271" w:type="dxa"/>
                  <w:vMerge/>
                </w:tcPr>
                <w:p w14:paraId="7C51DFA1" w14:textId="77777777" w:rsidR="00C435A6" w:rsidRPr="000D17DC" w:rsidRDefault="00C435A6" w:rsidP="00A72EA9">
                  <w:pPr>
                    <w:rPr>
                      <w:rFonts w:ascii="Times New Roman" w:hAnsi="Times New Roman" w:cs="Times New Roman"/>
                      <w:sz w:val="24"/>
                      <w:szCs w:val="24"/>
                      <w:lang w:val="kk-KZ"/>
                    </w:rPr>
                  </w:pPr>
                </w:p>
              </w:tc>
              <w:tc>
                <w:tcPr>
                  <w:tcW w:w="851" w:type="dxa"/>
                  <w:vMerge/>
                </w:tcPr>
                <w:p w14:paraId="6BFD0F02" w14:textId="77777777" w:rsidR="00C435A6" w:rsidRPr="000D17DC" w:rsidRDefault="00C435A6" w:rsidP="00A72EA9">
                  <w:pPr>
                    <w:rPr>
                      <w:rFonts w:ascii="Times New Roman" w:hAnsi="Times New Roman" w:cs="Times New Roman"/>
                      <w:sz w:val="24"/>
                      <w:szCs w:val="24"/>
                      <w:lang w:val="kk-KZ"/>
                    </w:rPr>
                  </w:pPr>
                </w:p>
              </w:tc>
              <w:tc>
                <w:tcPr>
                  <w:tcW w:w="1275" w:type="dxa"/>
                </w:tcPr>
                <w:p w14:paraId="6635B2BD" w14:textId="77777777" w:rsidR="00C435A6" w:rsidRPr="000D17DC" w:rsidRDefault="00C435A6" w:rsidP="00A72EA9">
                  <w:pPr>
                    <w:rPr>
                      <w:rFonts w:ascii="Times New Roman" w:hAnsi="Times New Roman" w:cs="Times New Roman"/>
                      <w:sz w:val="24"/>
                      <w:szCs w:val="24"/>
                      <w:lang w:val="kk-KZ"/>
                    </w:rPr>
                  </w:pPr>
                  <w:r w:rsidRPr="000D17DC">
                    <w:rPr>
                      <w:rFonts w:ascii="Times New Roman" w:hAnsi="Times New Roman" w:cs="Times New Roman"/>
                      <w:sz w:val="24"/>
                      <w:szCs w:val="24"/>
                      <w:lang w:val="ru-RU"/>
                    </w:rPr>
                    <w:t>On a paid basis</w:t>
                  </w:r>
                </w:p>
              </w:tc>
              <w:tc>
                <w:tcPr>
                  <w:tcW w:w="567" w:type="dxa"/>
                </w:tcPr>
                <w:p w14:paraId="3516F5F8" w14:textId="06CCEA2C" w:rsidR="00C435A6" w:rsidRPr="00D73A87" w:rsidRDefault="00D73A87" w:rsidP="00A72EA9">
                  <w:pPr>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567" w:type="dxa"/>
                </w:tcPr>
                <w:p w14:paraId="4CE707DB" w14:textId="77777777" w:rsidR="00C435A6" w:rsidRPr="000D17DC" w:rsidRDefault="00C435A6" w:rsidP="00A72EA9">
                  <w:pPr>
                    <w:rPr>
                      <w:rFonts w:ascii="Times New Roman" w:hAnsi="Times New Roman" w:cs="Times New Roman"/>
                      <w:sz w:val="24"/>
                      <w:szCs w:val="24"/>
                      <w:lang w:val="kk-KZ"/>
                    </w:rPr>
                  </w:pPr>
                  <w:r w:rsidRPr="000D17DC">
                    <w:rPr>
                      <w:rFonts w:ascii="Times New Roman" w:hAnsi="Times New Roman" w:cs="Times New Roman"/>
                      <w:sz w:val="24"/>
                      <w:szCs w:val="24"/>
                      <w:lang w:val="kk-KZ"/>
                    </w:rPr>
                    <w:t>5</w:t>
                  </w:r>
                </w:p>
              </w:tc>
              <w:tc>
                <w:tcPr>
                  <w:tcW w:w="567" w:type="dxa"/>
                </w:tcPr>
                <w:p w14:paraId="56253174" w14:textId="77777777" w:rsidR="00C435A6" w:rsidRPr="000D17DC" w:rsidRDefault="00C435A6" w:rsidP="00A72EA9">
                  <w:pPr>
                    <w:rPr>
                      <w:rFonts w:ascii="Times New Roman" w:hAnsi="Times New Roman" w:cs="Times New Roman"/>
                      <w:sz w:val="24"/>
                      <w:szCs w:val="24"/>
                      <w:lang w:val="kk-KZ"/>
                    </w:rPr>
                  </w:pPr>
                </w:p>
              </w:tc>
              <w:tc>
                <w:tcPr>
                  <w:tcW w:w="566" w:type="dxa"/>
                </w:tcPr>
                <w:p w14:paraId="6BE70142" w14:textId="77777777" w:rsidR="00C435A6" w:rsidRPr="000D17DC" w:rsidRDefault="00C435A6" w:rsidP="00A72EA9">
                  <w:pPr>
                    <w:rPr>
                      <w:rFonts w:ascii="Times New Roman" w:hAnsi="Times New Roman" w:cs="Times New Roman"/>
                      <w:sz w:val="24"/>
                      <w:szCs w:val="24"/>
                      <w:lang w:val="kk-KZ"/>
                    </w:rPr>
                  </w:pPr>
                </w:p>
              </w:tc>
              <w:tc>
                <w:tcPr>
                  <w:tcW w:w="1276" w:type="dxa"/>
                </w:tcPr>
                <w:p w14:paraId="1828442E" w14:textId="77777777" w:rsidR="00C435A6" w:rsidRPr="000D17DC" w:rsidRDefault="00C435A6" w:rsidP="00A72EA9">
                  <w:pPr>
                    <w:rPr>
                      <w:rFonts w:ascii="Times New Roman" w:hAnsi="Times New Roman" w:cs="Times New Roman"/>
                      <w:sz w:val="24"/>
                      <w:szCs w:val="24"/>
                      <w:lang w:val="kk-KZ"/>
                    </w:rPr>
                  </w:pPr>
                </w:p>
              </w:tc>
              <w:tc>
                <w:tcPr>
                  <w:tcW w:w="993" w:type="dxa"/>
                </w:tcPr>
                <w:p w14:paraId="5BCC4E49" w14:textId="77777777" w:rsidR="00C435A6" w:rsidRPr="000D17DC" w:rsidRDefault="00C435A6" w:rsidP="00A72EA9">
                  <w:pPr>
                    <w:rPr>
                      <w:rFonts w:ascii="Times New Roman" w:hAnsi="Times New Roman" w:cs="Times New Roman"/>
                      <w:sz w:val="24"/>
                      <w:szCs w:val="24"/>
                      <w:lang w:val="kk-KZ"/>
                    </w:rPr>
                  </w:pPr>
                </w:p>
              </w:tc>
              <w:tc>
                <w:tcPr>
                  <w:tcW w:w="993" w:type="dxa"/>
                </w:tcPr>
                <w:p w14:paraId="47E41B7D" w14:textId="77777777" w:rsidR="00C435A6" w:rsidRPr="000D17DC" w:rsidRDefault="00C435A6" w:rsidP="00A72EA9">
                  <w:pPr>
                    <w:rPr>
                      <w:rFonts w:ascii="Times New Roman" w:hAnsi="Times New Roman" w:cs="Times New Roman"/>
                      <w:sz w:val="24"/>
                      <w:szCs w:val="24"/>
                      <w:lang w:val="kk-KZ"/>
                    </w:rPr>
                  </w:pPr>
                  <w:r w:rsidRPr="000D17DC">
                    <w:rPr>
                      <w:rFonts w:ascii="Times New Roman" w:hAnsi="Times New Roman" w:cs="Times New Roman"/>
                      <w:sz w:val="24"/>
                      <w:szCs w:val="24"/>
                      <w:lang w:val="kk-KZ"/>
                    </w:rPr>
                    <w:t>6</w:t>
                  </w:r>
                </w:p>
              </w:tc>
            </w:tr>
            <w:tr w:rsidR="00C435A6" w:rsidRPr="000D17DC" w14:paraId="191A6E19" w14:textId="77777777" w:rsidTr="00AA6C8F">
              <w:tc>
                <w:tcPr>
                  <w:tcW w:w="1271" w:type="dxa"/>
                  <w:vMerge w:val="restart"/>
                </w:tcPr>
                <w:p w14:paraId="2498FE38" w14:textId="77777777" w:rsidR="00C435A6" w:rsidRPr="000D17DC" w:rsidRDefault="00C435A6" w:rsidP="00AA6C8F">
                  <w:pPr>
                    <w:pStyle w:val="TableParagraph"/>
                    <w:tabs>
                      <w:tab w:val="left" w:pos="602"/>
                    </w:tabs>
                    <w:ind w:left="42" w:right="98"/>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September</w:t>
                  </w:r>
                </w:p>
                <w:p w14:paraId="1C5D6038" w14:textId="01ECB77F" w:rsidR="00C435A6" w:rsidRPr="000D17DC" w:rsidRDefault="00C435A6" w:rsidP="00AA6C8F">
                  <w:pPr>
                    <w:rPr>
                      <w:rFonts w:ascii="Times New Roman" w:hAnsi="Times New Roman" w:cs="Times New Roman"/>
                      <w:sz w:val="24"/>
                      <w:szCs w:val="24"/>
                      <w:lang w:val="kk-KZ"/>
                    </w:rPr>
                  </w:pPr>
                  <w:r w:rsidRPr="000D17DC">
                    <w:rPr>
                      <w:rFonts w:ascii="Times New Roman" w:hAnsi="Times New Roman" w:cs="Times New Roman"/>
                      <w:sz w:val="24"/>
                      <w:szCs w:val="24"/>
                      <w:lang w:val="ru-RU"/>
                    </w:rPr>
                    <w:t>20</w:t>
                  </w:r>
                  <w:r w:rsidRPr="000D17DC">
                    <w:rPr>
                      <w:rFonts w:ascii="Times New Roman" w:hAnsi="Times New Roman" w:cs="Times New Roman"/>
                      <w:sz w:val="24"/>
                      <w:szCs w:val="24"/>
                      <w:u w:val="single" w:color="000000"/>
                      <w:lang w:val="ru-RU"/>
                    </w:rPr>
                    <w:t xml:space="preserve">21 </w:t>
                  </w:r>
                  <w:r w:rsidRPr="000D17DC">
                    <w:rPr>
                      <w:rFonts w:ascii="Times New Roman" w:hAnsi="Times New Roman" w:cs="Times New Roman"/>
                      <w:sz w:val="24"/>
                      <w:szCs w:val="24"/>
                      <w:lang w:val="ru-RU"/>
                    </w:rPr>
                    <w:t>/2022</w:t>
                  </w:r>
                </w:p>
              </w:tc>
              <w:tc>
                <w:tcPr>
                  <w:tcW w:w="851" w:type="dxa"/>
                  <w:vMerge w:val="restart"/>
                </w:tcPr>
                <w:p w14:paraId="45410ED3" w14:textId="77777777" w:rsidR="00C435A6" w:rsidRPr="000D17DC" w:rsidRDefault="00C435A6" w:rsidP="000D17DC">
                  <w:pPr>
                    <w:rPr>
                      <w:rFonts w:ascii="Times New Roman" w:hAnsi="Times New Roman" w:cs="Times New Roman"/>
                      <w:sz w:val="24"/>
                      <w:szCs w:val="24"/>
                      <w:lang w:val="kk-KZ"/>
                    </w:rPr>
                  </w:pPr>
                  <w:r w:rsidRPr="000D17DC">
                    <w:rPr>
                      <w:rFonts w:ascii="Times New Roman" w:hAnsi="Times New Roman" w:cs="Times New Roman"/>
                      <w:sz w:val="24"/>
                      <w:szCs w:val="24"/>
                      <w:lang w:val="ru-RU"/>
                    </w:rPr>
                    <w:t>full-time</w:t>
                  </w:r>
                </w:p>
              </w:tc>
              <w:tc>
                <w:tcPr>
                  <w:tcW w:w="1275" w:type="dxa"/>
                </w:tcPr>
                <w:p w14:paraId="6BE27D41" w14:textId="77777777" w:rsidR="00C435A6" w:rsidRPr="000D17DC" w:rsidRDefault="00C435A6" w:rsidP="000D17DC">
                  <w:pPr>
                    <w:rPr>
                      <w:rFonts w:ascii="Times New Roman" w:hAnsi="Times New Roman" w:cs="Times New Roman"/>
                      <w:sz w:val="24"/>
                      <w:szCs w:val="24"/>
                      <w:lang w:val="kk-KZ"/>
                    </w:rPr>
                  </w:pPr>
                  <w:r w:rsidRPr="000D17DC">
                    <w:rPr>
                      <w:rFonts w:ascii="Times New Roman" w:hAnsi="Times New Roman" w:cs="Times New Roman"/>
                      <w:sz w:val="24"/>
                      <w:szCs w:val="24"/>
                      <w:lang w:val="en-US"/>
                    </w:rPr>
                    <w:t xml:space="preserve">on the </w:t>
                  </w:r>
                  <w:r w:rsidRPr="000D17DC">
                    <w:rPr>
                      <w:rFonts w:ascii="Times New Roman" w:hAnsi="Times New Roman" w:cs="Times New Roman"/>
                      <w:sz w:val="24"/>
                      <w:szCs w:val="24"/>
                      <w:lang w:val="kk-KZ"/>
                    </w:rPr>
                    <w:t xml:space="preserve">basis of </w:t>
                  </w:r>
                  <w:r w:rsidRPr="000D17DC">
                    <w:rPr>
                      <w:rFonts w:ascii="Times New Roman" w:hAnsi="Times New Roman" w:cs="Times New Roman"/>
                      <w:sz w:val="24"/>
                      <w:szCs w:val="24"/>
                      <w:lang w:val="en-US"/>
                    </w:rPr>
                    <w:t>an educational grant</w:t>
                  </w:r>
                </w:p>
              </w:tc>
              <w:tc>
                <w:tcPr>
                  <w:tcW w:w="567" w:type="dxa"/>
                </w:tcPr>
                <w:p w14:paraId="6AEC2730" w14:textId="02A68807" w:rsidR="00C435A6" w:rsidRPr="00D73A87" w:rsidRDefault="00D73A87" w:rsidP="00A72EA9">
                  <w:pPr>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567" w:type="dxa"/>
                </w:tcPr>
                <w:p w14:paraId="00A850F5" w14:textId="78D797EF" w:rsidR="00C435A6" w:rsidRPr="00D73A87" w:rsidRDefault="00D73A87" w:rsidP="00A72EA9">
                  <w:pPr>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567" w:type="dxa"/>
                </w:tcPr>
                <w:p w14:paraId="54366580" w14:textId="77777777" w:rsidR="00C435A6" w:rsidRPr="000D17DC" w:rsidRDefault="00C435A6" w:rsidP="00A72EA9">
                  <w:pPr>
                    <w:rPr>
                      <w:rFonts w:ascii="Times New Roman" w:hAnsi="Times New Roman" w:cs="Times New Roman"/>
                      <w:sz w:val="24"/>
                      <w:szCs w:val="24"/>
                      <w:lang w:val="kk-KZ"/>
                    </w:rPr>
                  </w:pPr>
                </w:p>
              </w:tc>
              <w:tc>
                <w:tcPr>
                  <w:tcW w:w="566" w:type="dxa"/>
                </w:tcPr>
                <w:p w14:paraId="45E0B691" w14:textId="77777777" w:rsidR="00C435A6" w:rsidRPr="000D17DC" w:rsidRDefault="00C435A6" w:rsidP="00A72EA9">
                  <w:pPr>
                    <w:rPr>
                      <w:rFonts w:ascii="Times New Roman" w:hAnsi="Times New Roman" w:cs="Times New Roman"/>
                      <w:sz w:val="24"/>
                      <w:szCs w:val="24"/>
                      <w:lang w:val="kk-KZ"/>
                    </w:rPr>
                  </w:pPr>
                </w:p>
              </w:tc>
              <w:tc>
                <w:tcPr>
                  <w:tcW w:w="1276" w:type="dxa"/>
                </w:tcPr>
                <w:p w14:paraId="58C8C086" w14:textId="77777777" w:rsidR="00C435A6" w:rsidRPr="000D17DC" w:rsidRDefault="00C435A6" w:rsidP="00A72EA9">
                  <w:pPr>
                    <w:rPr>
                      <w:rFonts w:ascii="Times New Roman" w:hAnsi="Times New Roman" w:cs="Times New Roman"/>
                      <w:sz w:val="24"/>
                      <w:szCs w:val="24"/>
                      <w:lang w:val="kk-KZ"/>
                    </w:rPr>
                  </w:pPr>
                </w:p>
              </w:tc>
              <w:tc>
                <w:tcPr>
                  <w:tcW w:w="993" w:type="dxa"/>
                </w:tcPr>
                <w:p w14:paraId="288ECB71" w14:textId="77777777" w:rsidR="00C435A6" w:rsidRPr="000D17DC" w:rsidRDefault="00C435A6" w:rsidP="00A72EA9">
                  <w:pPr>
                    <w:rPr>
                      <w:rFonts w:ascii="Times New Roman" w:hAnsi="Times New Roman" w:cs="Times New Roman"/>
                      <w:sz w:val="24"/>
                      <w:szCs w:val="24"/>
                      <w:lang w:val="kk-KZ"/>
                    </w:rPr>
                  </w:pPr>
                </w:p>
              </w:tc>
              <w:tc>
                <w:tcPr>
                  <w:tcW w:w="993" w:type="dxa"/>
                </w:tcPr>
                <w:p w14:paraId="091F8412" w14:textId="77777777" w:rsidR="00C435A6" w:rsidRPr="000D17DC" w:rsidRDefault="00C435A6" w:rsidP="00A72EA9">
                  <w:pPr>
                    <w:rPr>
                      <w:rFonts w:ascii="Times New Roman" w:hAnsi="Times New Roman" w:cs="Times New Roman"/>
                      <w:sz w:val="24"/>
                      <w:szCs w:val="24"/>
                      <w:lang w:val="kk-KZ"/>
                    </w:rPr>
                  </w:pPr>
                  <w:r w:rsidRPr="000D17DC">
                    <w:rPr>
                      <w:rFonts w:ascii="Times New Roman" w:hAnsi="Times New Roman" w:cs="Times New Roman"/>
                      <w:sz w:val="24"/>
                      <w:szCs w:val="24"/>
                      <w:lang w:val="kk-KZ"/>
                    </w:rPr>
                    <w:t>2</w:t>
                  </w:r>
                </w:p>
              </w:tc>
            </w:tr>
            <w:tr w:rsidR="00C435A6" w:rsidRPr="000D17DC" w14:paraId="5CB4DA53" w14:textId="77777777" w:rsidTr="00AA6C8F">
              <w:tc>
                <w:tcPr>
                  <w:tcW w:w="1271" w:type="dxa"/>
                  <w:vMerge/>
                </w:tcPr>
                <w:p w14:paraId="25FE7A78" w14:textId="77777777" w:rsidR="00C435A6" w:rsidRPr="000D17DC" w:rsidRDefault="00C435A6" w:rsidP="00A72EA9">
                  <w:pPr>
                    <w:rPr>
                      <w:rFonts w:ascii="Times New Roman" w:hAnsi="Times New Roman" w:cs="Times New Roman"/>
                      <w:sz w:val="24"/>
                      <w:szCs w:val="24"/>
                      <w:lang w:val="kk-KZ"/>
                    </w:rPr>
                  </w:pPr>
                </w:p>
              </w:tc>
              <w:tc>
                <w:tcPr>
                  <w:tcW w:w="851" w:type="dxa"/>
                  <w:vMerge/>
                </w:tcPr>
                <w:p w14:paraId="2EAD08B7" w14:textId="77777777" w:rsidR="00C435A6" w:rsidRPr="000D17DC" w:rsidRDefault="00C435A6" w:rsidP="00A72EA9">
                  <w:pPr>
                    <w:rPr>
                      <w:rFonts w:ascii="Times New Roman" w:hAnsi="Times New Roman" w:cs="Times New Roman"/>
                      <w:sz w:val="24"/>
                      <w:szCs w:val="24"/>
                      <w:lang w:val="kk-KZ"/>
                    </w:rPr>
                  </w:pPr>
                </w:p>
              </w:tc>
              <w:tc>
                <w:tcPr>
                  <w:tcW w:w="1275" w:type="dxa"/>
                </w:tcPr>
                <w:p w14:paraId="3F341405" w14:textId="77777777" w:rsidR="00C435A6" w:rsidRPr="000D17DC" w:rsidRDefault="00C435A6" w:rsidP="00A72EA9">
                  <w:pPr>
                    <w:rPr>
                      <w:rFonts w:ascii="Times New Roman" w:hAnsi="Times New Roman" w:cs="Times New Roman"/>
                      <w:sz w:val="24"/>
                      <w:szCs w:val="24"/>
                      <w:lang w:val="kk-KZ"/>
                    </w:rPr>
                  </w:pPr>
                  <w:r w:rsidRPr="000D17DC">
                    <w:rPr>
                      <w:rFonts w:ascii="Times New Roman" w:hAnsi="Times New Roman" w:cs="Times New Roman"/>
                      <w:sz w:val="24"/>
                      <w:szCs w:val="24"/>
                      <w:lang w:val="en-US"/>
                    </w:rPr>
                    <w:t>On a paid basis</w:t>
                  </w:r>
                </w:p>
              </w:tc>
              <w:tc>
                <w:tcPr>
                  <w:tcW w:w="567" w:type="dxa"/>
                </w:tcPr>
                <w:p w14:paraId="4BF0DEDB" w14:textId="77777777" w:rsidR="00C435A6" w:rsidRPr="000D17DC" w:rsidRDefault="00C435A6" w:rsidP="00A72EA9">
                  <w:pPr>
                    <w:rPr>
                      <w:rFonts w:ascii="Times New Roman" w:hAnsi="Times New Roman" w:cs="Times New Roman"/>
                      <w:sz w:val="24"/>
                      <w:szCs w:val="24"/>
                      <w:lang w:val="kk-KZ"/>
                    </w:rPr>
                  </w:pPr>
                  <w:r w:rsidRPr="000D17DC">
                    <w:rPr>
                      <w:rFonts w:ascii="Times New Roman" w:hAnsi="Times New Roman" w:cs="Times New Roman"/>
                      <w:sz w:val="24"/>
                      <w:szCs w:val="24"/>
                      <w:lang w:val="kk-KZ"/>
                    </w:rPr>
                    <w:t>3</w:t>
                  </w:r>
                </w:p>
              </w:tc>
              <w:tc>
                <w:tcPr>
                  <w:tcW w:w="567" w:type="dxa"/>
                </w:tcPr>
                <w:p w14:paraId="72A245A2" w14:textId="77777777" w:rsidR="00C435A6" w:rsidRPr="000D17DC" w:rsidRDefault="00C435A6" w:rsidP="00A72EA9">
                  <w:pPr>
                    <w:rPr>
                      <w:rFonts w:ascii="Times New Roman" w:hAnsi="Times New Roman" w:cs="Times New Roman"/>
                      <w:sz w:val="24"/>
                      <w:szCs w:val="24"/>
                      <w:lang w:val="kk-KZ"/>
                    </w:rPr>
                  </w:pPr>
                  <w:r w:rsidRPr="000D17DC">
                    <w:rPr>
                      <w:rFonts w:ascii="Times New Roman" w:hAnsi="Times New Roman" w:cs="Times New Roman"/>
                      <w:sz w:val="24"/>
                      <w:szCs w:val="24"/>
                      <w:lang w:val="kk-KZ"/>
                    </w:rPr>
                    <w:t>2</w:t>
                  </w:r>
                </w:p>
              </w:tc>
              <w:tc>
                <w:tcPr>
                  <w:tcW w:w="567" w:type="dxa"/>
                </w:tcPr>
                <w:p w14:paraId="56563C08" w14:textId="77777777" w:rsidR="00C435A6" w:rsidRPr="000D17DC" w:rsidRDefault="00C435A6" w:rsidP="00A72EA9">
                  <w:pPr>
                    <w:rPr>
                      <w:rFonts w:ascii="Times New Roman" w:hAnsi="Times New Roman" w:cs="Times New Roman"/>
                      <w:sz w:val="24"/>
                      <w:szCs w:val="24"/>
                      <w:lang w:val="kk-KZ"/>
                    </w:rPr>
                  </w:pPr>
                </w:p>
              </w:tc>
              <w:tc>
                <w:tcPr>
                  <w:tcW w:w="566" w:type="dxa"/>
                </w:tcPr>
                <w:p w14:paraId="4549D333" w14:textId="77777777" w:rsidR="00C435A6" w:rsidRPr="000D17DC" w:rsidRDefault="00C435A6" w:rsidP="00A72EA9">
                  <w:pPr>
                    <w:rPr>
                      <w:rFonts w:ascii="Times New Roman" w:hAnsi="Times New Roman" w:cs="Times New Roman"/>
                      <w:sz w:val="24"/>
                      <w:szCs w:val="24"/>
                      <w:lang w:val="kk-KZ"/>
                    </w:rPr>
                  </w:pPr>
                </w:p>
              </w:tc>
              <w:tc>
                <w:tcPr>
                  <w:tcW w:w="1276" w:type="dxa"/>
                </w:tcPr>
                <w:p w14:paraId="3C3832A1" w14:textId="77F712A4" w:rsidR="00C435A6" w:rsidRPr="00D73A87" w:rsidRDefault="00D73A87" w:rsidP="00A72EA9">
                  <w:pPr>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993" w:type="dxa"/>
                </w:tcPr>
                <w:p w14:paraId="52FB21EE" w14:textId="77777777" w:rsidR="00C435A6" w:rsidRPr="000D17DC" w:rsidRDefault="00C435A6" w:rsidP="00A72EA9">
                  <w:pPr>
                    <w:rPr>
                      <w:rFonts w:ascii="Times New Roman" w:hAnsi="Times New Roman" w:cs="Times New Roman"/>
                      <w:sz w:val="24"/>
                      <w:szCs w:val="24"/>
                      <w:lang w:val="kk-KZ"/>
                    </w:rPr>
                  </w:pPr>
                </w:p>
              </w:tc>
              <w:tc>
                <w:tcPr>
                  <w:tcW w:w="993" w:type="dxa"/>
                </w:tcPr>
                <w:p w14:paraId="07518054" w14:textId="77777777" w:rsidR="00C435A6" w:rsidRPr="000D17DC" w:rsidRDefault="00C435A6" w:rsidP="00A72EA9">
                  <w:pPr>
                    <w:rPr>
                      <w:rFonts w:ascii="Times New Roman" w:hAnsi="Times New Roman" w:cs="Times New Roman"/>
                      <w:sz w:val="24"/>
                      <w:szCs w:val="24"/>
                      <w:lang w:val="kk-KZ"/>
                    </w:rPr>
                  </w:pPr>
                  <w:r w:rsidRPr="000D17DC">
                    <w:rPr>
                      <w:rFonts w:ascii="Times New Roman" w:hAnsi="Times New Roman" w:cs="Times New Roman"/>
                      <w:sz w:val="24"/>
                      <w:szCs w:val="24"/>
                      <w:lang w:val="kk-KZ"/>
                    </w:rPr>
                    <w:t>6</w:t>
                  </w:r>
                </w:p>
              </w:tc>
            </w:tr>
          </w:tbl>
          <w:p w14:paraId="21288AC1" w14:textId="77777777" w:rsidR="00C435A6" w:rsidRPr="000D17DC" w:rsidRDefault="00C435A6" w:rsidP="00A72EA9">
            <w:pPr>
              <w:rPr>
                <w:rFonts w:ascii="Times New Roman" w:hAnsi="Times New Roman" w:cs="Times New Roman"/>
                <w:sz w:val="24"/>
                <w:szCs w:val="24"/>
                <w:lang w:val="kk-KZ" w:eastAsia="ru-RU"/>
              </w:rPr>
            </w:pPr>
          </w:p>
          <w:p w14:paraId="2B5FD778" w14:textId="77777777" w:rsidR="00C435A6" w:rsidRPr="000D17DC" w:rsidRDefault="00C435A6" w:rsidP="00A72EA9">
            <w:pPr>
              <w:rPr>
                <w:rFonts w:ascii="Times New Roman" w:hAnsi="Times New Roman" w:cs="Times New Roman"/>
                <w:sz w:val="24"/>
                <w:szCs w:val="24"/>
                <w:lang w:val="kk-KZ" w:eastAsia="ru-RU"/>
              </w:rPr>
            </w:pPr>
          </w:p>
          <w:p w14:paraId="16D9E9C4" w14:textId="5C9315D6" w:rsidR="00C435A6" w:rsidRDefault="00C435A6" w:rsidP="002D5FCA">
            <w:pPr>
              <w:ind w:left="109"/>
              <w:jc w:val="both"/>
              <w:rPr>
                <w:rFonts w:ascii="Times New Roman" w:eastAsia="Times New Roman" w:hAnsi="Times New Roman" w:cs="Times New Roman"/>
                <w:sz w:val="24"/>
                <w:szCs w:val="24"/>
                <w:lang w:val="en-US"/>
              </w:rPr>
            </w:pPr>
          </w:p>
          <w:p w14:paraId="11B9A11D" w14:textId="19669E5E" w:rsidR="00D73A87" w:rsidRDefault="00D73A87" w:rsidP="002D5FCA">
            <w:pPr>
              <w:ind w:left="109"/>
              <w:jc w:val="both"/>
              <w:rPr>
                <w:rFonts w:ascii="Times New Roman" w:eastAsia="Times New Roman" w:hAnsi="Times New Roman" w:cs="Times New Roman"/>
                <w:sz w:val="24"/>
                <w:szCs w:val="24"/>
                <w:lang w:val="en-US"/>
              </w:rPr>
            </w:pPr>
          </w:p>
          <w:p w14:paraId="10D644E8" w14:textId="071E3A12" w:rsidR="00D73A87" w:rsidRDefault="00D73A87" w:rsidP="002D5FCA">
            <w:pPr>
              <w:ind w:left="109"/>
              <w:jc w:val="both"/>
              <w:rPr>
                <w:rFonts w:ascii="Times New Roman" w:eastAsia="Times New Roman" w:hAnsi="Times New Roman" w:cs="Times New Roman"/>
                <w:sz w:val="24"/>
                <w:szCs w:val="24"/>
                <w:lang w:val="en-US"/>
              </w:rPr>
            </w:pPr>
          </w:p>
          <w:p w14:paraId="2DA68A73" w14:textId="77777777" w:rsidR="00D73A87" w:rsidRPr="000D17DC" w:rsidRDefault="00D73A87" w:rsidP="002D5FCA">
            <w:pPr>
              <w:ind w:left="109"/>
              <w:jc w:val="both"/>
              <w:rPr>
                <w:rFonts w:ascii="Times New Roman" w:eastAsia="Times New Roman" w:hAnsi="Times New Roman" w:cs="Times New Roman"/>
                <w:sz w:val="24"/>
                <w:szCs w:val="24"/>
                <w:lang w:val="en-US"/>
              </w:rPr>
            </w:pPr>
          </w:p>
          <w:p w14:paraId="40E9CF82" w14:textId="77777777" w:rsidR="00C435A6" w:rsidRPr="000D17DC" w:rsidRDefault="00C435A6" w:rsidP="002D5FCA">
            <w:pPr>
              <w:pStyle w:val="111"/>
              <w:tabs>
                <w:tab w:val="left" w:pos="830"/>
              </w:tabs>
              <w:spacing w:before="0" w:line="240" w:lineRule="auto"/>
              <w:jc w:val="both"/>
              <w:rPr>
                <w:rFonts w:ascii="Times New Roman" w:hAnsi="Times New Roman"/>
                <w:szCs w:val="24"/>
                <w:lang w:val="kk-KZ"/>
              </w:rPr>
            </w:pPr>
            <w:r w:rsidRPr="000D17DC">
              <w:rPr>
                <w:rFonts w:ascii="Times New Roman" w:hAnsi="Times New Roman"/>
                <w:szCs w:val="24"/>
              </w:rPr>
              <w:lastRenderedPageBreak/>
              <w:t>Table 2. Contingent of students by semesters</w:t>
            </w:r>
          </w:p>
          <w:tbl>
            <w:tblPr>
              <w:tblStyle w:val="a3"/>
              <w:tblW w:w="0" w:type="auto"/>
              <w:tblLayout w:type="fixed"/>
              <w:tblLook w:val="04A0" w:firstRow="1" w:lastRow="0" w:firstColumn="1" w:lastColumn="0" w:noHBand="0" w:noVBand="1"/>
            </w:tblPr>
            <w:tblGrid>
              <w:gridCol w:w="704"/>
              <w:gridCol w:w="1985"/>
              <w:gridCol w:w="1085"/>
              <w:gridCol w:w="1258"/>
              <w:gridCol w:w="1258"/>
              <w:gridCol w:w="1259"/>
              <w:gridCol w:w="1259"/>
            </w:tblGrid>
            <w:tr w:rsidR="00C435A6" w:rsidRPr="000D17DC" w14:paraId="0DE9E558" w14:textId="77777777" w:rsidTr="00A17D66">
              <w:tc>
                <w:tcPr>
                  <w:tcW w:w="704" w:type="dxa"/>
                </w:tcPr>
                <w:p w14:paraId="64CA76C1" w14:textId="77777777" w:rsidR="00C435A6" w:rsidRPr="000D17DC" w:rsidRDefault="00C435A6" w:rsidP="00AA6C8F">
                  <w:pPr>
                    <w:rPr>
                      <w:rFonts w:ascii="Times New Roman" w:hAnsi="Times New Roman" w:cs="Times New Roman"/>
                      <w:sz w:val="24"/>
                      <w:szCs w:val="24"/>
                      <w:lang w:val="kk-KZ"/>
                    </w:rPr>
                  </w:pPr>
                  <w:r w:rsidRPr="000D17DC">
                    <w:rPr>
                      <w:rFonts w:ascii="Times New Roman" w:hAnsi="Times New Roman" w:cs="Times New Roman"/>
                      <w:sz w:val="24"/>
                      <w:szCs w:val="24"/>
                      <w:lang w:val="kk-KZ"/>
                    </w:rPr>
                    <w:t>No.</w:t>
                  </w:r>
                </w:p>
              </w:tc>
              <w:tc>
                <w:tcPr>
                  <w:tcW w:w="1985" w:type="dxa"/>
                </w:tcPr>
                <w:p w14:paraId="463AC3B9" w14:textId="77777777" w:rsidR="00C435A6" w:rsidRPr="000D17DC" w:rsidRDefault="00C435A6" w:rsidP="00AA6C8F">
                  <w:pPr>
                    <w:rPr>
                      <w:rFonts w:ascii="Times New Roman" w:hAnsi="Times New Roman" w:cs="Times New Roman"/>
                      <w:sz w:val="24"/>
                      <w:szCs w:val="24"/>
                      <w:lang w:val="kk-KZ"/>
                    </w:rPr>
                  </w:pPr>
                  <w:r w:rsidRPr="000D17DC">
                    <w:rPr>
                      <w:rFonts w:ascii="Times New Roman" w:hAnsi="Times New Roman" w:cs="Times New Roman"/>
                      <w:sz w:val="24"/>
                      <w:szCs w:val="24"/>
                      <w:lang w:val="kk-KZ"/>
                    </w:rPr>
                    <w:t>academic year</w:t>
                  </w:r>
                </w:p>
              </w:tc>
              <w:tc>
                <w:tcPr>
                  <w:tcW w:w="4860" w:type="dxa"/>
                  <w:gridSpan w:val="4"/>
                </w:tcPr>
                <w:p w14:paraId="5773627A" w14:textId="77777777" w:rsidR="00C435A6" w:rsidRPr="000D17DC" w:rsidRDefault="00C435A6" w:rsidP="00AA6C8F">
                  <w:pPr>
                    <w:rPr>
                      <w:rFonts w:ascii="Times New Roman" w:hAnsi="Times New Roman" w:cs="Times New Roman"/>
                      <w:sz w:val="24"/>
                      <w:szCs w:val="24"/>
                      <w:lang w:val="kk-KZ"/>
                    </w:rPr>
                  </w:pPr>
                  <w:r w:rsidRPr="000D17DC">
                    <w:rPr>
                      <w:rFonts w:ascii="Times New Roman" w:hAnsi="Times New Roman" w:cs="Times New Roman"/>
                      <w:sz w:val="24"/>
                      <w:szCs w:val="24"/>
                      <w:lang w:val="en-US"/>
                    </w:rPr>
                    <w:t>Number of students per semester</w:t>
                  </w:r>
                </w:p>
              </w:tc>
              <w:tc>
                <w:tcPr>
                  <w:tcW w:w="1259" w:type="dxa"/>
                </w:tcPr>
                <w:p w14:paraId="0095CD19" w14:textId="77777777" w:rsidR="00C435A6" w:rsidRPr="000D17DC" w:rsidRDefault="00C435A6" w:rsidP="00AA6C8F">
                  <w:pPr>
                    <w:rPr>
                      <w:rFonts w:ascii="Times New Roman" w:hAnsi="Times New Roman" w:cs="Times New Roman"/>
                      <w:sz w:val="24"/>
                      <w:szCs w:val="24"/>
                      <w:lang w:val="kk-KZ"/>
                    </w:rPr>
                  </w:pPr>
                  <w:r w:rsidRPr="000D17DC">
                    <w:rPr>
                      <w:rFonts w:ascii="Times New Roman" w:hAnsi="Times New Roman" w:cs="Times New Roman"/>
                      <w:sz w:val="24"/>
                      <w:szCs w:val="24"/>
                      <w:lang w:val="kk-KZ"/>
                    </w:rPr>
                    <w:t>Total</w:t>
                  </w:r>
                </w:p>
              </w:tc>
            </w:tr>
            <w:tr w:rsidR="00C435A6" w:rsidRPr="000D17DC" w14:paraId="05420645" w14:textId="77777777" w:rsidTr="00A17D66">
              <w:tc>
                <w:tcPr>
                  <w:tcW w:w="704" w:type="dxa"/>
                </w:tcPr>
                <w:p w14:paraId="6110095B" w14:textId="77777777" w:rsidR="00C435A6" w:rsidRPr="000D17DC" w:rsidRDefault="00C435A6" w:rsidP="000D17DC">
                  <w:pPr>
                    <w:pStyle w:val="TableParagraph"/>
                    <w:spacing w:before="174"/>
                    <w:ind w:left="3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one</w:t>
                  </w:r>
                </w:p>
              </w:tc>
              <w:tc>
                <w:tcPr>
                  <w:tcW w:w="1985" w:type="dxa"/>
                </w:tcPr>
                <w:p w14:paraId="3F43C9BA" w14:textId="7E04E3AA" w:rsidR="00C435A6" w:rsidRPr="000D17DC" w:rsidRDefault="00C435A6" w:rsidP="000D17DC">
                  <w:pPr>
                    <w:pStyle w:val="TableParagraph"/>
                    <w:tabs>
                      <w:tab w:val="left" w:pos="592"/>
                      <w:tab w:val="left" w:pos="1230"/>
                    </w:tabs>
                    <w:spacing w:before="174"/>
                    <w:ind w:left="121"/>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20</w:t>
                  </w:r>
                  <w:r w:rsidRPr="000D17DC">
                    <w:rPr>
                      <w:rFonts w:ascii="Times New Roman" w:hAnsi="Times New Roman" w:cs="Times New Roman"/>
                      <w:sz w:val="24"/>
                      <w:szCs w:val="24"/>
                      <w:u w:val="single" w:color="000000"/>
                      <w:lang w:val="en-US"/>
                    </w:rPr>
                    <w:t>17</w:t>
                  </w:r>
                  <w:r w:rsidRPr="000D17DC">
                    <w:rPr>
                      <w:rFonts w:ascii="Times New Roman" w:hAnsi="Times New Roman" w:cs="Times New Roman"/>
                      <w:sz w:val="24"/>
                      <w:szCs w:val="24"/>
                      <w:lang w:val="en-US"/>
                    </w:rPr>
                    <w:t>/20</w:t>
                  </w:r>
                  <w:r w:rsidRPr="000D17DC">
                    <w:rPr>
                      <w:rFonts w:ascii="Times New Roman" w:hAnsi="Times New Roman" w:cs="Times New Roman"/>
                      <w:sz w:val="24"/>
                      <w:szCs w:val="24"/>
                      <w:u w:val="single" w:color="000000"/>
                      <w:lang w:val="en-US"/>
                    </w:rPr>
                    <w:t>18</w:t>
                  </w:r>
                </w:p>
              </w:tc>
              <w:tc>
                <w:tcPr>
                  <w:tcW w:w="1085" w:type="dxa"/>
                </w:tcPr>
                <w:p w14:paraId="269EC8AD" w14:textId="77777777" w:rsidR="00C435A6" w:rsidRPr="000D17DC" w:rsidRDefault="00C435A6" w:rsidP="000D17DC">
                  <w:pPr>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c>
                <w:tcPr>
                  <w:tcW w:w="1258" w:type="dxa"/>
                </w:tcPr>
                <w:p w14:paraId="3485621A" w14:textId="77777777" w:rsidR="00C435A6" w:rsidRPr="000D17DC" w:rsidRDefault="00C435A6" w:rsidP="000D17DC">
                  <w:pPr>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c>
                <w:tcPr>
                  <w:tcW w:w="1258" w:type="dxa"/>
                </w:tcPr>
                <w:p w14:paraId="7C113D55" w14:textId="77777777" w:rsidR="00C435A6" w:rsidRPr="000D17DC" w:rsidRDefault="00C435A6" w:rsidP="000D17DC">
                  <w:pPr>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2</w:t>
                  </w:r>
                </w:p>
              </w:tc>
              <w:tc>
                <w:tcPr>
                  <w:tcW w:w="1259" w:type="dxa"/>
                </w:tcPr>
                <w:p w14:paraId="3C6AE76E" w14:textId="77777777" w:rsidR="00C435A6" w:rsidRPr="000D17DC" w:rsidRDefault="00C435A6" w:rsidP="000D17DC">
                  <w:pPr>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2</w:t>
                  </w:r>
                </w:p>
              </w:tc>
              <w:tc>
                <w:tcPr>
                  <w:tcW w:w="1259" w:type="dxa"/>
                </w:tcPr>
                <w:p w14:paraId="6C3D430C" w14:textId="77777777" w:rsidR="00C435A6" w:rsidRPr="000D17DC" w:rsidRDefault="00C435A6" w:rsidP="000D17DC">
                  <w:pPr>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2</w:t>
                  </w:r>
                </w:p>
              </w:tc>
            </w:tr>
            <w:tr w:rsidR="00C435A6" w:rsidRPr="000D17DC" w14:paraId="21D766C7" w14:textId="77777777" w:rsidTr="00A17D66">
              <w:tc>
                <w:tcPr>
                  <w:tcW w:w="704" w:type="dxa"/>
                </w:tcPr>
                <w:p w14:paraId="50F72F8D" w14:textId="77777777" w:rsidR="00C435A6" w:rsidRPr="000D17DC" w:rsidRDefault="00C435A6" w:rsidP="000D17DC">
                  <w:pPr>
                    <w:pStyle w:val="TableParagraph"/>
                    <w:spacing w:before="174"/>
                    <w:ind w:left="3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2</w:t>
                  </w:r>
                </w:p>
              </w:tc>
              <w:tc>
                <w:tcPr>
                  <w:tcW w:w="1985" w:type="dxa"/>
                </w:tcPr>
                <w:p w14:paraId="35E80DB0" w14:textId="59D66D2C" w:rsidR="00C435A6" w:rsidRPr="000D17DC" w:rsidRDefault="00C435A6" w:rsidP="000D17DC">
                  <w:pPr>
                    <w:pStyle w:val="TableParagraph"/>
                    <w:tabs>
                      <w:tab w:val="left" w:pos="592"/>
                      <w:tab w:val="left" w:pos="1230"/>
                    </w:tabs>
                    <w:spacing w:before="188"/>
                    <w:ind w:left="121"/>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20</w:t>
                  </w:r>
                  <w:r w:rsidRPr="000D17DC">
                    <w:rPr>
                      <w:rFonts w:ascii="Times New Roman" w:hAnsi="Times New Roman" w:cs="Times New Roman"/>
                      <w:sz w:val="24"/>
                      <w:szCs w:val="24"/>
                      <w:u w:val="single" w:color="000000"/>
                      <w:lang w:val="en-US"/>
                    </w:rPr>
                    <w:t>18</w:t>
                  </w:r>
                  <w:r w:rsidRPr="000D17DC">
                    <w:rPr>
                      <w:rFonts w:ascii="Times New Roman" w:hAnsi="Times New Roman" w:cs="Times New Roman"/>
                      <w:sz w:val="24"/>
                      <w:szCs w:val="24"/>
                      <w:lang w:val="en-US"/>
                    </w:rPr>
                    <w:t>/20</w:t>
                  </w:r>
                  <w:r w:rsidRPr="000D17DC">
                    <w:rPr>
                      <w:rFonts w:ascii="Times New Roman" w:hAnsi="Times New Roman" w:cs="Times New Roman"/>
                      <w:sz w:val="24"/>
                      <w:szCs w:val="24"/>
                      <w:u w:val="single" w:color="000000"/>
                      <w:lang w:val="en-US"/>
                    </w:rPr>
                    <w:t>19</w:t>
                  </w:r>
                </w:p>
              </w:tc>
              <w:tc>
                <w:tcPr>
                  <w:tcW w:w="1085" w:type="dxa"/>
                </w:tcPr>
                <w:p w14:paraId="2261EE22" w14:textId="77777777" w:rsidR="00C435A6" w:rsidRPr="000D17DC" w:rsidRDefault="00C435A6" w:rsidP="000D17DC">
                  <w:pPr>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5</w:t>
                  </w:r>
                </w:p>
              </w:tc>
              <w:tc>
                <w:tcPr>
                  <w:tcW w:w="1258" w:type="dxa"/>
                </w:tcPr>
                <w:p w14:paraId="21F955FC" w14:textId="77777777" w:rsidR="00C435A6" w:rsidRPr="000D17DC" w:rsidRDefault="00C435A6" w:rsidP="000D17DC">
                  <w:pPr>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5</w:t>
                  </w:r>
                </w:p>
              </w:tc>
              <w:tc>
                <w:tcPr>
                  <w:tcW w:w="1258" w:type="dxa"/>
                </w:tcPr>
                <w:p w14:paraId="756470E5" w14:textId="77777777" w:rsidR="00C435A6" w:rsidRPr="000D17DC" w:rsidRDefault="00C435A6" w:rsidP="000D17DC">
                  <w:pPr>
                    <w:jc w:val="both"/>
                    <w:rPr>
                      <w:rFonts w:ascii="Times New Roman" w:hAnsi="Times New Roman" w:cs="Times New Roman"/>
                      <w:sz w:val="24"/>
                      <w:szCs w:val="24"/>
                      <w:lang w:val="en-US"/>
                    </w:rPr>
                  </w:pPr>
                </w:p>
              </w:tc>
              <w:tc>
                <w:tcPr>
                  <w:tcW w:w="1259" w:type="dxa"/>
                </w:tcPr>
                <w:p w14:paraId="294C04EB" w14:textId="77777777" w:rsidR="00C435A6" w:rsidRPr="000D17DC" w:rsidRDefault="00C435A6" w:rsidP="000D17DC">
                  <w:pPr>
                    <w:jc w:val="both"/>
                    <w:rPr>
                      <w:rFonts w:ascii="Times New Roman" w:hAnsi="Times New Roman" w:cs="Times New Roman"/>
                      <w:sz w:val="24"/>
                      <w:szCs w:val="24"/>
                      <w:lang w:val="en-US"/>
                    </w:rPr>
                  </w:pPr>
                </w:p>
              </w:tc>
              <w:tc>
                <w:tcPr>
                  <w:tcW w:w="1259" w:type="dxa"/>
                </w:tcPr>
                <w:p w14:paraId="64656B6F" w14:textId="77777777" w:rsidR="00C435A6" w:rsidRPr="000D17DC" w:rsidRDefault="00C435A6" w:rsidP="000D17DC">
                  <w:pPr>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5</w:t>
                  </w:r>
                </w:p>
              </w:tc>
            </w:tr>
            <w:tr w:rsidR="00C435A6" w:rsidRPr="000D17DC" w14:paraId="6BDB9B86" w14:textId="77777777" w:rsidTr="00A17D66">
              <w:tc>
                <w:tcPr>
                  <w:tcW w:w="704" w:type="dxa"/>
                </w:tcPr>
                <w:p w14:paraId="5F8EB7E2" w14:textId="77777777" w:rsidR="00C435A6" w:rsidRPr="000D17DC" w:rsidRDefault="00C435A6" w:rsidP="000D17DC">
                  <w:pPr>
                    <w:pStyle w:val="TableParagraph"/>
                    <w:spacing w:before="188"/>
                    <w:ind w:left="3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3</w:t>
                  </w:r>
                </w:p>
              </w:tc>
              <w:tc>
                <w:tcPr>
                  <w:tcW w:w="1985" w:type="dxa"/>
                </w:tcPr>
                <w:p w14:paraId="01313FE8" w14:textId="09F2CAAB" w:rsidR="00C435A6" w:rsidRPr="000D17DC" w:rsidRDefault="00C435A6" w:rsidP="000D17DC">
                  <w:pPr>
                    <w:pStyle w:val="TableParagraph"/>
                    <w:tabs>
                      <w:tab w:val="left" w:pos="592"/>
                      <w:tab w:val="left" w:pos="1230"/>
                    </w:tabs>
                    <w:spacing w:before="179"/>
                    <w:ind w:left="121"/>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20</w:t>
                  </w:r>
                  <w:r w:rsidRPr="000D17DC">
                    <w:rPr>
                      <w:rFonts w:ascii="Times New Roman" w:hAnsi="Times New Roman" w:cs="Times New Roman"/>
                      <w:sz w:val="24"/>
                      <w:szCs w:val="24"/>
                      <w:u w:val="single" w:color="000000"/>
                      <w:lang w:val="en-US"/>
                    </w:rPr>
                    <w:t>19</w:t>
                  </w:r>
                  <w:r w:rsidRPr="000D17DC">
                    <w:rPr>
                      <w:rFonts w:ascii="Times New Roman" w:hAnsi="Times New Roman" w:cs="Times New Roman"/>
                      <w:sz w:val="24"/>
                      <w:szCs w:val="24"/>
                      <w:lang w:val="en-US"/>
                    </w:rPr>
                    <w:t>/20</w:t>
                  </w:r>
                  <w:r w:rsidRPr="000D17DC">
                    <w:rPr>
                      <w:rFonts w:ascii="Times New Roman" w:hAnsi="Times New Roman" w:cs="Times New Roman"/>
                      <w:sz w:val="24"/>
                      <w:szCs w:val="24"/>
                      <w:u w:val="single" w:color="000000"/>
                      <w:lang w:val="en-US"/>
                    </w:rPr>
                    <w:t>20</w:t>
                  </w:r>
                </w:p>
              </w:tc>
              <w:tc>
                <w:tcPr>
                  <w:tcW w:w="1085" w:type="dxa"/>
                </w:tcPr>
                <w:p w14:paraId="596D62D9" w14:textId="540BCB94" w:rsidR="00C435A6" w:rsidRPr="000D17DC" w:rsidRDefault="00D73A87" w:rsidP="000D17DC">
                  <w:pPr>
                    <w:jc w:val="both"/>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1258" w:type="dxa"/>
                </w:tcPr>
                <w:p w14:paraId="5476082E" w14:textId="77777777" w:rsidR="00C435A6" w:rsidRPr="000D17DC" w:rsidRDefault="00C435A6" w:rsidP="000D17DC">
                  <w:pPr>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6</w:t>
                  </w:r>
                </w:p>
              </w:tc>
              <w:tc>
                <w:tcPr>
                  <w:tcW w:w="1258" w:type="dxa"/>
                </w:tcPr>
                <w:p w14:paraId="4F24C0D9" w14:textId="77777777" w:rsidR="00C435A6" w:rsidRPr="000D17DC" w:rsidRDefault="00C435A6" w:rsidP="000D17DC">
                  <w:pPr>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5</w:t>
                  </w:r>
                </w:p>
              </w:tc>
              <w:tc>
                <w:tcPr>
                  <w:tcW w:w="1259" w:type="dxa"/>
                </w:tcPr>
                <w:p w14:paraId="50073380" w14:textId="77777777" w:rsidR="00C435A6" w:rsidRPr="000D17DC" w:rsidRDefault="00C435A6" w:rsidP="000D17DC">
                  <w:pPr>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5</w:t>
                  </w:r>
                </w:p>
              </w:tc>
              <w:tc>
                <w:tcPr>
                  <w:tcW w:w="1259" w:type="dxa"/>
                </w:tcPr>
                <w:p w14:paraId="3F4F9A34" w14:textId="0ED1C590" w:rsidR="00C435A6" w:rsidRPr="000D17DC" w:rsidRDefault="00D73A87" w:rsidP="000D17DC">
                  <w:pPr>
                    <w:jc w:val="both"/>
                    <w:rPr>
                      <w:rFonts w:ascii="Times New Roman" w:hAnsi="Times New Roman" w:cs="Times New Roman"/>
                      <w:sz w:val="24"/>
                      <w:szCs w:val="24"/>
                      <w:lang w:val="en-US"/>
                    </w:rPr>
                  </w:pPr>
                  <w:r>
                    <w:rPr>
                      <w:rFonts w:ascii="Times New Roman" w:hAnsi="Times New Roman" w:cs="Times New Roman"/>
                      <w:sz w:val="24"/>
                      <w:szCs w:val="24"/>
                      <w:lang w:val="en-US"/>
                    </w:rPr>
                    <w:t>11</w:t>
                  </w:r>
                </w:p>
              </w:tc>
            </w:tr>
            <w:tr w:rsidR="00C435A6" w:rsidRPr="000D17DC" w14:paraId="23B84B67" w14:textId="77777777" w:rsidTr="00A17D66">
              <w:tc>
                <w:tcPr>
                  <w:tcW w:w="704" w:type="dxa"/>
                </w:tcPr>
                <w:p w14:paraId="62EA4D54" w14:textId="77777777" w:rsidR="00C435A6" w:rsidRPr="000D17DC" w:rsidRDefault="00C435A6" w:rsidP="000D17DC">
                  <w:pPr>
                    <w:pStyle w:val="TableParagraph"/>
                    <w:spacing w:before="179"/>
                    <w:ind w:left="3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four</w:t>
                  </w:r>
                </w:p>
              </w:tc>
              <w:tc>
                <w:tcPr>
                  <w:tcW w:w="1985" w:type="dxa"/>
                </w:tcPr>
                <w:p w14:paraId="51A56DD9" w14:textId="6591DBAC" w:rsidR="00C435A6" w:rsidRPr="000D17DC" w:rsidRDefault="00C435A6" w:rsidP="000D17DC">
                  <w:pPr>
                    <w:pStyle w:val="TableParagraph"/>
                    <w:tabs>
                      <w:tab w:val="left" w:pos="592"/>
                      <w:tab w:val="left" w:pos="1230"/>
                    </w:tabs>
                    <w:spacing w:before="184"/>
                    <w:ind w:left="121"/>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20</w:t>
                  </w:r>
                  <w:r w:rsidRPr="000D17DC">
                    <w:rPr>
                      <w:rFonts w:ascii="Times New Roman" w:hAnsi="Times New Roman" w:cs="Times New Roman"/>
                      <w:sz w:val="24"/>
                      <w:szCs w:val="24"/>
                      <w:u w:val="single" w:color="000000"/>
                      <w:lang w:val="en-US"/>
                    </w:rPr>
                    <w:t>20</w:t>
                  </w:r>
                  <w:r w:rsidRPr="000D17DC">
                    <w:rPr>
                      <w:rFonts w:ascii="Times New Roman" w:hAnsi="Times New Roman" w:cs="Times New Roman"/>
                      <w:sz w:val="24"/>
                      <w:szCs w:val="24"/>
                      <w:lang w:val="en-US"/>
                    </w:rPr>
                    <w:t>/20</w:t>
                  </w:r>
                  <w:r w:rsidRPr="000D17DC">
                    <w:rPr>
                      <w:rFonts w:ascii="Times New Roman" w:hAnsi="Times New Roman" w:cs="Times New Roman"/>
                      <w:sz w:val="24"/>
                      <w:szCs w:val="24"/>
                      <w:u w:val="single" w:color="000000"/>
                      <w:lang w:val="en-US"/>
                    </w:rPr>
                    <w:t>21</w:t>
                  </w:r>
                </w:p>
              </w:tc>
              <w:tc>
                <w:tcPr>
                  <w:tcW w:w="1085" w:type="dxa"/>
                </w:tcPr>
                <w:p w14:paraId="527411F8" w14:textId="77777777" w:rsidR="00C435A6" w:rsidRPr="000D17DC" w:rsidRDefault="00C435A6" w:rsidP="000D17DC">
                  <w:pPr>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2</w:t>
                  </w:r>
                </w:p>
              </w:tc>
              <w:tc>
                <w:tcPr>
                  <w:tcW w:w="1258" w:type="dxa"/>
                </w:tcPr>
                <w:p w14:paraId="49E245C3" w14:textId="77777777" w:rsidR="00C435A6" w:rsidRPr="000D17DC" w:rsidRDefault="00C435A6" w:rsidP="000D17DC">
                  <w:pPr>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2</w:t>
                  </w:r>
                </w:p>
              </w:tc>
              <w:tc>
                <w:tcPr>
                  <w:tcW w:w="1258" w:type="dxa"/>
                </w:tcPr>
                <w:p w14:paraId="089B2E8C" w14:textId="77777777" w:rsidR="00C435A6" w:rsidRPr="000D17DC" w:rsidRDefault="00C435A6" w:rsidP="000D17DC">
                  <w:pPr>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6</w:t>
                  </w:r>
                </w:p>
              </w:tc>
              <w:tc>
                <w:tcPr>
                  <w:tcW w:w="1259" w:type="dxa"/>
                </w:tcPr>
                <w:p w14:paraId="44556921" w14:textId="77777777" w:rsidR="00C435A6" w:rsidRPr="000D17DC" w:rsidRDefault="00C435A6" w:rsidP="000D17DC">
                  <w:pPr>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6</w:t>
                  </w:r>
                </w:p>
              </w:tc>
              <w:tc>
                <w:tcPr>
                  <w:tcW w:w="1259" w:type="dxa"/>
                </w:tcPr>
                <w:p w14:paraId="1BAF00A4" w14:textId="3EB16CD1" w:rsidR="00C435A6" w:rsidRPr="000D17DC" w:rsidRDefault="00D73A87" w:rsidP="000D17DC">
                  <w:pPr>
                    <w:jc w:val="both"/>
                    <w:rPr>
                      <w:rFonts w:ascii="Times New Roman" w:hAnsi="Times New Roman" w:cs="Times New Roman"/>
                      <w:sz w:val="24"/>
                      <w:szCs w:val="24"/>
                      <w:lang w:val="en-US"/>
                    </w:rPr>
                  </w:pPr>
                  <w:r>
                    <w:rPr>
                      <w:rFonts w:ascii="Times New Roman" w:hAnsi="Times New Roman" w:cs="Times New Roman"/>
                      <w:sz w:val="24"/>
                      <w:szCs w:val="24"/>
                      <w:lang w:val="en-US"/>
                    </w:rPr>
                    <w:t>8</w:t>
                  </w:r>
                </w:p>
              </w:tc>
            </w:tr>
            <w:tr w:rsidR="00C435A6" w:rsidRPr="000D17DC" w14:paraId="1AD1F78F" w14:textId="77777777" w:rsidTr="00A17D66">
              <w:tc>
                <w:tcPr>
                  <w:tcW w:w="704" w:type="dxa"/>
                </w:tcPr>
                <w:p w14:paraId="70316E41" w14:textId="77777777" w:rsidR="00C435A6" w:rsidRPr="000D17DC" w:rsidRDefault="00C435A6" w:rsidP="000D17DC">
                  <w:pPr>
                    <w:pStyle w:val="TableParagraph"/>
                    <w:spacing w:before="184"/>
                    <w:ind w:left="3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5</w:t>
                  </w:r>
                </w:p>
              </w:tc>
              <w:tc>
                <w:tcPr>
                  <w:tcW w:w="1985" w:type="dxa"/>
                </w:tcPr>
                <w:p w14:paraId="335FAA87" w14:textId="77777777" w:rsidR="00C435A6" w:rsidRPr="000D17DC" w:rsidRDefault="00C435A6" w:rsidP="000D17DC">
                  <w:pPr>
                    <w:pStyle w:val="TableParagraph"/>
                    <w:tabs>
                      <w:tab w:val="left" w:pos="592"/>
                      <w:tab w:val="left" w:pos="1230"/>
                    </w:tabs>
                    <w:spacing w:before="184"/>
                    <w:ind w:left="121"/>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2021/2022</w:t>
                  </w:r>
                </w:p>
              </w:tc>
              <w:tc>
                <w:tcPr>
                  <w:tcW w:w="1085" w:type="dxa"/>
                </w:tcPr>
                <w:p w14:paraId="781DBAB5" w14:textId="77777777" w:rsidR="00C435A6" w:rsidRPr="000D17DC" w:rsidRDefault="00C435A6" w:rsidP="000D17DC">
                  <w:pPr>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3</w:t>
                  </w:r>
                </w:p>
              </w:tc>
              <w:tc>
                <w:tcPr>
                  <w:tcW w:w="1258" w:type="dxa"/>
                </w:tcPr>
                <w:p w14:paraId="27909E67" w14:textId="77777777" w:rsidR="00C435A6" w:rsidRPr="000D17DC" w:rsidRDefault="00C435A6" w:rsidP="000D17DC">
                  <w:pPr>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3</w:t>
                  </w:r>
                </w:p>
              </w:tc>
              <w:tc>
                <w:tcPr>
                  <w:tcW w:w="1258" w:type="dxa"/>
                </w:tcPr>
                <w:p w14:paraId="72199794" w14:textId="07AACE1A" w:rsidR="00C435A6" w:rsidRPr="000D17DC" w:rsidRDefault="00D73A87" w:rsidP="000D17DC">
                  <w:pPr>
                    <w:jc w:val="both"/>
                    <w:rPr>
                      <w:rFonts w:ascii="Times New Roman" w:hAnsi="Times New Roman" w:cs="Times New Roman"/>
                      <w:sz w:val="24"/>
                      <w:szCs w:val="24"/>
                      <w:lang w:val="en-US"/>
                    </w:rPr>
                  </w:pPr>
                  <w:r>
                    <w:rPr>
                      <w:rFonts w:ascii="Times New Roman" w:hAnsi="Times New Roman" w:cs="Times New Roman"/>
                      <w:sz w:val="24"/>
                      <w:szCs w:val="24"/>
                      <w:lang w:val="en-US"/>
                    </w:rPr>
                    <w:t>4</w:t>
                  </w:r>
                </w:p>
              </w:tc>
              <w:tc>
                <w:tcPr>
                  <w:tcW w:w="1259" w:type="dxa"/>
                </w:tcPr>
                <w:p w14:paraId="5AD8F184" w14:textId="3A494AC4" w:rsidR="00C435A6" w:rsidRPr="000D17DC" w:rsidRDefault="00D73A87" w:rsidP="000D17DC">
                  <w:pPr>
                    <w:jc w:val="both"/>
                    <w:rPr>
                      <w:rFonts w:ascii="Times New Roman" w:hAnsi="Times New Roman" w:cs="Times New Roman"/>
                      <w:sz w:val="24"/>
                      <w:szCs w:val="24"/>
                      <w:lang w:val="en-US"/>
                    </w:rPr>
                  </w:pPr>
                  <w:r>
                    <w:rPr>
                      <w:rFonts w:ascii="Times New Roman" w:hAnsi="Times New Roman" w:cs="Times New Roman"/>
                      <w:sz w:val="24"/>
                      <w:szCs w:val="24"/>
                      <w:lang w:val="en-US"/>
                    </w:rPr>
                    <w:t>4</w:t>
                  </w:r>
                </w:p>
              </w:tc>
              <w:tc>
                <w:tcPr>
                  <w:tcW w:w="1259" w:type="dxa"/>
                </w:tcPr>
                <w:p w14:paraId="4FB62C65" w14:textId="77777777" w:rsidR="00C435A6" w:rsidRPr="000D17DC" w:rsidRDefault="00C435A6" w:rsidP="000D17DC">
                  <w:pPr>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7</w:t>
                  </w:r>
                </w:p>
              </w:tc>
            </w:tr>
          </w:tbl>
          <w:p w14:paraId="0412ECC3" w14:textId="77777777" w:rsidR="00C435A6" w:rsidRPr="000D17DC" w:rsidRDefault="00C435A6" w:rsidP="00AA6C8F">
            <w:pPr>
              <w:rPr>
                <w:rFonts w:ascii="Times New Roman" w:hAnsi="Times New Roman" w:cs="Times New Roman"/>
                <w:sz w:val="24"/>
                <w:szCs w:val="24"/>
                <w:lang w:val="kk-KZ" w:eastAsia="ru-RU"/>
              </w:rPr>
            </w:pPr>
          </w:p>
          <w:p w14:paraId="7C35B110" w14:textId="77777777" w:rsidR="00C12A02" w:rsidRPr="000D17DC" w:rsidRDefault="00C12A02" w:rsidP="002D5FCA">
            <w:pPr>
              <w:pStyle w:val="a6"/>
              <w:tabs>
                <w:tab w:val="left" w:pos="830"/>
              </w:tabs>
              <w:spacing w:before="62"/>
              <w:ind w:left="829"/>
              <w:jc w:val="both"/>
              <w:rPr>
                <w:rFonts w:ascii="Times New Roman" w:hAnsi="Times New Roman" w:cs="Times New Roman"/>
                <w:sz w:val="24"/>
                <w:szCs w:val="24"/>
                <w:lang w:val="en-US"/>
              </w:rPr>
            </w:pPr>
          </w:p>
          <w:p w14:paraId="6511B713" w14:textId="3B490AF2" w:rsidR="00C435A6" w:rsidRPr="000D17DC" w:rsidRDefault="00C435A6" w:rsidP="002D5FCA">
            <w:pPr>
              <w:pStyle w:val="a6"/>
              <w:tabs>
                <w:tab w:val="left" w:pos="830"/>
              </w:tabs>
              <w:spacing w:before="62"/>
              <w:ind w:left="829"/>
              <w:jc w:val="both"/>
              <w:rPr>
                <w:rFonts w:ascii="Times New Roman" w:hAnsi="Times New Roman" w:cs="Times New Roman"/>
                <w:sz w:val="24"/>
                <w:szCs w:val="24"/>
                <w:lang w:val="kk-KZ"/>
              </w:rPr>
            </w:pPr>
            <w:r w:rsidRPr="000D17DC">
              <w:rPr>
                <w:rFonts w:ascii="Times New Roman" w:hAnsi="Times New Roman" w:cs="Times New Roman"/>
                <w:sz w:val="24"/>
                <w:szCs w:val="24"/>
                <w:lang w:val="en-US"/>
              </w:rPr>
              <w:t xml:space="preserve">Table 3. </w:t>
            </w:r>
            <w:r w:rsidRPr="000D17DC">
              <w:rPr>
                <w:rFonts w:ascii="Times New Roman" w:hAnsi="Times New Roman" w:cs="Times New Roman"/>
                <w:sz w:val="24"/>
                <w:szCs w:val="24"/>
              </w:rPr>
              <w:t>Graduates</w:t>
            </w:r>
          </w:p>
          <w:tbl>
            <w:tblPr>
              <w:tblStyle w:val="a3"/>
              <w:tblW w:w="8814" w:type="dxa"/>
              <w:tblLayout w:type="fixed"/>
              <w:tblLook w:val="04A0" w:firstRow="1" w:lastRow="0" w:firstColumn="1" w:lastColumn="0" w:noHBand="0" w:noVBand="1"/>
            </w:tblPr>
            <w:tblGrid>
              <w:gridCol w:w="562"/>
              <w:gridCol w:w="4262"/>
              <w:gridCol w:w="1995"/>
              <w:gridCol w:w="1995"/>
            </w:tblGrid>
            <w:tr w:rsidR="00C435A6" w:rsidRPr="000D17DC" w14:paraId="719C9457" w14:textId="77777777" w:rsidTr="00D73A87">
              <w:trPr>
                <w:trHeight w:val="340"/>
              </w:trPr>
              <w:tc>
                <w:tcPr>
                  <w:tcW w:w="562" w:type="dxa"/>
                </w:tcPr>
                <w:p w14:paraId="73A9439E" w14:textId="77777777" w:rsidR="00C435A6" w:rsidRPr="000D17DC" w:rsidRDefault="00C435A6" w:rsidP="000D17DC">
                  <w:pPr>
                    <w:pStyle w:val="TableParagraph"/>
                    <w:spacing w:before="59"/>
                    <w:ind w:left="140"/>
                    <w:jc w:val="both"/>
                    <w:rPr>
                      <w:rFonts w:ascii="Times New Roman" w:hAnsi="Times New Roman" w:cs="Times New Roman"/>
                      <w:sz w:val="24"/>
                      <w:szCs w:val="24"/>
                      <w:lang w:val="ru-RU"/>
                    </w:rPr>
                  </w:pPr>
                  <w:r w:rsidRPr="000D17DC">
                    <w:rPr>
                      <w:rFonts w:ascii="Times New Roman" w:hAnsi="Times New Roman" w:cs="Times New Roman"/>
                      <w:bCs/>
                      <w:sz w:val="24"/>
                      <w:szCs w:val="24"/>
                      <w:lang w:val="ru-RU"/>
                    </w:rPr>
                    <w:t>No.</w:t>
                  </w:r>
                </w:p>
              </w:tc>
              <w:tc>
                <w:tcPr>
                  <w:tcW w:w="4262" w:type="dxa"/>
                </w:tcPr>
                <w:p w14:paraId="3F93FDEF" w14:textId="77777777" w:rsidR="00C435A6" w:rsidRPr="000D17DC" w:rsidRDefault="00C435A6" w:rsidP="000D17DC">
                  <w:pPr>
                    <w:pStyle w:val="TableParagraph"/>
                    <w:ind w:left="140"/>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Academic</w:t>
                  </w:r>
                </w:p>
              </w:tc>
              <w:tc>
                <w:tcPr>
                  <w:tcW w:w="1995" w:type="dxa"/>
                </w:tcPr>
                <w:p w14:paraId="2B818547" w14:textId="77777777" w:rsidR="00C435A6" w:rsidRPr="000D17DC" w:rsidRDefault="00C435A6" w:rsidP="000D17DC">
                  <w:pPr>
                    <w:pStyle w:val="TableParagraph"/>
                    <w:spacing w:before="59"/>
                    <w:ind w:left="140"/>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Number of graduates</w:t>
                  </w:r>
                </w:p>
              </w:tc>
              <w:tc>
                <w:tcPr>
                  <w:tcW w:w="1995" w:type="dxa"/>
                </w:tcPr>
                <w:p w14:paraId="22E2CB43" w14:textId="77777777" w:rsidR="00C435A6" w:rsidRPr="000D17DC" w:rsidRDefault="00C435A6" w:rsidP="000D17DC">
                  <w:pPr>
                    <w:pStyle w:val="TableParagraph"/>
                    <w:spacing w:before="59"/>
                    <w:ind w:left="140"/>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Of them employed in the first year of graduation</w:t>
                  </w:r>
                </w:p>
              </w:tc>
            </w:tr>
            <w:tr w:rsidR="00C435A6" w:rsidRPr="000D17DC" w14:paraId="2B610F1E" w14:textId="77777777" w:rsidTr="00D73A87">
              <w:trPr>
                <w:trHeight w:val="325"/>
              </w:trPr>
              <w:tc>
                <w:tcPr>
                  <w:tcW w:w="562" w:type="dxa"/>
                </w:tcPr>
                <w:p w14:paraId="1EF3C6FE" w14:textId="685640EC" w:rsidR="00C435A6" w:rsidRPr="00D73A87" w:rsidRDefault="00D73A87" w:rsidP="000D17DC">
                  <w:pPr>
                    <w:pStyle w:val="TableParagraph"/>
                    <w:spacing w:before="40"/>
                    <w:ind w:left="140"/>
                    <w:jc w:val="both"/>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4262" w:type="dxa"/>
                </w:tcPr>
                <w:p w14:paraId="0925BBA5" w14:textId="3DD358A5" w:rsidR="00C435A6" w:rsidRPr="000D17DC" w:rsidRDefault="00C435A6" w:rsidP="000D17DC">
                  <w:pPr>
                    <w:pStyle w:val="TableParagraph"/>
                    <w:tabs>
                      <w:tab w:val="left" w:pos="597"/>
                      <w:tab w:val="left" w:pos="1235"/>
                    </w:tabs>
                    <w:spacing w:before="40"/>
                    <w:ind w:left="140"/>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2017/20</w:t>
                  </w:r>
                  <w:r w:rsidRPr="000D17DC">
                    <w:rPr>
                      <w:rFonts w:ascii="Times New Roman" w:hAnsi="Times New Roman" w:cs="Times New Roman"/>
                      <w:sz w:val="24"/>
                      <w:szCs w:val="24"/>
                      <w:u w:val="single" w:color="000000"/>
                      <w:lang w:val="ru-RU"/>
                    </w:rPr>
                    <w:t>18</w:t>
                  </w:r>
                </w:p>
              </w:tc>
              <w:tc>
                <w:tcPr>
                  <w:tcW w:w="1995" w:type="dxa"/>
                </w:tcPr>
                <w:p w14:paraId="079C535B" w14:textId="77777777" w:rsidR="00C435A6" w:rsidRPr="000D17DC" w:rsidRDefault="00C435A6" w:rsidP="000D17DC">
                  <w:pPr>
                    <w:ind w:left="140"/>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2</w:t>
                  </w:r>
                </w:p>
              </w:tc>
              <w:tc>
                <w:tcPr>
                  <w:tcW w:w="1995" w:type="dxa"/>
                </w:tcPr>
                <w:p w14:paraId="13367632" w14:textId="77777777" w:rsidR="00C435A6" w:rsidRPr="000D17DC" w:rsidRDefault="00C435A6" w:rsidP="000D17DC">
                  <w:pPr>
                    <w:ind w:left="140"/>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2</w:t>
                  </w:r>
                </w:p>
              </w:tc>
            </w:tr>
            <w:tr w:rsidR="00C435A6" w:rsidRPr="000D17DC" w14:paraId="18600B7E" w14:textId="77777777" w:rsidTr="00D73A87">
              <w:trPr>
                <w:trHeight w:val="325"/>
              </w:trPr>
              <w:tc>
                <w:tcPr>
                  <w:tcW w:w="562" w:type="dxa"/>
                </w:tcPr>
                <w:p w14:paraId="458DB928" w14:textId="77777777" w:rsidR="00C435A6" w:rsidRPr="000D17DC" w:rsidRDefault="00C435A6" w:rsidP="000D17DC">
                  <w:pPr>
                    <w:pStyle w:val="TableParagraph"/>
                    <w:spacing w:before="40"/>
                    <w:ind w:left="140"/>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2</w:t>
                  </w:r>
                </w:p>
              </w:tc>
              <w:tc>
                <w:tcPr>
                  <w:tcW w:w="4262" w:type="dxa"/>
                </w:tcPr>
                <w:p w14:paraId="69050367" w14:textId="60DD06E9" w:rsidR="00C435A6" w:rsidRPr="000D17DC" w:rsidRDefault="00C435A6" w:rsidP="000D17DC">
                  <w:pPr>
                    <w:pStyle w:val="TableParagraph"/>
                    <w:tabs>
                      <w:tab w:val="left" w:pos="597"/>
                      <w:tab w:val="left" w:pos="1235"/>
                    </w:tabs>
                    <w:spacing w:before="40"/>
                    <w:ind w:left="140"/>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20</w:t>
                  </w:r>
                  <w:r w:rsidRPr="000D17DC">
                    <w:rPr>
                      <w:rFonts w:ascii="Times New Roman" w:hAnsi="Times New Roman" w:cs="Times New Roman"/>
                      <w:sz w:val="24"/>
                      <w:szCs w:val="24"/>
                      <w:u w:val="single" w:color="000000"/>
                      <w:lang w:val="ru-RU"/>
                    </w:rPr>
                    <w:t>18</w:t>
                  </w:r>
                  <w:r w:rsidRPr="000D17DC">
                    <w:rPr>
                      <w:rFonts w:ascii="Times New Roman" w:hAnsi="Times New Roman" w:cs="Times New Roman"/>
                      <w:sz w:val="24"/>
                      <w:szCs w:val="24"/>
                      <w:lang w:val="ru-RU"/>
                    </w:rPr>
                    <w:t>/20</w:t>
                  </w:r>
                  <w:r w:rsidRPr="000D17DC">
                    <w:rPr>
                      <w:rFonts w:ascii="Times New Roman" w:hAnsi="Times New Roman" w:cs="Times New Roman"/>
                      <w:sz w:val="24"/>
                      <w:szCs w:val="24"/>
                      <w:u w:val="single" w:color="000000"/>
                      <w:lang w:val="ru-RU"/>
                    </w:rPr>
                    <w:t>19</w:t>
                  </w:r>
                </w:p>
              </w:tc>
              <w:tc>
                <w:tcPr>
                  <w:tcW w:w="1995" w:type="dxa"/>
                </w:tcPr>
                <w:p w14:paraId="00607863" w14:textId="77777777" w:rsidR="00C435A6" w:rsidRPr="000D17DC" w:rsidRDefault="00C435A6" w:rsidP="000D17DC">
                  <w:pPr>
                    <w:ind w:left="140"/>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c>
                <w:tcPr>
                  <w:tcW w:w="1995" w:type="dxa"/>
                </w:tcPr>
                <w:p w14:paraId="0FF72C02" w14:textId="77777777" w:rsidR="00C435A6" w:rsidRPr="000D17DC" w:rsidRDefault="00C435A6" w:rsidP="000D17DC">
                  <w:pPr>
                    <w:ind w:left="140"/>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r>
            <w:tr w:rsidR="00C435A6" w:rsidRPr="000D17DC" w14:paraId="0ECEDD8A" w14:textId="77777777" w:rsidTr="00D73A87">
              <w:trPr>
                <w:trHeight w:val="325"/>
              </w:trPr>
              <w:tc>
                <w:tcPr>
                  <w:tcW w:w="562" w:type="dxa"/>
                </w:tcPr>
                <w:p w14:paraId="37A59C8C" w14:textId="77777777" w:rsidR="00C435A6" w:rsidRPr="000D17DC" w:rsidRDefault="00C435A6" w:rsidP="000D17DC">
                  <w:pPr>
                    <w:pStyle w:val="TableParagraph"/>
                    <w:spacing w:before="40"/>
                    <w:ind w:left="140"/>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3</w:t>
                  </w:r>
                </w:p>
              </w:tc>
              <w:tc>
                <w:tcPr>
                  <w:tcW w:w="4262" w:type="dxa"/>
                </w:tcPr>
                <w:p w14:paraId="67738699" w14:textId="1EA93F2C" w:rsidR="00C435A6" w:rsidRPr="000D17DC" w:rsidRDefault="00C435A6" w:rsidP="000D17DC">
                  <w:pPr>
                    <w:pStyle w:val="TableParagraph"/>
                    <w:tabs>
                      <w:tab w:val="left" w:pos="597"/>
                      <w:tab w:val="left" w:pos="1235"/>
                    </w:tabs>
                    <w:spacing w:before="40"/>
                    <w:ind w:left="140"/>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20</w:t>
                  </w:r>
                  <w:r w:rsidRPr="000D17DC">
                    <w:rPr>
                      <w:rFonts w:ascii="Times New Roman" w:hAnsi="Times New Roman" w:cs="Times New Roman"/>
                      <w:sz w:val="24"/>
                      <w:szCs w:val="24"/>
                      <w:u w:val="single" w:color="000000"/>
                      <w:lang w:val="ru-RU"/>
                    </w:rPr>
                    <w:t>19</w:t>
                  </w:r>
                  <w:r w:rsidR="00D73A87">
                    <w:rPr>
                      <w:rFonts w:ascii="Times New Roman" w:hAnsi="Times New Roman" w:cs="Times New Roman"/>
                      <w:sz w:val="24"/>
                      <w:szCs w:val="24"/>
                      <w:u w:val="single" w:color="000000"/>
                      <w:lang w:val="en-US"/>
                    </w:rPr>
                    <w:t>/</w:t>
                  </w:r>
                  <w:r w:rsidRPr="000D17DC">
                    <w:rPr>
                      <w:rFonts w:ascii="Times New Roman" w:hAnsi="Times New Roman" w:cs="Times New Roman"/>
                      <w:sz w:val="24"/>
                      <w:szCs w:val="24"/>
                      <w:lang w:val="ru-RU"/>
                    </w:rPr>
                    <w:t>20</w:t>
                  </w:r>
                  <w:r w:rsidRPr="000D17DC">
                    <w:rPr>
                      <w:rFonts w:ascii="Times New Roman" w:hAnsi="Times New Roman" w:cs="Times New Roman"/>
                      <w:sz w:val="24"/>
                      <w:szCs w:val="24"/>
                      <w:u w:val="single" w:color="000000"/>
                      <w:lang w:val="ru-RU"/>
                    </w:rPr>
                    <w:t>20</w:t>
                  </w:r>
                </w:p>
              </w:tc>
              <w:tc>
                <w:tcPr>
                  <w:tcW w:w="1995" w:type="dxa"/>
                </w:tcPr>
                <w:p w14:paraId="55FF8288" w14:textId="77777777" w:rsidR="00C435A6" w:rsidRPr="000D17DC" w:rsidRDefault="00C435A6" w:rsidP="000D17DC">
                  <w:pPr>
                    <w:ind w:left="140"/>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5</w:t>
                  </w:r>
                </w:p>
              </w:tc>
              <w:tc>
                <w:tcPr>
                  <w:tcW w:w="1995" w:type="dxa"/>
                </w:tcPr>
                <w:p w14:paraId="463F8B46" w14:textId="52394FFB" w:rsidR="00C435A6" w:rsidRPr="00D73A87" w:rsidRDefault="00D73A87" w:rsidP="000D17DC">
                  <w:pPr>
                    <w:ind w:left="140"/>
                    <w:jc w:val="center"/>
                    <w:rPr>
                      <w:rFonts w:ascii="Times New Roman" w:hAnsi="Times New Roman" w:cs="Times New Roman"/>
                      <w:sz w:val="24"/>
                      <w:szCs w:val="24"/>
                      <w:lang w:val="en-US"/>
                    </w:rPr>
                  </w:pPr>
                  <w:r>
                    <w:rPr>
                      <w:rFonts w:ascii="Times New Roman" w:hAnsi="Times New Roman" w:cs="Times New Roman"/>
                      <w:sz w:val="24"/>
                      <w:szCs w:val="24"/>
                      <w:lang w:val="en-US"/>
                    </w:rPr>
                    <w:t>4</w:t>
                  </w:r>
                </w:p>
              </w:tc>
            </w:tr>
            <w:tr w:rsidR="00C435A6" w:rsidRPr="000D17DC" w14:paraId="0ED858D0" w14:textId="77777777" w:rsidTr="00D73A87">
              <w:trPr>
                <w:trHeight w:val="340"/>
              </w:trPr>
              <w:tc>
                <w:tcPr>
                  <w:tcW w:w="562" w:type="dxa"/>
                </w:tcPr>
                <w:p w14:paraId="3115BA32" w14:textId="497C3A3F" w:rsidR="00C435A6" w:rsidRPr="00D73A87" w:rsidRDefault="00D73A87" w:rsidP="000D17DC">
                  <w:pPr>
                    <w:pStyle w:val="TableParagraph"/>
                    <w:spacing w:before="40"/>
                    <w:ind w:left="140"/>
                    <w:jc w:val="both"/>
                    <w:rPr>
                      <w:rFonts w:ascii="Times New Roman" w:hAnsi="Times New Roman" w:cs="Times New Roman"/>
                      <w:sz w:val="24"/>
                      <w:szCs w:val="24"/>
                      <w:lang w:val="en-US"/>
                    </w:rPr>
                  </w:pPr>
                  <w:r>
                    <w:rPr>
                      <w:rFonts w:ascii="Times New Roman" w:hAnsi="Times New Roman" w:cs="Times New Roman"/>
                      <w:sz w:val="24"/>
                      <w:szCs w:val="24"/>
                      <w:lang w:val="en-US"/>
                    </w:rPr>
                    <w:t>4</w:t>
                  </w:r>
                </w:p>
              </w:tc>
              <w:tc>
                <w:tcPr>
                  <w:tcW w:w="4262" w:type="dxa"/>
                </w:tcPr>
                <w:p w14:paraId="2994D972" w14:textId="2F1C073F" w:rsidR="00C435A6" w:rsidRPr="000D17DC" w:rsidRDefault="00C435A6" w:rsidP="000D17DC">
                  <w:pPr>
                    <w:pStyle w:val="TableParagraph"/>
                    <w:tabs>
                      <w:tab w:val="left" w:pos="597"/>
                      <w:tab w:val="left" w:pos="1235"/>
                    </w:tabs>
                    <w:spacing w:before="30"/>
                    <w:ind w:left="140"/>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20</w:t>
                  </w:r>
                  <w:r w:rsidRPr="000D17DC">
                    <w:rPr>
                      <w:rFonts w:ascii="Times New Roman" w:hAnsi="Times New Roman" w:cs="Times New Roman"/>
                      <w:sz w:val="24"/>
                      <w:szCs w:val="24"/>
                      <w:u w:val="single" w:color="000000"/>
                      <w:lang w:val="ru-RU"/>
                    </w:rPr>
                    <w:t>20</w:t>
                  </w:r>
                  <w:r w:rsidRPr="000D17DC">
                    <w:rPr>
                      <w:rFonts w:ascii="Times New Roman" w:hAnsi="Times New Roman" w:cs="Times New Roman"/>
                      <w:sz w:val="24"/>
                      <w:szCs w:val="24"/>
                      <w:lang w:val="ru-RU"/>
                    </w:rPr>
                    <w:t>/20</w:t>
                  </w:r>
                  <w:r w:rsidRPr="000D17DC">
                    <w:rPr>
                      <w:rFonts w:ascii="Times New Roman" w:hAnsi="Times New Roman" w:cs="Times New Roman"/>
                      <w:sz w:val="24"/>
                      <w:szCs w:val="24"/>
                      <w:u w:val="single" w:color="000000"/>
                      <w:lang w:val="ru-RU"/>
                    </w:rPr>
                    <w:t>21</w:t>
                  </w:r>
                </w:p>
              </w:tc>
              <w:tc>
                <w:tcPr>
                  <w:tcW w:w="1995" w:type="dxa"/>
                </w:tcPr>
                <w:p w14:paraId="4E66B69E" w14:textId="77777777" w:rsidR="00C435A6" w:rsidRPr="000D17DC" w:rsidRDefault="00C435A6" w:rsidP="000D17DC">
                  <w:pPr>
                    <w:ind w:left="140"/>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5</w:t>
                  </w:r>
                </w:p>
              </w:tc>
              <w:tc>
                <w:tcPr>
                  <w:tcW w:w="1995" w:type="dxa"/>
                </w:tcPr>
                <w:p w14:paraId="55789AD2" w14:textId="77777777" w:rsidR="00C435A6" w:rsidRPr="000D17DC" w:rsidRDefault="00C435A6" w:rsidP="000D17DC">
                  <w:pPr>
                    <w:ind w:left="140"/>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5</w:t>
                  </w:r>
                </w:p>
              </w:tc>
            </w:tr>
            <w:tr w:rsidR="00C435A6" w:rsidRPr="000D17DC" w14:paraId="2B4965BC" w14:textId="77777777" w:rsidTr="00D73A87">
              <w:trPr>
                <w:trHeight w:val="340"/>
              </w:trPr>
              <w:tc>
                <w:tcPr>
                  <w:tcW w:w="562" w:type="dxa"/>
                </w:tcPr>
                <w:p w14:paraId="1CD3D3F8" w14:textId="77777777" w:rsidR="00C435A6" w:rsidRPr="000D17DC" w:rsidRDefault="00C435A6" w:rsidP="000D17DC">
                  <w:pPr>
                    <w:pStyle w:val="TableParagraph"/>
                    <w:spacing w:before="30"/>
                    <w:ind w:left="140"/>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5</w:t>
                  </w:r>
                </w:p>
              </w:tc>
              <w:tc>
                <w:tcPr>
                  <w:tcW w:w="4262" w:type="dxa"/>
                </w:tcPr>
                <w:p w14:paraId="0577919C" w14:textId="77777777" w:rsidR="00C435A6" w:rsidRPr="000D17DC" w:rsidRDefault="00C435A6" w:rsidP="000D17DC">
                  <w:pPr>
                    <w:pStyle w:val="TableParagraph"/>
                    <w:tabs>
                      <w:tab w:val="left" w:pos="597"/>
                      <w:tab w:val="left" w:pos="1235"/>
                    </w:tabs>
                    <w:spacing w:before="30"/>
                    <w:ind w:left="140"/>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2021/2022</w:t>
                  </w:r>
                </w:p>
              </w:tc>
              <w:tc>
                <w:tcPr>
                  <w:tcW w:w="1995" w:type="dxa"/>
                </w:tcPr>
                <w:p w14:paraId="5719D035" w14:textId="47C6CC37" w:rsidR="00C435A6" w:rsidRPr="00D73A87" w:rsidRDefault="00D73A87" w:rsidP="000D17DC">
                  <w:pPr>
                    <w:ind w:left="140"/>
                    <w:jc w:val="center"/>
                    <w:rPr>
                      <w:rFonts w:ascii="Times New Roman" w:hAnsi="Times New Roman" w:cs="Times New Roman"/>
                      <w:sz w:val="24"/>
                      <w:szCs w:val="24"/>
                      <w:lang w:val="en-US"/>
                    </w:rPr>
                  </w:pPr>
                  <w:r>
                    <w:rPr>
                      <w:rFonts w:ascii="Times New Roman" w:hAnsi="Times New Roman" w:cs="Times New Roman"/>
                      <w:sz w:val="24"/>
                      <w:szCs w:val="24"/>
                      <w:lang w:val="en-US"/>
                    </w:rPr>
                    <w:t>4</w:t>
                  </w:r>
                </w:p>
              </w:tc>
              <w:tc>
                <w:tcPr>
                  <w:tcW w:w="1995" w:type="dxa"/>
                </w:tcPr>
                <w:p w14:paraId="1455667C" w14:textId="77777777" w:rsidR="00C435A6" w:rsidRPr="000D17DC" w:rsidRDefault="00C435A6" w:rsidP="000D17DC">
                  <w:pPr>
                    <w:pStyle w:val="TableParagraph"/>
                    <w:spacing w:before="59"/>
                    <w:ind w:left="140"/>
                    <w:jc w:val="both"/>
                    <w:rPr>
                      <w:rFonts w:ascii="Times New Roman" w:hAnsi="Times New Roman" w:cs="Times New Roman"/>
                      <w:sz w:val="24"/>
                      <w:szCs w:val="24"/>
                      <w:lang w:val="ru-RU"/>
                    </w:rPr>
                  </w:pPr>
                </w:p>
              </w:tc>
            </w:tr>
            <w:tr w:rsidR="00C435A6" w:rsidRPr="000D17DC" w14:paraId="5E4EA400" w14:textId="77777777" w:rsidTr="000D17DC">
              <w:trPr>
                <w:trHeight w:val="340"/>
              </w:trPr>
              <w:tc>
                <w:tcPr>
                  <w:tcW w:w="4824" w:type="dxa"/>
                  <w:gridSpan w:val="2"/>
                </w:tcPr>
                <w:p w14:paraId="39D0AA19" w14:textId="77777777" w:rsidR="00C435A6" w:rsidRPr="000D17DC" w:rsidRDefault="00C435A6" w:rsidP="000D17DC">
                  <w:pPr>
                    <w:pStyle w:val="TableParagraph"/>
                    <w:tabs>
                      <w:tab w:val="left" w:pos="597"/>
                      <w:tab w:val="left" w:pos="1235"/>
                    </w:tabs>
                    <w:spacing w:before="30"/>
                    <w:ind w:left="140"/>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 xml:space="preserve">Total for </w:t>
                  </w:r>
                  <w:r w:rsidRPr="000D17DC">
                    <w:rPr>
                      <w:rFonts w:ascii="Times New Roman" w:hAnsi="Times New Roman" w:cs="Times New Roman"/>
                      <w:sz w:val="24"/>
                      <w:szCs w:val="24"/>
                      <w:u w:val="single" w:color="000000"/>
                      <w:lang w:val="ru-RU"/>
                    </w:rPr>
                    <w:tab/>
                    <w:t xml:space="preserve">5 </w:t>
                  </w:r>
                  <w:r w:rsidRPr="000D17DC">
                    <w:rPr>
                      <w:rFonts w:ascii="Times New Roman" w:hAnsi="Times New Roman" w:cs="Times New Roman"/>
                      <w:sz w:val="24"/>
                      <w:szCs w:val="24"/>
                      <w:lang w:val="ru-RU"/>
                    </w:rPr>
                    <w:t>years</w:t>
                  </w:r>
                </w:p>
              </w:tc>
              <w:tc>
                <w:tcPr>
                  <w:tcW w:w="1995" w:type="dxa"/>
                </w:tcPr>
                <w:p w14:paraId="151A61E4" w14:textId="77777777" w:rsidR="00C435A6" w:rsidRPr="000D17DC" w:rsidRDefault="00C435A6" w:rsidP="000D17DC">
                  <w:pPr>
                    <w:ind w:left="140"/>
                    <w:jc w:val="center"/>
                    <w:rPr>
                      <w:rFonts w:ascii="Times New Roman" w:hAnsi="Times New Roman" w:cs="Times New Roman"/>
                      <w:sz w:val="24"/>
                      <w:szCs w:val="24"/>
                      <w:lang w:val="ru-RU"/>
                    </w:rPr>
                  </w:pPr>
                </w:p>
              </w:tc>
              <w:tc>
                <w:tcPr>
                  <w:tcW w:w="1995" w:type="dxa"/>
                </w:tcPr>
                <w:p w14:paraId="302A3561" w14:textId="77777777" w:rsidR="00C435A6" w:rsidRPr="000D17DC" w:rsidRDefault="00C435A6" w:rsidP="000D17DC">
                  <w:pPr>
                    <w:pStyle w:val="TableParagraph"/>
                    <w:spacing w:before="59"/>
                    <w:ind w:left="140"/>
                    <w:jc w:val="both"/>
                    <w:rPr>
                      <w:rFonts w:ascii="Times New Roman" w:hAnsi="Times New Roman" w:cs="Times New Roman"/>
                      <w:sz w:val="24"/>
                      <w:szCs w:val="24"/>
                      <w:lang w:val="ru-RU"/>
                    </w:rPr>
                  </w:pPr>
                </w:p>
              </w:tc>
            </w:tr>
          </w:tbl>
          <w:p w14:paraId="09F68512" w14:textId="77777777" w:rsidR="00C435A6" w:rsidRPr="000D17DC" w:rsidRDefault="00C435A6" w:rsidP="00FB5ABB">
            <w:pPr>
              <w:rPr>
                <w:rFonts w:ascii="Times New Roman" w:hAnsi="Times New Roman" w:cs="Times New Roman"/>
                <w:b/>
                <w:sz w:val="24"/>
                <w:szCs w:val="24"/>
                <w:lang w:val="ru-RU"/>
              </w:rPr>
            </w:pPr>
          </w:p>
          <w:p w14:paraId="515BBAB0" w14:textId="77777777" w:rsidR="00C435A6" w:rsidRPr="000D17DC" w:rsidRDefault="00C435A6" w:rsidP="00FB5ABB">
            <w:pPr>
              <w:rPr>
                <w:rFonts w:ascii="Times New Roman" w:hAnsi="Times New Roman" w:cs="Times New Roman"/>
                <w:b/>
                <w:sz w:val="24"/>
                <w:szCs w:val="24"/>
                <w:lang w:val="ru-RU"/>
              </w:rPr>
            </w:pPr>
          </w:p>
          <w:p w14:paraId="4715BFCA" w14:textId="77777777" w:rsidR="00C435A6" w:rsidRPr="000D17DC" w:rsidRDefault="00C435A6" w:rsidP="00FB5ABB">
            <w:pPr>
              <w:rPr>
                <w:rFonts w:ascii="Times New Roman" w:hAnsi="Times New Roman" w:cs="Times New Roman"/>
                <w:b/>
                <w:sz w:val="24"/>
                <w:szCs w:val="24"/>
                <w:lang w:val="ru-RU"/>
              </w:rPr>
            </w:pPr>
          </w:p>
          <w:p w14:paraId="286B77A9" w14:textId="77777777" w:rsidR="00C435A6" w:rsidRPr="000D17DC" w:rsidRDefault="00C435A6" w:rsidP="00FB5ABB">
            <w:pPr>
              <w:rPr>
                <w:rFonts w:ascii="Times New Roman" w:hAnsi="Times New Roman" w:cs="Times New Roman"/>
                <w:b/>
                <w:sz w:val="24"/>
                <w:szCs w:val="24"/>
                <w:lang w:val="ru-RU"/>
              </w:rPr>
            </w:pPr>
          </w:p>
          <w:p w14:paraId="3DDA489D" w14:textId="77777777" w:rsidR="00C435A6" w:rsidRPr="000D17DC" w:rsidRDefault="00C435A6" w:rsidP="00FB5ABB">
            <w:pPr>
              <w:rPr>
                <w:rFonts w:ascii="Times New Roman" w:hAnsi="Times New Roman" w:cs="Times New Roman"/>
                <w:b/>
                <w:sz w:val="24"/>
                <w:szCs w:val="24"/>
                <w:lang w:val="ru-RU"/>
              </w:rPr>
            </w:pPr>
          </w:p>
          <w:p w14:paraId="7A208E0A" w14:textId="77777777" w:rsidR="00C435A6" w:rsidRPr="000D17DC" w:rsidRDefault="00C435A6" w:rsidP="00FB5ABB">
            <w:pPr>
              <w:rPr>
                <w:rFonts w:ascii="Times New Roman" w:hAnsi="Times New Roman" w:cs="Times New Roman"/>
                <w:b/>
                <w:sz w:val="24"/>
                <w:szCs w:val="24"/>
                <w:lang w:val="ru-RU"/>
              </w:rPr>
            </w:pPr>
          </w:p>
          <w:p w14:paraId="4DF6221F" w14:textId="77777777" w:rsidR="00C435A6" w:rsidRPr="000D17DC" w:rsidRDefault="00C435A6" w:rsidP="00FB5ABB">
            <w:pPr>
              <w:rPr>
                <w:rFonts w:ascii="Times New Roman" w:hAnsi="Times New Roman" w:cs="Times New Roman"/>
                <w:b/>
                <w:sz w:val="24"/>
                <w:szCs w:val="24"/>
                <w:lang w:val="ru-RU"/>
              </w:rPr>
            </w:pPr>
          </w:p>
          <w:p w14:paraId="7687EF47" w14:textId="77777777" w:rsidR="00C435A6" w:rsidRPr="000D17DC" w:rsidRDefault="00C435A6" w:rsidP="00FB5ABB">
            <w:pPr>
              <w:rPr>
                <w:rFonts w:ascii="Times New Roman" w:hAnsi="Times New Roman" w:cs="Times New Roman"/>
                <w:b/>
                <w:sz w:val="24"/>
                <w:szCs w:val="24"/>
                <w:lang w:val="ru-RU"/>
              </w:rPr>
            </w:pPr>
          </w:p>
          <w:p w14:paraId="57F365D6" w14:textId="77777777" w:rsidR="00C435A6" w:rsidRPr="000D17DC" w:rsidRDefault="00C435A6" w:rsidP="00FB5ABB">
            <w:pPr>
              <w:rPr>
                <w:rFonts w:ascii="Times New Roman" w:hAnsi="Times New Roman" w:cs="Times New Roman"/>
                <w:b/>
                <w:sz w:val="24"/>
                <w:szCs w:val="24"/>
                <w:lang w:val="ru-RU"/>
              </w:rPr>
            </w:pPr>
          </w:p>
          <w:p w14:paraId="2F96A413" w14:textId="77777777" w:rsidR="00C435A6" w:rsidRPr="000D17DC" w:rsidRDefault="00C435A6" w:rsidP="00FB5ABB">
            <w:pPr>
              <w:rPr>
                <w:rFonts w:ascii="Times New Roman" w:hAnsi="Times New Roman" w:cs="Times New Roman"/>
                <w:b/>
                <w:sz w:val="24"/>
                <w:szCs w:val="24"/>
                <w:lang w:val="ru-RU"/>
              </w:rPr>
            </w:pPr>
          </w:p>
          <w:p w14:paraId="412144DE" w14:textId="77777777" w:rsidR="00C435A6" w:rsidRPr="000D17DC" w:rsidRDefault="00C435A6" w:rsidP="00FB5ABB">
            <w:pPr>
              <w:rPr>
                <w:rFonts w:ascii="Times New Roman" w:hAnsi="Times New Roman" w:cs="Times New Roman"/>
                <w:b/>
                <w:sz w:val="24"/>
                <w:szCs w:val="24"/>
                <w:lang w:val="ru-RU"/>
              </w:rPr>
            </w:pPr>
          </w:p>
          <w:p w14:paraId="345BDBEE" w14:textId="77777777" w:rsidR="00C435A6" w:rsidRPr="000D17DC" w:rsidRDefault="00C435A6" w:rsidP="00FB5ABB">
            <w:pPr>
              <w:rPr>
                <w:rFonts w:ascii="Times New Roman" w:hAnsi="Times New Roman" w:cs="Times New Roman"/>
                <w:b/>
                <w:sz w:val="24"/>
                <w:szCs w:val="24"/>
                <w:lang w:val="ru-RU"/>
              </w:rPr>
            </w:pPr>
          </w:p>
          <w:p w14:paraId="431106C9" w14:textId="77777777" w:rsidR="00C435A6" w:rsidRPr="000D17DC" w:rsidRDefault="00C435A6" w:rsidP="00FB5ABB">
            <w:pPr>
              <w:rPr>
                <w:rFonts w:ascii="Times New Roman" w:hAnsi="Times New Roman" w:cs="Times New Roman"/>
                <w:b/>
                <w:sz w:val="24"/>
                <w:szCs w:val="24"/>
                <w:lang w:val="ru-RU"/>
              </w:rPr>
            </w:pPr>
          </w:p>
          <w:p w14:paraId="7F3E383D" w14:textId="77777777" w:rsidR="00C435A6" w:rsidRPr="000D17DC" w:rsidRDefault="00C435A6" w:rsidP="00FB5ABB">
            <w:pPr>
              <w:rPr>
                <w:rFonts w:ascii="Times New Roman" w:hAnsi="Times New Roman" w:cs="Times New Roman"/>
                <w:b/>
                <w:sz w:val="24"/>
                <w:szCs w:val="24"/>
                <w:lang w:val="ru-RU"/>
              </w:rPr>
            </w:pPr>
          </w:p>
          <w:p w14:paraId="11007998" w14:textId="77777777" w:rsidR="00C435A6" w:rsidRPr="000D17DC" w:rsidRDefault="00C435A6" w:rsidP="00FB5ABB">
            <w:pPr>
              <w:rPr>
                <w:rFonts w:ascii="Times New Roman" w:hAnsi="Times New Roman" w:cs="Times New Roman"/>
                <w:b/>
                <w:sz w:val="24"/>
                <w:szCs w:val="24"/>
                <w:lang w:val="ru-RU"/>
              </w:rPr>
            </w:pPr>
          </w:p>
          <w:p w14:paraId="5A457264" w14:textId="77777777" w:rsidR="00C435A6" w:rsidRPr="000D17DC" w:rsidRDefault="00C435A6" w:rsidP="00FB5ABB">
            <w:pPr>
              <w:rPr>
                <w:rFonts w:ascii="Times New Roman" w:hAnsi="Times New Roman" w:cs="Times New Roman"/>
                <w:b/>
                <w:sz w:val="24"/>
                <w:szCs w:val="24"/>
                <w:lang w:val="ru-RU"/>
              </w:rPr>
            </w:pPr>
          </w:p>
          <w:p w14:paraId="35424CAE" w14:textId="77777777" w:rsidR="00C435A6" w:rsidRPr="000D17DC" w:rsidRDefault="00C435A6" w:rsidP="00FB5ABB">
            <w:pPr>
              <w:rPr>
                <w:rFonts w:ascii="Times New Roman" w:hAnsi="Times New Roman" w:cs="Times New Roman"/>
                <w:b/>
                <w:sz w:val="24"/>
                <w:szCs w:val="24"/>
                <w:lang w:val="ru-RU"/>
              </w:rPr>
            </w:pPr>
          </w:p>
          <w:p w14:paraId="4B848DB2" w14:textId="77777777" w:rsidR="00C435A6" w:rsidRPr="000D17DC" w:rsidRDefault="00C435A6" w:rsidP="00FB5ABB">
            <w:pPr>
              <w:rPr>
                <w:rFonts w:ascii="Times New Roman" w:hAnsi="Times New Roman" w:cs="Times New Roman"/>
                <w:b/>
                <w:sz w:val="24"/>
                <w:szCs w:val="24"/>
                <w:lang w:val="ru-RU"/>
              </w:rPr>
            </w:pPr>
          </w:p>
          <w:p w14:paraId="373CC161" w14:textId="77777777" w:rsidR="00C435A6" w:rsidRPr="000D17DC" w:rsidRDefault="00C435A6" w:rsidP="00FB5ABB">
            <w:pPr>
              <w:rPr>
                <w:rFonts w:ascii="Times New Roman" w:hAnsi="Times New Roman" w:cs="Times New Roman"/>
                <w:b/>
                <w:sz w:val="24"/>
                <w:szCs w:val="24"/>
                <w:lang w:val="ru-RU"/>
              </w:rPr>
            </w:pPr>
          </w:p>
          <w:p w14:paraId="30D3664E" w14:textId="77777777" w:rsidR="00C435A6" w:rsidRPr="000D17DC" w:rsidRDefault="00C435A6" w:rsidP="00FB5ABB">
            <w:pPr>
              <w:rPr>
                <w:rFonts w:ascii="Times New Roman" w:hAnsi="Times New Roman" w:cs="Times New Roman"/>
                <w:b/>
                <w:sz w:val="24"/>
                <w:szCs w:val="24"/>
                <w:lang w:val="ru-RU"/>
              </w:rPr>
            </w:pPr>
          </w:p>
          <w:p w14:paraId="39087D6D" w14:textId="77777777" w:rsidR="00C435A6" w:rsidRPr="000D17DC" w:rsidRDefault="00C435A6" w:rsidP="00FB5ABB">
            <w:pPr>
              <w:rPr>
                <w:rFonts w:ascii="Times New Roman" w:hAnsi="Times New Roman" w:cs="Times New Roman"/>
                <w:b/>
                <w:sz w:val="24"/>
                <w:szCs w:val="24"/>
                <w:lang w:val="ru-RU"/>
              </w:rPr>
            </w:pPr>
          </w:p>
          <w:p w14:paraId="15C09631" w14:textId="77777777" w:rsidR="00C435A6" w:rsidRPr="000D17DC" w:rsidRDefault="00C435A6" w:rsidP="00FB5ABB">
            <w:pPr>
              <w:rPr>
                <w:rFonts w:ascii="Times New Roman" w:hAnsi="Times New Roman" w:cs="Times New Roman"/>
                <w:b/>
                <w:sz w:val="24"/>
                <w:szCs w:val="24"/>
                <w:lang w:val="ru-RU"/>
              </w:rPr>
            </w:pPr>
          </w:p>
          <w:p w14:paraId="19E68418" w14:textId="77777777" w:rsidR="00C435A6" w:rsidRPr="000D17DC" w:rsidRDefault="00C435A6" w:rsidP="00FB5ABB">
            <w:pPr>
              <w:rPr>
                <w:rFonts w:ascii="Times New Roman" w:hAnsi="Times New Roman" w:cs="Times New Roman"/>
                <w:b/>
                <w:sz w:val="24"/>
                <w:szCs w:val="24"/>
                <w:lang w:val="ru-RU"/>
              </w:rPr>
            </w:pPr>
          </w:p>
        </w:tc>
      </w:tr>
      <w:tr w:rsidR="00C435A6" w:rsidRPr="000D17DC" w14:paraId="55D1CAA4" w14:textId="77777777" w:rsidTr="00C435A6">
        <w:trPr>
          <w:trHeight w:val="143"/>
        </w:trPr>
        <w:tc>
          <w:tcPr>
            <w:tcW w:w="8897" w:type="dxa"/>
            <w:tcBorders>
              <w:bottom w:val="single" w:sz="4" w:space="0" w:color="auto"/>
            </w:tcBorders>
            <w:shd w:val="clear" w:color="auto" w:fill="auto"/>
          </w:tcPr>
          <w:p w14:paraId="50D64064" w14:textId="77777777" w:rsidR="00C435A6" w:rsidRPr="000D17DC" w:rsidRDefault="00C435A6" w:rsidP="00FB5ABB">
            <w:pPr>
              <w:rPr>
                <w:rFonts w:ascii="Times New Roman" w:hAnsi="Times New Roman" w:cs="Times New Roman"/>
                <w:b/>
                <w:sz w:val="24"/>
                <w:szCs w:val="24"/>
                <w:lang w:val="en-US"/>
              </w:rPr>
            </w:pPr>
          </w:p>
          <w:p w14:paraId="44FAA661" w14:textId="77777777" w:rsidR="00FB36CE" w:rsidRPr="000D17DC" w:rsidRDefault="00FB36CE" w:rsidP="00FB5ABB">
            <w:pPr>
              <w:rPr>
                <w:rFonts w:ascii="Times New Roman" w:hAnsi="Times New Roman" w:cs="Times New Roman"/>
                <w:b/>
                <w:sz w:val="24"/>
                <w:szCs w:val="24"/>
                <w:lang w:val="en-US"/>
              </w:rPr>
            </w:pPr>
          </w:p>
          <w:p w14:paraId="12B62D76" w14:textId="77777777" w:rsidR="00FB36CE" w:rsidRPr="000D17DC" w:rsidRDefault="00FB36CE" w:rsidP="00FB5ABB">
            <w:pPr>
              <w:rPr>
                <w:rFonts w:ascii="Times New Roman" w:hAnsi="Times New Roman" w:cs="Times New Roman"/>
                <w:b/>
                <w:sz w:val="24"/>
                <w:szCs w:val="24"/>
                <w:lang w:val="en-US"/>
              </w:rPr>
            </w:pPr>
          </w:p>
          <w:p w14:paraId="3A3FB8A9" w14:textId="77777777" w:rsidR="00FB36CE" w:rsidRPr="000D17DC" w:rsidRDefault="00FB36CE" w:rsidP="00FB5ABB">
            <w:pPr>
              <w:rPr>
                <w:rFonts w:ascii="Times New Roman" w:hAnsi="Times New Roman" w:cs="Times New Roman"/>
                <w:b/>
                <w:sz w:val="24"/>
                <w:szCs w:val="24"/>
                <w:lang w:val="en-US"/>
              </w:rPr>
            </w:pPr>
          </w:p>
          <w:p w14:paraId="2F7C37C0" w14:textId="77777777" w:rsidR="00FB36CE" w:rsidRPr="000D17DC" w:rsidRDefault="00FB36CE" w:rsidP="00FB5ABB">
            <w:pPr>
              <w:rPr>
                <w:rFonts w:ascii="Times New Roman" w:hAnsi="Times New Roman" w:cs="Times New Roman"/>
                <w:b/>
                <w:sz w:val="24"/>
                <w:szCs w:val="24"/>
                <w:lang w:val="en-US"/>
              </w:rPr>
            </w:pPr>
          </w:p>
          <w:p w14:paraId="291BD147" w14:textId="77777777" w:rsidR="00FB36CE" w:rsidRPr="000D17DC" w:rsidRDefault="00FB36CE" w:rsidP="00FB5ABB">
            <w:pPr>
              <w:rPr>
                <w:rFonts w:ascii="Times New Roman" w:hAnsi="Times New Roman" w:cs="Times New Roman"/>
                <w:b/>
                <w:sz w:val="24"/>
                <w:szCs w:val="24"/>
                <w:lang w:val="en-US"/>
              </w:rPr>
            </w:pPr>
          </w:p>
          <w:p w14:paraId="46711977" w14:textId="3ED19DAD" w:rsidR="00C435A6" w:rsidRPr="000D17DC" w:rsidRDefault="00C435A6" w:rsidP="00FB5ABB">
            <w:pPr>
              <w:rPr>
                <w:rFonts w:ascii="Times New Roman" w:hAnsi="Times New Roman" w:cs="Times New Roman"/>
                <w:b/>
                <w:sz w:val="24"/>
                <w:szCs w:val="24"/>
                <w:lang w:val="en-US"/>
              </w:rPr>
            </w:pPr>
            <w:r w:rsidRPr="000D17DC">
              <w:rPr>
                <w:rFonts w:ascii="Times New Roman" w:hAnsi="Times New Roman" w:cs="Times New Roman"/>
                <w:b/>
                <w:sz w:val="24"/>
                <w:szCs w:val="24"/>
                <w:lang w:val="en-US"/>
              </w:rPr>
              <w:t>Annex B2</w:t>
            </w:r>
          </w:p>
          <w:p w14:paraId="7BEABB99" w14:textId="7121BD03" w:rsidR="00C435A6" w:rsidRPr="000D17DC" w:rsidRDefault="00C435A6" w:rsidP="00B92B73">
            <w:pPr>
              <w:ind w:right="134"/>
              <w:jc w:val="both"/>
              <w:rPr>
                <w:rFonts w:ascii="Times New Roman" w:eastAsia="Calibri" w:hAnsi="Times New Roman" w:cs="Times New Roman"/>
                <w:spacing w:val="1"/>
                <w:sz w:val="24"/>
                <w:szCs w:val="24"/>
                <w:lang w:val="en-US"/>
              </w:rPr>
            </w:pPr>
            <w:r w:rsidRPr="000D17DC">
              <w:rPr>
                <w:rFonts w:ascii="Times New Roman" w:eastAsia="Calibri" w:hAnsi="Times New Roman" w:cs="Times New Roman"/>
                <w:sz w:val="24"/>
                <w:szCs w:val="24"/>
                <w:lang w:val="en-US"/>
              </w:rPr>
              <w:t xml:space="preserve">MATERIAL AND TECHNICAL BASE OF </w:t>
            </w:r>
            <w:r w:rsidRPr="000D17DC">
              <w:rPr>
                <w:rFonts w:ascii="Times New Roman" w:eastAsia="Calibri" w:hAnsi="Times New Roman" w:cs="Times New Roman"/>
                <w:spacing w:val="-16"/>
                <w:sz w:val="24"/>
                <w:szCs w:val="24"/>
                <w:lang w:val="en-US"/>
              </w:rPr>
              <w:t xml:space="preserve">OO/ </w:t>
            </w:r>
            <w:r w:rsidRPr="000D17DC">
              <w:rPr>
                <w:rFonts w:ascii="Times New Roman" w:eastAsia="Calibri" w:hAnsi="Times New Roman" w:cs="Times New Roman"/>
                <w:sz w:val="24"/>
                <w:szCs w:val="24"/>
                <w:lang w:val="en-US"/>
              </w:rPr>
              <w:t xml:space="preserve">OP AND STUDENT SUPPORT </w:t>
            </w:r>
            <w:r w:rsidRPr="000D17DC">
              <w:rPr>
                <w:rFonts w:ascii="Times New Roman" w:eastAsia="Calibri" w:hAnsi="Times New Roman" w:cs="Times New Roman"/>
                <w:spacing w:val="1"/>
                <w:sz w:val="24"/>
                <w:szCs w:val="24"/>
                <w:lang w:val="en-US"/>
              </w:rPr>
              <w:t>SYSTEM</w:t>
            </w:r>
          </w:p>
          <w:p w14:paraId="772BE6D2" w14:textId="77777777" w:rsidR="00C435A6" w:rsidRPr="000D17DC" w:rsidRDefault="00C435A6" w:rsidP="00B92B73">
            <w:pPr>
              <w:tabs>
                <w:tab w:val="left" w:pos="851"/>
              </w:tabs>
              <w:ind w:left="567"/>
              <w:contextualSpacing/>
              <w:jc w:val="both"/>
              <w:rPr>
                <w:rFonts w:ascii="Times New Roman" w:eastAsia="Calibri" w:hAnsi="Times New Roman" w:cs="Times New Roman"/>
                <w:sz w:val="24"/>
                <w:szCs w:val="24"/>
                <w:lang w:val="en-US"/>
              </w:rPr>
            </w:pPr>
          </w:p>
          <w:p w14:paraId="6A430B6F" w14:textId="77777777" w:rsidR="00C435A6" w:rsidRPr="000D17DC" w:rsidRDefault="00C435A6" w:rsidP="00B92B73">
            <w:pPr>
              <w:tabs>
                <w:tab w:val="left" w:pos="851"/>
              </w:tabs>
              <w:ind w:left="567"/>
              <w:contextualSpacing/>
              <w:jc w:val="both"/>
              <w:rPr>
                <w:rFonts w:ascii="Times New Roman" w:eastAsia="Calibri" w:hAnsi="Times New Roman" w:cs="Times New Roman"/>
                <w:sz w:val="24"/>
                <w:szCs w:val="24"/>
                <w:lang w:val="en-US"/>
              </w:rPr>
            </w:pPr>
            <w:r w:rsidRPr="000D17DC">
              <w:rPr>
                <w:rFonts w:ascii="Times New Roman" w:eastAsia="Calibri" w:hAnsi="Times New Roman" w:cs="Times New Roman"/>
                <w:sz w:val="24"/>
                <w:szCs w:val="24"/>
                <w:lang w:val="en-US"/>
              </w:rPr>
              <w:t>1. Property of the NGO:</w:t>
            </w:r>
          </w:p>
          <w:p w14:paraId="291A98FD" w14:textId="77777777" w:rsidR="00C435A6" w:rsidRPr="000D17DC" w:rsidRDefault="00C435A6" w:rsidP="00B92B73">
            <w:pPr>
              <w:tabs>
                <w:tab w:val="left" w:pos="851"/>
              </w:tabs>
              <w:ind w:left="567"/>
              <w:jc w:val="both"/>
              <w:rPr>
                <w:rFonts w:ascii="Times New Roman" w:eastAsia="Calibri" w:hAnsi="Times New Roman" w:cs="Times New Roman"/>
                <w:i/>
                <w:sz w:val="24"/>
                <w:szCs w:val="24"/>
                <w:lang w:val="en-US"/>
              </w:rPr>
            </w:pPr>
            <w:r w:rsidRPr="000D17DC">
              <w:rPr>
                <w:rFonts w:ascii="Times New Roman" w:eastAsia="Calibri" w:hAnsi="Times New Roman" w:cs="Times New Roman"/>
                <w:i/>
                <w:sz w:val="24"/>
                <w:szCs w:val="24"/>
                <w:lang w:val="kk-KZ"/>
              </w:rPr>
              <w:t xml:space="preserve">Table 1.1 </w:t>
            </w:r>
            <w:r w:rsidRPr="000D17DC">
              <w:rPr>
                <w:rFonts w:ascii="Times New Roman" w:eastAsia="Calibri" w:hAnsi="Times New Roman" w:cs="Times New Roman"/>
                <w:i/>
                <w:sz w:val="24"/>
                <w:szCs w:val="24"/>
                <w:lang w:val="en-US"/>
              </w:rPr>
              <w:t>Number of buildings in which the PA is located</w:t>
            </w:r>
          </w:p>
          <w:tbl>
            <w:tblPr>
              <w:tblW w:w="88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4331"/>
              <w:gridCol w:w="4000"/>
            </w:tblGrid>
            <w:tr w:rsidR="00C435A6" w:rsidRPr="000D17DC" w14:paraId="0ED276B9" w14:textId="77777777" w:rsidTr="00D73A87">
              <w:trPr>
                <w:trHeight w:val="301"/>
              </w:trPr>
              <w:tc>
                <w:tcPr>
                  <w:tcW w:w="562" w:type="dxa"/>
                  <w:tcBorders>
                    <w:bottom w:val="single" w:sz="4" w:space="0" w:color="auto"/>
                  </w:tcBorders>
                  <w:shd w:val="clear" w:color="auto" w:fill="auto"/>
                </w:tcPr>
                <w:p w14:paraId="7C6BD874" w14:textId="77777777" w:rsidR="00C435A6" w:rsidRPr="000D17DC" w:rsidRDefault="00C435A6" w:rsidP="00B92B73">
                  <w:pPr>
                    <w:tabs>
                      <w:tab w:val="left" w:pos="1134"/>
                    </w:tabs>
                    <w:jc w:val="both"/>
                    <w:rPr>
                      <w:rFonts w:ascii="Times New Roman" w:eastAsia="Calibri" w:hAnsi="Times New Roman" w:cs="Times New Roman"/>
                      <w:sz w:val="24"/>
                      <w:szCs w:val="24"/>
                    </w:rPr>
                  </w:pPr>
                  <w:r w:rsidRPr="000D17DC">
                    <w:rPr>
                      <w:rFonts w:ascii="Times New Roman" w:eastAsia="Calibri" w:hAnsi="Times New Roman" w:cs="Times New Roman"/>
                      <w:sz w:val="24"/>
                      <w:szCs w:val="24"/>
                    </w:rPr>
                    <w:t>No.</w:t>
                  </w:r>
                </w:p>
              </w:tc>
              <w:tc>
                <w:tcPr>
                  <w:tcW w:w="4331" w:type="dxa"/>
                  <w:tcBorders>
                    <w:bottom w:val="single" w:sz="4" w:space="0" w:color="auto"/>
                  </w:tcBorders>
                  <w:shd w:val="clear" w:color="auto" w:fill="auto"/>
                </w:tcPr>
                <w:p w14:paraId="505BE355" w14:textId="77777777" w:rsidR="00C435A6" w:rsidRPr="000D17DC" w:rsidRDefault="00C435A6" w:rsidP="00B92B73">
                  <w:pPr>
                    <w:tabs>
                      <w:tab w:val="left" w:pos="1134"/>
                    </w:tabs>
                    <w:rPr>
                      <w:rFonts w:ascii="Times New Roman" w:eastAsia="Calibri" w:hAnsi="Times New Roman" w:cs="Times New Roman"/>
                      <w:sz w:val="24"/>
                      <w:szCs w:val="24"/>
                    </w:rPr>
                  </w:pPr>
                  <w:r w:rsidRPr="000D17DC">
                    <w:rPr>
                      <w:rFonts w:ascii="Times New Roman" w:eastAsia="Calibri" w:hAnsi="Times New Roman" w:cs="Times New Roman"/>
                      <w:sz w:val="24"/>
                      <w:szCs w:val="24"/>
                    </w:rPr>
                    <w:t>Name</w:t>
                  </w:r>
                </w:p>
              </w:tc>
              <w:tc>
                <w:tcPr>
                  <w:tcW w:w="4000" w:type="dxa"/>
                  <w:tcBorders>
                    <w:bottom w:val="single" w:sz="4" w:space="0" w:color="auto"/>
                  </w:tcBorders>
                  <w:shd w:val="clear" w:color="auto" w:fill="auto"/>
                </w:tcPr>
                <w:p w14:paraId="702D2432" w14:textId="77777777" w:rsidR="00C435A6" w:rsidRPr="000D17DC" w:rsidRDefault="00C435A6" w:rsidP="00B92B73">
                  <w:pPr>
                    <w:tabs>
                      <w:tab w:val="left" w:pos="1134"/>
                    </w:tabs>
                    <w:jc w:val="center"/>
                    <w:rPr>
                      <w:rFonts w:ascii="Times New Roman" w:eastAsia="Calibri" w:hAnsi="Times New Roman" w:cs="Times New Roman"/>
                      <w:sz w:val="24"/>
                      <w:szCs w:val="24"/>
                    </w:rPr>
                  </w:pPr>
                  <w:r w:rsidRPr="000D17DC">
                    <w:rPr>
                      <w:rFonts w:ascii="Times New Roman" w:eastAsia="Calibri" w:hAnsi="Times New Roman" w:cs="Times New Roman"/>
                      <w:sz w:val="24"/>
                      <w:szCs w:val="24"/>
                    </w:rPr>
                    <w:t>Quantity</w:t>
                  </w:r>
                </w:p>
              </w:tc>
            </w:tr>
            <w:tr w:rsidR="00C435A6" w:rsidRPr="000D17DC" w14:paraId="36A3D0B0" w14:textId="77777777" w:rsidTr="00D73A87">
              <w:trPr>
                <w:trHeight w:val="144"/>
              </w:trPr>
              <w:tc>
                <w:tcPr>
                  <w:tcW w:w="562" w:type="dxa"/>
                  <w:tcBorders>
                    <w:top w:val="single" w:sz="4" w:space="0" w:color="auto"/>
                    <w:left w:val="single" w:sz="4" w:space="0" w:color="auto"/>
                  </w:tcBorders>
                </w:tcPr>
                <w:p w14:paraId="3B2141B1" w14:textId="4CC503EA" w:rsidR="00C435A6" w:rsidRPr="000D17DC" w:rsidRDefault="00D73A87" w:rsidP="00B92B73">
                  <w:pPr>
                    <w:tabs>
                      <w:tab w:val="left" w:pos="1134"/>
                    </w:tabs>
                    <w:jc w:val="both"/>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4331" w:type="dxa"/>
                  <w:tcBorders>
                    <w:top w:val="single" w:sz="4" w:space="0" w:color="auto"/>
                  </w:tcBorders>
                </w:tcPr>
                <w:p w14:paraId="05E1FCC5" w14:textId="77777777" w:rsidR="00C435A6" w:rsidRPr="000D17DC" w:rsidRDefault="00C435A6" w:rsidP="00B92B73">
                  <w:pPr>
                    <w:tabs>
                      <w:tab w:val="left" w:pos="1134"/>
                    </w:tabs>
                    <w:jc w:val="both"/>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Total buildings, including:</w:t>
                  </w:r>
                </w:p>
              </w:tc>
              <w:tc>
                <w:tcPr>
                  <w:tcW w:w="4000" w:type="dxa"/>
                  <w:tcBorders>
                    <w:top w:val="single" w:sz="4" w:space="0" w:color="auto"/>
                    <w:right w:val="single" w:sz="4" w:space="0" w:color="auto"/>
                  </w:tcBorders>
                </w:tcPr>
                <w:p w14:paraId="49AAC065" w14:textId="2C1B3174" w:rsidR="00C435A6" w:rsidRPr="000D17DC" w:rsidRDefault="00D73A87" w:rsidP="00B92B73">
                  <w:pPr>
                    <w:tabs>
                      <w:tab w:val="left" w:pos="1134"/>
                    </w:tabs>
                    <w:jc w:val="center"/>
                    <w:rPr>
                      <w:rFonts w:ascii="Times New Roman" w:eastAsia="Calibri" w:hAnsi="Times New Roman" w:cs="Times New Roman"/>
                      <w:sz w:val="24"/>
                      <w:szCs w:val="24"/>
                    </w:rPr>
                  </w:pPr>
                  <w:r>
                    <w:rPr>
                      <w:rFonts w:ascii="Times New Roman" w:eastAsia="Calibri" w:hAnsi="Times New Roman" w:cs="Times New Roman"/>
                      <w:sz w:val="24"/>
                      <w:szCs w:val="24"/>
                    </w:rPr>
                    <w:t>10</w:t>
                  </w:r>
                </w:p>
              </w:tc>
            </w:tr>
            <w:tr w:rsidR="00C435A6" w:rsidRPr="000D17DC" w14:paraId="28DE3FFE" w14:textId="77777777" w:rsidTr="00D73A87">
              <w:trPr>
                <w:trHeight w:val="144"/>
              </w:trPr>
              <w:tc>
                <w:tcPr>
                  <w:tcW w:w="562" w:type="dxa"/>
                  <w:tcBorders>
                    <w:left w:val="single" w:sz="4" w:space="0" w:color="auto"/>
                  </w:tcBorders>
                </w:tcPr>
                <w:p w14:paraId="4589BC4A" w14:textId="77777777" w:rsidR="00C435A6" w:rsidRPr="000D17DC" w:rsidRDefault="00C435A6" w:rsidP="00B92B73">
                  <w:pPr>
                    <w:tabs>
                      <w:tab w:val="left" w:pos="1134"/>
                    </w:tabs>
                    <w:jc w:val="both"/>
                    <w:rPr>
                      <w:rFonts w:ascii="Times New Roman" w:eastAsia="Calibri" w:hAnsi="Times New Roman" w:cs="Times New Roman"/>
                      <w:i/>
                      <w:sz w:val="24"/>
                      <w:szCs w:val="24"/>
                    </w:rPr>
                  </w:pPr>
                  <w:r w:rsidRPr="000D17DC">
                    <w:rPr>
                      <w:rFonts w:ascii="Times New Roman" w:eastAsia="Calibri" w:hAnsi="Times New Roman" w:cs="Times New Roman"/>
                      <w:i/>
                      <w:sz w:val="24"/>
                      <w:szCs w:val="24"/>
                    </w:rPr>
                    <w:t>1.1</w:t>
                  </w:r>
                </w:p>
              </w:tc>
              <w:tc>
                <w:tcPr>
                  <w:tcW w:w="4331" w:type="dxa"/>
                </w:tcPr>
                <w:p w14:paraId="5009403E" w14:textId="77777777" w:rsidR="00C435A6" w:rsidRPr="000D17DC" w:rsidRDefault="00C435A6" w:rsidP="00B92B73">
                  <w:pPr>
                    <w:tabs>
                      <w:tab w:val="left" w:pos="1134"/>
                    </w:tabs>
                    <w:jc w:val="both"/>
                    <w:rPr>
                      <w:rFonts w:ascii="Times New Roman" w:eastAsia="Calibri" w:hAnsi="Times New Roman" w:cs="Times New Roman"/>
                      <w:i/>
                      <w:sz w:val="24"/>
                      <w:szCs w:val="24"/>
                    </w:rPr>
                  </w:pPr>
                  <w:r w:rsidRPr="000D17DC">
                    <w:rPr>
                      <w:rFonts w:ascii="Times New Roman" w:eastAsia="Calibri" w:hAnsi="Times New Roman" w:cs="Times New Roman"/>
                      <w:i/>
                      <w:sz w:val="24"/>
                      <w:szCs w:val="24"/>
                    </w:rPr>
                    <w:t>Training frame</w:t>
                  </w:r>
                </w:p>
              </w:tc>
              <w:tc>
                <w:tcPr>
                  <w:tcW w:w="4000" w:type="dxa"/>
                  <w:tcBorders>
                    <w:right w:val="single" w:sz="4" w:space="0" w:color="auto"/>
                  </w:tcBorders>
                </w:tcPr>
                <w:p w14:paraId="0DF270CE" w14:textId="77777777" w:rsidR="00C435A6" w:rsidRPr="000D17DC" w:rsidRDefault="00C435A6" w:rsidP="00B92B73">
                  <w:pPr>
                    <w:tabs>
                      <w:tab w:val="left" w:pos="1134"/>
                    </w:tabs>
                    <w:jc w:val="center"/>
                    <w:rPr>
                      <w:rFonts w:ascii="Times New Roman" w:eastAsia="Calibri" w:hAnsi="Times New Roman" w:cs="Times New Roman"/>
                      <w:i/>
                      <w:sz w:val="24"/>
                      <w:szCs w:val="24"/>
                    </w:rPr>
                  </w:pPr>
                  <w:r w:rsidRPr="000D17DC">
                    <w:rPr>
                      <w:rFonts w:ascii="Times New Roman" w:eastAsia="Calibri" w:hAnsi="Times New Roman" w:cs="Times New Roman"/>
                      <w:i/>
                      <w:sz w:val="24"/>
                      <w:szCs w:val="24"/>
                    </w:rPr>
                    <w:t>2</w:t>
                  </w:r>
                </w:p>
              </w:tc>
            </w:tr>
            <w:tr w:rsidR="00C435A6" w:rsidRPr="000D17DC" w14:paraId="0F024D51" w14:textId="77777777" w:rsidTr="00D73A87">
              <w:trPr>
                <w:trHeight w:val="144"/>
              </w:trPr>
              <w:tc>
                <w:tcPr>
                  <w:tcW w:w="562" w:type="dxa"/>
                  <w:tcBorders>
                    <w:left w:val="single" w:sz="4" w:space="0" w:color="auto"/>
                  </w:tcBorders>
                </w:tcPr>
                <w:p w14:paraId="7149ACBE" w14:textId="77777777" w:rsidR="00C435A6" w:rsidRPr="000D17DC" w:rsidRDefault="00C435A6" w:rsidP="00B92B73">
                  <w:pPr>
                    <w:tabs>
                      <w:tab w:val="left" w:pos="1134"/>
                    </w:tabs>
                    <w:jc w:val="both"/>
                    <w:rPr>
                      <w:rFonts w:ascii="Times New Roman" w:eastAsia="Calibri" w:hAnsi="Times New Roman" w:cs="Times New Roman"/>
                      <w:i/>
                      <w:sz w:val="24"/>
                      <w:szCs w:val="24"/>
                    </w:rPr>
                  </w:pPr>
                  <w:r w:rsidRPr="000D17DC">
                    <w:rPr>
                      <w:rFonts w:ascii="Times New Roman" w:eastAsia="Calibri" w:hAnsi="Times New Roman" w:cs="Times New Roman"/>
                      <w:i/>
                      <w:sz w:val="24"/>
                      <w:szCs w:val="24"/>
                    </w:rPr>
                    <w:t>1.2</w:t>
                  </w:r>
                </w:p>
              </w:tc>
              <w:tc>
                <w:tcPr>
                  <w:tcW w:w="4331" w:type="dxa"/>
                </w:tcPr>
                <w:p w14:paraId="3274DB14" w14:textId="77777777" w:rsidR="00C435A6" w:rsidRPr="000D17DC" w:rsidRDefault="00C435A6" w:rsidP="00B92B73">
                  <w:pPr>
                    <w:tabs>
                      <w:tab w:val="left" w:pos="1134"/>
                    </w:tabs>
                    <w:jc w:val="both"/>
                    <w:rPr>
                      <w:rFonts w:ascii="Times New Roman" w:eastAsia="Calibri" w:hAnsi="Times New Roman" w:cs="Times New Roman"/>
                      <w:i/>
                      <w:sz w:val="24"/>
                      <w:szCs w:val="24"/>
                    </w:rPr>
                  </w:pPr>
                  <w:r w:rsidRPr="000D17DC">
                    <w:rPr>
                      <w:rFonts w:ascii="Times New Roman" w:eastAsia="Calibri" w:hAnsi="Times New Roman" w:cs="Times New Roman"/>
                      <w:i/>
                      <w:sz w:val="24"/>
                      <w:szCs w:val="24"/>
                    </w:rPr>
                    <w:t>Sports complex</w:t>
                  </w:r>
                </w:p>
              </w:tc>
              <w:tc>
                <w:tcPr>
                  <w:tcW w:w="4000" w:type="dxa"/>
                  <w:tcBorders>
                    <w:right w:val="single" w:sz="4" w:space="0" w:color="auto"/>
                  </w:tcBorders>
                </w:tcPr>
                <w:p w14:paraId="48055107" w14:textId="77777777" w:rsidR="00C435A6" w:rsidRPr="000D17DC" w:rsidRDefault="00C435A6" w:rsidP="00B92B73">
                  <w:pPr>
                    <w:tabs>
                      <w:tab w:val="left" w:pos="1134"/>
                    </w:tabs>
                    <w:jc w:val="center"/>
                    <w:rPr>
                      <w:rFonts w:ascii="Times New Roman" w:eastAsia="Calibri" w:hAnsi="Times New Roman" w:cs="Times New Roman"/>
                      <w:i/>
                      <w:sz w:val="24"/>
                      <w:szCs w:val="24"/>
                    </w:rPr>
                  </w:pPr>
                  <w:r w:rsidRPr="000D17DC">
                    <w:rPr>
                      <w:rFonts w:ascii="Times New Roman" w:eastAsia="Calibri" w:hAnsi="Times New Roman" w:cs="Times New Roman"/>
                      <w:i/>
                      <w:sz w:val="24"/>
                      <w:szCs w:val="24"/>
                    </w:rPr>
                    <w:t>3</w:t>
                  </w:r>
                </w:p>
              </w:tc>
            </w:tr>
            <w:tr w:rsidR="00C435A6" w:rsidRPr="000D17DC" w14:paraId="0522AAD2" w14:textId="77777777" w:rsidTr="00D73A87">
              <w:trPr>
                <w:trHeight w:val="144"/>
              </w:trPr>
              <w:tc>
                <w:tcPr>
                  <w:tcW w:w="562" w:type="dxa"/>
                  <w:tcBorders>
                    <w:left w:val="single" w:sz="4" w:space="0" w:color="auto"/>
                    <w:bottom w:val="single" w:sz="4" w:space="0" w:color="auto"/>
                  </w:tcBorders>
                </w:tcPr>
                <w:p w14:paraId="665CD2BF" w14:textId="77777777" w:rsidR="00C435A6" w:rsidRPr="000D17DC" w:rsidRDefault="00C435A6" w:rsidP="00B92B73">
                  <w:pPr>
                    <w:tabs>
                      <w:tab w:val="left" w:pos="1134"/>
                    </w:tabs>
                    <w:jc w:val="both"/>
                    <w:rPr>
                      <w:rFonts w:ascii="Times New Roman" w:eastAsia="Calibri" w:hAnsi="Times New Roman" w:cs="Times New Roman"/>
                      <w:i/>
                      <w:sz w:val="24"/>
                      <w:szCs w:val="24"/>
                    </w:rPr>
                  </w:pPr>
                  <w:r w:rsidRPr="000D17DC">
                    <w:rPr>
                      <w:rFonts w:ascii="Times New Roman" w:eastAsia="Calibri" w:hAnsi="Times New Roman" w:cs="Times New Roman"/>
                      <w:i/>
                      <w:sz w:val="24"/>
                      <w:szCs w:val="24"/>
                    </w:rPr>
                    <w:t>1.3</w:t>
                  </w:r>
                </w:p>
              </w:tc>
              <w:tc>
                <w:tcPr>
                  <w:tcW w:w="4331" w:type="dxa"/>
                  <w:tcBorders>
                    <w:bottom w:val="single" w:sz="4" w:space="0" w:color="auto"/>
                  </w:tcBorders>
                </w:tcPr>
                <w:p w14:paraId="120DDDAE" w14:textId="77777777" w:rsidR="00C435A6" w:rsidRPr="000D17DC" w:rsidRDefault="00C435A6" w:rsidP="00B92B73">
                  <w:pPr>
                    <w:tabs>
                      <w:tab w:val="left" w:pos="1134"/>
                    </w:tabs>
                    <w:jc w:val="both"/>
                    <w:rPr>
                      <w:rFonts w:ascii="Times New Roman" w:eastAsia="Calibri" w:hAnsi="Times New Roman" w:cs="Times New Roman"/>
                      <w:i/>
                      <w:sz w:val="24"/>
                      <w:szCs w:val="24"/>
                    </w:rPr>
                  </w:pPr>
                  <w:r w:rsidRPr="000D17DC">
                    <w:rPr>
                      <w:rFonts w:ascii="Times New Roman" w:eastAsia="Calibri" w:hAnsi="Times New Roman" w:cs="Times New Roman"/>
                      <w:i/>
                      <w:sz w:val="24"/>
                      <w:szCs w:val="24"/>
                    </w:rPr>
                    <w:t>SOL " Tulpar " v. Zerenda</w:t>
                  </w:r>
                </w:p>
              </w:tc>
              <w:tc>
                <w:tcPr>
                  <w:tcW w:w="4000" w:type="dxa"/>
                  <w:tcBorders>
                    <w:bottom w:val="single" w:sz="4" w:space="0" w:color="auto"/>
                    <w:right w:val="single" w:sz="4" w:space="0" w:color="auto"/>
                  </w:tcBorders>
                </w:tcPr>
                <w:p w14:paraId="38FE0C17" w14:textId="3428E5DC" w:rsidR="00C435A6" w:rsidRPr="000D17DC" w:rsidRDefault="00D73A87" w:rsidP="00B92B73">
                  <w:pPr>
                    <w:tabs>
                      <w:tab w:val="left" w:pos="1134"/>
                    </w:tabs>
                    <w:jc w:val="center"/>
                    <w:rPr>
                      <w:rFonts w:ascii="Times New Roman" w:eastAsia="Calibri" w:hAnsi="Times New Roman" w:cs="Times New Roman"/>
                      <w:i/>
                      <w:sz w:val="24"/>
                      <w:szCs w:val="24"/>
                    </w:rPr>
                  </w:pPr>
                  <w:r>
                    <w:rPr>
                      <w:rFonts w:ascii="Times New Roman" w:eastAsia="Calibri" w:hAnsi="Times New Roman" w:cs="Times New Roman"/>
                      <w:i/>
                      <w:sz w:val="24"/>
                      <w:szCs w:val="24"/>
                    </w:rPr>
                    <w:t>1</w:t>
                  </w:r>
                </w:p>
              </w:tc>
            </w:tr>
            <w:tr w:rsidR="00C435A6" w:rsidRPr="000D17DC" w14:paraId="7A892F81" w14:textId="77777777" w:rsidTr="00D73A87">
              <w:trPr>
                <w:trHeight w:val="144"/>
              </w:trPr>
              <w:tc>
                <w:tcPr>
                  <w:tcW w:w="562" w:type="dxa"/>
                  <w:tcBorders>
                    <w:left w:val="single" w:sz="4" w:space="0" w:color="auto"/>
                    <w:bottom w:val="single" w:sz="4" w:space="0" w:color="auto"/>
                  </w:tcBorders>
                </w:tcPr>
                <w:p w14:paraId="1DFFF350" w14:textId="77777777" w:rsidR="00C435A6" w:rsidRPr="000D17DC" w:rsidRDefault="00C435A6" w:rsidP="00B92B73">
                  <w:pPr>
                    <w:tabs>
                      <w:tab w:val="left" w:pos="1134"/>
                    </w:tabs>
                    <w:jc w:val="both"/>
                    <w:rPr>
                      <w:rFonts w:ascii="Times New Roman" w:eastAsia="Calibri" w:hAnsi="Times New Roman" w:cs="Times New Roman"/>
                      <w:i/>
                      <w:sz w:val="24"/>
                      <w:szCs w:val="24"/>
                    </w:rPr>
                  </w:pPr>
                  <w:r w:rsidRPr="000D17DC">
                    <w:rPr>
                      <w:rFonts w:ascii="Times New Roman" w:eastAsia="Calibri" w:hAnsi="Times New Roman" w:cs="Times New Roman"/>
                      <w:i/>
                      <w:sz w:val="24"/>
                      <w:szCs w:val="24"/>
                    </w:rPr>
                    <w:t>1.4</w:t>
                  </w:r>
                </w:p>
              </w:tc>
              <w:tc>
                <w:tcPr>
                  <w:tcW w:w="4331" w:type="dxa"/>
                  <w:tcBorders>
                    <w:bottom w:val="single" w:sz="4" w:space="0" w:color="auto"/>
                  </w:tcBorders>
                </w:tcPr>
                <w:p w14:paraId="7F26004D" w14:textId="77777777" w:rsidR="00C435A6" w:rsidRPr="000D17DC" w:rsidRDefault="00C435A6" w:rsidP="00B92B73">
                  <w:pPr>
                    <w:tabs>
                      <w:tab w:val="left" w:pos="1134"/>
                    </w:tabs>
                    <w:jc w:val="both"/>
                    <w:rPr>
                      <w:rFonts w:ascii="Times New Roman" w:eastAsia="Calibri" w:hAnsi="Times New Roman" w:cs="Times New Roman"/>
                      <w:i/>
                      <w:sz w:val="24"/>
                      <w:szCs w:val="24"/>
                    </w:rPr>
                  </w:pPr>
                  <w:r w:rsidRPr="000D17DC">
                    <w:rPr>
                      <w:rFonts w:ascii="Times New Roman" w:eastAsia="Calibri" w:hAnsi="Times New Roman" w:cs="Times New Roman"/>
                      <w:i/>
                      <w:sz w:val="24"/>
                      <w:szCs w:val="24"/>
                    </w:rPr>
                    <w:t>Hostel</w:t>
                  </w:r>
                </w:p>
              </w:tc>
              <w:tc>
                <w:tcPr>
                  <w:tcW w:w="4000" w:type="dxa"/>
                  <w:tcBorders>
                    <w:bottom w:val="single" w:sz="4" w:space="0" w:color="auto"/>
                    <w:right w:val="single" w:sz="4" w:space="0" w:color="auto"/>
                  </w:tcBorders>
                </w:tcPr>
                <w:p w14:paraId="6FE68BAC" w14:textId="44D728FB" w:rsidR="00C435A6" w:rsidRPr="000D17DC" w:rsidRDefault="00D73A87" w:rsidP="00B92B73">
                  <w:pPr>
                    <w:tabs>
                      <w:tab w:val="left" w:pos="1134"/>
                    </w:tabs>
                    <w:jc w:val="center"/>
                    <w:rPr>
                      <w:rFonts w:ascii="Times New Roman" w:eastAsia="Calibri" w:hAnsi="Times New Roman" w:cs="Times New Roman"/>
                      <w:i/>
                      <w:sz w:val="24"/>
                      <w:szCs w:val="24"/>
                    </w:rPr>
                  </w:pPr>
                  <w:r>
                    <w:rPr>
                      <w:rFonts w:ascii="Times New Roman" w:eastAsia="Calibri" w:hAnsi="Times New Roman" w:cs="Times New Roman"/>
                      <w:i/>
                      <w:sz w:val="24"/>
                      <w:szCs w:val="24"/>
                    </w:rPr>
                    <w:t>4</w:t>
                  </w:r>
                </w:p>
              </w:tc>
            </w:tr>
            <w:tr w:rsidR="00C435A6" w:rsidRPr="000D17DC" w14:paraId="3B0C9821" w14:textId="77777777" w:rsidTr="00D73A87">
              <w:trPr>
                <w:trHeight w:val="144"/>
              </w:trPr>
              <w:tc>
                <w:tcPr>
                  <w:tcW w:w="562" w:type="dxa"/>
                  <w:tcBorders>
                    <w:top w:val="single" w:sz="4" w:space="0" w:color="auto"/>
                  </w:tcBorders>
                </w:tcPr>
                <w:p w14:paraId="7BF068F6" w14:textId="77777777" w:rsidR="00C435A6" w:rsidRPr="000D17DC" w:rsidRDefault="00C435A6" w:rsidP="00B92B73">
                  <w:pPr>
                    <w:tabs>
                      <w:tab w:val="left" w:pos="1134"/>
                    </w:tabs>
                    <w:jc w:val="both"/>
                    <w:rPr>
                      <w:rFonts w:ascii="Times New Roman" w:eastAsia="Calibri" w:hAnsi="Times New Roman" w:cs="Times New Roman"/>
                      <w:sz w:val="24"/>
                      <w:szCs w:val="24"/>
                    </w:rPr>
                  </w:pPr>
                  <w:r w:rsidRPr="000D17DC">
                    <w:rPr>
                      <w:rFonts w:ascii="Times New Roman" w:eastAsia="Calibri" w:hAnsi="Times New Roman" w:cs="Times New Roman"/>
                      <w:sz w:val="24"/>
                      <w:szCs w:val="24"/>
                    </w:rPr>
                    <w:t>2</w:t>
                  </w:r>
                </w:p>
              </w:tc>
              <w:tc>
                <w:tcPr>
                  <w:tcW w:w="4331" w:type="dxa"/>
                  <w:tcBorders>
                    <w:top w:val="single" w:sz="4" w:space="0" w:color="auto"/>
                  </w:tcBorders>
                </w:tcPr>
                <w:p w14:paraId="50F7A45F" w14:textId="77777777" w:rsidR="00C435A6" w:rsidRPr="000D17DC" w:rsidRDefault="00C435A6" w:rsidP="00B92B73">
                  <w:pPr>
                    <w:tabs>
                      <w:tab w:val="left" w:pos="1134"/>
                    </w:tabs>
                    <w:jc w:val="both"/>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Emergency buildings, including:</w:t>
                  </w:r>
                </w:p>
              </w:tc>
              <w:tc>
                <w:tcPr>
                  <w:tcW w:w="4000" w:type="dxa"/>
                  <w:tcBorders>
                    <w:top w:val="single" w:sz="4" w:space="0" w:color="auto"/>
                  </w:tcBorders>
                </w:tcPr>
                <w:p w14:paraId="4769A5DB" w14:textId="77777777" w:rsidR="00C435A6" w:rsidRPr="000D17DC" w:rsidRDefault="00C435A6" w:rsidP="00B92B73">
                  <w:pPr>
                    <w:tabs>
                      <w:tab w:val="left" w:pos="1134"/>
                    </w:tabs>
                    <w:jc w:val="center"/>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No</w:t>
                  </w:r>
                </w:p>
              </w:tc>
            </w:tr>
            <w:tr w:rsidR="00C435A6" w:rsidRPr="000D17DC" w14:paraId="3E7D13F0" w14:textId="77777777" w:rsidTr="00D73A87">
              <w:trPr>
                <w:trHeight w:val="144"/>
              </w:trPr>
              <w:tc>
                <w:tcPr>
                  <w:tcW w:w="562" w:type="dxa"/>
                </w:tcPr>
                <w:p w14:paraId="6D34EE18" w14:textId="77777777" w:rsidR="00C435A6" w:rsidRPr="000D17DC" w:rsidRDefault="00C435A6" w:rsidP="00B92B73">
                  <w:pPr>
                    <w:tabs>
                      <w:tab w:val="left" w:pos="1134"/>
                    </w:tabs>
                    <w:jc w:val="both"/>
                    <w:rPr>
                      <w:rFonts w:ascii="Times New Roman" w:eastAsia="Calibri" w:hAnsi="Times New Roman" w:cs="Times New Roman"/>
                      <w:i/>
                      <w:sz w:val="24"/>
                      <w:szCs w:val="24"/>
                      <w:lang w:val="ru-RU"/>
                    </w:rPr>
                  </w:pPr>
                  <w:r w:rsidRPr="000D17DC">
                    <w:rPr>
                      <w:rFonts w:ascii="Times New Roman" w:eastAsia="Calibri" w:hAnsi="Times New Roman" w:cs="Times New Roman"/>
                      <w:i/>
                      <w:sz w:val="24"/>
                      <w:szCs w:val="24"/>
                      <w:lang w:val="ru-RU"/>
                    </w:rPr>
                    <w:t>2.1</w:t>
                  </w:r>
                </w:p>
              </w:tc>
              <w:tc>
                <w:tcPr>
                  <w:tcW w:w="4331" w:type="dxa"/>
                </w:tcPr>
                <w:p w14:paraId="229F1332" w14:textId="77777777" w:rsidR="00C435A6" w:rsidRPr="000D17DC" w:rsidRDefault="00C435A6" w:rsidP="00B92B73">
                  <w:pPr>
                    <w:tabs>
                      <w:tab w:val="left" w:pos="1134"/>
                    </w:tabs>
                    <w:jc w:val="both"/>
                    <w:rPr>
                      <w:rFonts w:ascii="Times New Roman" w:eastAsia="Calibri" w:hAnsi="Times New Roman" w:cs="Times New Roman"/>
                      <w:i/>
                      <w:sz w:val="24"/>
                      <w:szCs w:val="24"/>
                      <w:lang w:val="ru-RU"/>
                    </w:rPr>
                  </w:pPr>
                  <w:r w:rsidRPr="000D17DC">
                    <w:rPr>
                      <w:rFonts w:ascii="Times New Roman" w:eastAsia="Calibri" w:hAnsi="Times New Roman" w:cs="Times New Roman"/>
                      <w:i/>
                      <w:sz w:val="24"/>
                      <w:szCs w:val="24"/>
                      <w:lang w:val="ru-RU"/>
                    </w:rPr>
                    <w:t>Learning Campus</w:t>
                  </w:r>
                </w:p>
              </w:tc>
              <w:tc>
                <w:tcPr>
                  <w:tcW w:w="4000" w:type="dxa"/>
                </w:tcPr>
                <w:p w14:paraId="4BB01E09" w14:textId="77777777" w:rsidR="00C435A6" w:rsidRPr="000D17DC" w:rsidRDefault="00C435A6" w:rsidP="00B92B73">
                  <w:pPr>
                    <w:tabs>
                      <w:tab w:val="left" w:pos="1134"/>
                    </w:tabs>
                    <w:jc w:val="center"/>
                    <w:rPr>
                      <w:rFonts w:ascii="Times New Roman" w:eastAsia="Calibri" w:hAnsi="Times New Roman" w:cs="Times New Roman"/>
                      <w:i/>
                      <w:sz w:val="24"/>
                      <w:szCs w:val="24"/>
                      <w:lang w:val="ru-RU"/>
                    </w:rPr>
                  </w:pPr>
                  <w:r w:rsidRPr="000D17DC">
                    <w:rPr>
                      <w:rFonts w:ascii="Times New Roman" w:eastAsia="Calibri" w:hAnsi="Times New Roman" w:cs="Times New Roman"/>
                      <w:i/>
                      <w:sz w:val="24"/>
                      <w:szCs w:val="24"/>
                      <w:lang w:val="ru-RU"/>
                    </w:rPr>
                    <w:t>-</w:t>
                  </w:r>
                </w:p>
              </w:tc>
            </w:tr>
            <w:tr w:rsidR="00C435A6" w:rsidRPr="000D17DC" w14:paraId="01B6061A" w14:textId="77777777" w:rsidTr="00D73A87">
              <w:trPr>
                <w:trHeight w:val="144"/>
              </w:trPr>
              <w:tc>
                <w:tcPr>
                  <w:tcW w:w="562" w:type="dxa"/>
                </w:tcPr>
                <w:p w14:paraId="5F72C1C4" w14:textId="77777777" w:rsidR="00C435A6" w:rsidRPr="000D17DC" w:rsidRDefault="00C435A6" w:rsidP="00B92B73">
                  <w:pPr>
                    <w:tabs>
                      <w:tab w:val="left" w:pos="1134"/>
                    </w:tabs>
                    <w:jc w:val="both"/>
                    <w:rPr>
                      <w:rFonts w:ascii="Times New Roman" w:eastAsia="Calibri" w:hAnsi="Times New Roman" w:cs="Times New Roman"/>
                      <w:i/>
                      <w:sz w:val="24"/>
                      <w:szCs w:val="24"/>
                      <w:lang w:val="ru-RU"/>
                    </w:rPr>
                  </w:pPr>
                  <w:r w:rsidRPr="000D17DC">
                    <w:rPr>
                      <w:rFonts w:ascii="Times New Roman" w:eastAsia="Calibri" w:hAnsi="Times New Roman" w:cs="Times New Roman"/>
                      <w:i/>
                      <w:sz w:val="24"/>
                      <w:szCs w:val="24"/>
                      <w:lang w:val="ru-RU"/>
                    </w:rPr>
                    <w:t>2.2</w:t>
                  </w:r>
                </w:p>
              </w:tc>
              <w:tc>
                <w:tcPr>
                  <w:tcW w:w="4331" w:type="dxa"/>
                </w:tcPr>
                <w:p w14:paraId="50806567" w14:textId="77777777" w:rsidR="00C435A6" w:rsidRPr="000D17DC" w:rsidRDefault="00C435A6" w:rsidP="00B92B73">
                  <w:pPr>
                    <w:tabs>
                      <w:tab w:val="left" w:pos="1134"/>
                    </w:tabs>
                    <w:jc w:val="both"/>
                    <w:rPr>
                      <w:rFonts w:ascii="Times New Roman" w:eastAsia="Calibri" w:hAnsi="Times New Roman" w:cs="Times New Roman"/>
                      <w:i/>
                      <w:sz w:val="24"/>
                      <w:szCs w:val="24"/>
                      <w:lang w:val="ru-RU"/>
                    </w:rPr>
                  </w:pPr>
                  <w:r w:rsidRPr="000D17DC">
                    <w:rPr>
                      <w:rFonts w:ascii="Times New Roman" w:eastAsia="Calibri" w:hAnsi="Times New Roman" w:cs="Times New Roman"/>
                      <w:i/>
                      <w:sz w:val="24"/>
                      <w:szCs w:val="24"/>
                      <w:lang w:val="ru-RU"/>
                    </w:rPr>
                    <w:t>Sports complex</w:t>
                  </w:r>
                </w:p>
              </w:tc>
              <w:tc>
                <w:tcPr>
                  <w:tcW w:w="4000" w:type="dxa"/>
                </w:tcPr>
                <w:p w14:paraId="68BEFB27" w14:textId="77777777" w:rsidR="00C435A6" w:rsidRPr="000D17DC" w:rsidRDefault="00C435A6" w:rsidP="00B92B73">
                  <w:pPr>
                    <w:tabs>
                      <w:tab w:val="left" w:pos="1134"/>
                    </w:tabs>
                    <w:jc w:val="center"/>
                    <w:rPr>
                      <w:rFonts w:ascii="Times New Roman" w:eastAsia="Calibri" w:hAnsi="Times New Roman" w:cs="Times New Roman"/>
                      <w:i/>
                      <w:sz w:val="24"/>
                      <w:szCs w:val="24"/>
                      <w:lang w:val="ru-RU"/>
                    </w:rPr>
                  </w:pPr>
                  <w:r w:rsidRPr="000D17DC">
                    <w:rPr>
                      <w:rFonts w:ascii="Times New Roman" w:eastAsia="Calibri" w:hAnsi="Times New Roman" w:cs="Times New Roman"/>
                      <w:i/>
                      <w:sz w:val="24"/>
                      <w:szCs w:val="24"/>
                      <w:lang w:val="ru-RU"/>
                    </w:rPr>
                    <w:t>-</w:t>
                  </w:r>
                </w:p>
              </w:tc>
            </w:tr>
            <w:tr w:rsidR="00C435A6" w:rsidRPr="000D17DC" w14:paraId="590BB747" w14:textId="77777777" w:rsidTr="00D73A87">
              <w:trPr>
                <w:trHeight w:val="144"/>
              </w:trPr>
              <w:tc>
                <w:tcPr>
                  <w:tcW w:w="562" w:type="dxa"/>
                </w:tcPr>
                <w:p w14:paraId="3F14BB62" w14:textId="77777777" w:rsidR="00C435A6" w:rsidRPr="000D17DC" w:rsidRDefault="00C435A6" w:rsidP="00B92B73">
                  <w:pPr>
                    <w:tabs>
                      <w:tab w:val="left" w:pos="1134"/>
                    </w:tabs>
                    <w:jc w:val="both"/>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3</w:t>
                  </w:r>
                </w:p>
              </w:tc>
              <w:tc>
                <w:tcPr>
                  <w:tcW w:w="4331" w:type="dxa"/>
                </w:tcPr>
                <w:p w14:paraId="19657154" w14:textId="77777777" w:rsidR="00C435A6" w:rsidRPr="000D17DC" w:rsidRDefault="00C435A6" w:rsidP="00B92B73">
                  <w:pPr>
                    <w:tabs>
                      <w:tab w:val="left" w:pos="1134"/>
                    </w:tabs>
                    <w:jc w:val="both"/>
                    <w:rPr>
                      <w:rFonts w:ascii="Times New Roman" w:eastAsia="Calibri" w:hAnsi="Times New Roman" w:cs="Times New Roman"/>
                      <w:sz w:val="24"/>
                      <w:szCs w:val="24"/>
                      <w:lang w:val="en-US"/>
                    </w:rPr>
                  </w:pPr>
                  <w:r w:rsidRPr="000D17DC">
                    <w:rPr>
                      <w:rFonts w:ascii="Times New Roman" w:eastAsia="Calibri" w:hAnsi="Times New Roman" w:cs="Times New Roman"/>
                      <w:sz w:val="24"/>
                      <w:szCs w:val="24"/>
                      <w:lang w:val="en-US"/>
                    </w:rPr>
                    <w:t>Buildings in need of major repairs</w:t>
                  </w:r>
                </w:p>
              </w:tc>
              <w:tc>
                <w:tcPr>
                  <w:tcW w:w="4000" w:type="dxa"/>
                </w:tcPr>
                <w:p w14:paraId="63B95C02" w14:textId="77777777" w:rsidR="00C435A6" w:rsidRPr="000D17DC" w:rsidRDefault="00C435A6" w:rsidP="00B92B73">
                  <w:pPr>
                    <w:tabs>
                      <w:tab w:val="left" w:pos="1134"/>
                    </w:tabs>
                    <w:jc w:val="center"/>
                    <w:rPr>
                      <w:rFonts w:ascii="Times New Roman" w:eastAsia="Calibri" w:hAnsi="Times New Roman" w:cs="Times New Roman"/>
                      <w:sz w:val="24"/>
                      <w:szCs w:val="24"/>
                      <w:lang w:val="en-US"/>
                    </w:rPr>
                  </w:pPr>
                  <w:r w:rsidRPr="000D17DC">
                    <w:rPr>
                      <w:rFonts w:ascii="Times New Roman" w:eastAsia="Calibri" w:hAnsi="Times New Roman" w:cs="Times New Roman"/>
                      <w:sz w:val="24"/>
                      <w:szCs w:val="24"/>
                      <w:lang w:val="en-US"/>
                    </w:rPr>
                    <w:t>No</w:t>
                  </w:r>
                </w:p>
              </w:tc>
            </w:tr>
            <w:tr w:rsidR="00C435A6" w:rsidRPr="000D17DC" w14:paraId="5D3B88E2" w14:textId="77777777" w:rsidTr="00D73A87">
              <w:trPr>
                <w:trHeight w:val="144"/>
              </w:trPr>
              <w:tc>
                <w:tcPr>
                  <w:tcW w:w="562" w:type="dxa"/>
                </w:tcPr>
                <w:p w14:paraId="318316FB" w14:textId="77777777" w:rsidR="00C435A6" w:rsidRPr="000D17DC" w:rsidRDefault="00C435A6" w:rsidP="00B92B73">
                  <w:pPr>
                    <w:tabs>
                      <w:tab w:val="left" w:pos="1134"/>
                    </w:tabs>
                    <w:jc w:val="both"/>
                    <w:rPr>
                      <w:rFonts w:ascii="Times New Roman" w:eastAsia="Calibri" w:hAnsi="Times New Roman" w:cs="Times New Roman"/>
                      <w:i/>
                      <w:sz w:val="24"/>
                      <w:szCs w:val="24"/>
                      <w:lang w:val="en-US"/>
                    </w:rPr>
                  </w:pPr>
                  <w:r w:rsidRPr="000D17DC">
                    <w:rPr>
                      <w:rFonts w:ascii="Times New Roman" w:eastAsia="Calibri" w:hAnsi="Times New Roman" w:cs="Times New Roman"/>
                      <w:i/>
                      <w:sz w:val="24"/>
                      <w:szCs w:val="24"/>
                      <w:lang w:val="en-US"/>
                    </w:rPr>
                    <w:t>1.1</w:t>
                  </w:r>
                </w:p>
              </w:tc>
              <w:tc>
                <w:tcPr>
                  <w:tcW w:w="4331" w:type="dxa"/>
                </w:tcPr>
                <w:p w14:paraId="0D155C26" w14:textId="77777777" w:rsidR="00C435A6" w:rsidRPr="000D17DC" w:rsidRDefault="00C435A6" w:rsidP="00B92B73">
                  <w:pPr>
                    <w:tabs>
                      <w:tab w:val="left" w:pos="1134"/>
                    </w:tabs>
                    <w:jc w:val="both"/>
                    <w:rPr>
                      <w:rFonts w:ascii="Times New Roman" w:eastAsia="Calibri" w:hAnsi="Times New Roman" w:cs="Times New Roman"/>
                      <w:i/>
                      <w:sz w:val="24"/>
                      <w:szCs w:val="24"/>
                      <w:lang w:val="en-US"/>
                    </w:rPr>
                  </w:pPr>
                  <w:r w:rsidRPr="000D17DC">
                    <w:rPr>
                      <w:rFonts w:ascii="Times New Roman" w:eastAsia="Calibri" w:hAnsi="Times New Roman" w:cs="Times New Roman"/>
                      <w:i/>
                      <w:sz w:val="24"/>
                      <w:szCs w:val="24"/>
                      <w:lang w:val="en-US"/>
                    </w:rPr>
                    <w:t>Learning Campus</w:t>
                  </w:r>
                </w:p>
              </w:tc>
              <w:tc>
                <w:tcPr>
                  <w:tcW w:w="4000" w:type="dxa"/>
                </w:tcPr>
                <w:p w14:paraId="077CE3CB" w14:textId="77777777" w:rsidR="00C435A6" w:rsidRPr="000D17DC" w:rsidRDefault="00C435A6" w:rsidP="00B92B73">
                  <w:pPr>
                    <w:tabs>
                      <w:tab w:val="left" w:pos="1134"/>
                    </w:tabs>
                    <w:jc w:val="center"/>
                    <w:rPr>
                      <w:rFonts w:ascii="Times New Roman" w:eastAsia="Calibri" w:hAnsi="Times New Roman" w:cs="Times New Roman"/>
                      <w:i/>
                      <w:sz w:val="24"/>
                      <w:szCs w:val="24"/>
                      <w:lang w:val="en-US"/>
                    </w:rPr>
                  </w:pPr>
                  <w:r w:rsidRPr="000D17DC">
                    <w:rPr>
                      <w:rFonts w:ascii="Times New Roman" w:eastAsia="Calibri" w:hAnsi="Times New Roman" w:cs="Times New Roman"/>
                      <w:i/>
                      <w:sz w:val="24"/>
                      <w:szCs w:val="24"/>
                      <w:lang w:val="en-US"/>
                    </w:rPr>
                    <w:t>-</w:t>
                  </w:r>
                </w:p>
              </w:tc>
            </w:tr>
            <w:tr w:rsidR="00C435A6" w:rsidRPr="000D17DC" w14:paraId="5735228D" w14:textId="77777777" w:rsidTr="00D73A87">
              <w:trPr>
                <w:trHeight w:val="144"/>
              </w:trPr>
              <w:tc>
                <w:tcPr>
                  <w:tcW w:w="562" w:type="dxa"/>
                </w:tcPr>
                <w:p w14:paraId="4FFF3166" w14:textId="77777777" w:rsidR="00C435A6" w:rsidRPr="000D17DC" w:rsidRDefault="00C435A6" w:rsidP="00B92B73">
                  <w:pPr>
                    <w:tabs>
                      <w:tab w:val="left" w:pos="1134"/>
                    </w:tabs>
                    <w:jc w:val="both"/>
                    <w:rPr>
                      <w:rFonts w:ascii="Times New Roman" w:eastAsia="Calibri" w:hAnsi="Times New Roman" w:cs="Times New Roman"/>
                      <w:i/>
                      <w:sz w:val="24"/>
                      <w:szCs w:val="24"/>
                      <w:lang w:val="en-US"/>
                    </w:rPr>
                  </w:pPr>
                  <w:r w:rsidRPr="000D17DC">
                    <w:rPr>
                      <w:rFonts w:ascii="Times New Roman" w:eastAsia="Calibri" w:hAnsi="Times New Roman" w:cs="Times New Roman"/>
                      <w:i/>
                      <w:sz w:val="24"/>
                      <w:szCs w:val="24"/>
                      <w:lang w:val="en-US"/>
                    </w:rPr>
                    <w:t>1.2</w:t>
                  </w:r>
                </w:p>
              </w:tc>
              <w:tc>
                <w:tcPr>
                  <w:tcW w:w="4331" w:type="dxa"/>
                </w:tcPr>
                <w:p w14:paraId="0C16F418" w14:textId="77777777" w:rsidR="00C435A6" w:rsidRPr="000D17DC" w:rsidRDefault="00C435A6" w:rsidP="00B92B73">
                  <w:pPr>
                    <w:tabs>
                      <w:tab w:val="left" w:pos="1134"/>
                    </w:tabs>
                    <w:jc w:val="both"/>
                    <w:rPr>
                      <w:rFonts w:ascii="Times New Roman" w:eastAsia="Calibri" w:hAnsi="Times New Roman" w:cs="Times New Roman"/>
                      <w:i/>
                      <w:sz w:val="24"/>
                      <w:szCs w:val="24"/>
                      <w:lang w:val="en-US"/>
                    </w:rPr>
                  </w:pPr>
                  <w:r w:rsidRPr="000D17DC">
                    <w:rPr>
                      <w:rFonts w:ascii="Times New Roman" w:eastAsia="Calibri" w:hAnsi="Times New Roman" w:cs="Times New Roman"/>
                      <w:i/>
                      <w:sz w:val="24"/>
                      <w:szCs w:val="24"/>
                      <w:lang w:val="en-US"/>
                    </w:rPr>
                    <w:t>Sports complex</w:t>
                  </w:r>
                </w:p>
              </w:tc>
              <w:tc>
                <w:tcPr>
                  <w:tcW w:w="4000" w:type="dxa"/>
                </w:tcPr>
                <w:p w14:paraId="679EEE9E" w14:textId="77777777" w:rsidR="00C435A6" w:rsidRPr="000D17DC" w:rsidRDefault="00C435A6" w:rsidP="00B92B73">
                  <w:pPr>
                    <w:tabs>
                      <w:tab w:val="left" w:pos="1134"/>
                    </w:tabs>
                    <w:jc w:val="center"/>
                    <w:rPr>
                      <w:rFonts w:ascii="Times New Roman" w:eastAsia="Calibri" w:hAnsi="Times New Roman" w:cs="Times New Roman"/>
                      <w:i/>
                      <w:sz w:val="24"/>
                      <w:szCs w:val="24"/>
                      <w:lang w:val="en-US"/>
                    </w:rPr>
                  </w:pPr>
                  <w:r w:rsidRPr="000D17DC">
                    <w:rPr>
                      <w:rFonts w:ascii="Times New Roman" w:eastAsia="Calibri" w:hAnsi="Times New Roman" w:cs="Times New Roman"/>
                      <w:i/>
                      <w:sz w:val="24"/>
                      <w:szCs w:val="24"/>
                      <w:lang w:val="en-US"/>
                    </w:rPr>
                    <w:t>-</w:t>
                  </w:r>
                </w:p>
              </w:tc>
            </w:tr>
          </w:tbl>
          <w:p w14:paraId="2C7B5E6E" w14:textId="77777777" w:rsidR="00C435A6" w:rsidRPr="000D17DC" w:rsidRDefault="00C435A6" w:rsidP="00B92B73">
            <w:pPr>
              <w:tabs>
                <w:tab w:val="left" w:pos="1134"/>
              </w:tabs>
              <w:jc w:val="both"/>
              <w:rPr>
                <w:rFonts w:ascii="Times New Roman" w:eastAsia="Calibri" w:hAnsi="Times New Roman" w:cs="Times New Roman"/>
                <w:sz w:val="24"/>
                <w:szCs w:val="24"/>
                <w:lang w:val="en-US"/>
              </w:rPr>
            </w:pPr>
          </w:p>
          <w:p w14:paraId="13E26852" w14:textId="77777777" w:rsidR="00C435A6" w:rsidRPr="000D17DC" w:rsidRDefault="00C435A6" w:rsidP="00B92B73">
            <w:pPr>
              <w:tabs>
                <w:tab w:val="left" w:pos="1134"/>
              </w:tabs>
              <w:jc w:val="both"/>
              <w:rPr>
                <w:rFonts w:ascii="Times New Roman" w:eastAsia="Calibri" w:hAnsi="Times New Roman" w:cs="Times New Roman"/>
                <w:sz w:val="24"/>
                <w:szCs w:val="24"/>
                <w:lang w:val="en-US"/>
              </w:rPr>
            </w:pPr>
          </w:p>
          <w:p w14:paraId="6FC8DAC4" w14:textId="77777777" w:rsidR="00C435A6" w:rsidRPr="000D17DC" w:rsidRDefault="00C435A6" w:rsidP="00B92B73">
            <w:pPr>
              <w:tabs>
                <w:tab w:val="left" w:pos="567"/>
                <w:tab w:val="left" w:pos="1134"/>
              </w:tabs>
              <w:ind w:left="567"/>
              <w:contextualSpacing/>
              <w:jc w:val="both"/>
              <w:rPr>
                <w:rFonts w:ascii="Times New Roman" w:eastAsia="Calibri" w:hAnsi="Times New Roman" w:cs="Times New Roman"/>
                <w:i/>
                <w:sz w:val="24"/>
                <w:szCs w:val="24"/>
                <w:lang w:val="en-US"/>
              </w:rPr>
            </w:pPr>
            <w:r w:rsidRPr="000D17DC">
              <w:rPr>
                <w:rFonts w:ascii="Times New Roman" w:eastAsia="Calibri" w:hAnsi="Times New Roman" w:cs="Times New Roman"/>
                <w:i/>
                <w:sz w:val="24"/>
                <w:szCs w:val="24"/>
                <w:lang w:val="kk-KZ"/>
              </w:rPr>
              <w:t xml:space="preserve">Table 1.2 </w:t>
            </w:r>
            <w:r w:rsidRPr="000D17DC">
              <w:rPr>
                <w:rFonts w:ascii="Times New Roman" w:eastAsia="Calibri" w:hAnsi="Times New Roman" w:cs="Times New Roman"/>
                <w:i/>
                <w:sz w:val="24"/>
                <w:szCs w:val="24"/>
                <w:lang w:val="en-US"/>
              </w:rPr>
              <w:t>Availability and use of space</w:t>
            </w:r>
          </w:p>
          <w:tbl>
            <w:tblPr>
              <w:tblW w:w="87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9"/>
              <w:gridCol w:w="2679"/>
              <w:gridCol w:w="1052"/>
              <w:gridCol w:w="1117"/>
              <w:gridCol w:w="3297"/>
            </w:tblGrid>
            <w:tr w:rsidR="00C435A6" w:rsidRPr="000D17DC" w14:paraId="65EDCF95" w14:textId="77777777" w:rsidTr="00C12A02">
              <w:trPr>
                <w:trHeight w:val="303"/>
              </w:trPr>
              <w:tc>
                <w:tcPr>
                  <w:tcW w:w="599" w:type="dxa"/>
                  <w:tcBorders>
                    <w:bottom w:val="single" w:sz="4" w:space="0" w:color="auto"/>
                  </w:tcBorders>
                  <w:shd w:val="clear" w:color="auto" w:fill="auto"/>
                </w:tcPr>
                <w:p w14:paraId="077D8E43" w14:textId="77777777" w:rsidR="00C435A6" w:rsidRPr="000D17DC" w:rsidRDefault="00C435A6" w:rsidP="00B92B73">
                  <w:pPr>
                    <w:tabs>
                      <w:tab w:val="left" w:pos="1134"/>
                    </w:tabs>
                    <w:jc w:val="both"/>
                    <w:rPr>
                      <w:rFonts w:ascii="Times New Roman" w:eastAsia="Calibri" w:hAnsi="Times New Roman" w:cs="Times New Roman"/>
                      <w:sz w:val="24"/>
                      <w:szCs w:val="24"/>
                    </w:rPr>
                  </w:pPr>
                  <w:r w:rsidRPr="000D17DC">
                    <w:rPr>
                      <w:rFonts w:ascii="Times New Roman" w:eastAsia="Calibri" w:hAnsi="Times New Roman" w:cs="Times New Roman"/>
                      <w:sz w:val="24"/>
                      <w:szCs w:val="24"/>
                    </w:rPr>
                    <w:t>No.</w:t>
                  </w:r>
                </w:p>
              </w:tc>
              <w:tc>
                <w:tcPr>
                  <w:tcW w:w="2679" w:type="dxa"/>
                  <w:tcBorders>
                    <w:bottom w:val="single" w:sz="4" w:space="0" w:color="auto"/>
                  </w:tcBorders>
                  <w:shd w:val="clear" w:color="auto" w:fill="auto"/>
                </w:tcPr>
                <w:p w14:paraId="76C759F5" w14:textId="77777777" w:rsidR="00C435A6" w:rsidRPr="000D17DC" w:rsidRDefault="00C435A6" w:rsidP="00B92B73">
                  <w:pPr>
                    <w:tabs>
                      <w:tab w:val="left" w:pos="1134"/>
                    </w:tabs>
                    <w:jc w:val="both"/>
                    <w:rPr>
                      <w:rFonts w:ascii="Times New Roman" w:eastAsia="Calibri" w:hAnsi="Times New Roman" w:cs="Times New Roman"/>
                      <w:sz w:val="24"/>
                      <w:szCs w:val="24"/>
                    </w:rPr>
                  </w:pPr>
                  <w:r w:rsidRPr="000D17DC">
                    <w:rPr>
                      <w:rFonts w:ascii="Times New Roman" w:eastAsia="Calibri" w:hAnsi="Times New Roman" w:cs="Times New Roman"/>
                      <w:sz w:val="24"/>
                      <w:szCs w:val="24"/>
                    </w:rPr>
                    <w:t>Name</w:t>
                  </w:r>
                </w:p>
              </w:tc>
              <w:tc>
                <w:tcPr>
                  <w:tcW w:w="1052" w:type="dxa"/>
                  <w:tcBorders>
                    <w:bottom w:val="single" w:sz="4" w:space="0" w:color="auto"/>
                  </w:tcBorders>
                  <w:shd w:val="clear" w:color="auto" w:fill="auto"/>
                </w:tcPr>
                <w:p w14:paraId="58D2FFFE" w14:textId="77777777" w:rsidR="00C435A6" w:rsidRPr="000D17DC" w:rsidRDefault="00C435A6" w:rsidP="00B92B73">
                  <w:pPr>
                    <w:tabs>
                      <w:tab w:val="left" w:pos="1134"/>
                    </w:tabs>
                    <w:jc w:val="center"/>
                    <w:rPr>
                      <w:rFonts w:ascii="Times New Roman" w:eastAsia="Calibri" w:hAnsi="Times New Roman" w:cs="Times New Roman"/>
                      <w:sz w:val="24"/>
                      <w:szCs w:val="24"/>
                    </w:rPr>
                  </w:pPr>
                  <w:r w:rsidRPr="000D17DC">
                    <w:rPr>
                      <w:rFonts w:ascii="Times New Roman" w:eastAsia="Calibri" w:hAnsi="Times New Roman" w:cs="Times New Roman"/>
                      <w:sz w:val="24"/>
                      <w:szCs w:val="24"/>
                    </w:rPr>
                    <w:t>General</w:t>
                  </w:r>
                </w:p>
              </w:tc>
              <w:tc>
                <w:tcPr>
                  <w:tcW w:w="1117" w:type="dxa"/>
                  <w:tcBorders>
                    <w:bottom w:val="single" w:sz="4" w:space="0" w:color="auto"/>
                  </w:tcBorders>
                  <w:shd w:val="clear" w:color="auto" w:fill="auto"/>
                </w:tcPr>
                <w:p w14:paraId="31B39402" w14:textId="77777777" w:rsidR="00C435A6" w:rsidRPr="000D17DC" w:rsidRDefault="00C435A6" w:rsidP="00B92B73">
                  <w:pPr>
                    <w:tabs>
                      <w:tab w:val="left" w:pos="1134"/>
                    </w:tabs>
                    <w:jc w:val="center"/>
                    <w:rPr>
                      <w:rFonts w:ascii="Times New Roman" w:eastAsia="Calibri" w:hAnsi="Times New Roman" w:cs="Times New Roman"/>
                      <w:sz w:val="24"/>
                      <w:szCs w:val="24"/>
                    </w:rPr>
                  </w:pPr>
                  <w:r w:rsidRPr="000D17DC">
                    <w:rPr>
                      <w:rFonts w:ascii="Times New Roman" w:eastAsia="Calibri" w:hAnsi="Times New Roman" w:cs="Times New Roman"/>
                      <w:sz w:val="24"/>
                      <w:szCs w:val="24"/>
                    </w:rPr>
                    <w:t>Useful</w:t>
                  </w:r>
                </w:p>
              </w:tc>
              <w:tc>
                <w:tcPr>
                  <w:tcW w:w="3297" w:type="dxa"/>
                  <w:tcBorders>
                    <w:bottom w:val="single" w:sz="4" w:space="0" w:color="auto"/>
                  </w:tcBorders>
                  <w:shd w:val="clear" w:color="auto" w:fill="auto"/>
                </w:tcPr>
                <w:p w14:paraId="5141D74F" w14:textId="77777777" w:rsidR="00C435A6" w:rsidRPr="000D17DC" w:rsidRDefault="00C435A6" w:rsidP="00B92B73">
                  <w:pPr>
                    <w:tabs>
                      <w:tab w:val="left" w:pos="1134"/>
                    </w:tabs>
                    <w:jc w:val="center"/>
                    <w:rPr>
                      <w:rFonts w:ascii="Times New Roman" w:eastAsia="Calibri" w:hAnsi="Times New Roman" w:cs="Times New Roman"/>
                      <w:sz w:val="24"/>
                      <w:szCs w:val="24"/>
                    </w:rPr>
                  </w:pPr>
                  <w:r w:rsidRPr="000D17DC">
                    <w:rPr>
                      <w:rFonts w:ascii="Times New Roman" w:eastAsia="Calibri" w:hAnsi="Times New Roman" w:cs="Times New Roman"/>
                      <w:sz w:val="24"/>
                      <w:szCs w:val="24"/>
                    </w:rPr>
                    <w:t>Used</w:t>
                  </w:r>
                </w:p>
              </w:tc>
            </w:tr>
            <w:tr w:rsidR="00C435A6" w:rsidRPr="000D17DC" w14:paraId="05CAE145" w14:textId="77777777" w:rsidTr="00C12A02">
              <w:trPr>
                <w:trHeight w:val="146"/>
              </w:trPr>
              <w:tc>
                <w:tcPr>
                  <w:tcW w:w="599" w:type="dxa"/>
                  <w:tcBorders>
                    <w:top w:val="single" w:sz="4" w:space="0" w:color="auto"/>
                    <w:left w:val="single" w:sz="4" w:space="0" w:color="auto"/>
                    <w:bottom w:val="single" w:sz="4" w:space="0" w:color="auto"/>
                  </w:tcBorders>
                </w:tcPr>
                <w:p w14:paraId="6F4177D2" w14:textId="070A6F12" w:rsidR="00C435A6" w:rsidRPr="000D17DC" w:rsidRDefault="00D73A87" w:rsidP="00B92B73">
                  <w:pPr>
                    <w:tabs>
                      <w:tab w:val="left" w:pos="1134"/>
                    </w:tabs>
                    <w:jc w:val="both"/>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2679" w:type="dxa"/>
                  <w:tcBorders>
                    <w:top w:val="single" w:sz="4" w:space="0" w:color="auto"/>
                    <w:bottom w:val="single" w:sz="4" w:space="0" w:color="auto"/>
                  </w:tcBorders>
                </w:tcPr>
                <w:p w14:paraId="3D9E9452" w14:textId="77777777" w:rsidR="00C435A6" w:rsidRPr="000D17DC" w:rsidRDefault="00C435A6" w:rsidP="00B92B73">
                  <w:pPr>
                    <w:tabs>
                      <w:tab w:val="left" w:pos="1134"/>
                    </w:tabs>
                    <w:jc w:val="both"/>
                    <w:rPr>
                      <w:rFonts w:ascii="Times New Roman" w:eastAsia="Calibri" w:hAnsi="Times New Roman" w:cs="Times New Roman"/>
                      <w:sz w:val="24"/>
                      <w:szCs w:val="24"/>
                    </w:rPr>
                  </w:pPr>
                  <w:r w:rsidRPr="000D17DC">
                    <w:rPr>
                      <w:rFonts w:ascii="Times New Roman" w:eastAsia="Calibri" w:hAnsi="Times New Roman" w:cs="Times New Roman"/>
                      <w:sz w:val="24"/>
                      <w:szCs w:val="24"/>
                    </w:rPr>
                    <w:t>Square land ( ha )</w:t>
                  </w:r>
                </w:p>
              </w:tc>
              <w:tc>
                <w:tcPr>
                  <w:tcW w:w="1052" w:type="dxa"/>
                  <w:tcBorders>
                    <w:top w:val="single" w:sz="4" w:space="0" w:color="auto"/>
                    <w:bottom w:val="single" w:sz="4" w:space="0" w:color="auto"/>
                    <w:right w:val="single" w:sz="4" w:space="0" w:color="auto"/>
                  </w:tcBorders>
                </w:tcPr>
                <w:p w14:paraId="07ACF053" w14:textId="77777777" w:rsidR="00C435A6" w:rsidRPr="000D17DC" w:rsidRDefault="00C435A6" w:rsidP="00B92B73">
                  <w:pPr>
                    <w:tabs>
                      <w:tab w:val="left" w:pos="1134"/>
                    </w:tabs>
                    <w:jc w:val="center"/>
                    <w:rPr>
                      <w:rFonts w:ascii="Times New Roman" w:eastAsia="Calibri" w:hAnsi="Times New Roman" w:cs="Times New Roman"/>
                      <w:sz w:val="24"/>
                      <w:szCs w:val="24"/>
                    </w:rPr>
                  </w:pPr>
                </w:p>
              </w:tc>
              <w:tc>
                <w:tcPr>
                  <w:tcW w:w="1117" w:type="dxa"/>
                  <w:tcBorders>
                    <w:top w:val="single" w:sz="4" w:space="0" w:color="auto"/>
                    <w:bottom w:val="single" w:sz="4" w:space="0" w:color="auto"/>
                    <w:right w:val="single" w:sz="4" w:space="0" w:color="auto"/>
                  </w:tcBorders>
                </w:tcPr>
                <w:p w14:paraId="108C4E29" w14:textId="77777777" w:rsidR="00C435A6" w:rsidRPr="000D17DC" w:rsidRDefault="00C435A6" w:rsidP="00B92B73">
                  <w:pPr>
                    <w:tabs>
                      <w:tab w:val="left" w:pos="1134"/>
                    </w:tabs>
                    <w:jc w:val="center"/>
                    <w:rPr>
                      <w:rFonts w:ascii="Times New Roman" w:eastAsia="Calibri" w:hAnsi="Times New Roman" w:cs="Times New Roman"/>
                      <w:sz w:val="24"/>
                      <w:szCs w:val="24"/>
                    </w:rPr>
                  </w:pPr>
                </w:p>
              </w:tc>
              <w:tc>
                <w:tcPr>
                  <w:tcW w:w="3297" w:type="dxa"/>
                  <w:tcBorders>
                    <w:top w:val="single" w:sz="4" w:space="0" w:color="auto"/>
                    <w:bottom w:val="single" w:sz="4" w:space="0" w:color="auto"/>
                    <w:right w:val="single" w:sz="4" w:space="0" w:color="auto"/>
                  </w:tcBorders>
                </w:tcPr>
                <w:p w14:paraId="719F4299" w14:textId="77777777" w:rsidR="00C435A6" w:rsidRPr="000D17DC" w:rsidRDefault="00C435A6" w:rsidP="00B92B73">
                  <w:pPr>
                    <w:tabs>
                      <w:tab w:val="left" w:pos="1134"/>
                    </w:tabs>
                    <w:jc w:val="center"/>
                    <w:rPr>
                      <w:rFonts w:ascii="Times New Roman" w:eastAsia="Calibri" w:hAnsi="Times New Roman" w:cs="Times New Roman"/>
                      <w:sz w:val="24"/>
                      <w:szCs w:val="24"/>
                    </w:rPr>
                  </w:pPr>
                </w:p>
              </w:tc>
            </w:tr>
            <w:tr w:rsidR="00C435A6" w:rsidRPr="000D17DC" w14:paraId="5C56AD83" w14:textId="77777777" w:rsidTr="00C12A02">
              <w:trPr>
                <w:trHeight w:val="146"/>
              </w:trPr>
              <w:tc>
                <w:tcPr>
                  <w:tcW w:w="599" w:type="dxa"/>
                  <w:tcBorders>
                    <w:top w:val="single" w:sz="4" w:space="0" w:color="auto"/>
                    <w:left w:val="single" w:sz="4" w:space="0" w:color="auto"/>
                    <w:bottom w:val="single" w:sz="4" w:space="0" w:color="auto"/>
                  </w:tcBorders>
                </w:tcPr>
                <w:p w14:paraId="5330C6F1" w14:textId="77777777" w:rsidR="00C435A6" w:rsidRPr="000D17DC" w:rsidRDefault="00C435A6" w:rsidP="00B92B73">
                  <w:pPr>
                    <w:tabs>
                      <w:tab w:val="left" w:pos="1134"/>
                    </w:tabs>
                    <w:jc w:val="both"/>
                    <w:rPr>
                      <w:rFonts w:ascii="Times New Roman" w:eastAsia="Calibri" w:hAnsi="Times New Roman" w:cs="Times New Roman"/>
                      <w:sz w:val="24"/>
                      <w:szCs w:val="24"/>
                    </w:rPr>
                  </w:pPr>
                </w:p>
              </w:tc>
              <w:tc>
                <w:tcPr>
                  <w:tcW w:w="2679" w:type="dxa"/>
                  <w:tcBorders>
                    <w:top w:val="single" w:sz="4" w:space="0" w:color="auto"/>
                    <w:bottom w:val="single" w:sz="4" w:space="0" w:color="auto"/>
                  </w:tcBorders>
                </w:tcPr>
                <w:p w14:paraId="114CF235" w14:textId="77777777" w:rsidR="00C435A6" w:rsidRPr="000D17DC" w:rsidRDefault="00C435A6" w:rsidP="00B92B73">
                  <w:pPr>
                    <w:tabs>
                      <w:tab w:val="left" w:pos="1134"/>
                    </w:tabs>
                    <w:jc w:val="both"/>
                    <w:rPr>
                      <w:rFonts w:ascii="Times New Roman" w:eastAsia="Calibri" w:hAnsi="Times New Roman" w:cs="Times New Roman"/>
                      <w:sz w:val="24"/>
                      <w:szCs w:val="24"/>
                    </w:rPr>
                  </w:pPr>
                  <w:r w:rsidRPr="000D17DC">
                    <w:rPr>
                      <w:rFonts w:ascii="Times New Roman" w:eastAsia="Calibri" w:hAnsi="Times New Roman" w:cs="Times New Roman"/>
                      <w:sz w:val="24"/>
                      <w:szCs w:val="24"/>
                    </w:rPr>
                    <w:t>Temirbekov St. 30 ( building № 2)</w:t>
                  </w:r>
                </w:p>
              </w:tc>
              <w:tc>
                <w:tcPr>
                  <w:tcW w:w="1052" w:type="dxa"/>
                  <w:tcBorders>
                    <w:top w:val="single" w:sz="4" w:space="0" w:color="auto"/>
                    <w:bottom w:val="single" w:sz="4" w:space="0" w:color="auto"/>
                    <w:right w:val="single" w:sz="4" w:space="0" w:color="auto"/>
                  </w:tcBorders>
                </w:tcPr>
                <w:p w14:paraId="4FF488E2" w14:textId="77777777" w:rsidR="00C435A6" w:rsidRPr="000D17DC" w:rsidRDefault="00C435A6" w:rsidP="00B92B73">
                  <w:pPr>
                    <w:tabs>
                      <w:tab w:val="left" w:pos="1134"/>
                    </w:tabs>
                    <w:jc w:val="center"/>
                    <w:rPr>
                      <w:rFonts w:ascii="Times New Roman" w:eastAsia="Calibri" w:hAnsi="Times New Roman" w:cs="Times New Roman"/>
                      <w:sz w:val="24"/>
                      <w:szCs w:val="24"/>
                    </w:rPr>
                  </w:pPr>
                  <w:r w:rsidRPr="000D17DC">
                    <w:rPr>
                      <w:rFonts w:ascii="Times New Roman" w:eastAsia="Calibri" w:hAnsi="Times New Roman" w:cs="Times New Roman"/>
                      <w:sz w:val="24"/>
                      <w:szCs w:val="24"/>
                    </w:rPr>
                    <w:t>0.639 ha</w:t>
                  </w:r>
                </w:p>
              </w:tc>
              <w:tc>
                <w:tcPr>
                  <w:tcW w:w="1117" w:type="dxa"/>
                  <w:tcBorders>
                    <w:top w:val="single" w:sz="4" w:space="0" w:color="auto"/>
                    <w:bottom w:val="single" w:sz="4" w:space="0" w:color="auto"/>
                    <w:right w:val="single" w:sz="4" w:space="0" w:color="auto"/>
                  </w:tcBorders>
                </w:tcPr>
                <w:p w14:paraId="733437B1" w14:textId="77777777" w:rsidR="00C435A6" w:rsidRPr="000D17DC" w:rsidRDefault="00C435A6" w:rsidP="00B92B73">
                  <w:pPr>
                    <w:tabs>
                      <w:tab w:val="left" w:pos="1134"/>
                    </w:tabs>
                    <w:jc w:val="center"/>
                    <w:rPr>
                      <w:rFonts w:ascii="Times New Roman" w:eastAsia="Calibri" w:hAnsi="Times New Roman" w:cs="Times New Roman"/>
                      <w:sz w:val="24"/>
                      <w:szCs w:val="24"/>
                    </w:rPr>
                  </w:pPr>
                  <w:r w:rsidRPr="000D17DC">
                    <w:rPr>
                      <w:rFonts w:ascii="Times New Roman" w:eastAsia="Calibri" w:hAnsi="Times New Roman" w:cs="Times New Roman"/>
                      <w:sz w:val="24"/>
                      <w:szCs w:val="24"/>
                    </w:rPr>
                    <w:t>-</w:t>
                  </w:r>
                </w:p>
              </w:tc>
              <w:tc>
                <w:tcPr>
                  <w:tcW w:w="3297" w:type="dxa"/>
                  <w:tcBorders>
                    <w:top w:val="single" w:sz="4" w:space="0" w:color="auto"/>
                    <w:bottom w:val="single" w:sz="4" w:space="0" w:color="auto"/>
                    <w:right w:val="single" w:sz="4" w:space="0" w:color="auto"/>
                  </w:tcBorders>
                </w:tcPr>
                <w:p w14:paraId="3549693A" w14:textId="77777777" w:rsidR="00C435A6" w:rsidRPr="000D17DC" w:rsidRDefault="00C435A6" w:rsidP="00B92B73">
                  <w:pPr>
                    <w:tabs>
                      <w:tab w:val="left" w:pos="1134"/>
                    </w:tabs>
                    <w:jc w:val="center"/>
                    <w:rPr>
                      <w:rFonts w:ascii="Times New Roman" w:eastAsia="Calibri" w:hAnsi="Times New Roman" w:cs="Times New Roman"/>
                      <w:sz w:val="24"/>
                      <w:szCs w:val="24"/>
                    </w:rPr>
                  </w:pPr>
                  <w:r w:rsidRPr="000D17DC">
                    <w:rPr>
                      <w:rFonts w:ascii="Times New Roman" w:eastAsia="Calibri" w:hAnsi="Times New Roman" w:cs="Times New Roman"/>
                      <w:sz w:val="24"/>
                      <w:szCs w:val="24"/>
                    </w:rPr>
                    <w:t>0.639 ha</w:t>
                  </w:r>
                </w:p>
              </w:tc>
            </w:tr>
            <w:tr w:rsidR="00C435A6" w:rsidRPr="000D17DC" w14:paraId="4CAC810E" w14:textId="77777777" w:rsidTr="00C12A02">
              <w:trPr>
                <w:trHeight w:val="146"/>
              </w:trPr>
              <w:tc>
                <w:tcPr>
                  <w:tcW w:w="599" w:type="dxa"/>
                  <w:tcBorders>
                    <w:top w:val="single" w:sz="4" w:space="0" w:color="auto"/>
                    <w:left w:val="single" w:sz="4" w:space="0" w:color="auto"/>
                    <w:bottom w:val="single" w:sz="4" w:space="0" w:color="auto"/>
                  </w:tcBorders>
                </w:tcPr>
                <w:p w14:paraId="044B5375" w14:textId="77777777" w:rsidR="00C435A6" w:rsidRPr="000D17DC" w:rsidRDefault="00C435A6" w:rsidP="00B92B73">
                  <w:pPr>
                    <w:tabs>
                      <w:tab w:val="left" w:pos="1134"/>
                    </w:tabs>
                    <w:jc w:val="both"/>
                    <w:rPr>
                      <w:rFonts w:ascii="Times New Roman" w:eastAsia="Calibri" w:hAnsi="Times New Roman" w:cs="Times New Roman"/>
                      <w:sz w:val="24"/>
                      <w:szCs w:val="24"/>
                    </w:rPr>
                  </w:pPr>
                </w:p>
              </w:tc>
              <w:tc>
                <w:tcPr>
                  <w:tcW w:w="2679" w:type="dxa"/>
                  <w:tcBorders>
                    <w:top w:val="single" w:sz="4" w:space="0" w:color="auto"/>
                    <w:bottom w:val="single" w:sz="4" w:space="0" w:color="auto"/>
                  </w:tcBorders>
                </w:tcPr>
                <w:p w14:paraId="58CD7350" w14:textId="77777777" w:rsidR="00C435A6" w:rsidRPr="000D17DC" w:rsidRDefault="00C435A6" w:rsidP="00B92B73">
                  <w:pPr>
                    <w:tabs>
                      <w:tab w:val="left" w:pos="1134"/>
                    </w:tabs>
                    <w:jc w:val="both"/>
                    <w:rPr>
                      <w:rFonts w:ascii="Times New Roman" w:eastAsia="Calibri" w:hAnsi="Times New Roman" w:cs="Times New Roman"/>
                      <w:sz w:val="24"/>
                      <w:szCs w:val="24"/>
                    </w:rPr>
                  </w:pPr>
                  <w:r w:rsidRPr="000D17DC">
                    <w:rPr>
                      <w:rFonts w:ascii="Times New Roman" w:eastAsia="Calibri" w:hAnsi="Times New Roman" w:cs="Times New Roman"/>
                      <w:sz w:val="24"/>
                      <w:szCs w:val="24"/>
                    </w:rPr>
                    <w:t>Abay street 76 ( building number 1)</w:t>
                  </w:r>
                </w:p>
              </w:tc>
              <w:tc>
                <w:tcPr>
                  <w:tcW w:w="1052" w:type="dxa"/>
                  <w:tcBorders>
                    <w:top w:val="single" w:sz="4" w:space="0" w:color="auto"/>
                    <w:bottom w:val="single" w:sz="4" w:space="0" w:color="auto"/>
                    <w:right w:val="single" w:sz="4" w:space="0" w:color="auto"/>
                  </w:tcBorders>
                </w:tcPr>
                <w:p w14:paraId="5CCDACA9" w14:textId="77777777" w:rsidR="00C435A6" w:rsidRPr="000D17DC" w:rsidRDefault="00C435A6" w:rsidP="00B92B73">
                  <w:pPr>
                    <w:tabs>
                      <w:tab w:val="left" w:pos="1134"/>
                    </w:tabs>
                    <w:jc w:val="center"/>
                    <w:rPr>
                      <w:rFonts w:ascii="Times New Roman" w:eastAsia="Calibri" w:hAnsi="Times New Roman" w:cs="Times New Roman"/>
                      <w:sz w:val="24"/>
                      <w:szCs w:val="24"/>
                    </w:rPr>
                  </w:pPr>
                  <w:r w:rsidRPr="000D17DC">
                    <w:rPr>
                      <w:rFonts w:ascii="Times New Roman" w:eastAsia="Calibri" w:hAnsi="Times New Roman" w:cs="Times New Roman"/>
                      <w:sz w:val="24"/>
                      <w:szCs w:val="24"/>
                    </w:rPr>
                    <w:t>1.91790 ha</w:t>
                  </w:r>
                </w:p>
              </w:tc>
              <w:tc>
                <w:tcPr>
                  <w:tcW w:w="1117" w:type="dxa"/>
                  <w:tcBorders>
                    <w:top w:val="single" w:sz="4" w:space="0" w:color="auto"/>
                    <w:bottom w:val="single" w:sz="4" w:space="0" w:color="auto"/>
                    <w:right w:val="single" w:sz="4" w:space="0" w:color="auto"/>
                  </w:tcBorders>
                </w:tcPr>
                <w:p w14:paraId="5965BF1D" w14:textId="77777777" w:rsidR="00C435A6" w:rsidRPr="000D17DC" w:rsidRDefault="00C435A6" w:rsidP="00B92B73">
                  <w:pPr>
                    <w:tabs>
                      <w:tab w:val="left" w:pos="1134"/>
                    </w:tabs>
                    <w:jc w:val="center"/>
                    <w:rPr>
                      <w:rFonts w:ascii="Times New Roman" w:eastAsia="Calibri" w:hAnsi="Times New Roman" w:cs="Times New Roman"/>
                      <w:sz w:val="24"/>
                      <w:szCs w:val="24"/>
                    </w:rPr>
                  </w:pPr>
                  <w:r w:rsidRPr="000D17DC">
                    <w:rPr>
                      <w:rFonts w:ascii="Times New Roman" w:eastAsia="Calibri" w:hAnsi="Times New Roman" w:cs="Times New Roman"/>
                      <w:sz w:val="24"/>
                      <w:szCs w:val="24"/>
                    </w:rPr>
                    <w:t>-</w:t>
                  </w:r>
                </w:p>
              </w:tc>
              <w:tc>
                <w:tcPr>
                  <w:tcW w:w="3297" w:type="dxa"/>
                  <w:tcBorders>
                    <w:top w:val="single" w:sz="4" w:space="0" w:color="auto"/>
                    <w:bottom w:val="single" w:sz="4" w:space="0" w:color="auto"/>
                    <w:right w:val="single" w:sz="4" w:space="0" w:color="auto"/>
                  </w:tcBorders>
                </w:tcPr>
                <w:p w14:paraId="2F618EB5" w14:textId="77777777" w:rsidR="00C435A6" w:rsidRPr="000D17DC" w:rsidRDefault="00C435A6" w:rsidP="00B92B73">
                  <w:pPr>
                    <w:tabs>
                      <w:tab w:val="left" w:pos="1134"/>
                    </w:tabs>
                    <w:jc w:val="center"/>
                    <w:rPr>
                      <w:rFonts w:ascii="Times New Roman" w:eastAsia="Calibri" w:hAnsi="Times New Roman" w:cs="Times New Roman"/>
                      <w:sz w:val="24"/>
                      <w:szCs w:val="24"/>
                    </w:rPr>
                  </w:pPr>
                  <w:r w:rsidRPr="000D17DC">
                    <w:rPr>
                      <w:rFonts w:ascii="Times New Roman" w:eastAsia="Calibri" w:hAnsi="Times New Roman" w:cs="Times New Roman"/>
                      <w:sz w:val="24"/>
                      <w:szCs w:val="24"/>
                    </w:rPr>
                    <w:t>1.91790 ha</w:t>
                  </w:r>
                </w:p>
              </w:tc>
            </w:tr>
            <w:tr w:rsidR="00C435A6" w:rsidRPr="000D17DC" w14:paraId="2E23C3E8" w14:textId="77777777" w:rsidTr="00C12A02">
              <w:trPr>
                <w:trHeight w:val="146"/>
              </w:trPr>
              <w:tc>
                <w:tcPr>
                  <w:tcW w:w="599" w:type="dxa"/>
                  <w:tcBorders>
                    <w:top w:val="single" w:sz="4" w:space="0" w:color="auto"/>
                    <w:left w:val="single" w:sz="4" w:space="0" w:color="auto"/>
                    <w:bottom w:val="single" w:sz="4" w:space="0" w:color="auto"/>
                  </w:tcBorders>
                </w:tcPr>
                <w:p w14:paraId="10DFE4FC" w14:textId="77777777" w:rsidR="00C435A6" w:rsidRPr="000D17DC" w:rsidRDefault="00C435A6" w:rsidP="00B92B73">
                  <w:pPr>
                    <w:tabs>
                      <w:tab w:val="left" w:pos="1134"/>
                    </w:tabs>
                    <w:jc w:val="both"/>
                    <w:rPr>
                      <w:rFonts w:ascii="Times New Roman" w:eastAsia="Calibri" w:hAnsi="Times New Roman" w:cs="Times New Roman"/>
                      <w:sz w:val="24"/>
                      <w:szCs w:val="24"/>
                    </w:rPr>
                  </w:pPr>
                  <w:r w:rsidRPr="000D17DC">
                    <w:rPr>
                      <w:rFonts w:ascii="Times New Roman" w:eastAsia="Calibri" w:hAnsi="Times New Roman" w:cs="Times New Roman"/>
                      <w:sz w:val="24"/>
                      <w:szCs w:val="24"/>
                    </w:rPr>
                    <w:t>2</w:t>
                  </w:r>
                </w:p>
              </w:tc>
              <w:tc>
                <w:tcPr>
                  <w:tcW w:w="2679" w:type="dxa"/>
                  <w:tcBorders>
                    <w:top w:val="single" w:sz="4" w:space="0" w:color="auto"/>
                    <w:bottom w:val="single" w:sz="4" w:space="0" w:color="auto"/>
                  </w:tcBorders>
                </w:tcPr>
                <w:p w14:paraId="7860446D" w14:textId="77777777" w:rsidR="00C435A6" w:rsidRPr="000D17DC" w:rsidRDefault="00C435A6" w:rsidP="00B92B73">
                  <w:pPr>
                    <w:tabs>
                      <w:tab w:val="left" w:pos="1134"/>
                    </w:tabs>
                    <w:jc w:val="both"/>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 xml:space="preserve">Building area (m </w:t>
                  </w:r>
                  <w:r w:rsidRPr="000D17DC">
                    <w:rPr>
                      <w:rFonts w:ascii="Times New Roman" w:eastAsia="Calibri" w:hAnsi="Times New Roman" w:cs="Times New Roman"/>
                      <w:sz w:val="24"/>
                      <w:szCs w:val="24"/>
                      <w:vertAlign w:val="superscript"/>
                      <w:lang w:val="ru-RU"/>
                    </w:rPr>
                    <w:t xml:space="preserve">2 </w:t>
                  </w:r>
                  <w:r w:rsidRPr="000D17DC">
                    <w:rPr>
                      <w:rFonts w:ascii="Times New Roman" w:eastAsia="Calibri" w:hAnsi="Times New Roman" w:cs="Times New Roman"/>
                      <w:sz w:val="24"/>
                      <w:szCs w:val="24"/>
                      <w:lang w:val="ru-RU"/>
                    </w:rPr>
                    <w:t>), including:</w:t>
                  </w:r>
                </w:p>
              </w:tc>
              <w:tc>
                <w:tcPr>
                  <w:tcW w:w="1052" w:type="dxa"/>
                  <w:tcBorders>
                    <w:top w:val="single" w:sz="4" w:space="0" w:color="auto"/>
                    <w:bottom w:val="single" w:sz="4" w:space="0" w:color="auto"/>
                    <w:right w:val="single" w:sz="4" w:space="0" w:color="auto"/>
                  </w:tcBorders>
                </w:tcPr>
                <w:p w14:paraId="202E023C" w14:textId="77777777" w:rsidR="00C435A6" w:rsidRPr="000D17DC" w:rsidRDefault="00C435A6" w:rsidP="00B92B73">
                  <w:pPr>
                    <w:tabs>
                      <w:tab w:val="left" w:pos="1134"/>
                    </w:tabs>
                    <w:jc w:val="center"/>
                    <w:rPr>
                      <w:rFonts w:ascii="Times New Roman" w:eastAsia="Calibri" w:hAnsi="Times New Roman" w:cs="Times New Roman"/>
                      <w:color w:val="FF0000"/>
                      <w:sz w:val="24"/>
                      <w:szCs w:val="24"/>
                      <w:lang w:val="ru-RU"/>
                    </w:rPr>
                  </w:pPr>
                </w:p>
              </w:tc>
              <w:tc>
                <w:tcPr>
                  <w:tcW w:w="1117" w:type="dxa"/>
                  <w:tcBorders>
                    <w:top w:val="single" w:sz="4" w:space="0" w:color="auto"/>
                    <w:bottom w:val="single" w:sz="4" w:space="0" w:color="auto"/>
                    <w:right w:val="single" w:sz="4" w:space="0" w:color="auto"/>
                  </w:tcBorders>
                </w:tcPr>
                <w:p w14:paraId="20187C5C" w14:textId="77777777" w:rsidR="00C435A6" w:rsidRPr="000D17DC" w:rsidRDefault="00C435A6" w:rsidP="00B92B73">
                  <w:pPr>
                    <w:tabs>
                      <w:tab w:val="left" w:pos="1134"/>
                    </w:tabs>
                    <w:jc w:val="center"/>
                    <w:rPr>
                      <w:rFonts w:ascii="Times New Roman" w:eastAsia="Calibri" w:hAnsi="Times New Roman" w:cs="Times New Roman"/>
                      <w:color w:val="FF0000"/>
                      <w:sz w:val="24"/>
                      <w:szCs w:val="24"/>
                      <w:lang w:val="ru-RU"/>
                    </w:rPr>
                  </w:pPr>
                </w:p>
              </w:tc>
              <w:tc>
                <w:tcPr>
                  <w:tcW w:w="3297" w:type="dxa"/>
                  <w:tcBorders>
                    <w:top w:val="single" w:sz="4" w:space="0" w:color="auto"/>
                    <w:bottom w:val="single" w:sz="4" w:space="0" w:color="auto"/>
                    <w:right w:val="single" w:sz="4" w:space="0" w:color="auto"/>
                  </w:tcBorders>
                </w:tcPr>
                <w:p w14:paraId="6667909D" w14:textId="77777777" w:rsidR="00C435A6" w:rsidRPr="000D17DC" w:rsidRDefault="00C435A6" w:rsidP="00B92B73">
                  <w:pPr>
                    <w:tabs>
                      <w:tab w:val="left" w:pos="1134"/>
                    </w:tabs>
                    <w:jc w:val="center"/>
                    <w:rPr>
                      <w:rFonts w:ascii="Times New Roman" w:eastAsia="Calibri" w:hAnsi="Times New Roman" w:cs="Times New Roman"/>
                      <w:sz w:val="24"/>
                      <w:szCs w:val="24"/>
                      <w:lang w:val="ru-RU"/>
                    </w:rPr>
                  </w:pPr>
                </w:p>
              </w:tc>
            </w:tr>
            <w:tr w:rsidR="00C435A6" w:rsidRPr="000D17DC" w14:paraId="2FFBF55B" w14:textId="77777777" w:rsidTr="00C12A02">
              <w:trPr>
                <w:trHeight w:val="146"/>
              </w:trPr>
              <w:tc>
                <w:tcPr>
                  <w:tcW w:w="599" w:type="dxa"/>
                  <w:tcBorders>
                    <w:top w:val="single" w:sz="4" w:space="0" w:color="auto"/>
                    <w:left w:val="single" w:sz="4" w:space="0" w:color="auto"/>
                    <w:bottom w:val="single" w:sz="4" w:space="0" w:color="auto"/>
                  </w:tcBorders>
                </w:tcPr>
                <w:p w14:paraId="2D1F7233" w14:textId="77777777" w:rsidR="00C435A6" w:rsidRPr="000D17DC" w:rsidRDefault="00C435A6" w:rsidP="00B92B73">
                  <w:pPr>
                    <w:tabs>
                      <w:tab w:val="left" w:pos="1134"/>
                    </w:tabs>
                    <w:jc w:val="both"/>
                    <w:rPr>
                      <w:rFonts w:ascii="Times New Roman" w:eastAsia="Calibri" w:hAnsi="Times New Roman" w:cs="Times New Roman"/>
                      <w:i/>
                      <w:sz w:val="24"/>
                      <w:szCs w:val="24"/>
                    </w:rPr>
                  </w:pPr>
                  <w:r w:rsidRPr="000D17DC">
                    <w:rPr>
                      <w:rFonts w:ascii="Times New Roman" w:eastAsia="Calibri" w:hAnsi="Times New Roman" w:cs="Times New Roman"/>
                      <w:i/>
                      <w:sz w:val="24"/>
                      <w:szCs w:val="24"/>
                    </w:rPr>
                    <w:t>2.1</w:t>
                  </w:r>
                </w:p>
              </w:tc>
              <w:tc>
                <w:tcPr>
                  <w:tcW w:w="2679" w:type="dxa"/>
                  <w:tcBorders>
                    <w:top w:val="single" w:sz="4" w:space="0" w:color="auto"/>
                    <w:bottom w:val="single" w:sz="4" w:space="0" w:color="auto"/>
                  </w:tcBorders>
                </w:tcPr>
                <w:p w14:paraId="2A6CDCFB" w14:textId="77777777" w:rsidR="00C435A6" w:rsidRPr="000D17DC" w:rsidRDefault="00C435A6" w:rsidP="00B92B73">
                  <w:pPr>
                    <w:tabs>
                      <w:tab w:val="left" w:pos="1134"/>
                    </w:tabs>
                    <w:jc w:val="both"/>
                    <w:rPr>
                      <w:rFonts w:ascii="Times New Roman" w:eastAsia="Calibri" w:hAnsi="Times New Roman" w:cs="Times New Roman"/>
                      <w:sz w:val="24"/>
                      <w:szCs w:val="24"/>
                    </w:rPr>
                  </w:pPr>
                  <w:r w:rsidRPr="000D17DC">
                    <w:rPr>
                      <w:rFonts w:ascii="Times New Roman" w:eastAsia="Calibri" w:hAnsi="Times New Roman" w:cs="Times New Roman"/>
                      <w:i/>
                      <w:sz w:val="24"/>
                      <w:szCs w:val="24"/>
                    </w:rPr>
                    <w:t xml:space="preserve">Area of educational </w:t>
                  </w:r>
                  <w:r w:rsidRPr="000D17DC">
                    <w:rPr>
                      <w:rFonts w:ascii="Times New Roman" w:eastAsia="Calibri" w:hAnsi="Times New Roman" w:cs="Times New Roman"/>
                      <w:i/>
                      <w:sz w:val="24"/>
                      <w:szCs w:val="24"/>
                      <w:lang w:val="kk-KZ"/>
                    </w:rPr>
                    <w:t xml:space="preserve">buildings </w:t>
                  </w:r>
                  <w:r w:rsidRPr="000D17DC">
                    <w:rPr>
                      <w:rFonts w:ascii="Times New Roman" w:eastAsia="Calibri" w:hAnsi="Times New Roman" w:cs="Times New Roman"/>
                      <w:i/>
                      <w:sz w:val="24"/>
                      <w:szCs w:val="24"/>
                    </w:rPr>
                    <w:t xml:space="preserve">( </w:t>
                  </w:r>
                  <w:r w:rsidRPr="000D17DC">
                    <w:rPr>
                      <w:rFonts w:ascii="Times New Roman" w:eastAsia="Calibri" w:hAnsi="Times New Roman" w:cs="Times New Roman"/>
                      <w:i/>
                      <w:sz w:val="24"/>
                      <w:szCs w:val="24"/>
                      <w:vertAlign w:val="superscript"/>
                    </w:rPr>
                    <w:t xml:space="preserve">m2 </w:t>
                  </w:r>
                  <w:r w:rsidRPr="000D17DC">
                    <w:rPr>
                      <w:rFonts w:ascii="Times New Roman" w:eastAsia="Calibri" w:hAnsi="Times New Roman" w:cs="Times New Roman"/>
                      <w:i/>
                      <w:sz w:val="24"/>
                      <w:szCs w:val="24"/>
                    </w:rPr>
                    <w:t>)</w:t>
                  </w:r>
                </w:p>
              </w:tc>
              <w:tc>
                <w:tcPr>
                  <w:tcW w:w="1052" w:type="dxa"/>
                  <w:tcBorders>
                    <w:top w:val="single" w:sz="4" w:space="0" w:color="auto"/>
                    <w:bottom w:val="single" w:sz="4" w:space="0" w:color="auto"/>
                    <w:right w:val="single" w:sz="4" w:space="0" w:color="auto"/>
                  </w:tcBorders>
                </w:tcPr>
                <w:p w14:paraId="2D66437B" w14:textId="77777777" w:rsidR="00C435A6" w:rsidRPr="000D17DC" w:rsidRDefault="00C435A6" w:rsidP="00B92B73">
                  <w:pPr>
                    <w:tabs>
                      <w:tab w:val="left" w:pos="1134"/>
                    </w:tabs>
                    <w:jc w:val="center"/>
                    <w:rPr>
                      <w:rFonts w:ascii="Times New Roman" w:eastAsia="Calibri" w:hAnsi="Times New Roman" w:cs="Times New Roman"/>
                      <w:color w:val="FF0000"/>
                      <w:sz w:val="24"/>
                      <w:szCs w:val="24"/>
                    </w:rPr>
                  </w:pPr>
                </w:p>
              </w:tc>
              <w:tc>
                <w:tcPr>
                  <w:tcW w:w="1117" w:type="dxa"/>
                  <w:tcBorders>
                    <w:top w:val="single" w:sz="4" w:space="0" w:color="auto"/>
                    <w:bottom w:val="single" w:sz="4" w:space="0" w:color="auto"/>
                    <w:right w:val="single" w:sz="4" w:space="0" w:color="auto"/>
                  </w:tcBorders>
                </w:tcPr>
                <w:p w14:paraId="4737854C" w14:textId="77777777" w:rsidR="00C435A6" w:rsidRPr="000D17DC" w:rsidRDefault="00C435A6" w:rsidP="00B92B73">
                  <w:pPr>
                    <w:tabs>
                      <w:tab w:val="left" w:pos="1134"/>
                    </w:tabs>
                    <w:jc w:val="center"/>
                    <w:rPr>
                      <w:rFonts w:ascii="Times New Roman" w:eastAsia="Calibri" w:hAnsi="Times New Roman" w:cs="Times New Roman"/>
                      <w:color w:val="FF0000"/>
                      <w:sz w:val="24"/>
                      <w:szCs w:val="24"/>
                    </w:rPr>
                  </w:pPr>
                </w:p>
              </w:tc>
              <w:tc>
                <w:tcPr>
                  <w:tcW w:w="3297" w:type="dxa"/>
                  <w:tcBorders>
                    <w:top w:val="single" w:sz="4" w:space="0" w:color="auto"/>
                    <w:bottom w:val="single" w:sz="4" w:space="0" w:color="auto"/>
                    <w:right w:val="single" w:sz="4" w:space="0" w:color="auto"/>
                  </w:tcBorders>
                </w:tcPr>
                <w:p w14:paraId="3801969E" w14:textId="77777777" w:rsidR="00C435A6" w:rsidRPr="000D17DC" w:rsidRDefault="00C435A6" w:rsidP="00B92B73">
                  <w:pPr>
                    <w:tabs>
                      <w:tab w:val="left" w:pos="1134"/>
                    </w:tabs>
                    <w:jc w:val="center"/>
                    <w:rPr>
                      <w:rFonts w:ascii="Times New Roman" w:eastAsia="Calibri" w:hAnsi="Times New Roman" w:cs="Times New Roman"/>
                      <w:sz w:val="24"/>
                      <w:szCs w:val="24"/>
                    </w:rPr>
                  </w:pPr>
                </w:p>
              </w:tc>
            </w:tr>
            <w:tr w:rsidR="00C435A6" w:rsidRPr="000D17DC" w14:paraId="0A7F4AAA" w14:textId="77777777" w:rsidTr="00C12A02">
              <w:trPr>
                <w:trHeight w:val="146"/>
              </w:trPr>
              <w:tc>
                <w:tcPr>
                  <w:tcW w:w="599" w:type="dxa"/>
                  <w:tcBorders>
                    <w:top w:val="single" w:sz="4" w:space="0" w:color="auto"/>
                    <w:left w:val="single" w:sz="4" w:space="0" w:color="auto"/>
                    <w:bottom w:val="single" w:sz="4" w:space="0" w:color="auto"/>
                  </w:tcBorders>
                </w:tcPr>
                <w:p w14:paraId="7000623F" w14:textId="77777777" w:rsidR="00C435A6" w:rsidRPr="000D17DC" w:rsidRDefault="00C435A6" w:rsidP="00B92B73">
                  <w:pPr>
                    <w:tabs>
                      <w:tab w:val="left" w:pos="1134"/>
                    </w:tabs>
                    <w:jc w:val="both"/>
                    <w:rPr>
                      <w:rFonts w:ascii="Times New Roman" w:eastAsia="Calibri" w:hAnsi="Times New Roman" w:cs="Times New Roman"/>
                      <w:sz w:val="24"/>
                      <w:szCs w:val="24"/>
                    </w:rPr>
                  </w:pPr>
                </w:p>
              </w:tc>
              <w:tc>
                <w:tcPr>
                  <w:tcW w:w="2679" w:type="dxa"/>
                  <w:tcBorders>
                    <w:top w:val="single" w:sz="4" w:space="0" w:color="auto"/>
                    <w:bottom w:val="single" w:sz="4" w:space="0" w:color="auto"/>
                  </w:tcBorders>
                </w:tcPr>
                <w:p w14:paraId="59C601F2" w14:textId="77777777" w:rsidR="00C435A6" w:rsidRPr="000D17DC" w:rsidRDefault="00C435A6" w:rsidP="00B92B73">
                  <w:pPr>
                    <w:tabs>
                      <w:tab w:val="left" w:pos="1134"/>
                    </w:tabs>
                    <w:jc w:val="both"/>
                    <w:rPr>
                      <w:rFonts w:ascii="Times New Roman" w:eastAsia="Calibri" w:hAnsi="Times New Roman" w:cs="Times New Roman"/>
                      <w:sz w:val="24"/>
                      <w:szCs w:val="24"/>
                    </w:rPr>
                  </w:pPr>
                  <w:r w:rsidRPr="000D17DC">
                    <w:rPr>
                      <w:rFonts w:ascii="Times New Roman" w:eastAsia="Calibri" w:hAnsi="Times New Roman" w:cs="Times New Roman"/>
                      <w:sz w:val="24"/>
                      <w:szCs w:val="24"/>
                    </w:rPr>
                    <w:t>Temirbekov St. 30 ( building № 2)</w:t>
                  </w:r>
                </w:p>
              </w:tc>
              <w:tc>
                <w:tcPr>
                  <w:tcW w:w="1052" w:type="dxa"/>
                  <w:tcBorders>
                    <w:top w:val="single" w:sz="4" w:space="0" w:color="auto"/>
                    <w:bottom w:val="single" w:sz="4" w:space="0" w:color="auto"/>
                    <w:right w:val="single" w:sz="4" w:space="0" w:color="auto"/>
                  </w:tcBorders>
                </w:tcPr>
                <w:p w14:paraId="1C4592E2" w14:textId="77777777" w:rsidR="00C435A6" w:rsidRPr="000D17DC" w:rsidRDefault="00C435A6" w:rsidP="00B92B73">
                  <w:pPr>
                    <w:tabs>
                      <w:tab w:val="left" w:pos="1134"/>
                    </w:tabs>
                    <w:jc w:val="center"/>
                    <w:rPr>
                      <w:rFonts w:ascii="Times New Roman" w:eastAsia="Calibri" w:hAnsi="Times New Roman" w:cs="Times New Roman"/>
                      <w:sz w:val="24"/>
                      <w:szCs w:val="24"/>
                    </w:rPr>
                  </w:pPr>
                  <w:r w:rsidRPr="000D17DC">
                    <w:rPr>
                      <w:rFonts w:ascii="Times New Roman" w:eastAsia="Calibri" w:hAnsi="Times New Roman" w:cs="Times New Roman"/>
                      <w:sz w:val="24"/>
                      <w:szCs w:val="24"/>
                    </w:rPr>
                    <w:t>6951.4</w:t>
                  </w:r>
                </w:p>
              </w:tc>
              <w:tc>
                <w:tcPr>
                  <w:tcW w:w="1117" w:type="dxa"/>
                  <w:tcBorders>
                    <w:top w:val="single" w:sz="4" w:space="0" w:color="auto"/>
                    <w:bottom w:val="single" w:sz="4" w:space="0" w:color="auto"/>
                    <w:right w:val="single" w:sz="4" w:space="0" w:color="auto"/>
                  </w:tcBorders>
                </w:tcPr>
                <w:p w14:paraId="3420A625" w14:textId="77777777" w:rsidR="00C435A6" w:rsidRPr="000D17DC" w:rsidRDefault="00C435A6" w:rsidP="00B92B73">
                  <w:pPr>
                    <w:tabs>
                      <w:tab w:val="left" w:pos="1134"/>
                    </w:tabs>
                    <w:jc w:val="center"/>
                    <w:rPr>
                      <w:rFonts w:ascii="Times New Roman" w:eastAsia="Calibri" w:hAnsi="Times New Roman" w:cs="Times New Roman"/>
                      <w:sz w:val="24"/>
                      <w:szCs w:val="24"/>
                    </w:rPr>
                  </w:pPr>
                  <w:r w:rsidRPr="000D17DC">
                    <w:rPr>
                      <w:rFonts w:ascii="Times New Roman" w:eastAsia="Calibri" w:hAnsi="Times New Roman" w:cs="Times New Roman"/>
                      <w:sz w:val="24"/>
                      <w:szCs w:val="24"/>
                    </w:rPr>
                    <w:t>3871.4</w:t>
                  </w:r>
                </w:p>
              </w:tc>
              <w:tc>
                <w:tcPr>
                  <w:tcW w:w="3297" w:type="dxa"/>
                  <w:tcBorders>
                    <w:top w:val="single" w:sz="4" w:space="0" w:color="auto"/>
                    <w:bottom w:val="single" w:sz="4" w:space="0" w:color="auto"/>
                    <w:right w:val="single" w:sz="4" w:space="0" w:color="auto"/>
                  </w:tcBorders>
                </w:tcPr>
                <w:p w14:paraId="63929C33" w14:textId="77777777" w:rsidR="00C435A6" w:rsidRPr="000D17DC" w:rsidRDefault="00C435A6" w:rsidP="00B92B73">
                  <w:pPr>
                    <w:tabs>
                      <w:tab w:val="left" w:pos="1134"/>
                    </w:tabs>
                    <w:jc w:val="center"/>
                    <w:rPr>
                      <w:rFonts w:ascii="Times New Roman" w:eastAsia="Calibri" w:hAnsi="Times New Roman" w:cs="Times New Roman"/>
                      <w:sz w:val="24"/>
                      <w:szCs w:val="24"/>
                    </w:rPr>
                  </w:pPr>
                  <w:r w:rsidRPr="000D17DC">
                    <w:rPr>
                      <w:rFonts w:ascii="Times New Roman" w:eastAsia="Calibri" w:hAnsi="Times New Roman" w:cs="Times New Roman"/>
                      <w:sz w:val="24"/>
                      <w:szCs w:val="24"/>
                    </w:rPr>
                    <w:t>3785.4</w:t>
                  </w:r>
                </w:p>
              </w:tc>
            </w:tr>
            <w:tr w:rsidR="00C435A6" w:rsidRPr="000D17DC" w14:paraId="27700E00" w14:textId="77777777" w:rsidTr="00C12A02">
              <w:trPr>
                <w:trHeight w:val="146"/>
              </w:trPr>
              <w:tc>
                <w:tcPr>
                  <w:tcW w:w="599" w:type="dxa"/>
                  <w:tcBorders>
                    <w:top w:val="single" w:sz="4" w:space="0" w:color="auto"/>
                    <w:left w:val="single" w:sz="4" w:space="0" w:color="auto"/>
                    <w:bottom w:val="single" w:sz="4" w:space="0" w:color="auto"/>
                  </w:tcBorders>
                </w:tcPr>
                <w:p w14:paraId="50601215" w14:textId="77777777" w:rsidR="00C435A6" w:rsidRPr="000D17DC" w:rsidRDefault="00C435A6" w:rsidP="00B92B73">
                  <w:pPr>
                    <w:tabs>
                      <w:tab w:val="left" w:pos="1134"/>
                    </w:tabs>
                    <w:jc w:val="both"/>
                    <w:rPr>
                      <w:rFonts w:ascii="Times New Roman" w:eastAsia="Calibri" w:hAnsi="Times New Roman" w:cs="Times New Roman"/>
                      <w:sz w:val="24"/>
                      <w:szCs w:val="24"/>
                    </w:rPr>
                  </w:pPr>
                </w:p>
              </w:tc>
              <w:tc>
                <w:tcPr>
                  <w:tcW w:w="2679" w:type="dxa"/>
                  <w:tcBorders>
                    <w:top w:val="single" w:sz="4" w:space="0" w:color="auto"/>
                    <w:bottom w:val="single" w:sz="4" w:space="0" w:color="auto"/>
                  </w:tcBorders>
                </w:tcPr>
                <w:p w14:paraId="10A27D8F" w14:textId="77777777" w:rsidR="00C435A6" w:rsidRPr="000D17DC" w:rsidRDefault="00C435A6" w:rsidP="00B92B73">
                  <w:pPr>
                    <w:tabs>
                      <w:tab w:val="left" w:pos="1134"/>
                    </w:tabs>
                    <w:jc w:val="both"/>
                    <w:rPr>
                      <w:rFonts w:ascii="Times New Roman" w:eastAsia="Calibri" w:hAnsi="Times New Roman" w:cs="Times New Roman"/>
                      <w:sz w:val="24"/>
                      <w:szCs w:val="24"/>
                    </w:rPr>
                  </w:pPr>
                  <w:r w:rsidRPr="000D17DC">
                    <w:rPr>
                      <w:rFonts w:ascii="Times New Roman" w:eastAsia="Calibri" w:hAnsi="Times New Roman" w:cs="Times New Roman"/>
                      <w:sz w:val="24"/>
                      <w:szCs w:val="24"/>
                    </w:rPr>
                    <w:t>Abay street 76 ( building number 1)</w:t>
                  </w:r>
                </w:p>
              </w:tc>
              <w:tc>
                <w:tcPr>
                  <w:tcW w:w="1052" w:type="dxa"/>
                  <w:tcBorders>
                    <w:top w:val="single" w:sz="4" w:space="0" w:color="auto"/>
                    <w:bottom w:val="single" w:sz="4" w:space="0" w:color="auto"/>
                    <w:right w:val="single" w:sz="4" w:space="0" w:color="auto"/>
                  </w:tcBorders>
                </w:tcPr>
                <w:p w14:paraId="44B786D4" w14:textId="77777777" w:rsidR="00C435A6" w:rsidRPr="000D17DC" w:rsidRDefault="00C435A6" w:rsidP="00B92B73">
                  <w:pPr>
                    <w:tabs>
                      <w:tab w:val="left" w:pos="1134"/>
                    </w:tabs>
                    <w:jc w:val="center"/>
                    <w:rPr>
                      <w:rFonts w:ascii="Times New Roman" w:eastAsia="Calibri" w:hAnsi="Times New Roman" w:cs="Times New Roman"/>
                      <w:sz w:val="24"/>
                      <w:szCs w:val="24"/>
                    </w:rPr>
                  </w:pPr>
                  <w:r w:rsidRPr="000D17DC">
                    <w:rPr>
                      <w:rFonts w:ascii="Times New Roman" w:eastAsia="Calibri" w:hAnsi="Times New Roman" w:cs="Times New Roman"/>
                      <w:sz w:val="24"/>
                      <w:szCs w:val="24"/>
                    </w:rPr>
                    <w:t>12835.5</w:t>
                  </w:r>
                </w:p>
              </w:tc>
              <w:tc>
                <w:tcPr>
                  <w:tcW w:w="1117" w:type="dxa"/>
                  <w:tcBorders>
                    <w:top w:val="single" w:sz="4" w:space="0" w:color="auto"/>
                    <w:bottom w:val="single" w:sz="4" w:space="0" w:color="auto"/>
                    <w:right w:val="single" w:sz="4" w:space="0" w:color="auto"/>
                  </w:tcBorders>
                </w:tcPr>
                <w:p w14:paraId="4FBC4F7A" w14:textId="77777777" w:rsidR="00C435A6" w:rsidRPr="000D17DC" w:rsidRDefault="00C435A6" w:rsidP="00B92B73">
                  <w:pPr>
                    <w:tabs>
                      <w:tab w:val="left" w:pos="1134"/>
                    </w:tabs>
                    <w:jc w:val="center"/>
                    <w:rPr>
                      <w:rFonts w:ascii="Times New Roman" w:eastAsia="Calibri" w:hAnsi="Times New Roman" w:cs="Times New Roman"/>
                      <w:sz w:val="24"/>
                      <w:szCs w:val="24"/>
                    </w:rPr>
                  </w:pPr>
                  <w:r w:rsidRPr="000D17DC">
                    <w:rPr>
                      <w:rFonts w:ascii="Times New Roman" w:eastAsia="Calibri" w:hAnsi="Times New Roman" w:cs="Times New Roman"/>
                      <w:sz w:val="24"/>
                      <w:szCs w:val="24"/>
                    </w:rPr>
                    <w:t>7724.5</w:t>
                  </w:r>
                </w:p>
              </w:tc>
              <w:tc>
                <w:tcPr>
                  <w:tcW w:w="3297" w:type="dxa"/>
                  <w:tcBorders>
                    <w:top w:val="single" w:sz="4" w:space="0" w:color="auto"/>
                    <w:bottom w:val="single" w:sz="4" w:space="0" w:color="auto"/>
                    <w:right w:val="single" w:sz="4" w:space="0" w:color="auto"/>
                  </w:tcBorders>
                </w:tcPr>
                <w:p w14:paraId="0641DAB5" w14:textId="77777777" w:rsidR="00C435A6" w:rsidRPr="000D17DC" w:rsidRDefault="00C435A6" w:rsidP="00B92B73">
                  <w:pPr>
                    <w:tabs>
                      <w:tab w:val="left" w:pos="1134"/>
                    </w:tabs>
                    <w:jc w:val="center"/>
                    <w:rPr>
                      <w:rFonts w:ascii="Times New Roman" w:eastAsia="Calibri" w:hAnsi="Times New Roman" w:cs="Times New Roman"/>
                      <w:sz w:val="24"/>
                      <w:szCs w:val="24"/>
                    </w:rPr>
                  </w:pPr>
                  <w:r w:rsidRPr="000D17DC">
                    <w:rPr>
                      <w:rFonts w:ascii="Times New Roman" w:eastAsia="Calibri" w:hAnsi="Times New Roman" w:cs="Times New Roman"/>
                      <w:sz w:val="24"/>
                      <w:szCs w:val="24"/>
                    </w:rPr>
                    <w:t>6938.8</w:t>
                  </w:r>
                </w:p>
              </w:tc>
            </w:tr>
            <w:tr w:rsidR="00C435A6" w:rsidRPr="000D17DC" w14:paraId="746CB6F7" w14:textId="77777777" w:rsidTr="00C12A02">
              <w:trPr>
                <w:trHeight w:val="146"/>
              </w:trPr>
              <w:tc>
                <w:tcPr>
                  <w:tcW w:w="599" w:type="dxa"/>
                  <w:tcBorders>
                    <w:top w:val="single" w:sz="4" w:space="0" w:color="auto"/>
                    <w:left w:val="single" w:sz="4" w:space="0" w:color="auto"/>
                    <w:bottom w:val="single" w:sz="4" w:space="0" w:color="auto"/>
                  </w:tcBorders>
                </w:tcPr>
                <w:p w14:paraId="10D5CAFA" w14:textId="77777777" w:rsidR="00C435A6" w:rsidRPr="000D17DC" w:rsidRDefault="00C435A6" w:rsidP="00B92B73">
                  <w:pPr>
                    <w:tabs>
                      <w:tab w:val="left" w:pos="1134"/>
                    </w:tabs>
                    <w:jc w:val="both"/>
                    <w:rPr>
                      <w:rFonts w:ascii="Times New Roman" w:eastAsia="Calibri" w:hAnsi="Times New Roman" w:cs="Times New Roman"/>
                      <w:i/>
                      <w:sz w:val="24"/>
                      <w:szCs w:val="24"/>
                    </w:rPr>
                  </w:pPr>
                  <w:r w:rsidRPr="000D17DC">
                    <w:rPr>
                      <w:rFonts w:ascii="Times New Roman" w:eastAsia="Calibri" w:hAnsi="Times New Roman" w:cs="Times New Roman"/>
                      <w:i/>
                      <w:sz w:val="24"/>
                      <w:szCs w:val="24"/>
                    </w:rPr>
                    <w:t>2.2</w:t>
                  </w:r>
                </w:p>
              </w:tc>
              <w:tc>
                <w:tcPr>
                  <w:tcW w:w="2679" w:type="dxa"/>
                  <w:tcBorders>
                    <w:top w:val="single" w:sz="4" w:space="0" w:color="auto"/>
                    <w:bottom w:val="single" w:sz="4" w:space="0" w:color="auto"/>
                  </w:tcBorders>
                </w:tcPr>
                <w:p w14:paraId="74D89C67" w14:textId="77777777" w:rsidR="00C435A6" w:rsidRPr="000D17DC" w:rsidRDefault="00C435A6" w:rsidP="00B92B73">
                  <w:pPr>
                    <w:tabs>
                      <w:tab w:val="left" w:pos="1134"/>
                    </w:tabs>
                    <w:jc w:val="both"/>
                    <w:rPr>
                      <w:rFonts w:ascii="Times New Roman" w:eastAsia="Calibri" w:hAnsi="Times New Roman" w:cs="Times New Roman"/>
                      <w:i/>
                      <w:sz w:val="24"/>
                      <w:szCs w:val="24"/>
                    </w:rPr>
                  </w:pPr>
                  <w:r w:rsidRPr="000D17DC">
                    <w:rPr>
                      <w:rFonts w:ascii="Times New Roman" w:eastAsia="Calibri" w:hAnsi="Times New Roman" w:cs="Times New Roman"/>
                      <w:i/>
                      <w:sz w:val="24"/>
                      <w:szCs w:val="24"/>
                    </w:rPr>
                    <w:t xml:space="preserve">Workshop area (m </w:t>
                  </w:r>
                  <w:r w:rsidRPr="000D17DC">
                    <w:rPr>
                      <w:rFonts w:ascii="Times New Roman" w:eastAsia="Calibri" w:hAnsi="Times New Roman" w:cs="Times New Roman"/>
                      <w:i/>
                      <w:sz w:val="24"/>
                      <w:szCs w:val="24"/>
                      <w:vertAlign w:val="superscript"/>
                    </w:rPr>
                    <w:t xml:space="preserve">2 </w:t>
                  </w:r>
                  <w:r w:rsidRPr="000D17DC">
                    <w:rPr>
                      <w:rFonts w:ascii="Times New Roman" w:eastAsia="Calibri" w:hAnsi="Times New Roman" w:cs="Times New Roman"/>
                      <w:i/>
                      <w:sz w:val="24"/>
                      <w:szCs w:val="24"/>
                    </w:rPr>
                    <w:t>)</w:t>
                  </w:r>
                </w:p>
              </w:tc>
              <w:tc>
                <w:tcPr>
                  <w:tcW w:w="1052" w:type="dxa"/>
                  <w:tcBorders>
                    <w:top w:val="single" w:sz="4" w:space="0" w:color="auto"/>
                    <w:bottom w:val="single" w:sz="4" w:space="0" w:color="auto"/>
                    <w:right w:val="single" w:sz="4" w:space="0" w:color="auto"/>
                  </w:tcBorders>
                </w:tcPr>
                <w:p w14:paraId="34F5157A" w14:textId="77777777" w:rsidR="00C435A6" w:rsidRPr="000D17DC" w:rsidRDefault="00C435A6" w:rsidP="00B92B73">
                  <w:pPr>
                    <w:tabs>
                      <w:tab w:val="left" w:pos="1134"/>
                    </w:tabs>
                    <w:jc w:val="center"/>
                    <w:rPr>
                      <w:rFonts w:ascii="Times New Roman" w:eastAsia="Calibri" w:hAnsi="Times New Roman" w:cs="Times New Roman"/>
                      <w:i/>
                      <w:sz w:val="24"/>
                      <w:szCs w:val="24"/>
                    </w:rPr>
                  </w:pPr>
                  <w:r w:rsidRPr="000D17DC">
                    <w:rPr>
                      <w:rFonts w:ascii="Times New Roman" w:eastAsia="Calibri" w:hAnsi="Times New Roman" w:cs="Times New Roman"/>
                      <w:i/>
                      <w:sz w:val="24"/>
                      <w:szCs w:val="24"/>
                    </w:rPr>
                    <w:t>-</w:t>
                  </w:r>
                </w:p>
              </w:tc>
              <w:tc>
                <w:tcPr>
                  <w:tcW w:w="1117" w:type="dxa"/>
                  <w:tcBorders>
                    <w:top w:val="single" w:sz="4" w:space="0" w:color="auto"/>
                    <w:bottom w:val="single" w:sz="4" w:space="0" w:color="auto"/>
                    <w:right w:val="single" w:sz="4" w:space="0" w:color="auto"/>
                  </w:tcBorders>
                </w:tcPr>
                <w:p w14:paraId="3945BF1D" w14:textId="77777777" w:rsidR="00C435A6" w:rsidRPr="000D17DC" w:rsidRDefault="00C435A6" w:rsidP="00B92B73">
                  <w:pPr>
                    <w:tabs>
                      <w:tab w:val="left" w:pos="1134"/>
                    </w:tabs>
                    <w:jc w:val="center"/>
                    <w:rPr>
                      <w:rFonts w:ascii="Times New Roman" w:eastAsia="Calibri" w:hAnsi="Times New Roman" w:cs="Times New Roman"/>
                      <w:i/>
                      <w:sz w:val="24"/>
                      <w:szCs w:val="24"/>
                    </w:rPr>
                  </w:pPr>
                  <w:r w:rsidRPr="000D17DC">
                    <w:rPr>
                      <w:rFonts w:ascii="Times New Roman" w:eastAsia="Calibri" w:hAnsi="Times New Roman" w:cs="Times New Roman"/>
                      <w:i/>
                      <w:sz w:val="24"/>
                      <w:szCs w:val="24"/>
                    </w:rPr>
                    <w:t>-</w:t>
                  </w:r>
                </w:p>
              </w:tc>
              <w:tc>
                <w:tcPr>
                  <w:tcW w:w="3297" w:type="dxa"/>
                  <w:tcBorders>
                    <w:top w:val="single" w:sz="4" w:space="0" w:color="auto"/>
                    <w:bottom w:val="single" w:sz="4" w:space="0" w:color="auto"/>
                    <w:right w:val="single" w:sz="4" w:space="0" w:color="auto"/>
                  </w:tcBorders>
                </w:tcPr>
                <w:p w14:paraId="43C1948D" w14:textId="77777777" w:rsidR="00C435A6" w:rsidRPr="000D17DC" w:rsidRDefault="00C435A6" w:rsidP="00B92B73">
                  <w:pPr>
                    <w:tabs>
                      <w:tab w:val="left" w:pos="1134"/>
                    </w:tabs>
                    <w:jc w:val="center"/>
                    <w:rPr>
                      <w:rFonts w:ascii="Times New Roman" w:eastAsia="Calibri" w:hAnsi="Times New Roman" w:cs="Times New Roman"/>
                      <w:i/>
                      <w:sz w:val="24"/>
                      <w:szCs w:val="24"/>
                    </w:rPr>
                  </w:pPr>
                  <w:r w:rsidRPr="000D17DC">
                    <w:rPr>
                      <w:rFonts w:ascii="Times New Roman" w:eastAsia="Calibri" w:hAnsi="Times New Roman" w:cs="Times New Roman"/>
                      <w:i/>
                      <w:sz w:val="24"/>
                      <w:szCs w:val="24"/>
                    </w:rPr>
                    <w:t>-</w:t>
                  </w:r>
                </w:p>
              </w:tc>
            </w:tr>
            <w:tr w:rsidR="00C435A6" w:rsidRPr="000D17DC" w14:paraId="097F4EDE" w14:textId="77777777" w:rsidTr="00C12A02">
              <w:trPr>
                <w:trHeight w:val="146"/>
              </w:trPr>
              <w:tc>
                <w:tcPr>
                  <w:tcW w:w="599" w:type="dxa"/>
                  <w:tcBorders>
                    <w:top w:val="single" w:sz="4" w:space="0" w:color="auto"/>
                    <w:left w:val="single" w:sz="4" w:space="0" w:color="auto"/>
                    <w:bottom w:val="single" w:sz="4" w:space="0" w:color="auto"/>
                  </w:tcBorders>
                </w:tcPr>
                <w:p w14:paraId="09B42875" w14:textId="77777777" w:rsidR="00C435A6" w:rsidRPr="000D17DC" w:rsidRDefault="00C435A6" w:rsidP="00B92B73">
                  <w:pPr>
                    <w:tabs>
                      <w:tab w:val="left" w:pos="1134"/>
                    </w:tabs>
                    <w:jc w:val="both"/>
                    <w:rPr>
                      <w:rFonts w:ascii="Times New Roman" w:eastAsia="Calibri" w:hAnsi="Times New Roman" w:cs="Times New Roman"/>
                      <w:i/>
                      <w:sz w:val="24"/>
                      <w:szCs w:val="24"/>
                    </w:rPr>
                  </w:pPr>
                  <w:r w:rsidRPr="000D17DC">
                    <w:rPr>
                      <w:rFonts w:ascii="Times New Roman" w:eastAsia="Calibri" w:hAnsi="Times New Roman" w:cs="Times New Roman"/>
                      <w:i/>
                      <w:sz w:val="24"/>
                      <w:szCs w:val="24"/>
                    </w:rPr>
                    <w:t>2.3</w:t>
                  </w:r>
                </w:p>
              </w:tc>
              <w:tc>
                <w:tcPr>
                  <w:tcW w:w="2679" w:type="dxa"/>
                  <w:tcBorders>
                    <w:top w:val="single" w:sz="4" w:space="0" w:color="auto"/>
                    <w:bottom w:val="single" w:sz="4" w:space="0" w:color="auto"/>
                  </w:tcBorders>
                </w:tcPr>
                <w:p w14:paraId="5F80B465" w14:textId="77777777" w:rsidR="00C435A6" w:rsidRPr="000D17DC" w:rsidRDefault="00C435A6" w:rsidP="00B92B73">
                  <w:pPr>
                    <w:tabs>
                      <w:tab w:val="left" w:pos="1134"/>
                    </w:tabs>
                    <w:jc w:val="both"/>
                    <w:rPr>
                      <w:rFonts w:ascii="Times New Roman" w:eastAsia="Calibri" w:hAnsi="Times New Roman" w:cs="Times New Roman"/>
                      <w:i/>
                      <w:color w:val="FF0000"/>
                      <w:sz w:val="24"/>
                      <w:szCs w:val="24"/>
                    </w:rPr>
                  </w:pPr>
                  <w:r w:rsidRPr="000D17DC">
                    <w:rPr>
                      <w:rFonts w:ascii="Times New Roman" w:eastAsia="Calibri" w:hAnsi="Times New Roman" w:cs="Times New Roman"/>
                      <w:i/>
                      <w:sz w:val="24"/>
                      <w:szCs w:val="24"/>
                    </w:rPr>
                    <w:t xml:space="preserve">Square sports structures (m </w:t>
                  </w:r>
                  <w:r w:rsidRPr="000D17DC">
                    <w:rPr>
                      <w:rFonts w:ascii="Times New Roman" w:eastAsia="Calibri" w:hAnsi="Times New Roman" w:cs="Times New Roman"/>
                      <w:i/>
                      <w:sz w:val="24"/>
                      <w:szCs w:val="24"/>
                      <w:vertAlign w:val="superscript"/>
                    </w:rPr>
                    <w:t xml:space="preserve">2 </w:t>
                  </w:r>
                  <w:r w:rsidRPr="000D17DC">
                    <w:rPr>
                      <w:rFonts w:ascii="Times New Roman" w:eastAsia="Calibri" w:hAnsi="Times New Roman" w:cs="Times New Roman"/>
                      <w:i/>
                      <w:sz w:val="24"/>
                      <w:szCs w:val="24"/>
                    </w:rPr>
                    <w:t>)</w:t>
                  </w:r>
                </w:p>
              </w:tc>
              <w:tc>
                <w:tcPr>
                  <w:tcW w:w="1052" w:type="dxa"/>
                  <w:tcBorders>
                    <w:top w:val="single" w:sz="4" w:space="0" w:color="auto"/>
                    <w:bottom w:val="single" w:sz="4" w:space="0" w:color="auto"/>
                    <w:right w:val="single" w:sz="4" w:space="0" w:color="auto"/>
                  </w:tcBorders>
                  <w:shd w:val="clear" w:color="auto" w:fill="auto"/>
                </w:tcPr>
                <w:p w14:paraId="679560C1" w14:textId="77777777" w:rsidR="00C435A6" w:rsidRPr="000D17DC" w:rsidRDefault="00C435A6" w:rsidP="00B92B73">
                  <w:pPr>
                    <w:pStyle w:val="a6"/>
                    <w:tabs>
                      <w:tab w:val="left" w:pos="1134"/>
                    </w:tabs>
                    <w:spacing w:line="256" w:lineRule="auto"/>
                    <w:jc w:val="center"/>
                    <w:rPr>
                      <w:rFonts w:ascii="Times New Roman" w:hAnsi="Times New Roman" w:cs="Times New Roman"/>
                      <w:i/>
                      <w:sz w:val="24"/>
                      <w:szCs w:val="24"/>
                      <w:lang w:val="ru-RU"/>
                    </w:rPr>
                  </w:pPr>
                  <w:r w:rsidRPr="000D17DC">
                    <w:rPr>
                      <w:rFonts w:ascii="Times New Roman" w:hAnsi="Times New Roman" w:cs="Times New Roman"/>
                      <w:sz w:val="24"/>
                      <w:szCs w:val="24"/>
                      <w:lang w:val="ru-RU"/>
                    </w:rPr>
                    <w:t xml:space="preserve">3106.2 m </w:t>
                  </w:r>
                  <w:r w:rsidRPr="000D17DC">
                    <w:rPr>
                      <w:rFonts w:ascii="Times New Roman" w:hAnsi="Times New Roman" w:cs="Times New Roman"/>
                      <w:sz w:val="24"/>
                      <w:szCs w:val="24"/>
                      <w:vertAlign w:val="superscript"/>
                      <w:lang w:val="ru-RU"/>
                    </w:rPr>
                    <w:t>2</w:t>
                  </w:r>
                </w:p>
              </w:tc>
              <w:tc>
                <w:tcPr>
                  <w:tcW w:w="1117" w:type="dxa"/>
                  <w:tcBorders>
                    <w:top w:val="single" w:sz="4" w:space="0" w:color="auto"/>
                    <w:bottom w:val="single" w:sz="4" w:space="0" w:color="auto"/>
                    <w:right w:val="single" w:sz="4" w:space="0" w:color="auto"/>
                  </w:tcBorders>
                  <w:shd w:val="clear" w:color="auto" w:fill="auto"/>
                </w:tcPr>
                <w:p w14:paraId="68ADB2B0" w14:textId="77777777" w:rsidR="00C435A6" w:rsidRPr="000D17DC" w:rsidRDefault="00C435A6" w:rsidP="00B92B73">
                  <w:pPr>
                    <w:pStyle w:val="a6"/>
                    <w:tabs>
                      <w:tab w:val="left" w:pos="1134"/>
                    </w:tabs>
                    <w:spacing w:line="256" w:lineRule="auto"/>
                    <w:jc w:val="center"/>
                    <w:rPr>
                      <w:rFonts w:ascii="Times New Roman" w:hAnsi="Times New Roman" w:cs="Times New Roman"/>
                      <w:i/>
                      <w:sz w:val="24"/>
                      <w:szCs w:val="24"/>
                      <w:lang w:val="ru-RU"/>
                    </w:rPr>
                  </w:pPr>
                  <w:r w:rsidRPr="000D17DC">
                    <w:rPr>
                      <w:rFonts w:ascii="Times New Roman" w:hAnsi="Times New Roman" w:cs="Times New Roman"/>
                      <w:i/>
                      <w:sz w:val="24"/>
                      <w:szCs w:val="24"/>
                      <w:lang w:val="ru-RU"/>
                    </w:rPr>
                    <w:t xml:space="preserve">2246.3 </w:t>
                  </w:r>
                  <w:r w:rsidRPr="000D17DC">
                    <w:rPr>
                      <w:rFonts w:ascii="Times New Roman" w:hAnsi="Times New Roman" w:cs="Times New Roman"/>
                      <w:sz w:val="24"/>
                      <w:szCs w:val="24"/>
                      <w:lang w:val="ru-RU"/>
                    </w:rPr>
                    <w:t xml:space="preserve">m2 </w:t>
                  </w:r>
                  <w:r w:rsidRPr="000D17DC">
                    <w:rPr>
                      <w:rFonts w:ascii="Times New Roman" w:hAnsi="Times New Roman" w:cs="Times New Roman"/>
                      <w:sz w:val="24"/>
                      <w:szCs w:val="24"/>
                      <w:vertAlign w:val="superscript"/>
                      <w:lang w:val="ru-RU"/>
                    </w:rPr>
                    <w:t>_</w:t>
                  </w:r>
                </w:p>
              </w:tc>
              <w:tc>
                <w:tcPr>
                  <w:tcW w:w="3297" w:type="dxa"/>
                  <w:tcBorders>
                    <w:top w:val="single" w:sz="4" w:space="0" w:color="auto"/>
                    <w:bottom w:val="single" w:sz="4" w:space="0" w:color="auto"/>
                    <w:right w:val="single" w:sz="4" w:space="0" w:color="auto"/>
                  </w:tcBorders>
                  <w:shd w:val="clear" w:color="auto" w:fill="auto"/>
                </w:tcPr>
                <w:p w14:paraId="6AACFD53" w14:textId="77777777" w:rsidR="00C435A6" w:rsidRPr="000D17DC" w:rsidRDefault="00C435A6" w:rsidP="00B92B73">
                  <w:pPr>
                    <w:pStyle w:val="a6"/>
                    <w:tabs>
                      <w:tab w:val="left" w:pos="1134"/>
                    </w:tabs>
                    <w:spacing w:line="256" w:lineRule="auto"/>
                    <w:jc w:val="center"/>
                    <w:rPr>
                      <w:rFonts w:ascii="Times New Roman" w:hAnsi="Times New Roman" w:cs="Times New Roman"/>
                      <w:i/>
                      <w:sz w:val="24"/>
                      <w:szCs w:val="24"/>
                    </w:rPr>
                  </w:pPr>
                  <w:r w:rsidRPr="000D17DC">
                    <w:rPr>
                      <w:rFonts w:ascii="Times New Roman" w:hAnsi="Times New Roman" w:cs="Times New Roman"/>
                      <w:i/>
                      <w:sz w:val="24"/>
                      <w:szCs w:val="24"/>
                      <w:lang w:val="ru-RU"/>
                    </w:rPr>
                    <w:t xml:space="preserve">2246.3 </w:t>
                  </w:r>
                  <w:r w:rsidRPr="000D17DC">
                    <w:rPr>
                      <w:rFonts w:ascii="Times New Roman" w:hAnsi="Times New Roman" w:cs="Times New Roman"/>
                      <w:sz w:val="24"/>
                      <w:szCs w:val="24"/>
                      <w:lang w:val="ru-RU"/>
                    </w:rPr>
                    <w:t xml:space="preserve">m2 </w:t>
                  </w:r>
                  <w:r w:rsidRPr="000D17DC">
                    <w:rPr>
                      <w:rFonts w:ascii="Times New Roman" w:hAnsi="Times New Roman" w:cs="Times New Roman"/>
                      <w:sz w:val="24"/>
                      <w:szCs w:val="24"/>
                      <w:vertAlign w:val="superscript"/>
                      <w:lang w:val="ru-RU"/>
                    </w:rPr>
                    <w:t>_</w:t>
                  </w:r>
                </w:p>
              </w:tc>
            </w:tr>
            <w:tr w:rsidR="00C435A6" w:rsidRPr="000D17DC" w14:paraId="245D569B" w14:textId="77777777" w:rsidTr="00C12A02">
              <w:trPr>
                <w:trHeight w:val="146"/>
              </w:trPr>
              <w:tc>
                <w:tcPr>
                  <w:tcW w:w="599" w:type="dxa"/>
                  <w:tcBorders>
                    <w:top w:val="single" w:sz="4" w:space="0" w:color="auto"/>
                    <w:left w:val="single" w:sz="4" w:space="0" w:color="auto"/>
                    <w:bottom w:val="single" w:sz="4" w:space="0" w:color="auto"/>
                  </w:tcBorders>
                </w:tcPr>
                <w:p w14:paraId="74015BD5" w14:textId="77777777" w:rsidR="00C435A6" w:rsidRPr="000D17DC" w:rsidRDefault="00C435A6" w:rsidP="00B92B73">
                  <w:pPr>
                    <w:tabs>
                      <w:tab w:val="left" w:pos="1134"/>
                    </w:tabs>
                    <w:jc w:val="both"/>
                    <w:rPr>
                      <w:rFonts w:ascii="Times New Roman" w:eastAsia="Calibri" w:hAnsi="Times New Roman" w:cs="Times New Roman"/>
                      <w:i/>
                      <w:sz w:val="24"/>
                      <w:szCs w:val="24"/>
                    </w:rPr>
                  </w:pPr>
                  <w:r w:rsidRPr="000D17DC">
                    <w:rPr>
                      <w:rFonts w:ascii="Times New Roman" w:eastAsia="Calibri" w:hAnsi="Times New Roman" w:cs="Times New Roman"/>
                      <w:i/>
                      <w:sz w:val="24"/>
                      <w:szCs w:val="24"/>
                    </w:rPr>
                    <w:t>2.4</w:t>
                  </w:r>
                </w:p>
              </w:tc>
              <w:tc>
                <w:tcPr>
                  <w:tcW w:w="2679" w:type="dxa"/>
                  <w:tcBorders>
                    <w:top w:val="single" w:sz="4" w:space="0" w:color="auto"/>
                    <w:bottom w:val="single" w:sz="4" w:space="0" w:color="auto"/>
                  </w:tcBorders>
                </w:tcPr>
                <w:p w14:paraId="732CFBA1" w14:textId="77777777" w:rsidR="00C435A6" w:rsidRPr="000D17DC" w:rsidRDefault="00C435A6" w:rsidP="00B92B73">
                  <w:pPr>
                    <w:tabs>
                      <w:tab w:val="left" w:pos="1134"/>
                    </w:tabs>
                    <w:jc w:val="both"/>
                    <w:rPr>
                      <w:rFonts w:ascii="Times New Roman" w:eastAsia="Calibri" w:hAnsi="Times New Roman" w:cs="Times New Roman"/>
                      <w:i/>
                      <w:sz w:val="24"/>
                      <w:szCs w:val="24"/>
                    </w:rPr>
                  </w:pPr>
                  <w:r w:rsidRPr="000D17DC">
                    <w:rPr>
                      <w:rFonts w:ascii="Times New Roman" w:eastAsia="Calibri" w:hAnsi="Times New Roman" w:cs="Times New Roman"/>
                      <w:i/>
                      <w:sz w:val="24"/>
                      <w:szCs w:val="24"/>
                    </w:rPr>
                    <w:t xml:space="preserve">utility buildings (m </w:t>
                  </w:r>
                  <w:r w:rsidRPr="000D17DC">
                    <w:rPr>
                      <w:rFonts w:ascii="Times New Roman" w:eastAsia="Calibri" w:hAnsi="Times New Roman" w:cs="Times New Roman"/>
                      <w:i/>
                      <w:sz w:val="24"/>
                      <w:szCs w:val="24"/>
                      <w:vertAlign w:val="superscript"/>
                    </w:rPr>
                    <w:t xml:space="preserve">2 </w:t>
                  </w:r>
                  <w:r w:rsidRPr="000D17DC">
                    <w:rPr>
                      <w:rFonts w:ascii="Times New Roman" w:eastAsia="Calibri" w:hAnsi="Times New Roman" w:cs="Times New Roman"/>
                      <w:i/>
                      <w:sz w:val="24"/>
                      <w:szCs w:val="24"/>
                    </w:rPr>
                    <w:t>)</w:t>
                  </w:r>
                </w:p>
              </w:tc>
              <w:tc>
                <w:tcPr>
                  <w:tcW w:w="1052" w:type="dxa"/>
                  <w:tcBorders>
                    <w:top w:val="single" w:sz="4" w:space="0" w:color="auto"/>
                    <w:bottom w:val="single" w:sz="4" w:space="0" w:color="auto"/>
                    <w:right w:val="single" w:sz="4" w:space="0" w:color="auto"/>
                  </w:tcBorders>
                </w:tcPr>
                <w:p w14:paraId="1FBE3611" w14:textId="77777777" w:rsidR="00C435A6" w:rsidRPr="000D17DC" w:rsidRDefault="00C435A6" w:rsidP="00B92B73">
                  <w:pPr>
                    <w:tabs>
                      <w:tab w:val="left" w:pos="1134"/>
                    </w:tabs>
                    <w:jc w:val="center"/>
                    <w:rPr>
                      <w:rFonts w:ascii="Times New Roman" w:eastAsia="Calibri" w:hAnsi="Times New Roman" w:cs="Times New Roman"/>
                      <w:i/>
                      <w:sz w:val="24"/>
                      <w:szCs w:val="24"/>
                    </w:rPr>
                  </w:pPr>
                  <w:r w:rsidRPr="000D17DC">
                    <w:rPr>
                      <w:rFonts w:ascii="Times New Roman" w:eastAsia="Calibri" w:hAnsi="Times New Roman" w:cs="Times New Roman"/>
                      <w:i/>
                      <w:sz w:val="24"/>
                      <w:szCs w:val="24"/>
                    </w:rPr>
                    <w:t>-</w:t>
                  </w:r>
                </w:p>
              </w:tc>
              <w:tc>
                <w:tcPr>
                  <w:tcW w:w="1117" w:type="dxa"/>
                  <w:tcBorders>
                    <w:top w:val="single" w:sz="4" w:space="0" w:color="auto"/>
                    <w:bottom w:val="single" w:sz="4" w:space="0" w:color="auto"/>
                    <w:right w:val="single" w:sz="4" w:space="0" w:color="auto"/>
                  </w:tcBorders>
                </w:tcPr>
                <w:p w14:paraId="5F2CF747" w14:textId="77777777" w:rsidR="00C435A6" w:rsidRPr="000D17DC" w:rsidRDefault="00C435A6" w:rsidP="00B92B73">
                  <w:pPr>
                    <w:tabs>
                      <w:tab w:val="left" w:pos="1134"/>
                    </w:tabs>
                    <w:jc w:val="center"/>
                    <w:rPr>
                      <w:rFonts w:ascii="Times New Roman" w:eastAsia="Calibri" w:hAnsi="Times New Roman" w:cs="Times New Roman"/>
                      <w:i/>
                      <w:sz w:val="24"/>
                      <w:szCs w:val="24"/>
                    </w:rPr>
                  </w:pPr>
                  <w:r w:rsidRPr="000D17DC">
                    <w:rPr>
                      <w:rFonts w:ascii="Times New Roman" w:eastAsia="Calibri" w:hAnsi="Times New Roman" w:cs="Times New Roman"/>
                      <w:i/>
                      <w:sz w:val="24"/>
                      <w:szCs w:val="24"/>
                    </w:rPr>
                    <w:t>-</w:t>
                  </w:r>
                </w:p>
              </w:tc>
              <w:tc>
                <w:tcPr>
                  <w:tcW w:w="3297" w:type="dxa"/>
                  <w:tcBorders>
                    <w:top w:val="single" w:sz="4" w:space="0" w:color="auto"/>
                    <w:bottom w:val="single" w:sz="4" w:space="0" w:color="auto"/>
                    <w:right w:val="single" w:sz="4" w:space="0" w:color="auto"/>
                  </w:tcBorders>
                </w:tcPr>
                <w:p w14:paraId="5B17351C" w14:textId="77777777" w:rsidR="00C435A6" w:rsidRPr="000D17DC" w:rsidRDefault="00C435A6" w:rsidP="00B92B73">
                  <w:pPr>
                    <w:tabs>
                      <w:tab w:val="left" w:pos="1134"/>
                    </w:tabs>
                    <w:jc w:val="center"/>
                    <w:rPr>
                      <w:rFonts w:ascii="Times New Roman" w:eastAsia="Calibri" w:hAnsi="Times New Roman" w:cs="Times New Roman"/>
                      <w:i/>
                      <w:sz w:val="24"/>
                      <w:szCs w:val="24"/>
                    </w:rPr>
                  </w:pPr>
                  <w:r w:rsidRPr="000D17DC">
                    <w:rPr>
                      <w:rFonts w:ascii="Times New Roman" w:eastAsia="Calibri" w:hAnsi="Times New Roman" w:cs="Times New Roman"/>
                      <w:i/>
                      <w:sz w:val="24"/>
                      <w:szCs w:val="24"/>
                    </w:rPr>
                    <w:t>-</w:t>
                  </w:r>
                </w:p>
              </w:tc>
            </w:tr>
            <w:tr w:rsidR="00C435A6" w:rsidRPr="000D17DC" w14:paraId="7871114E" w14:textId="77777777" w:rsidTr="00C12A02">
              <w:trPr>
                <w:trHeight w:val="146"/>
              </w:trPr>
              <w:tc>
                <w:tcPr>
                  <w:tcW w:w="599" w:type="dxa"/>
                  <w:tcBorders>
                    <w:top w:val="single" w:sz="4" w:space="0" w:color="auto"/>
                    <w:left w:val="single" w:sz="4" w:space="0" w:color="auto"/>
                    <w:bottom w:val="single" w:sz="4" w:space="0" w:color="auto"/>
                  </w:tcBorders>
                </w:tcPr>
                <w:p w14:paraId="2BD02D36" w14:textId="77777777" w:rsidR="00C435A6" w:rsidRPr="000D17DC" w:rsidRDefault="00C435A6" w:rsidP="00B92B73">
                  <w:pPr>
                    <w:tabs>
                      <w:tab w:val="left" w:pos="1134"/>
                    </w:tabs>
                    <w:jc w:val="both"/>
                    <w:rPr>
                      <w:rFonts w:ascii="Times New Roman" w:eastAsia="Calibri" w:hAnsi="Times New Roman" w:cs="Times New Roman"/>
                      <w:i/>
                      <w:sz w:val="24"/>
                      <w:szCs w:val="24"/>
                    </w:rPr>
                  </w:pPr>
                  <w:r w:rsidRPr="000D17DC">
                    <w:rPr>
                      <w:rFonts w:ascii="Times New Roman" w:eastAsia="Calibri" w:hAnsi="Times New Roman" w:cs="Times New Roman"/>
                      <w:i/>
                      <w:sz w:val="24"/>
                      <w:szCs w:val="24"/>
                    </w:rPr>
                    <w:t>2.5</w:t>
                  </w:r>
                </w:p>
              </w:tc>
              <w:tc>
                <w:tcPr>
                  <w:tcW w:w="2679" w:type="dxa"/>
                  <w:tcBorders>
                    <w:top w:val="single" w:sz="4" w:space="0" w:color="auto"/>
                    <w:bottom w:val="single" w:sz="4" w:space="0" w:color="auto"/>
                  </w:tcBorders>
                </w:tcPr>
                <w:p w14:paraId="6C632D3B" w14:textId="77777777" w:rsidR="00C435A6" w:rsidRPr="000D17DC" w:rsidRDefault="00C435A6" w:rsidP="00B92B73">
                  <w:pPr>
                    <w:tabs>
                      <w:tab w:val="left" w:pos="1134"/>
                    </w:tabs>
                    <w:jc w:val="both"/>
                    <w:rPr>
                      <w:rFonts w:ascii="Times New Roman" w:eastAsia="Calibri" w:hAnsi="Times New Roman" w:cs="Times New Roman"/>
                      <w:i/>
                      <w:sz w:val="24"/>
                      <w:szCs w:val="24"/>
                    </w:rPr>
                  </w:pPr>
                  <w:r w:rsidRPr="000D17DC">
                    <w:rPr>
                      <w:rFonts w:ascii="Times New Roman" w:eastAsia="Calibri" w:hAnsi="Times New Roman" w:cs="Times New Roman"/>
                      <w:i/>
                      <w:sz w:val="24"/>
                      <w:szCs w:val="24"/>
                    </w:rPr>
                    <w:t xml:space="preserve">hostels (m </w:t>
                  </w:r>
                  <w:r w:rsidRPr="000D17DC">
                    <w:rPr>
                      <w:rFonts w:ascii="Times New Roman" w:eastAsia="Calibri" w:hAnsi="Times New Roman" w:cs="Times New Roman"/>
                      <w:i/>
                      <w:sz w:val="24"/>
                      <w:szCs w:val="24"/>
                      <w:vertAlign w:val="superscript"/>
                    </w:rPr>
                    <w:t xml:space="preserve">2 </w:t>
                  </w:r>
                  <w:r w:rsidRPr="000D17DC">
                    <w:rPr>
                      <w:rFonts w:ascii="Times New Roman" w:eastAsia="Calibri" w:hAnsi="Times New Roman" w:cs="Times New Roman"/>
                      <w:i/>
                      <w:sz w:val="24"/>
                      <w:szCs w:val="24"/>
                    </w:rPr>
                    <w:t>)</w:t>
                  </w:r>
                </w:p>
              </w:tc>
              <w:tc>
                <w:tcPr>
                  <w:tcW w:w="1052" w:type="dxa"/>
                  <w:tcBorders>
                    <w:top w:val="single" w:sz="4" w:space="0" w:color="auto"/>
                    <w:bottom w:val="single" w:sz="4" w:space="0" w:color="auto"/>
                    <w:right w:val="single" w:sz="4" w:space="0" w:color="auto"/>
                  </w:tcBorders>
                </w:tcPr>
                <w:p w14:paraId="33CB2E9D" w14:textId="77777777" w:rsidR="00C435A6" w:rsidRPr="000D17DC" w:rsidRDefault="00C435A6" w:rsidP="00B92B73">
                  <w:pPr>
                    <w:tabs>
                      <w:tab w:val="left" w:pos="1134"/>
                    </w:tabs>
                    <w:jc w:val="center"/>
                    <w:rPr>
                      <w:rFonts w:ascii="Times New Roman" w:eastAsia="Calibri" w:hAnsi="Times New Roman" w:cs="Times New Roman"/>
                      <w:i/>
                      <w:sz w:val="24"/>
                      <w:szCs w:val="24"/>
                    </w:rPr>
                  </w:pPr>
                </w:p>
              </w:tc>
              <w:tc>
                <w:tcPr>
                  <w:tcW w:w="1117" w:type="dxa"/>
                  <w:tcBorders>
                    <w:top w:val="single" w:sz="4" w:space="0" w:color="auto"/>
                    <w:bottom w:val="single" w:sz="4" w:space="0" w:color="auto"/>
                    <w:right w:val="single" w:sz="4" w:space="0" w:color="auto"/>
                  </w:tcBorders>
                </w:tcPr>
                <w:p w14:paraId="14C81262" w14:textId="77777777" w:rsidR="00C435A6" w:rsidRPr="000D17DC" w:rsidRDefault="00C435A6" w:rsidP="00B92B73">
                  <w:pPr>
                    <w:tabs>
                      <w:tab w:val="left" w:pos="1134"/>
                    </w:tabs>
                    <w:jc w:val="center"/>
                    <w:rPr>
                      <w:rFonts w:ascii="Times New Roman" w:eastAsia="Calibri" w:hAnsi="Times New Roman" w:cs="Times New Roman"/>
                      <w:i/>
                      <w:sz w:val="24"/>
                      <w:szCs w:val="24"/>
                    </w:rPr>
                  </w:pPr>
                </w:p>
              </w:tc>
              <w:tc>
                <w:tcPr>
                  <w:tcW w:w="3297" w:type="dxa"/>
                  <w:tcBorders>
                    <w:top w:val="single" w:sz="4" w:space="0" w:color="auto"/>
                    <w:bottom w:val="single" w:sz="4" w:space="0" w:color="auto"/>
                    <w:right w:val="single" w:sz="4" w:space="0" w:color="auto"/>
                  </w:tcBorders>
                </w:tcPr>
                <w:p w14:paraId="5A75E8CE" w14:textId="77777777" w:rsidR="00C435A6" w:rsidRPr="000D17DC" w:rsidRDefault="00C435A6" w:rsidP="00B92B73">
                  <w:pPr>
                    <w:tabs>
                      <w:tab w:val="left" w:pos="1134"/>
                    </w:tabs>
                    <w:jc w:val="center"/>
                    <w:rPr>
                      <w:rFonts w:ascii="Times New Roman" w:eastAsia="Calibri" w:hAnsi="Times New Roman" w:cs="Times New Roman"/>
                      <w:i/>
                      <w:sz w:val="24"/>
                      <w:szCs w:val="24"/>
                    </w:rPr>
                  </w:pPr>
                </w:p>
              </w:tc>
            </w:tr>
            <w:tr w:rsidR="00C435A6" w:rsidRPr="000D17DC" w14:paraId="2BC8FD6B" w14:textId="77777777" w:rsidTr="00C12A02">
              <w:trPr>
                <w:trHeight w:val="504"/>
              </w:trPr>
              <w:tc>
                <w:tcPr>
                  <w:tcW w:w="599" w:type="dxa"/>
                  <w:tcBorders>
                    <w:top w:val="single" w:sz="4" w:space="0" w:color="auto"/>
                    <w:left w:val="single" w:sz="4" w:space="0" w:color="auto"/>
                    <w:bottom w:val="single" w:sz="4" w:space="0" w:color="auto"/>
                  </w:tcBorders>
                </w:tcPr>
                <w:p w14:paraId="24B1E1D0" w14:textId="77777777" w:rsidR="00C435A6" w:rsidRPr="000D17DC" w:rsidRDefault="00C435A6" w:rsidP="00B92B73">
                  <w:pPr>
                    <w:tabs>
                      <w:tab w:val="left" w:pos="1134"/>
                    </w:tabs>
                    <w:jc w:val="both"/>
                    <w:rPr>
                      <w:rFonts w:ascii="Times New Roman" w:eastAsia="Calibri" w:hAnsi="Times New Roman" w:cs="Times New Roman"/>
                      <w:i/>
                      <w:sz w:val="24"/>
                      <w:szCs w:val="24"/>
                    </w:rPr>
                  </w:pPr>
                </w:p>
              </w:tc>
              <w:tc>
                <w:tcPr>
                  <w:tcW w:w="2679" w:type="dxa"/>
                  <w:tcBorders>
                    <w:top w:val="single" w:sz="4" w:space="0" w:color="auto"/>
                    <w:bottom w:val="single" w:sz="4" w:space="0" w:color="auto"/>
                  </w:tcBorders>
                </w:tcPr>
                <w:p w14:paraId="5730A16F" w14:textId="77777777" w:rsidR="00C435A6" w:rsidRPr="000D17DC" w:rsidRDefault="00C435A6" w:rsidP="00B92B73">
                  <w:pPr>
                    <w:tabs>
                      <w:tab w:val="left" w:pos="1134"/>
                    </w:tabs>
                    <w:jc w:val="both"/>
                    <w:rPr>
                      <w:rFonts w:ascii="Times New Roman" w:eastAsia="Calibri" w:hAnsi="Times New Roman" w:cs="Times New Roman"/>
                      <w:i/>
                      <w:sz w:val="24"/>
                      <w:szCs w:val="24"/>
                    </w:rPr>
                  </w:pPr>
                  <w:r w:rsidRPr="000D17DC">
                    <w:rPr>
                      <w:rFonts w:ascii="Times New Roman" w:eastAsia="Calibri" w:hAnsi="Times New Roman" w:cs="Times New Roman"/>
                      <w:i/>
                      <w:sz w:val="24"/>
                      <w:szCs w:val="24"/>
                    </w:rPr>
                    <w:t>Dormitory №1</w:t>
                  </w:r>
                </w:p>
                <w:p w14:paraId="7FADF3FD" w14:textId="77777777" w:rsidR="00C435A6" w:rsidRPr="000D17DC" w:rsidRDefault="00C435A6" w:rsidP="00B92B73">
                  <w:pPr>
                    <w:tabs>
                      <w:tab w:val="left" w:pos="1134"/>
                    </w:tabs>
                    <w:jc w:val="both"/>
                    <w:rPr>
                      <w:rFonts w:ascii="Times New Roman" w:eastAsia="Calibri" w:hAnsi="Times New Roman" w:cs="Times New Roman"/>
                      <w:i/>
                      <w:sz w:val="24"/>
                      <w:szCs w:val="24"/>
                    </w:rPr>
                  </w:pPr>
                  <w:r w:rsidRPr="000D17DC">
                    <w:rPr>
                      <w:rFonts w:ascii="Times New Roman" w:eastAsia="Calibri" w:hAnsi="Times New Roman" w:cs="Times New Roman"/>
                      <w:i/>
                      <w:sz w:val="24"/>
                      <w:szCs w:val="24"/>
                    </w:rPr>
                    <w:t>47 Saduakasova st .</w:t>
                  </w:r>
                </w:p>
              </w:tc>
              <w:tc>
                <w:tcPr>
                  <w:tcW w:w="1052" w:type="dxa"/>
                  <w:tcBorders>
                    <w:top w:val="single" w:sz="4" w:space="0" w:color="auto"/>
                    <w:bottom w:val="single" w:sz="4" w:space="0" w:color="auto"/>
                    <w:right w:val="single" w:sz="4" w:space="0" w:color="auto"/>
                  </w:tcBorders>
                </w:tcPr>
                <w:p w14:paraId="4F763ADA" w14:textId="77777777" w:rsidR="00C435A6" w:rsidRPr="000D17DC" w:rsidRDefault="00C435A6" w:rsidP="00B92B73">
                  <w:pPr>
                    <w:tabs>
                      <w:tab w:val="left" w:pos="1134"/>
                    </w:tabs>
                    <w:jc w:val="center"/>
                    <w:rPr>
                      <w:rFonts w:ascii="Times New Roman" w:eastAsia="Calibri" w:hAnsi="Times New Roman" w:cs="Times New Roman"/>
                      <w:i/>
                      <w:sz w:val="24"/>
                      <w:szCs w:val="24"/>
                    </w:rPr>
                  </w:pPr>
                  <w:r w:rsidRPr="000D17DC">
                    <w:rPr>
                      <w:rFonts w:ascii="Times New Roman" w:eastAsia="Calibri" w:hAnsi="Times New Roman" w:cs="Times New Roman"/>
                      <w:i/>
                      <w:sz w:val="24"/>
                      <w:szCs w:val="24"/>
                    </w:rPr>
                    <w:t>4152.2</w:t>
                  </w:r>
                </w:p>
              </w:tc>
              <w:tc>
                <w:tcPr>
                  <w:tcW w:w="1117" w:type="dxa"/>
                  <w:tcBorders>
                    <w:top w:val="single" w:sz="4" w:space="0" w:color="auto"/>
                    <w:bottom w:val="single" w:sz="4" w:space="0" w:color="auto"/>
                    <w:right w:val="single" w:sz="4" w:space="0" w:color="auto"/>
                  </w:tcBorders>
                </w:tcPr>
                <w:p w14:paraId="05BCA679" w14:textId="77777777" w:rsidR="00C435A6" w:rsidRPr="000D17DC" w:rsidRDefault="00C435A6" w:rsidP="00B92B73">
                  <w:pPr>
                    <w:tabs>
                      <w:tab w:val="left" w:pos="1134"/>
                    </w:tabs>
                    <w:jc w:val="center"/>
                    <w:rPr>
                      <w:rFonts w:ascii="Times New Roman" w:eastAsia="Calibri" w:hAnsi="Times New Roman" w:cs="Times New Roman"/>
                      <w:i/>
                      <w:sz w:val="24"/>
                      <w:szCs w:val="24"/>
                    </w:rPr>
                  </w:pPr>
                  <w:r w:rsidRPr="000D17DC">
                    <w:rPr>
                      <w:rFonts w:ascii="Times New Roman" w:eastAsia="Calibri" w:hAnsi="Times New Roman" w:cs="Times New Roman"/>
                      <w:i/>
                      <w:sz w:val="24"/>
                      <w:szCs w:val="24"/>
                    </w:rPr>
                    <w:t>1694.7</w:t>
                  </w:r>
                </w:p>
              </w:tc>
              <w:tc>
                <w:tcPr>
                  <w:tcW w:w="3297" w:type="dxa"/>
                  <w:tcBorders>
                    <w:top w:val="single" w:sz="4" w:space="0" w:color="auto"/>
                    <w:bottom w:val="single" w:sz="4" w:space="0" w:color="auto"/>
                    <w:right w:val="single" w:sz="4" w:space="0" w:color="auto"/>
                  </w:tcBorders>
                </w:tcPr>
                <w:p w14:paraId="314B2B4D" w14:textId="77777777" w:rsidR="00C435A6" w:rsidRPr="000D17DC" w:rsidRDefault="00C435A6" w:rsidP="00B92B73">
                  <w:pPr>
                    <w:tabs>
                      <w:tab w:val="left" w:pos="1134"/>
                    </w:tabs>
                    <w:jc w:val="center"/>
                    <w:rPr>
                      <w:rFonts w:ascii="Times New Roman" w:eastAsia="Calibri" w:hAnsi="Times New Roman" w:cs="Times New Roman"/>
                      <w:i/>
                      <w:sz w:val="24"/>
                      <w:szCs w:val="24"/>
                    </w:rPr>
                  </w:pPr>
                  <w:r w:rsidRPr="000D17DC">
                    <w:rPr>
                      <w:rFonts w:ascii="Times New Roman" w:eastAsia="Calibri" w:hAnsi="Times New Roman" w:cs="Times New Roman"/>
                      <w:i/>
                      <w:sz w:val="24"/>
                      <w:szCs w:val="24"/>
                    </w:rPr>
                    <w:t>2430.4</w:t>
                  </w:r>
                </w:p>
              </w:tc>
            </w:tr>
            <w:tr w:rsidR="00C435A6" w:rsidRPr="000D17DC" w14:paraId="620467CB" w14:textId="77777777" w:rsidTr="00C12A02">
              <w:trPr>
                <w:trHeight w:val="146"/>
              </w:trPr>
              <w:tc>
                <w:tcPr>
                  <w:tcW w:w="599" w:type="dxa"/>
                  <w:tcBorders>
                    <w:top w:val="single" w:sz="4" w:space="0" w:color="auto"/>
                    <w:left w:val="single" w:sz="4" w:space="0" w:color="auto"/>
                    <w:bottom w:val="single" w:sz="4" w:space="0" w:color="auto"/>
                  </w:tcBorders>
                </w:tcPr>
                <w:p w14:paraId="58AEC08B" w14:textId="77777777" w:rsidR="00C435A6" w:rsidRPr="000D17DC" w:rsidRDefault="00C435A6" w:rsidP="00B92B73">
                  <w:pPr>
                    <w:tabs>
                      <w:tab w:val="left" w:pos="1134"/>
                    </w:tabs>
                    <w:jc w:val="both"/>
                    <w:rPr>
                      <w:rFonts w:ascii="Times New Roman" w:eastAsia="Calibri" w:hAnsi="Times New Roman" w:cs="Times New Roman"/>
                      <w:i/>
                      <w:sz w:val="24"/>
                      <w:szCs w:val="24"/>
                    </w:rPr>
                  </w:pPr>
                </w:p>
              </w:tc>
              <w:tc>
                <w:tcPr>
                  <w:tcW w:w="2679" w:type="dxa"/>
                  <w:tcBorders>
                    <w:top w:val="single" w:sz="4" w:space="0" w:color="auto"/>
                    <w:bottom w:val="single" w:sz="4" w:space="0" w:color="auto"/>
                  </w:tcBorders>
                </w:tcPr>
                <w:p w14:paraId="431D8A0F" w14:textId="77777777" w:rsidR="00C435A6" w:rsidRPr="000D17DC" w:rsidRDefault="00C435A6" w:rsidP="00B92B73">
                  <w:pPr>
                    <w:tabs>
                      <w:tab w:val="left" w:pos="1134"/>
                    </w:tabs>
                    <w:jc w:val="both"/>
                    <w:rPr>
                      <w:rFonts w:ascii="Times New Roman" w:eastAsia="Calibri" w:hAnsi="Times New Roman" w:cs="Times New Roman"/>
                      <w:i/>
                      <w:sz w:val="24"/>
                      <w:szCs w:val="24"/>
                    </w:rPr>
                  </w:pPr>
                  <w:r w:rsidRPr="000D17DC">
                    <w:rPr>
                      <w:rFonts w:ascii="Times New Roman" w:eastAsia="Calibri" w:hAnsi="Times New Roman" w:cs="Times New Roman"/>
                      <w:i/>
                      <w:sz w:val="24"/>
                      <w:szCs w:val="24"/>
                    </w:rPr>
                    <w:t>Dormitory №2</w:t>
                  </w:r>
                </w:p>
                <w:p w14:paraId="5F463B10" w14:textId="77777777" w:rsidR="00C435A6" w:rsidRPr="000D17DC" w:rsidRDefault="00C435A6" w:rsidP="00B92B73">
                  <w:pPr>
                    <w:tabs>
                      <w:tab w:val="left" w:pos="1134"/>
                    </w:tabs>
                    <w:jc w:val="both"/>
                    <w:rPr>
                      <w:rFonts w:ascii="Times New Roman" w:eastAsia="Calibri" w:hAnsi="Times New Roman" w:cs="Times New Roman"/>
                      <w:i/>
                      <w:sz w:val="24"/>
                      <w:szCs w:val="24"/>
                    </w:rPr>
                  </w:pPr>
                  <w:r w:rsidRPr="000D17DC">
                    <w:rPr>
                      <w:rFonts w:ascii="Times New Roman" w:eastAsia="Calibri" w:hAnsi="Times New Roman" w:cs="Times New Roman"/>
                      <w:i/>
                      <w:sz w:val="24"/>
                      <w:szCs w:val="24"/>
                    </w:rPr>
                    <w:t>Temirbekova 30 A</w:t>
                  </w:r>
                </w:p>
              </w:tc>
              <w:tc>
                <w:tcPr>
                  <w:tcW w:w="1052" w:type="dxa"/>
                  <w:tcBorders>
                    <w:top w:val="single" w:sz="4" w:space="0" w:color="auto"/>
                    <w:bottom w:val="single" w:sz="4" w:space="0" w:color="auto"/>
                    <w:right w:val="single" w:sz="4" w:space="0" w:color="auto"/>
                  </w:tcBorders>
                </w:tcPr>
                <w:p w14:paraId="2454B7F2" w14:textId="77777777" w:rsidR="00C435A6" w:rsidRPr="000D17DC" w:rsidRDefault="00C435A6" w:rsidP="00B92B73">
                  <w:pPr>
                    <w:tabs>
                      <w:tab w:val="left" w:pos="1134"/>
                    </w:tabs>
                    <w:jc w:val="center"/>
                    <w:rPr>
                      <w:rFonts w:ascii="Times New Roman" w:eastAsia="Calibri" w:hAnsi="Times New Roman" w:cs="Times New Roman"/>
                      <w:i/>
                      <w:sz w:val="24"/>
                      <w:szCs w:val="24"/>
                    </w:rPr>
                  </w:pPr>
                  <w:r w:rsidRPr="000D17DC">
                    <w:rPr>
                      <w:rFonts w:ascii="Times New Roman" w:eastAsia="Calibri" w:hAnsi="Times New Roman" w:cs="Times New Roman"/>
                      <w:i/>
                      <w:sz w:val="24"/>
                      <w:szCs w:val="24"/>
                    </w:rPr>
                    <w:t>1734.7</w:t>
                  </w:r>
                </w:p>
                <w:p w14:paraId="61217E4D" w14:textId="77777777" w:rsidR="00C435A6" w:rsidRPr="000D17DC" w:rsidRDefault="00C435A6" w:rsidP="00B92B73">
                  <w:pPr>
                    <w:tabs>
                      <w:tab w:val="left" w:pos="1134"/>
                    </w:tabs>
                    <w:jc w:val="center"/>
                    <w:rPr>
                      <w:rFonts w:ascii="Times New Roman" w:eastAsia="Calibri" w:hAnsi="Times New Roman" w:cs="Times New Roman"/>
                      <w:i/>
                      <w:sz w:val="24"/>
                      <w:szCs w:val="24"/>
                    </w:rPr>
                  </w:pPr>
                </w:p>
              </w:tc>
              <w:tc>
                <w:tcPr>
                  <w:tcW w:w="1117" w:type="dxa"/>
                  <w:tcBorders>
                    <w:top w:val="single" w:sz="4" w:space="0" w:color="auto"/>
                    <w:bottom w:val="single" w:sz="4" w:space="0" w:color="auto"/>
                    <w:right w:val="single" w:sz="4" w:space="0" w:color="auto"/>
                  </w:tcBorders>
                </w:tcPr>
                <w:p w14:paraId="5CF74370" w14:textId="77777777" w:rsidR="00C435A6" w:rsidRPr="000D17DC" w:rsidRDefault="00C435A6" w:rsidP="00B92B73">
                  <w:pPr>
                    <w:tabs>
                      <w:tab w:val="left" w:pos="1134"/>
                    </w:tabs>
                    <w:jc w:val="center"/>
                    <w:rPr>
                      <w:rFonts w:ascii="Times New Roman" w:eastAsia="Calibri" w:hAnsi="Times New Roman" w:cs="Times New Roman"/>
                      <w:i/>
                      <w:sz w:val="24"/>
                      <w:szCs w:val="24"/>
                    </w:rPr>
                  </w:pPr>
                  <w:r w:rsidRPr="000D17DC">
                    <w:rPr>
                      <w:rFonts w:ascii="Times New Roman" w:eastAsia="Calibri" w:hAnsi="Times New Roman" w:cs="Times New Roman"/>
                      <w:i/>
                      <w:sz w:val="24"/>
                      <w:szCs w:val="24"/>
                    </w:rPr>
                    <w:t>1107.2</w:t>
                  </w:r>
                </w:p>
              </w:tc>
              <w:tc>
                <w:tcPr>
                  <w:tcW w:w="3297" w:type="dxa"/>
                  <w:tcBorders>
                    <w:top w:val="single" w:sz="4" w:space="0" w:color="auto"/>
                    <w:bottom w:val="single" w:sz="4" w:space="0" w:color="auto"/>
                    <w:right w:val="single" w:sz="4" w:space="0" w:color="auto"/>
                  </w:tcBorders>
                </w:tcPr>
                <w:p w14:paraId="14E2F602" w14:textId="77777777" w:rsidR="00C435A6" w:rsidRPr="000D17DC" w:rsidRDefault="00C435A6" w:rsidP="00B92B73">
                  <w:pPr>
                    <w:tabs>
                      <w:tab w:val="left" w:pos="1134"/>
                    </w:tabs>
                    <w:jc w:val="center"/>
                    <w:rPr>
                      <w:rFonts w:ascii="Times New Roman" w:eastAsia="Calibri" w:hAnsi="Times New Roman" w:cs="Times New Roman"/>
                      <w:i/>
                      <w:sz w:val="24"/>
                      <w:szCs w:val="24"/>
                    </w:rPr>
                  </w:pPr>
                  <w:r w:rsidRPr="000D17DC">
                    <w:rPr>
                      <w:rFonts w:ascii="Times New Roman" w:eastAsia="Calibri" w:hAnsi="Times New Roman" w:cs="Times New Roman"/>
                      <w:i/>
                      <w:sz w:val="24"/>
                      <w:szCs w:val="24"/>
                    </w:rPr>
                    <w:t>617.6</w:t>
                  </w:r>
                </w:p>
              </w:tc>
            </w:tr>
            <w:tr w:rsidR="00C435A6" w:rsidRPr="000D17DC" w14:paraId="59599D08" w14:textId="77777777" w:rsidTr="00C12A02">
              <w:trPr>
                <w:trHeight w:val="146"/>
              </w:trPr>
              <w:tc>
                <w:tcPr>
                  <w:tcW w:w="599" w:type="dxa"/>
                  <w:tcBorders>
                    <w:top w:val="single" w:sz="4" w:space="0" w:color="auto"/>
                    <w:left w:val="single" w:sz="4" w:space="0" w:color="auto"/>
                    <w:bottom w:val="single" w:sz="4" w:space="0" w:color="auto"/>
                  </w:tcBorders>
                </w:tcPr>
                <w:p w14:paraId="5E0EB202" w14:textId="77777777" w:rsidR="00C435A6" w:rsidRPr="000D17DC" w:rsidRDefault="00C435A6" w:rsidP="00B92B73">
                  <w:pPr>
                    <w:tabs>
                      <w:tab w:val="left" w:pos="1134"/>
                    </w:tabs>
                    <w:jc w:val="both"/>
                    <w:rPr>
                      <w:rFonts w:ascii="Times New Roman" w:eastAsia="Calibri" w:hAnsi="Times New Roman" w:cs="Times New Roman"/>
                      <w:i/>
                      <w:sz w:val="24"/>
                      <w:szCs w:val="24"/>
                    </w:rPr>
                  </w:pPr>
                </w:p>
              </w:tc>
              <w:tc>
                <w:tcPr>
                  <w:tcW w:w="2679" w:type="dxa"/>
                  <w:tcBorders>
                    <w:top w:val="single" w:sz="4" w:space="0" w:color="auto"/>
                    <w:bottom w:val="single" w:sz="4" w:space="0" w:color="auto"/>
                  </w:tcBorders>
                </w:tcPr>
                <w:p w14:paraId="74CFD9B4" w14:textId="77777777" w:rsidR="00C435A6" w:rsidRPr="000D17DC" w:rsidRDefault="00C435A6" w:rsidP="00B92B73">
                  <w:pPr>
                    <w:tabs>
                      <w:tab w:val="left" w:pos="1134"/>
                    </w:tabs>
                    <w:jc w:val="both"/>
                    <w:rPr>
                      <w:rFonts w:ascii="Times New Roman" w:eastAsia="Calibri" w:hAnsi="Times New Roman" w:cs="Times New Roman"/>
                      <w:i/>
                      <w:sz w:val="24"/>
                      <w:szCs w:val="24"/>
                      <w:lang w:val="en-US"/>
                    </w:rPr>
                  </w:pPr>
                  <w:r w:rsidRPr="000D17DC">
                    <w:rPr>
                      <w:rFonts w:ascii="Times New Roman" w:eastAsia="Calibri" w:hAnsi="Times New Roman" w:cs="Times New Roman"/>
                      <w:i/>
                      <w:sz w:val="24"/>
                      <w:szCs w:val="24"/>
                      <w:lang w:val="en-US"/>
                    </w:rPr>
                    <w:t>House of students №1</w:t>
                  </w:r>
                </w:p>
                <w:p w14:paraId="64DFCC91" w14:textId="77777777" w:rsidR="00C435A6" w:rsidRPr="000D17DC" w:rsidRDefault="00C435A6" w:rsidP="00B92B73">
                  <w:pPr>
                    <w:tabs>
                      <w:tab w:val="left" w:pos="1134"/>
                    </w:tabs>
                    <w:jc w:val="both"/>
                    <w:rPr>
                      <w:rFonts w:ascii="Times New Roman" w:eastAsia="Calibri" w:hAnsi="Times New Roman" w:cs="Times New Roman"/>
                      <w:i/>
                      <w:sz w:val="24"/>
                      <w:szCs w:val="24"/>
                      <w:lang w:val="en-US"/>
                    </w:rPr>
                  </w:pPr>
                  <w:r w:rsidRPr="000D17DC">
                    <w:rPr>
                      <w:rFonts w:ascii="Times New Roman" w:eastAsia="Calibri" w:hAnsi="Times New Roman" w:cs="Times New Roman"/>
                      <w:i/>
                      <w:sz w:val="24"/>
                      <w:szCs w:val="24"/>
                      <w:lang w:val="en-US"/>
                    </w:rPr>
                    <w:t>170 A Kuanysheva st .</w:t>
                  </w:r>
                </w:p>
              </w:tc>
              <w:tc>
                <w:tcPr>
                  <w:tcW w:w="1052" w:type="dxa"/>
                  <w:tcBorders>
                    <w:top w:val="single" w:sz="4" w:space="0" w:color="auto"/>
                    <w:bottom w:val="single" w:sz="4" w:space="0" w:color="auto"/>
                    <w:right w:val="single" w:sz="4" w:space="0" w:color="auto"/>
                  </w:tcBorders>
                </w:tcPr>
                <w:p w14:paraId="78B7D261" w14:textId="77777777" w:rsidR="00C435A6" w:rsidRPr="000D17DC" w:rsidRDefault="00C435A6" w:rsidP="00B92B73">
                  <w:pPr>
                    <w:tabs>
                      <w:tab w:val="left" w:pos="1134"/>
                    </w:tabs>
                    <w:jc w:val="center"/>
                    <w:rPr>
                      <w:rFonts w:ascii="Times New Roman" w:eastAsia="Calibri" w:hAnsi="Times New Roman" w:cs="Times New Roman"/>
                      <w:i/>
                      <w:sz w:val="24"/>
                      <w:szCs w:val="24"/>
                      <w:lang w:val="ru-RU"/>
                    </w:rPr>
                  </w:pPr>
                  <w:r w:rsidRPr="000D17DC">
                    <w:rPr>
                      <w:rFonts w:ascii="Times New Roman" w:eastAsia="Calibri" w:hAnsi="Times New Roman" w:cs="Times New Roman"/>
                      <w:i/>
                      <w:sz w:val="24"/>
                      <w:szCs w:val="24"/>
                      <w:lang w:val="ru-RU"/>
                    </w:rPr>
                    <w:t>4666</w:t>
                  </w:r>
                </w:p>
                <w:p w14:paraId="3F0ECF2C" w14:textId="77777777" w:rsidR="00C435A6" w:rsidRPr="000D17DC" w:rsidRDefault="00C435A6" w:rsidP="00B92B73">
                  <w:pPr>
                    <w:tabs>
                      <w:tab w:val="left" w:pos="1134"/>
                    </w:tabs>
                    <w:jc w:val="center"/>
                    <w:rPr>
                      <w:rFonts w:ascii="Times New Roman" w:eastAsia="Calibri" w:hAnsi="Times New Roman" w:cs="Times New Roman"/>
                      <w:i/>
                      <w:sz w:val="24"/>
                      <w:szCs w:val="24"/>
                      <w:lang w:val="ru-RU"/>
                    </w:rPr>
                  </w:pPr>
                </w:p>
              </w:tc>
              <w:tc>
                <w:tcPr>
                  <w:tcW w:w="1117" w:type="dxa"/>
                  <w:tcBorders>
                    <w:top w:val="single" w:sz="4" w:space="0" w:color="auto"/>
                    <w:bottom w:val="single" w:sz="4" w:space="0" w:color="auto"/>
                    <w:right w:val="single" w:sz="4" w:space="0" w:color="auto"/>
                  </w:tcBorders>
                </w:tcPr>
                <w:p w14:paraId="362E8F3F" w14:textId="77777777" w:rsidR="00C435A6" w:rsidRPr="000D17DC" w:rsidRDefault="00C435A6" w:rsidP="00B92B73">
                  <w:pPr>
                    <w:tabs>
                      <w:tab w:val="left" w:pos="1134"/>
                    </w:tabs>
                    <w:jc w:val="center"/>
                    <w:rPr>
                      <w:rFonts w:ascii="Times New Roman" w:eastAsia="Calibri" w:hAnsi="Times New Roman" w:cs="Times New Roman"/>
                      <w:i/>
                      <w:sz w:val="24"/>
                      <w:szCs w:val="24"/>
                      <w:lang w:val="ru-RU"/>
                    </w:rPr>
                  </w:pPr>
                  <w:r w:rsidRPr="000D17DC">
                    <w:rPr>
                      <w:rFonts w:ascii="Times New Roman" w:eastAsia="Calibri" w:hAnsi="Times New Roman" w:cs="Times New Roman"/>
                      <w:i/>
                      <w:sz w:val="24"/>
                      <w:szCs w:val="24"/>
                      <w:lang w:val="ru-RU"/>
                    </w:rPr>
                    <w:t>3118.4</w:t>
                  </w:r>
                </w:p>
              </w:tc>
              <w:tc>
                <w:tcPr>
                  <w:tcW w:w="3297" w:type="dxa"/>
                  <w:tcBorders>
                    <w:top w:val="single" w:sz="4" w:space="0" w:color="auto"/>
                    <w:bottom w:val="single" w:sz="4" w:space="0" w:color="auto"/>
                    <w:right w:val="single" w:sz="4" w:space="0" w:color="auto"/>
                  </w:tcBorders>
                </w:tcPr>
                <w:p w14:paraId="333A2992" w14:textId="77777777" w:rsidR="00C435A6" w:rsidRPr="000D17DC" w:rsidRDefault="00C435A6" w:rsidP="00B92B73">
                  <w:pPr>
                    <w:tabs>
                      <w:tab w:val="left" w:pos="1134"/>
                    </w:tabs>
                    <w:jc w:val="center"/>
                    <w:rPr>
                      <w:rFonts w:ascii="Times New Roman" w:eastAsia="Calibri" w:hAnsi="Times New Roman" w:cs="Times New Roman"/>
                      <w:i/>
                      <w:sz w:val="24"/>
                      <w:szCs w:val="24"/>
                      <w:lang w:val="ru-RU"/>
                    </w:rPr>
                  </w:pPr>
                  <w:r w:rsidRPr="000D17DC">
                    <w:rPr>
                      <w:rFonts w:ascii="Times New Roman" w:eastAsia="Calibri" w:hAnsi="Times New Roman" w:cs="Times New Roman"/>
                      <w:i/>
                      <w:sz w:val="24"/>
                      <w:szCs w:val="24"/>
                      <w:lang w:val="ru-RU"/>
                    </w:rPr>
                    <w:t>1513.7</w:t>
                  </w:r>
                </w:p>
              </w:tc>
            </w:tr>
            <w:tr w:rsidR="00C435A6" w:rsidRPr="000D17DC" w14:paraId="20AC193C" w14:textId="77777777" w:rsidTr="00C12A02">
              <w:trPr>
                <w:trHeight w:val="146"/>
              </w:trPr>
              <w:tc>
                <w:tcPr>
                  <w:tcW w:w="599" w:type="dxa"/>
                  <w:tcBorders>
                    <w:top w:val="single" w:sz="4" w:space="0" w:color="auto"/>
                    <w:left w:val="single" w:sz="4" w:space="0" w:color="auto"/>
                    <w:bottom w:val="single" w:sz="4" w:space="0" w:color="auto"/>
                  </w:tcBorders>
                </w:tcPr>
                <w:p w14:paraId="5DEA1153" w14:textId="77777777" w:rsidR="00C435A6" w:rsidRPr="000D17DC" w:rsidRDefault="00C435A6" w:rsidP="00B92B73">
                  <w:pPr>
                    <w:tabs>
                      <w:tab w:val="left" w:pos="1134"/>
                    </w:tabs>
                    <w:jc w:val="both"/>
                    <w:rPr>
                      <w:rFonts w:ascii="Times New Roman" w:eastAsia="Calibri" w:hAnsi="Times New Roman" w:cs="Times New Roman"/>
                      <w:i/>
                      <w:sz w:val="24"/>
                      <w:szCs w:val="24"/>
                      <w:lang w:val="ru-RU"/>
                    </w:rPr>
                  </w:pPr>
                </w:p>
              </w:tc>
              <w:tc>
                <w:tcPr>
                  <w:tcW w:w="2679" w:type="dxa"/>
                  <w:tcBorders>
                    <w:top w:val="single" w:sz="4" w:space="0" w:color="auto"/>
                    <w:bottom w:val="single" w:sz="4" w:space="0" w:color="auto"/>
                  </w:tcBorders>
                </w:tcPr>
                <w:p w14:paraId="77A779B0" w14:textId="77777777" w:rsidR="00C435A6" w:rsidRPr="000D17DC" w:rsidRDefault="00C435A6" w:rsidP="00B92B73">
                  <w:pPr>
                    <w:tabs>
                      <w:tab w:val="left" w:pos="1134"/>
                    </w:tabs>
                    <w:jc w:val="both"/>
                    <w:rPr>
                      <w:rFonts w:ascii="Times New Roman" w:eastAsia="Calibri" w:hAnsi="Times New Roman" w:cs="Times New Roman"/>
                      <w:i/>
                      <w:sz w:val="24"/>
                      <w:szCs w:val="24"/>
                      <w:lang w:val="en-US"/>
                    </w:rPr>
                  </w:pPr>
                  <w:r w:rsidRPr="000D17DC">
                    <w:rPr>
                      <w:rFonts w:ascii="Times New Roman" w:eastAsia="Calibri" w:hAnsi="Times New Roman" w:cs="Times New Roman"/>
                      <w:i/>
                      <w:sz w:val="24"/>
                      <w:szCs w:val="24"/>
                      <w:lang w:val="en-US"/>
                    </w:rPr>
                    <w:t>House of students №2</w:t>
                  </w:r>
                </w:p>
                <w:p w14:paraId="6EF43B49" w14:textId="77777777" w:rsidR="00C435A6" w:rsidRPr="000D17DC" w:rsidRDefault="00C435A6" w:rsidP="00B92B73">
                  <w:pPr>
                    <w:tabs>
                      <w:tab w:val="left" w:pos="1134"/>
                    </w:tabs>
                    <w:jc w:val="both"/>
                    <w:rPr>
                      <w:rFonts w:ascii="Times New Roman" w:eastAsia="Calibri" w:hAnsi="Times New Roman" w:cs="Times New Roman"/>
                      <w:i/>
                      <w:sz w:val="24"/>
                      <w:szCs w:val="24"/>
                      <w:lang w:val="en-US"/>
                    </w:rPr>
                  </w:pPr>
                  <w:r w:rsidRPr="000D17DC">
                    <w:rPr>
                      <w:rFonts w:ascii="Times New Roman" w:eastAsia="Calibri" w:hAnsi="Times New Roman" w:cs="Times New Roman"/>
                      <w:i/>
                      <w:sz w:val="24"/>
                      <w:szCs w:val="24"/>
                      <w:lang w:val="en-US"/>
                    </w:rPr>
                    <w:t>146 Dzhambul St.</w:t>
                  </w:r>
                </w:p>
              </w:tc>
              <w:tc>
                <w:tcPr>
                  <w:tcW w:w="1052" w:type="dxa"/>
                  <w:tcBorders>
                    <w:top w:val="single" w:sz="4" w:space="0" w:color="auto"/>
                    <w:bottom w:val="single" w:sz="4" w:space="0" w:color="auto"/>
                    <w:right w:val="single" w:sz="4" w:space="0" w:color="auto"/>
                  </w:tcBorders>
                </w:tcPr>
                <w:p w14:paraId="2A936485" w14:textId="77777777" w:rsidR="00C435A6" w:rsidRPr="000D17DC" w:rsidRDefault="00C435A6" w:rsidP="00B92B73">
                  <w:pPr>
                    <w:tabs>
                      <w:tab w:val="left" w:pos="1134"/>
                    </w:tabs>
                    <w:jc w:val="center"/>
                    <w:rPr>
                      <w:rFonts w:ascii="Times New Roman" w:eastAsia="Calibri" w:hAnsi="Times New Roman" w:cs="Times New Roman"/>
                      <w:i/>
                      <w:sz w:val="24"/>
                      <w:szCs w:val="24"/>
                      <w:lang w:val="ru-RU"/>
                    </w:rPr>
                  </w:pPr>
                  <w:r w:rsidRPr="000D17DC">
                    <w:rPr>
                      <w:rFonts w:ascii="Times New Roman" w:eastAsia="Calibri" w:hAnsi="Times New Roman" w:cs="Times New Roman"/>
                      <w:i/>
                      <w:sz w:val="24"/>
                      <w:szCs w:val="24"/>
                      <w:lang w:val="ru-RU"/>
                    </w:rPr>
                    <w:t>2928.9</w:t>
                  </w:r>
                </w:p>
              </w:tc>
              <w:tc>
                <w:tcPr>
                  <w:tcW w:w="1117" w:type="dxa"/>
                  <w:tcBorders>
                    <w:top w:val="single" w:sz="4" w:space="0" w:color="auto"/>
                    <w:bottom w:val="single" w:sz="4" w:space="0" w:color="auto"/>
                    <w:right w:val="single" w:sz="4" w:space="0" w:color="auto"/>
                  </w:tcBorders>
                </w:tcPr>
                <w:p w14:paraId="738405AD" w14:textId="77777777" w:rsidR="00C435A6" w:rsidRPr="000D17DC" w:rsidRDefault="00C435A6" w:rsidP="00B92B73">
                  <w:pPr>
                    <w:tabs>
                      <w:tab w:val="left" w:pos="1134"/>
                    </w:tabs>
                    <w:jc w:val="center"/>
                    <w:rPr>
                      <w:rFonts w:ascii="Times New Roman" w:eastAsia="Calibri" w:hAnsi="Times New Roman" w:cs="Times New Roman"/>
                      <w:i/>
                      <w:sz w:val="24"/>
                      <w:szCs w:val="24"/>
                      <w:lang w:val="ru-RU"/>
                    </w:rPr>
                  </w:pPr>
                  <w:r w:rsidRPr="000D17DC">
                    <w:rPr>
                      <w:rFonts w:ascii="Times New Roman" w:eastAsia="Calibri" w:hAnsi="Times New Roman" w:cs="Times New Roman"/>
                      <w:i/>
                      <w:sz w:val="24"/>
                      <w:szCs w:val="24"/>
                      <w:lang w:val="ru-RU"/>
                    </w:rPr>
                    <w:t>1749.9</w:t>
                  </w:r>
                </w:p>
              </w:tc>
              <w:tc>
                <w:tcPr>
                  <w:tcW w:w="3297" w:type="dxa"/>
                  <w:tcBorders>
                    <w:top w:val="single" w:sz="4" w:space="0" w:color="auto"/>
                    <w:bottom w:val="single" w:sz="4" w:space="0" w:color="auto"/>
                    <w:right w:val="single" w:sz="4" w:space="0" w:color="auto"/>
                  </w:tcBorders>
                </w:tcPr>
                <w:p w14:paraId="2ADAA301" w14:textId="77777777" w:rsidR="00C435A6" w:rsidRPr="000D17DC" w:rsidRDefault="00C435A6" w:rsidP="00B92B73">
                  <w:pPr>
                    <w:tabs>
                      <w:tab w:val="left" w:pos="1134"/>
                    </w:tabs>
                    <w:jc w:val="center"/>
                    <w:rPr>
                      <w:rFonts w:ascii="Times New Roman" w:eastAsia="Calibri" w:hAnsi="Times New Roman" w:cs="Times New Roman"/>
                      <w:i/>
                      <w:sz w:val="24"/>
                      <w:szCs w:val="24"/>
                      <w:lang w:val="ru-RU"/>
                    </w:rPr>
                  </w:pPr>
                  <w:r w:rsidRPr="000D17DC">
                    <w:rPr>
                      <w:rFonts w:ascii="Times New Roman" w:eastAsia="Calibri" w:hAnsi="Times New Roman" w:cs="Times New Roman"/>
                      <w:i/>
                      <w:sz w:val="24"/>
                      <w:szCs w:val="24"/>
                      <w:lang w:val="ru-RU"/>
                    </w:rPr>
                    <w:t>1116.8</w:t>
                  </w:r>
                </w:p>
              </w:tc>
            </w:tr>
          </w:tbl>
          <w:p w14:paraId="0550CB4C" w14:textId="77777777" w:rsidR="00C435A6" w:rsidRPr="000D17DC" w:rsidRDefault="00C435A6" w:rsidP="00B92B73">
            <w:pPr>
              <w:tabs>
                <w:tab w:val="left" w:pos="1134"/>
              </w:tabs>
              <w:jc w:val="both"/>
              <w:rPr>
                <w:rFonts w:ascii="Times New Roman" w:eastAsia="Calibri" w:hAnsi="Times New Roman" w:cs="Times New Roman"/>
                <w:sz w:val="24"/>
                <w:szCs w:val="24"/>
                <w:lang w:val="ru-RU"/>
              </w:rPr>
            </w:pPr>
          </w:p>
          <w:p w14:paraId="35C8AAE7" w14:textId="77777777" w:rsidR="00C435A6" w:rsidRPr="000D17DC" w:rsidRDefault="00C435A6" w:rsidP="00B92B73">
            <w:pPr>
              <w:tabs>
                <w:tab w:val="left" w:pos="851"/>
              </w:tabs>
              <w:ind w:left="567"/>
              <w:contextualSpacing/>
              <w:jc w:val="both"/>
              <w:rPr>
                <w:rFonts w:ascii="Times New Roman" w:eastAsia="Calibri" w:hAnsi="Times New Roman" w:cs="Times New Roman"/>
                <w:i/>
                <w:sz w:val="24"/>
                <w:szCs w:val="24"/>
                <w:lang w:val="ru-RU"/>
              </w:rPr>
            </w:pPr>
            <w:r w:rsidRPr="000D17DC">
              <w:rPr>
                <w:rFonts w:ascii="Times New Roman" w:eastAsia="Calibri" w:hAnsi="Times New Roman" w:cs="Times New Roman"/>
                <w:i/>
                <w:sz w:val="24"/>
                <w:szCs w:val="24"/>
                <w:lang w:val="ru-RU"/>
              </w:rPr>
              <w:t xml:space="preserve">Table 1.3 The TOE </w:t>
            </w:r>
            <w:r w:rsidRPr="000D17DC">
              <w:rPr>
                <w:rFonts w:ascii="Times New Roman" w:eastAsia="Calibri" w:hAnsi="Times New Roman" w:cs="Times New Roman"/>
                <w:i/>
                <w:sz w:val="24"/>
                <w:szCs w:val="24"/>
                <w:lang w:val="kk-KZ"/>
              </w:rPr>
              <w:t>has</w:t>
            </w:r>
          </w:p>
          <w:tbl>
            <w:tblPr>
              <w:tblW w:w="8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901"/>
              <w:gridCol w:w="1211"/>
              <w:gridCol w:w="3875"/>
            </w:tblGrid>
            <w:tr w:rsidR="00C435A6" w:rsidRPr="000D17DC" w14:paraId="4B55BCEA" w14:textId="77777777" w:rsidTr="00D73A87">
              <w:trPr>
                <w:trHeight w:val="288"/>
              </w:trPr>
              <w:tc>
                <w:tcPr>
                  <w:tcW w:w="562" w:type="dxa"/>
                  <w:tcBorders>
                    <w:bottom w:val="single" w:sz="4" w:space="0" w:color="auto"/>
                  </w:tcBorders>
                  <w:shd w:val="clear" w:color="auto" w:fill="auto"/>
                </w:tcPr>
                <w:p w14:paraId="6E5138B5" w14:textId="77777777" w:rsidR="00C435A6" w:rsidRPr="000D17DC" w:rsidRDefault="00C435A6" w:rsidP="00B92B73">
                  <w:pPr>
                    <w:tabs>
                      <w:tab w:val="left" w:pos="1134"/>
                    </w:tabs>
                    <w:jc w:val="both"/>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lastRenderedPageBreak/>
                    <w:t>No.</w:t>
                  </w:r>
                </w:p>
              </w:tc>
              <w:tc>
                <w:tcPr>
                  <w:tcW w:w="2901" w:type="dxa"/>
                  <w:tcBorders>
                    <w:bottom w:val="single" w:sz="4" w:space="0" w:color="auto"/>
                  </w:tcBorders>
                  <w:shd w:val="clear" w:color="auto" w:fill="auto"/>
                </w:tcPr>
                <w:p w14:paraId="3CF95AF6" w14:textId="77777777" w:rsidR="00C435A6" w:rsidRPr="000D17DC" w:rsidRDefault="00C435A6" w:rsidP="00B92B73">
                  <w:pPr>
                    <w:tabs>
                      <w:tab w:val="left" w:pos="1134"/>
                    </w:tabs>
                    <w:jc w:val="both"/>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Name</w:t>
                  </w:r>
                </w:p>
              </w:tc>
              <w:tc>
                <w:tcPr>
                  <w:tcW w:w="1211" w:type="dxa"/>
                  <w:tcBorders>
                    <w:bottom w:val="single" w:sz="4" w:space="0" w:color="auto"/>
                  </w:tcBorders>
                  <w:shd w:val="clear" w:color="auto" w:fill="auto"/>
                </w:tcPr>
                <w:p w14:paraId="452355BA" w14:textId="77777777" w:rsidR="00C435A6" w:rsidRPr="000D17DC" w:rsidRDefault="00C435A6" w:rsidP="00B92B73">
                  <w:pPr>
                    <w:tabs>
                      <w:tab w:val="left" w:pos="1134"/>
                    </w:tabs>
                    <w:jc w:val="center"/>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Power</w:t>
                  </w:r>
                </w:p>
              </w:tc>
              <w:tc>
                <w:tcPr>
                  <w:tcW w:w="3875" w:type="dxa"/>
                  <w:tcBorders>
                    <w:bottom w:val="single" w:sz="4" w:space="0" w:color="auto"/>
                  </w:tcBorders>
                  <w:shd w:val="clear" w:color="auto" w:fill="auto"/>
                </w:tcPr>
                <w:p w14:paraId="779C898C" w14:textId="77777777" w:rsidR="00C435A6" w:rsidRPr="000D17DC" w:rsidRDefault="00C435A6" w:rsidP="00B92B73">
                  <w:pPr>
                    <w:tabs>
                      <w:tab w:val="left" w:pos="1134"/>
                    </w:tabs>
                    <w:jc w:val="center"/>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actually used</w:t>
                  </w:r>
                </w:p>
              </w:tc>
            </w:tr>
            <w:tr w:rsidR="00C435A6" w:rsidRPr="000D17DC" w14:paraId="5584611D" w14:textId="77777777" w:rsidTr="00D73A87">
              <w:trPr>
                <w:trHeight w:val="259"/>
              </w:trPr>
              <w:tc>
                <w:tcPr>
                  <w:tcW w:w="562" w:type="dxa"/>
                  <w:tcBorders>
                    <w:top w:val="single" w:sz="4" w:space="0" w:color="auto"/>
                    <w:left w:val="single" w:sz="4" w:space="0" w:color="auto"/>
                    <w:bottom w:val="single" w:sz="4" w:space="0" w:color="auto"/>
                  </w:tcBorders>
                </w:tcPr>
                <w:p w14:paraId="333D3CFE" w14:textId="42418A68" w:rsidR="00C435A6" w:rsidRPr="00D73A87" w:rsidRDefault="00D73A87" w:rsidP="00B92B73">
                  <w:pPr>
                    <w:tabs>
                      <w:tab w:val="left" w:pos="1134"/>
                    </w:tabs>
                    <w:jc w:val="center"/>
                    <w:rPr>
                      <w:rFonts w:ascii="Times New Roman" w:eastAsia="Calibri" w:hAnsi="Times New Roman" w:cs="Times New Roman"/>
                      <w:sz w:val="24"/>
                      <w:szCs w:val="24"/>
                      <w:lang w:val="en-US"/>
                    </w:rPr>
                  </w:pPr>
                  <w:r>
                    <w:rPr>
                      <w:rFonts w:ascii="Times New Roman" w:eastAsia="Calibri" w:hAnsi="Times New Roman" w:cs="Times New Roman"/>
                      <w:sz w:val="24"/>
                      <w:szCs w:val="24"/>
                      <w:lang w:val="en-US"/>
                    </w:rPr>
                    <w:t>1</w:t>
                  </w:r>
                </w:p>
              </w:tc>
              <w:tc>
                <w:tcPr>
                  <w:tcW w:w="2901" w:type="dxa"/>
                  <w:tcBorders>
                    <w:top w:val="single" w:sz="4" w:space="0" w:color="auto"/>
                    <w:bottom w:val="single" w:sz="4" w:space="0" w:color="auto"/>
                  </w:tcBorders>
                </w:tcPr>
                <w:p w14:paraId="4F59A9E6" w14:textId="77777777" w:rsidR="00C435A6" w:rsidRPr="000D17DC" w:rsidRDefault="00C435A6" w:rsidP="00B92B73">
                  <w:pPr>
                    <w:tabs>
                      <w:tab w:val="left" w:pos="1134"/>
                    </w:tabs>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Auditorium</w:t>
                  </w:r>
                </w:p>
              </w:tc>
              <w:tc>
                <w:tcPr>
                  <w:tcW w:w="1211" w:type="dxa"/>
                  <w:tcBorders>
                    <w:top w:val="single" w:sz="4" w:space="0" w:color="auto"/>
                    <w:bottom w:val="single" w:sz="4" w:space="0" w:color="auto"/>
                    <w:right w:val="single" w:sz="4" w:space="0" w:color="auto"/>
                  </w:tcBorders>
                </w:tcPr>
                <w:p w14:paraId="3DD7BD4A" w14:textId="77777777" w:rsidR="00C435A6" w:rsidRPr="000D17DC" w:rsidRDefault="00C435A6" w:rsidP="00B92B73">
                  <w:pPr>
                    <w:tabs>
                      <w:tab w:val="left" w:pos="1134"/>
                    </w:tabs>
                    <w:jc w:val="center"/>
                    <w:rPr>
                      <w:rFonts w:ascii="Times New Roman" w:eastAsia="Calibri" w:hAnsi="Times New Roman" w:cs="Times New Roman"/>
                      <w:sz w:val="24"/>
                      <w:szCs w:val="24"/>
                      <w:lang w:val="ru-RU"/>
                    </w:rPr>
                  </w:pPr>
                </w:p>
              </w:tc>
              <w:tc>
                <w:tcPr>
                  <w:tcW w:w="3875" w:type="dxa"/>
                  <w:tcBorders>
                    <w:top w:val="single" w:sz="4" w:space="0" w:color="auto"/>
                    <w:bottom w:val="single" w:sz="4" w:space="0" w:color="auto"/>
                    <w:right w:val="single" w:sz="4" w:space="0" w:color="auto"/>
                  </w:tcBorders>
                </w:tcPr>
                <w:p w14:paraId="18858678" w14:textId="77777777" w:rsidR="00C435A6" w:rsidRPr="000D17DC" w:rsidRDefault="00C435A6" w:rsidP="00B92B73">
                  <w:pPr>
                    <w:tabs>
                      <w:tab w:val="left" w:pos="1134"/>
                    </w:tabs>
                    <w:jc w:val="center"/>
                    <w:rPr>
                      <w:rFonts w:ascii="Times New Roman" w:eastAsia="Calibri" w:hAnsi="Times New Roman" w:cs="Times New Roman"/>
                      <w:sz w:val="24"/>
                      <w:szCs w:val="24"/>
                      <w:lang w:val="ru-RU"/>
                    </w:rPr>
                  </w:pPr>
                </w:p>
              </w:tc>
            </w:tr>
            <w:tr w:rsidR="00C435A6" w:rsidRPr="000D17DC" w14:paraId="570D739E" w14:textId="77777777" w:rsidTr="00D73A87">
              <w:trPr>
                <w:trHeight w:val="259"/>
              </w:trPr>
              <w:tc>
                <w:tcPr>
                  <w:tcW w:w="562" w:type="dxa"/>
                  <w:tcBorders>
                    <w:top w:val="single" w:sz="4" w:space="0" w:color="auto"/>
                    <w:left w:val="single" w:sz="4" w:space="0" w:color="auto"/>
                    <w:bottom w:val="single" w:sz="4" w:space="0" w:color="auto"/>
                  </w:tcBorders>
                </w:tcPr>
                <w:p w14:paraId="528E863A" w14:textId="77777777" w:rsidR="00C435A6" w:rsidRPr="000D17DC" w:rsidRDefault="00C435A6" w:rsidP="00B92B73">
                  <w:pPr>
                    <w:tabs>
                      <w:tab w:val="left" w:pos="1134"/>
                    </w:tabs>
                    <w:jc w:val="center"/>
                    <w:rPr>
                      <w:rFonts w:ascii="Times New Roman" w:eastAsia="Calibri" w:hAnsi="Times New Roman" w:cs="Times New Roman"/>
                      <w:sz w:val="24"/>
                      <w:szCs w:val="24"/>
                      <w:lang w:val="ru-RU"/>
                    </w:rPr>
                  </w:pPr>
                </w:p>
              </w:tc>
              <w:tc>
                <w:tcPr>
                  <w:tcW w:w="2901" w:type="dxa"/>
                  <w:tcBorders>
                    <w:top w:val="single" w:sz="4" w:space="0" w:color="auto"/>
                    <w:bottom w:val="single" w:sz="4" w:space="0" w:color="auto"/>
                  </w:tcBorders>
                </w:tcPr>
                <w:p w14:paraId="40C0401A" w14:textId="77777777" w:rsidR="00C435A6" w:rsidRPr="000D17DC" w:rsidRDefault="00C435A6" w:rsidP="00B92B73">
                  <w:pPr>
                    <w:tabs>
                      <w:tab w:val="left" w:pos="1134"/>
                    </w:tabs>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Temirbekov St. 30 ( building № 2)</w:t>
                  </w:r>
                </w:p>
              </w:tc>
              <w:tc>
                <w:tcPr>
                  <w:tcW w:w="1211" w:type="dxa"/>
                  <w:tcBorders>
                    <w:top w:val="single" w:sz="4" w:space="0" w:color="auto"/>
                    <w:bottom w:val="single" w:sz="4" w:space="0" w:color="auto"/>
                    <w:right w:val="single" w:sz="4" w:space="0" w:color="auto"/>
                  </w:tcBorders>
                </w:tcPr>
                <w:p w14:paraId="2A6807E7" w14:textId="77777777" w:rsidR="00C435A6" w:rsidRPr="000D17DC" w:rsidRDefault="00C435A6" w:rsidP="00B92B73">
                  <w:pPr>
                    <w:tabs>
                      <w:tab w:val="left" w:pos="1134"/>
                    </w:tabs>
                    <w:jc w:val="center"/>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100</w:t>
                  </w:r>
                </w:p>
              </w:tc>
              <w:tc>
                <w:tcPr>
                  <w:tcW w:w="3875" w:type="dxa"/>
                  <w:tcBorders>
                    <w:top w:val="single" w:sz="4" w:space="0" w:color="auto"/>
                    <w:bottom w:val="single" w:sz="4" w:space="0" w:color="auto"/>
                    <w:right w:val="single" w:sz="4" w:space="0" w:color="auto"/>
                  </w:tcBorders>
                </w:tcPr>
                <w:p w14:paraId="7403F651" w14:textId="77777777" w:rsidR="00C435A6" w:rsidRPr="000D17DC" w:rsidRDefault="00C435A6" w:rsidP="00B92B73">
                  <w:pPr>
                    <w:tabs>
                      <w:tab w:val="left" w:pos="1134"/>
                    </w:tabs>
                    <w:jc w:val="center"/>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100</w:t>
                  </w:r>
                </w:p>
              </w:tc>
            </w:tr>
            <w:tr w:rsidR="00C435A6" w:rsidRPr="000D17DC" w14:paraId="79CD336B" w14:textId="77777777" w:rsidTr="00D73A87">
              <w:trPr>
                <w:trHeight w:val="259"/>
              </w:trPr>
              <w:tc>
                <w:tcPr>
                  <w:tcW w:w="562" w:type="dxa"/>
                  <w:tcBorders>
                    <w:top w:val="single" w:sz="4" w:space="0" w:color="auto"/>
                    <w:left w:val="single" w:sz="4" w:space="0" w:color="auto"/>
                    <w:bottom w:val="single" w:sz="4" w:space="0" w:color="auto"/>
                  </w:tcBorders>
                </w:tcPr>
                <w:p w14:paraId="3A194758" w14:textId="77777777" w:rsidR="00C435A6" w:rsidRPr="000D17DC" w:rsidRDefault="00C435A6" w:rsidP="00B92B73">
                  <w:pPr>
                    <w:tabs>
                      <w:tab w:val="left" w:pos="1134"/>
                    </w:tabs>
                    <w:jc w:val="center"/>
                    <w:rPr>
                      <w:rFonts w:ascii="Times New Roman" w:eastAsia="Calibri" w:hAnsi="Times New Roman" w:cs="Times New Roman"/>
                      <w:sz w:val="24"/>
                      <w:szCs w:val="24"/>
                      <w:lang w:val="ru-RU"/>
                    </w:rPr>
                  </w:pPr>
                </w:p>
              </w:tc>
              <w:tc>
                <w:tcPr>
                  <w:tcW w:w="2901" w:type="dxa"/>
                  <w:tcBorders>
                    <w:top w:val="single" w:sz="4" w:space="0" w:color="auto"/>
                    <w:bottom w:val="single" w:sz="4" w:space="0" w:color="auto"/>
                  </w:tcBorders>
                </w:tcPr>
                <w:p w14:paraId="76D2D7BA" w14:textId="77777777" w:rsidR="00C435A6" w:rsidRPr="000D17DC" w:rsidRDefault="00C435A6" w:rsidP="00B92B73">
                  <w:pPr>
                    <w:tabs>
                      <w:tab w:val="left" w:pos="1134"/>
                    </w:tabs>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Abay street 76 (building number 1)</w:t>
                  </w:r>
                </w:p>
              </w:tc>
              <w:tc>
                <w:tcPr>
                  <w:tcW w:w="1211" w:type="dxa"/>
                  <w:tcBorders>
                    <w:top w:val="single" w:sz="4" w:space="0" w:color="auto"/>
                    <w:bottom w:val="single" w:sz="4" w:space="0" w:color="auto"/>
                    <w:right w:val="single" w:sz="4" w:space="0" w:color="auto"/>
                  </w:tcBorders>
                </w:tcPr>
                <w:p w14:paraId="11AAF5D5" w14:textId="77777777" w:rsidR="00C435A6" w:rsidRPr="000D17DC" w:rsidRDefault="00C435A6" w:rsidP="00B92B73">
                  <w:pPr>
                    <w:tabs>
                      <w:tab w:val="left" w:pos="1134"/>
                    </w:tabs>
                    <w:jc w:val="center"/>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250</w:t>
                  </w:r>
                </w:p>
              </w:tc>
              <w:tc>
                <w:tcPr>
                  <w:tcW w:w="3875" w:type="dxa"/>
                  <w:tcBorders>
                    <w:top w:val="single" w:sz="4" w:space="0" w:color="auto"/>
                    <w:bottom w:val="single" w:sz="4" w:space="0" w:color="auto"/>
                    <w:right w:val="single" w:sz="4" w:space="0" w:color="auto"/>
                  </w:tcBorders>
                </w:tcPr>
                <w:p w14:paraId="66A59836" w14:textId="77777777" w:rsidR="00C435A6" w:rsidRPr="000D17DC" w:rsidRDefault="00C435A6" w:rsidP="00B92B73">
                  <w:pPr>
                    <w:tabs>
                      <w:tab w:val="left" w:pos="1134"/>
                    </w:tabs>
                    <w:jc w:val="center"/>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250</w:t>
                  </w:r>
                </w:p>
              </w:tc>
            </w:tr>
            <w:tr w:rsidR="00C435A6" w:rsidRPr="000D17DC" w14:paraId="4DB614D2" w14:textId="77777777" w:rsidTr="00D73A87">
              <w:trPr>
                <w:trHeight w:val="259"/>
              </w:trPr>
              <w:tc>
                <w:tcPr>
                  <w:tcW w:w="562" w:type="dxa"/>
                  <w:tcBorders>
                    <w:top w:val="single" w:sz="4" w:space="0" w:color="auto"/>
                    <w:left w:val="single" w:sz="4" w:space="0" w:color="auto"/>
                    <w:bottom w:val="single" w:sz="4" w:space="0" w:color="auto"/>
                  </w:tcBorders>
                </w:tcPr>
                <w:p w14:paraId="503A8DFA" w14:textId="77777777" w:rsidR="00C435A6" w:rsidRPr="000D17DC" w:rsidRDefault="00C435A6" w:rsidP="00B92B73">
                  <w:pPr>
                    <w:tabs>
                      <w:tab w:val="left" w:pos="1134"/>
                    </w:tabs>
                    <w:jc w:val="both"/>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2</w:t>
                  </w:r>
                </w:p>
              </w:tc>
              <w:tc>
                <w:tcPr>
                  <w:tcW w:w="2901" w:type="dxa"/>
                  <w:tcBorders>
                    <w:top w:val="single" w:sz="4" w:space="0" w:color="auto"/>
                    <w:bottom w:val="single" w:sz="4" w:space="0" w:color="auto"/>
                  </w:tcBorders>
                </w:tcPr>
                <w:p w14:paraId="71657E44" w14:textId="77777777" w:rsidR="00C435A6" w:rsidRPr="000D17DC" w:rsidRDefault="00C435A6" w:rsidP="00B92B73">
                  <w:pPr>
                    <w:tabs>
                      <w:tab w:val="left" w:pos="1134"/>
                    </w:tabs>
                    <w:jc w:val="both"/>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Swimming pool</w:t>
                  </w:r>
                </w:p>
              </w:tc>
              <w:tc>
                <w:tcPr>
                  <w:tcW w:w="1211" w:type="dxa"/>
                  <w:tcBorders>
                    <w:top w:val="single" w:sz="4" w:space="0" w:color="auto"/>
                    <w:bottom w:val="single" w:sz="4" w:space="0" w:color="auto"/>
                    <w:right w:val="single" w:sz="4" w:space="0" w:color="auto"/>
                  </w:tcBorders>
                </w:tcPr>
                <w:p w14:paraId="5DA9FDB9" w14:textId="77777777" w:rsidR="00C435A6" w:rsidRPr="000D17DC" w:rsidRDefault="00C435A6" w:rsidP="00B92B73">
                  <w:pPr>
                    <w:tabs>
                      <w:tab w:val="left" w:pos="1134"/>
                    </w:tabs>
                    <w:jc w:val="center"/>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w:t>
                  </w:r>
                </w:p>
              </w:tc>
              <w:tc>
                <w:tcPr>
                  <w:tcW w:w="3875" w:type="dxa"/>
                  <w:tcBorders>
                    <w:top w:val="single" w:sz="4" w:space="0" w:color="auto"/>
                    <w:bottom w:val="single" w:sz="4" w:space="0" w:color="auto"/>
                    <w:right w:val="single" w:sz="4" w:space="0" w:color="auto"/>
                  </w:tcBorders>
                </w:tcPr>
                <w:p w14:paraId="5D778855" w14:textId="77777777" w:rsidR="00C435A6" w:rsidRPr="000D17DC" w:rsidRDefault="00C435A6" w:rsidP="00B92B73">
                  <w:pPr>
                    <w:tabs>
                      <w:tab w:val="left" w:pos="1134"/>
                    </w:tabs>
                    <w:jc w:val="center"/>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w:t>
                  </w:r>
                </w:p>
              </w:tc>
            </w:tr>
            <w:tr w:rsidR="00C435A6" w:rsidRPr="000D17DC" w14:paraId="3CD1DE9F" w14:textId="77777777" w:rsidTr="00D73A87">
              <w:trPr>
                <w:trHeight w:val="259"/>
              </w:trPr>
              <w:tc>
                <w:tcPr>
                  <w:tcW w:w="562" w:type="dxa"/>
                  <w:tcBorders>
                    <w:top w:val="single" w:sz="4" w:space="0" w:color="auto"/>
                    <w:left w:val="single" w:sz="4" w:space="0" w:color="auto"/>
                    <w:bottom w:val="single" w:sz="4" w:space="0" w:color="auto"/>
                  </w:tcBorders>
                </w:tcPr>
                <w:p w14:paraId="5D49A45D" w14:textId="77777777" w:rsidR="00C435A6" w:rsidRPr="000D17DC" w:rsidRDefault="00C435A6" w:rsidP="00B92B73">
                  <w:pPr>
                    <w:tabs>
                      <w:tab w:val="left" w:pos="1134"/>
                    </w:tabs>
                    <w:jc w:val="both"/>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3</w:t>
                  </w:r>
                </w:p>
              </w:tc>
              <w:tc>
                <w:tcPr>
                  <w:tcW w:w="2901" w:type="dxa"/>
                  <w:tcBorders>
                    <w:top w:val="single" w:sz="4" w:space="0" w:color="auto"/>
                    <w:bottom w:val="single" w:sz="4" w:space="0" w:color="auto"/>
                  </w:tcBorders>
                </w:tcPr>
                <w:p w14:paraId="6D336916" w14:textId="77777777" w:rsidR="00C435A6" w:rsidRPr="000D17DC" w:rsidRDefault="00C435A6" w:rsidP="00B92B73">
                  <w:pPr>
                    <w:tabs>
                      <w:tab w:val="left" w:pos="1134"/>
                    </w:tabs>
                    <w:jc w:val="both"/>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Gym :</w:t>
                  </w:r>
                </w:p>
              </w:tc>
              <w:tc>
                <w:tcPr>
                  <w:tcW w:w="1211" w:type="dxa"/>
                  <w:tcBorders>
                    <w:top w:val="single" w:sz="4" w:space="0" w:color="auto"/>
                    <w:bottom w:val="single" w:sz="4" w:space="0" w:color="auto"/>
                    <w:right w:val="single" w:sz="4" w:space="0" w:color="auto"/>
                  </w:tcBorders>
                </w:tcPr>
                <w:p w14:paraId="68536102" w14:textId="77777777" w:rsidR="00C435A6" w:rsidRPr="000D17DC" w:rsidRDefault="00C435A6" w:rsidP="00B92B73">
                  <w:pPr>
                    <w:tabs>
                      <w:tab w:val="left" w:pos="1134"/>
                    </w:tabs>
                    <w:jc w:val="both"/>
                    <w:rPr>
                      <w:rFonts w:ascii="Times New Roman" w:eastAsia="Calibri" w:hAnsi="Times New Roman" w:cs="Times New Roman"/>
                      <w:sz w:val="24"/>
                      <w:szCs w:val="24"/>
                      <w:lang w:val="ru-RU"/>
                    </w:rPr>
                  </w:pPr>
                </w:p>
              </w:tc>
              <w:tc>
                <w:tcPr>
                  <w:tcW w:w="3875" w:type="dxa"/>
                  <w:tcBorders>
                    <w:top w:val="single" w:sz="4" w:space="0" w:color="auto"/>
                    <w:bottom w:val="single" w:sz="4" w:space="0" w:color="auto"/>
                    <w:right w:val="single" w:sz="4" w:space="0" w:color="auto"/>
                  </w:tcBorders>
                </w:tcPr>
                <w:p w14:paraId="61BD78D8" w14:textId="77777777" w:rsidR="00C435A6" w:rsidRPr="000D17DC" w:rsidRDefault="00C435A6" w:rsidP="00B92B73">
                  <w:pPr>
                    <w:tabs>
                      <w:tab w:val="left" w:pos="1134"/>
                    </w:tabs>
                    <w:jc w:val="both"/>
                    <w:rPr>
                      <w:rFonts w:ascii="Times New Roman" w:eastAsia="Calibri" w:hAnsi="Times New Roman" w:cs="Times New Roman"/>
                      <w:sz w:val="24"/>
                      <w:szCs w:val="24"/>
                      <w:lang w:val="ru-RU"/>
                    </w:rPr>
                  </w:pPr>
                </w:p>
              </w:tc>
            </w:tr>
            <w:tr w:rsidR="00C435A6" w:rsidRPr="000D17DC" w14:paraId="65A0A932" w14:textId="77777777" w:rsidTr="00D73A87">
              <w:trPr>
                <w:trHeight w:val="533"/>
              </w:trPr>
              <w:tc>
                <w:tcPr>
                  <w:tcW w:w="562" w:type="dxa"/>
                  <w:tcBorders>
                    <w:top w:val="single" w:sz="4" w:space="0" w:color="auto"/>
                    <w:left w:val="single" w:sz="4" w:space="0" w:color="auto"/>
                    <w:bottom w:val="single" w:sz="4" w:space="0" w:color="auto"/>
                  </w:tcBorders>
                </w:tcPr>
                <w:p w14:paraId="5A563FAB" w14:textId="77777777" w:rsidR="00C435A6" w:rsidRPr="000D17DC" w:rsidRDefault="00C435A6" w:rsidP="00B92B73">
                  <w:pPr>
                    <w:tabs>
                      <w:tab w:val="left" w:pos="1134"/>
                    </w:tabs>
                    <w:jc w:val="both"/>
                    <w:rPr>
                      <w:rFonts w:ascii="Times New Roman" w:eastAsia="Calibri" w:hAnsi="Times New Roman" w:cs="Times New Roman"/>
                      <w:sz w:val="24"/>
                      <w:szCs w:val="24"/>
                      <w:lang w:val="ru-RU"/>
                    </w:rPr>
                  </w:pPr>
                </w:p>
              </w:tc>
              <w:tc>
                <w:tcPr>
                  <w:tcW w:w="2901" w:type="dxa"/>
                  <w:tcBorders>
                    <w:top w:val="single" w:sz="4" w:space="0" w:color="auto"/>
                    <w:bottom w:val="single" w:sz="4" w:space="0" w:color="auto"/>
                  </w:tcBorders>
                </w:tcPr>
                <w:p w14:paraId="39D56F05" w14:textId="77777777" w:rsidR="00C435A6" w:rsidRPr="000D17DC" w:rsidRDefault="00C435A6" w:rsidP="00B92B73">
                  <w:pPr>
                    <w:tabs>
                      <w:tab w:val="left" w:pos="1134"/>
                    </w:tabs>
                    <w:jc w:val="both"/>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FOK №1</w:t>
                  </w:r>
                </w:p>
                <w:p w14:paraId="4C10DBDF" w14:textId="77777777" w:rsidR="00C435A6" w:rsidRPr="000D17DC" w:rsidRDefault="00C435A6" w:rsidP="00B92B73">
                  <w:pPr>
                    <w:tabs>
                      <w:tab w:val="left" w:pos="1134"/>
                    </w:tabs>
                    <w:jc w:val="both"/>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Auelbekova street 70 A</w:t>
                  </w:r>
                </w:p>
              </w:tc>
              <w:tc>
                <w:tcPr>
                  <w:tcW w:w="1211" w:type="dxa"/>
                  <w:tcBorders>
                    <w:top w:val="single" w:sz="4" w:space="0" w:color="auto"/>
                    <w:bottom w:val="single" w:sz="4" w:space="0" w:color="auto"/>
                    <w:right w:val="single" w:sz="4" w:space="0" w:color="auto"/>
                  </w:tcBorders>
                </w:tcPr>
                <w:p w14:paraId="3DCFD7AC" w14:textId="77777777" w:rsidR="00C435A6" w:rsidRPr="000D17DC" w:rsidRDefault="00C435A6" w:rsidP="00B92B73">
                  <w:pPr>
                    <w:tabs>
                      <w:tab w:val="left" w:pos="1134"/>
                    </w:tabs>
                    <w:jc w:val="center"/>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82</w:t>
                  </w:r>
                </w:p>
              </w:tc>
              <w:tc>
                <w:tcPr>
                  <w:tcW w:w="3875" w:type="dxa"/>
                  <w:tcBorders>
                    <w:top w:val="single" w:sz="4" w:space="0" w:color="auto"/>
                    <w:bottom w:val="single" w:sz="4" w:space="0" w:color="auto"/>
                    <w:right w:val="single" w:sz="4" w:space="0" w:color="auto"/>
                  </w:tcBorders>
                </w:tcPr>
                <w:p w14:paraId="6991BD45" w14:textId="77777777" w:rsidR="00C435A6" w:rsidRPr="000D17DC" w:rsidRDefault="00C435A6" w:rsidP="00B92B73">
                  <w:pPr>
                    <w:tabs>
                      <w:tab w:val="left" w:pos="1134"/>
                    </w:tabs>
                    <w:jc w:val="center"/>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82</w:t>
                  </w:r>
                </w:p>
                <w:p w14:paraId="1716ED77" w14:textId="77777777" w:rsidR="00C435A6" w:rsidRPr="000D17DC" w:rsidRDefault="00C435A6" w:rsidP="00B92B73">
                  <w:pPr>
                    <w:tabs>
                      <w:tab w:val="left" w:pos="1134"/>
                    </w:tabs>
                    <w:jc w:val="center"/>
                    <w:rPr>
                      <w:rFonts w:ascii="Times New Roman" w:eastAsia="Calibri" w:hAnsi="Times New Roman" w:cs="Times New Roman"/>
                      <w:sz w:val="24"/>
                      <w:szCs w:val="24"/>
                      <w:lang w:val="ru-RU"/>
                    </w:rPr>
                  </w:pPr>
                </w:p>
              </w:tc>
            </w:tr>
            <w:tr w:rsidR="00C435A6" w:rsidRPr="000D17DC" w14:paraId="6BA3D890" w14:textId="77777777" w:rsidTr="00D73A87">
              <w:trPr>
                <w:trHeight w:val="533"/>
              </w:trPr>
              <w:tc>
                <w:tcPr>
                  <w:tcW w:w="562" w:type="dxa"/>
                  <w:tcBorders>
                    <w:top w:val="single" w:sz="4" w:space="0" w:color="auto"/>
                    <w:left w:val="single" w:sz="4" w:space="0" w:color="auto"/>
                    <w:bottom w:val="single" w:sz="4" w:space="0" w:color="auto"/>
                  </w:tcBorders>
                </w:tcPr>
                <w:p w14:paraId="5F87E17E" w14:textId="77777777" w:rsidR="00C435A6" w:rsidRPr="000D17DC" w:rsidRDefault="00C435A6" w:rsidP="00B92B73">
                  <w:pPr>
                    <w:tabs>
                      <w:tab w:val="left" w:pos="1134"/>
                    </w:tabs>
                    <w:jc w:val="both"/>
                    <w:rPr>
                      <w:rFonts w:ascii="Times New Roman" w:eastAsia="Calibri" w:hAnsi="Times New Roman" w:cs="Times New Roman"/>
                      <w:sz w:val="24"/>
                      <w:szCs w:val="24"/>
                      <w:lang w:val="ru-RU"/>
                    </w:rPr>
                  </w:pPr>
                </w:p>
              </w:tc>
              <w:tc>
                <w:tcPr>
                  <w:tcW w:w="2901" w:type="dxa"/>
                  <w:tcBorders>
                    <w:top w:val="single" w:sz="4" w:space="0" w:color="auto"/>
                    <w:bottom w:val="single" w:sz="4" w:space="0" w:color="auto"/>
                  </w:tcBorders>
                </w:tcPr>
                <w:p w14:paraId="7AE2820D" w14:textId="77777777" w:rsidR="00C435A6" w:rsidRPr="000D17DC" w:rsidRDefault="00C435A6" w:rsidP="00B92B73">
                  <w:pPr>
                    <w:tabs>
                      <w:tab w:val="left" w:pos="1134"/>
                    </w:tabs>
                    <w:jc w:val="both"/>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FOK №2</w:t>
                  </w:r>
                </w:p>
                <w:p w14:paraId="5EA42069" w14:textId="77777777" w:rsidR="00C435A6" w:rsidRPr="000D17DC" w:rsidRDefault="00C435A6" w:rsidP="00B92B73">
                  <w:pPr>
                    <w:tabs>
                      <w:tab w:val="left" w:pos="1134"/>
                    </w:tabs>
                    <w:jc w:val="both"/>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Kuanyshev st. 170 A</w:t>
                  </w:r>
                </w:p>
              </w:tc>
              <w:tc>
                <w:tcPr>
                  <w:tcW w:w="1211" w:type="dxa"/>
                  <w:tcBorders>
                    <w:top w:val="single" w:sz="4" w:space="0" w:color="auto"/>
                    <w:bottom w:val="single" w:sz="4" w:space="0" w:color="auto"/>
                    <w:right w:val="single" w:sz="4" w:space="0" w:color="auto"/>
                  </w:tcBorders>
                </w:tcPr>
                <w:p w14:paraId="597C475E" w14:textId="77777777" w:rsidR="00C435A6" w:rsidRPr="000D17DC" w:rsidRDefault="00C435A6" w:rsidP="00B92B73">
                  <w:pPr>
                    <w:tabs>
                      <w:tab w:val="left" w:pos="1134"/>
                    </w:tabs>
                    <w:jc w:val="center"/>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82</w:t>
                  </w:r>
                </w:p>
              </w:tc>
              <w:tc>
                <w:tcPr>
                  <w:tcW w:w="3875" w:type="dxa"/>
                  <w:tcBorders>
                    <w:top w:val="single" w:sz="4" w:space="0" w:color="auto"/>
                    <w:bottom w:val="single" w:sz="4" w:space="0" w:color="auto"/>
                    <w:right w:val="single" w:sz="4" w:space="0" w:color="auto"/>
                  </w:tcBorders>
                </w:tcPr>
                <w:p w14:paraId="0FCAB838" w14:textId="77777777" w:rsidR="00C435A6" w:rsidRPr="000D17DC" w:rsidRDefault="00C435A6" w:rsidP="00B92B73">
                  <w:pPr>
                    <w:tabs>
                      <w:tab w:val="left" w:pos="1134"/>
                    </w:tabs>
                    <w:jc w:val="center"/>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82</w:t>
                  </w:r>
                </w:p>
                <w:p w14:paraId="6F09F25D" w14:textId="77777777" w:rsidR="00C435A6" w:rsidRPr="000D17DC" w:rsidRDefault="00C435A6" w:rsidP="00B92B73">
                  <w:pPr>
                    <w:tabs>
                      <w:tab w:val="left" w:pos="1134"/>
                    </w:tabs>
                    <w:jc w:val="center"/>
                    <w:rPr>
                      <w:rFonts w:ascii="Times New Roman" w:eastAsia="Calibri" w:hAnsi="Times New Roman" w:cs="Times New Roman"/>
                      <w:sz w:val="24"/>
                      <w:szCs w:val="24"/>
                      <w:lang w:val="ru-RU"/>
                    </w:rPr>
                  </w:pPr>
                </w:p>
              </w:tc>
            </w:tr>
            <w:tr w:rsidR="00C435A6" w:rsidRPr="000D17DC" w14:paraId="78628F86" w14:textId="77777777" w:rsidTr="00D73A87">
              <w:trPr>
                <w:trHeight w:val="519"/>
              </w:trPr>
              <w:tc>
                <w:tcPr>
                  <w:tcW w:w="562" w:type="dxa"/>
                  <w:tcBorders>
                    <w:top w:val="single" w:sz="4" w:space="0" w:color="auto"/>
                    <w:left w:val="single" w:sz="4" w:space="0" w:color="auto"/>
                    <w:bottom w:val="single" w:sz="4" w:space="0" w:color="auto"/>
                  </w:tcBorders>
                </w:tcPr>
                <w:p w14:paraId="07B7F30B" w14:textId="77777777" w:rsidR="00C435A6" w:rsidRPr="000D17DC" w:rsidRDefault="00C435A6" w:rsidP="00B92B73">
                  <w:pPr>
                    <w:tabs>
                      <w:tab w:val="left" w:pos="1134"/>
                    </w:tabs>
                    <w:jc w:val="both"/>
                    <w:rPr>
                      <w:rFonts w:ascii="Times New Roman" w:eastAsia="Calibri" w:hAnsi="Times New Roman" w:cs="Times New Roman"/>
                      <w:sz w:val="24"/>
                      <w:szCs w:val="24"/>
                      <w:lang w:val="ru-RU"/>
                    </w:rPr>
                  </w:pPr>
                </w:p>
              </w:tc>
              <w:tc>
                <w:tcPr>
                  <w:tcW w:w="2901" w:type="dxa"/>
                  <w:tcBorders>
                    <w:top w:val="single" w:sz="4" w:space="0" w:color="auto"/>
                    <w:bottom w:val="single" w:sz="4" w:space="0" w:color="auto"/>
                  </w:tcBorders>
                </w:tcPr>
                <w:p w14:paraId="36F3A1AC" w14:textId="77777777" w:rsidR="00C435A6" w:rsidRPr="000D17DC" w:rsidRDefault="00C435A6" w:rsidP="00B92B73">
                  <w:pPr>
                    <w:tabs>
                      <w:tab w:val="left" w:pos="1134"/>
                    </w:tabs>
                    <w:jc w:val="both"/>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Gym</w:t>
                  </w:r>
                </w:p>
                <w:p w14:paraId="3B8E118F" w14:textId="77777777" w:rsidR="00C435A6" w:rsidRPr="000D17DC" w:rsidRDefault="00C435A6" w:rsidP="00B92B73">
                  <w:pPr>
                    <w:tabs>
                      <w:tab w:val="left" w:pos="1134"/>
                    </w:tabs>
                    <w:jc w:val="both"/>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Akan Sery st.</w:t>
                  </w:r>
                </w:p>
              </w:tc>
              <w:tc>
                <w:tcPr>
                  <w:tcW w:w="1211" w:type="dxa"/>
                  <w:tcBorders>
                    <w:top w:val="single" w:sz="4" w:space="0" w:color="auto"/>
                    <w:bottom w:val="single" w:sz="4" w:space="0" w:color="auto"/>
                    <w:right w:val="single" w:sz="4" w:space="0" w:color="auto"/>
                  </w:tcBorders>
                </w:tcPr>
                <w:p w14:paraId="54447F21" w14:textId="77777777" w:rsidR="00C435A6" w:rsidRPr="000D17DC" w:rsidRDefault="00C435A6" w:rsidP="00B92B73">
                  <w:pPr>
                    <w:tabs>
                      <w:tab w:val="left" w:pos="1134"/>
                    </w:tabs>
                    <w:jc w:val="center"/>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80</w:t>
                  </w:r>
                </w:p>
              </w:tc>
              <w:tc>
                <w:tcPr>
                  <w:tcW w:w="3875" w:type="dxa"/>
                  <w:tcBorders>
                    <w:top w:val="single" w:sz="4" w:space="0" w:color="auto"/>
                    <w:bottom w:val="single" w:sz="4" w:space="0" w:color="auto"/>
                    <w:right w:val="single" w:sz="4" w:space="0" w:color="auto"/>
                  </w:tcBorders>
                </w:tcPr>
                <w:p w14:paraId="62CDE935" w14:textId="77777777" w:rsidR="00C435A6" w:rsidRPr="000D17DC" w:rsidRDefault="00C435A6" w:rsidP="00B92B73">
                  <w:pPr>
                    <w:tabs>
                      <w:tab w:val="left" w:pos="1134"/>
                    </w:tabs>
                    <w:jc w:val="center"/>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80</w:t>
                  </w:r>
                </w:p>
                <w:p w14:paraId="10787664" w14:textId="77777777" w:rsidR="00C435A6" w:rsidRPr="000D17DC" w:rsidRDefault="00C435A6" w:rsidP="00B92B73">
                  <w:pPr>
                    <w:tabs>
                      <w:tab w:val="left" w:pos="1134"/>
                    </w:tabs>
                    <w:jc w:val="center"/>
                    <w:rPr>
                      <w:rFonts w:ascii="Times New Roman" w:eastAsia="Calibri" w:hAnsi="Times New Roman" w:cs="Times New Roman"/>
                      <w:sz w:val="24"/>
                      <w:szCs w:val="24"/>
                      <w:lang w:val="ru-RU"/>
                    </w:rPr>
                  </w:pPr>
                </w:p>
              </w:tc>
            </w:tr>
            <w:tr w:rsidR="00C435A6" w:rsidRPr="000D17DC" w14:paraId="538341A8" w14:textId="77777777" w:rsidTr="00D73A87">
              <w:trPr>
                <w:trHeight w:val="273"/>
              </w:trPr>
              <w:tc>
                <w:tcPr>
                  <w:tcW w:w="562" w:type="dxa"/>
                  <w:tcBorders>
                    <w:top w:val="single" w:sz="4" w:space="0" w:color="auto"/>
                    <w:left w:val="single" w:sz="4" w:space="0" w:color="auto"/>
                    <w:bottom w:val="single" w:sz="4" w:space="0" w:color="auto"/>
                  </w:tcBorders>
                </w:tcPr>
                <w:p w14:paraId="78290688" w14:textId="77777777" w:rsidR="00C435A6" w:rsidRPr="000D17DC" w:rsidRDefault="00C435A6" w:rsidP="00B92B73">
                  <w:pPr>
                    <w:tabs>
                      <w:tab w:val="left" w:pos="1134"/>
                    </w:tabs>
                    <w:jc w:val="both"/>
                    <w:rPr>
                      <w:rFonts w:ascii="Times New Roman" w:eastAsia="Calibri" w:hAnsi="Times New Roman" w:cs="Times New Roman"/>
                      <w:sz w:val="24"/>
                      <w:szCs w:val="24"/>
                      <w:lang w:val="ru-RU"/>
                    </w:rPr>
                  </w:pPr>
                </w:p>
              </w:tc>
              <w:tc>
                <w:tcPr>
                  <w:tcW w:w="2901" w:type="dxa"/>
                  <w:tcBorders>
                    <w:top w:val="single" w:sz="4" w:space="0" w:color="auto"/>
                    <w:bottom w:val="single" w:sz="4" w:space="0" w:color="auto"/>
                  </w:tcBorders>
                </w:tcPr>
                <w:p w14:paraId="58EC7D2D" w14:textId="77777777" w:rsidR="00C435A6" w:rsidRPr="000D17DC" w:rsidRDefault="00C435A6" w:rsidP="00B92B73">
                  <w:pPr>
                    <w:tabs>
                      <w:tab w:val="left" w:pos="1134"/>
                    </w:tabs>
                    <w:jc w:val="both"/>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Sol "Tulpar" village Zerenda</w:t>
                  </w:r>
                </w:p>
              </w:tc>
              <w:tc>
                <w:tcPr>
                  <w:tcW w:w="1211" w:type="dxa"/>
                  <w:tcBorders>
                    <w:top w:val="single" w:sz="4" w:space="0" w:color="auto"/>
                    <w:bottom w:val="single" w:sz="4" w:space="0" w:color="auto"/>
                    <w:right w:val="single" w:sz="4" w:space="0" w:color="auto"/>
                  </w:tcBorders>
                </w:tcPr>
                <w:p w14:paraId="038B053D" w14:textId="77777777" w:rsidR="00C435A6" w:rsidRPr="000D17DC" w:rsidRDefault="00C435A6" w:rsidP="00B92B73">
                  <w:pPr>
                    <w:tabs>
                      <w:tab w:val="left" w:pos="1134"/>
                    </w:tabs>
                    <w:jc w:val="center"/>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34</w:t>
                  </w:r>
                </w:p>
              </w:tc>
              <w:tc>
                <w:tcPr>
                  <w:tcW w:w="3875" w:type="dxa"/>
                  <w:tcBorders>
                    <w:top w:val="single" w:sz="4" w:space="0" w:color="auto"/>
                    <w:bottom w:val="single" w:sz="4" w:space="0" w:color="auto"/>
                    <w:right w:val="single" w:sz="4" w:space="0" w:color="auto"/>
                  </w:tcBorders>
                </w:tcPr>
                <w:p w14:paraId="07549921" w14:textId="77777777" w:rsidR="00C435A6" w:rsidRPr="000D17DC" w:rsidRDefault="00C435A6" w:rsidP="00B92B73">
                  <w:pPr>
                    <w:tabs>
                      <w:tab w:val="left" w:pos="1134"/>
                    </w:tabs>
                    <w:jc w:val="center"/>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34</w:t>
                  </w:r>
                </w:p>
              </w:tc>
            </w:tr>
            <w:tr w:rsidR="00C435A6" w:rsidRPr="000D17DC" w14:paraId="1549FA16" w14:textId="77777777" w:rsidTr="00D73A87">
              <w:trPr>
                <w:trHeight w:val="259"/>
              </w:trPr>
              <w:tc>
                <w:tcPr>
                  <w:tcW w:w="562" w:type="dxa"/>
                  <w:tcBorders>
                    <w:top w:val="single" w:sz="4" w:space="0" w:color="auto"/>
                    <w:left w:val="single" w:sz="4" w:space="0" w:color="auto"/>
                    <w:bottom w:val="single" w:sz="4" w:space="0" w:color="auto"/>
                  </w:tcBorders>
                </w:tcPr>
                <w:p w14:paraId="6D7AAC7C" w14:textId="107C770E" w:rsidR="00C435A6" w:rsidRPr="00D73A87" w:rsidRDefault="00D73A87" w:rsidP="00B92B73">
                  <w:pPr>
                    <w:tabs>
                      <w:tab w:val="left" w:pos="1134"/>
                    </w:tabs>
                    <w:jc w:val="both"/>
                    <w:rPr>
                      <w:rFonts w:ascii="Times New Roman" w:eastAsia="Calibri" w:hAnsi="Times New Roman" w:cs="Times New Roman"/>
                      <w:sz w:val="24"/>
                      <w:szCs w:val="24"/>
                      <w:lang w:val="en-US"/>
                    </w:rPr>
                  </w:pPr>
                  <w:r>
                    <w:rPr>
                      <w:rFonts w:ascii="Times New Roman" w:eastAsia="Calibri" w:hAnsi="Times New Roman" w:cs="Times New Roman"/>
                      <w:sz w:val="24"/>
                      <w:szCs w:val="24"/>
                      <w:lang w:val="en-US"/>
                    </w:rPr>
                    <w:t>4</w:t>
                  </w:r>
                </w:p>
              </w:tc>
              <w:tc>
                <w:tcPr>
                  <w:tcW w:w="2901" w:type="dxa"/>
                  <w:tcBorders>
                    <w:top w:val="single" w:sz="4" w:space="0" w:color="auto"/>
                    <w:bottom w:val="single" w:sz="4" w:space="0" w:color="auto"/>
                  </w:tcBorders>
                </w:tcPr>
                <w:p w14:paraId="163804D0" w14:textId="77777777" w:rsidR="00C435A6" w:rsidRPr="000D17DC" w:rsidRDefault="00C435A6" w:rsidP="00B92B73">
                  <w:pPr>
                    <w:tabs>
                      <w:tab w:val="left" w:pos="1134"/>
                    </w:tabs>
                    <w:jc w:val="both"/>
                    <w:rPr>
                      <w:rFonts w:ascii="Times New Roman" w:eastAsia="Calibri" w:hAnsi="Times New Roman" w:cs="Times New Roman"/>
                      <w:color w:val="C00000"/>
                      <w:sz w:val="24"/>
                      <w:szCs w:val="24"/>
                      <w:lang w:val="ru-RU"/>
                    </w:rPr>
                  </w:pPr>
                  <w:r w:rsidRPr="000D17DC">
                    <w:rPr>
                      <w:rFonts w:ascii="Times New Roman" w:eastAsia="Calibri" w:hAnsi="Times New Roman" w:cs="Times New Roman"/>
                      <w:sz w:val="24"/>
                      <w:szCs w:val="24"/>
                      <w:lang w:val="ru-RU"/>
                    </w:rPr>
                    <w:t>Medical Center</w:t>
                  </w:r>
                </w:p>
              </w:tc>
              <w:tc>
                <w:tcPr>
                  <w:tcW w:w="1211" w:type="dxa"/>
                  <w:tcBorders>
                    <w:top w:val="single" w:sz="4" w:space="0" w:color="auto"/>
                    <w:bottom w:val="single" w:sz="4" w:space="0" w:color="auto"/>
                    <w:right w:val="single" w:sz="4" w:space="0" w:color="auto"/>
                  </w:tcBorders>
                </w:tcPr>
                <w:p w14:paraId="7E1D6B76" w14:textId="77777777" w:rsidR="00C435A6" w:rsidRPr="000D17DC" w:rsidRDefault="00C435A6" w:rsidP="00B92B73">
                  <w:pPr>
                    <w:tabs>
                      <w:tab w:val="left" w:pos="1134"/>
                    </w:tabs>
                    <w:jc w:val="center"/>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w:t>
                  </w:r>
                </w:p>
              </w:tc>
              <w:tc>
                <w:tcPr>
                  <w:tcW w:w="3875" w:type="dxa"/>
                  <w:tcBorders>
                    <w:top w:val="single" w:sz="4" w:space="0" w:color="auto"/>
                    <w:bottom w:val="single" w:sz="4" w:space="0" w:color="auto"/>
                    <w:right w:val="single" w:sz="4" w:space="0" w:color="auto"/>
                  </w:tcBorders>
                </w:tcPr>
                <w:p w14:paraId="49B08E25" w14:textId="77777777" w:rsidR="00C435A6" w:rsidRPr="000D17DC" w:rsidRDefault="00C435A6" w:rsidP="00B92B73">
                  <w:pPr>
                    <w:tabs>
                      <w:tab w:val="left" w:pos="1134"/>
                    </w:tabs>
                    <w:jc w:val="center"/>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w:t>
                  </w:r>
                </w:p>
              </w:tc>
            </w:tr>
            <w:tr w:rsidR="00C435A6" w:rsidRPr="000D17DC" w14:paraId="73EE4828" w14:textId="77777777" w:rsidTr="00D73A87">
              <w:trPr>
                <w:trHeight w:val="259"/>
              </w:trPr>
              <w:tc>
                <w:tcPr>
                  <w:tcW w:w="562" w:type="dxa"/>
                  <w:tcBorders>
                    <w:top w:val="single" w:sz="4" w:space="0" w:color="auto"/>
                    <w:left w:val="single" w:sz="4" w:space="0" w:color="auto"/>
                    <w:bottom w:val="single" w:sz="4" w:space="0" w:color="auto"/>
                  </w:tcBorders>
                </w:tcPr>
                <w:p w14:paraId="520BCCE6" w14:textId="77777777" w:rsidR="00C435A6" w:rsidRPr="000D17DC" w:rsidRDefault="00C435A6" w:rsidP="00B92B73">
                  <w:pPr>
                    <w:tabs>
                      <w:tab w:val="left" w:pos="1134"/>
                    </w:tabs>
                    <w:jc w:val="both"/>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5</w:t>
                  </w:r>
                </w:p>
              </w:tc>
              <w:tc>
                <w:tcPr>
                  <w:tcW w:w="2901" w:type="dxa"/>
                  <w:tcBorders>
                    <w:top w:val="single" w:sz="4" w:space="0" w:color="auto"/>
                    <w:bottom w:val="single" w:sz="4" w:space="0" w:color="auto"/>
                  </w:tcBorders>
                </w:tcPr>
                <w:p w14:paraId="29C06228" w14:textId="77777777" w:rsidR="00C435A6" w:rsidRPr="000D17DC" w:rsidRDefault="00C435A6" w:rsidP="00B92B73">
                  <w:pPr>
                    <w:tabs>
                      <w:tab w:val="left" w:pos="1134"/>
                    </w:tabs>
                    <w:jc w:val="both"/>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Canteen</w:t>
                  </w:r>
                </w:p>
              </w:tc>
              <w:tc>
                <w:tcPr>
                  <w:tcW w:w="1211" w:type="dxa"/>
                  <w:tcBorders>
                    <w:top w:val="single" w:sz="4" w:space="0" w:color="auto"/>
                    <w:bottom w:val="single" w:sz="4" w:space="0" w:color="auto"/>
                    <w:right w:val="single" w:sz="4" w:space="0" w:color="auto"/>
                  </w:tcBorders>
                </w:tcPr>
                <w:p w14:paraId="548260C3" w14:textId="77777777" w:rsidR="00C435A6" w:rsidRPr="000D17DC" w:rsidRDefault="00C435A6" w:rsidP="00B92B73">
                  <w:pPr>
                    <w:tabs>
                      <w:tab w:val="left" w:pos="1134"/>
                    </w:tabs>
                    <w:jc w:val="both"/>
                    <w:rPr>
                      <w:rFonts w:ascii="Times New Roman" w:eastAsia="Calibri" w:hAnsi="Times New Roman" w:cs="Times New Roman"/>
                      <w:sz w:val="24"/>
                      <w:szCs w:val="24"/>
                      <w:lang w:val="ru-RU"/>
                    </w:rPr>
                  </w:pPr>
                </w:p>
              </w:tc>
              <w:tc>
                <w:tcPr>
                  <w:tcW w:w="3875" w:type="dxa"/>
                  <w:tcBorders>
                    <w:top w:val="single" w:sz="4" w:space="0" w:color="auto"/>
                    <w:bottom w:val="single" w:sz="4" w:space="0" w:color="auto"/>
                    <w:right w:val="single" w:sz="4" w:space="0" w:color="auto"/>
                  </w:tcBorders>
                </w:tcPr>
                <w:p w14:paraId="28C6F694" w14:textId="77777777" w:rsidR="00C435A6" w:rsidRPr="000D17DC" w:rsidRDefault="00C435A6" w:rsidP="00B92B73">
                  <w:pPr>
                    <w:tabs>
                      <w:tab w:val="left" w:pos="1134"/>
                    </w:tabs>
                    <w:jc w:val="both"/>
                    <w:rPr>
                      <w:rFonts w:ascii="Times New Roman" w:eastAsia="Calibri" w:hAnsi="Times New Roman" w:cs="Times New Roman"/>
                      <w:sz w:val="24"/>
                      <w:szCs w:val="24"/>
                      <w:lang w:val="ru-RU"/>
                    </w:rPr>
                  </w:pPr>
                </w:p>
              </w:tc>
            </w:tr>
            <w:tr w:rsidR="00C435A6" w:rsidRPr="000D17DC" w14:paraId="0C57737A" w14:textId="77777777" w:rsidTr="00D73A87">
              <w:trPr>
                <w:trHeight w:val="259"/>
              </w:trPr>
              <w:tc>
                <w:tcPr>
                  <w:tcW w:w="562" w:type="dxa"/>
                  <w:tcBorders>
                    <w:top w:val="single" w:sz="4" w:space="0" w:color="auto"/>
                    <w:left w:val="single" w:sz="4" w:space="0" w:color="auto"/>
                    <w:bottom w:val="single" w:sz="4" w:space="0" w:color="auto"/>
                  </w:tcBorders>
                </w:tcPr>
                <w:p w14:paraId="17530FCF" w14:textId="77777777" w:rsidR="00C435A6" w:rsidRPr="000D17DC" w:rsidRDefault="00C435A6" w:rsidP="00B92B73">
                  <w:pPr>
                    <w:tabs>
                      <w:tab w:val="left" w:pos="1134"/>
                    </w:tabs>
                    <w:jc w:val="both"/>
                    <w:rPr>
                      <w:rFonts w:ascii="Times New Roman" w:eastAsia="Calibri" w:hAnsi="Times New Roman" w:cs="Times New Roman"/>
                      <w:sz w:val="24"/>
                      <w:szCs w:val="24"/>
                      <w:lang w:val="ru-RU"/>
                    </w:rPr>
                  </w:pPr>
                </w:p>
              </w:tc>
              <w:tc>
                <w:tcPr>
                  <w:tcW w:w="2901" w:type="dxa"/>
                  <w:tcBorders>
                    <w:top w:val="single" w:sz="4" w:space="0" w:color="auto"/>
                    <w:bottom w:val="single" w:sz="4" w:space="0" w:color="auto"/>
                  </w:tcBorders>
                </w:tcPr>
                <w:p w14:paraId="6892339D" w14:textId="77777777" w:rsidR="00C435A6" w:rsidRPr="000D17DC" w:rsidRDefault="00C435A6" w:rsidP="00B92B73">
                  <w:pPr>
                    <w:tabs>
                      <w:tab w:val="left" w:pos="1134"/>
                    </w:tabs>
                    <w:jc w:val="both"/>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Temirbekov St. 30 ( building № 2)</w:t>
                  </w:r>
                </w:p>
              </w:tc>
              <w:tc>
                <w:tcPr>
                  <w:tcW w:w="1211" w:type="dxa"/>
                  <w:tcBorders>
                    <w:top w:val="single" w:sz="4" w:space="0" w:color="auto"/>
                    <w:bottom w:val="single" w:sz="4" w:space="0" w:color="auto"/>
                    <w:right w:val="single" w:sz="4" w:space="0" w:color="auto"/>
                  </w:tcBorders>
                </w:tcPr>
                <w:p w14:paraId="4BD30FD0" w14:textId="77777777" w:rsidR="00C435A6" w:rsidRPr="000D17DC" w:rsidRDefault="00C435A6" w:rsidP="00B92B73">
                  <w:pPr>
                    <w:tabs>
                      <w:tab w:val="left" w:pos="1134"/>
                    </w:tabs>
                    <w:jc w:val="center"/>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44</w:t>
                  </w:r>
                </w:p>
              </w:tc>
              <w:tc>
                <w:tcPr>
                  <w:tcW w:w="3875" w:type="dxa"/>
                  <w:tcBorders>
                    <w:top w:val="single" w:sz="4" w:space="0" w:color="auto"/>
                    <w:bottom w:val="single" w:sz="4" w:space="0" w:color="auto"/>
                    <w:right w:val="single" w:sz="4" w:space="0" w:color="auto"/>
                  </w:tcBorders>
                </w:tcPr>
                <w:p w14:paraId="7B12691D" w14:textId="77777777" w:rsidR="00C435A6" w:rsidRPr="000D17DC" w:rsidRDefault="00C435A6" w:rsidP="00B92B73">
                  <w:pPr>
                    <w:tabs>
                      <w:tab w:val="left" w:pos="1134"/>
                    </w:tabs>
                    <w:jc w:val="center"/>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44</w:t>
                  </w:r>
                </w:p>
              </w:tc>
            </w:tr>
            <w:tr w:rsidR="00C435A6" w:rsidRPr="000D17DC" w14:paraId="4CB00988" w14:textId="77777777" w:rsidTr="00D73A87">
              <w:trPr>
                <w:trHeight w:val="259"/>
              </w:trPr>
              <w:tc>
                <w:tcPr>
                  <w:tcW w:w="562" w:type="dxa"/>
                  <w:tcBorders>
                    <w:top w:val="single" w:sz="4" w:space="0" w:color="auto"/>
                    <w:left w:val="single" w:sz="4" w:space="0" w:color="auto"/>
                    <w:bottom w:val="single" w:sz="4" w:space="0" w:color="auto"/>
                  </w:tcBorders>
                </w:tcPr>
                <w:p w14:paraId="11F5BF34" w14:textId="77777777" w:rsidR="00C435A6" w:rsidRPr="000D17DC" w:rsidRDefault="00C435A6" w:rsidP="00B92B73">
                  <w:pPr>
                    <w:tabs>
                      <w:tab w:val="left" w:pos="1134"/>
                    </w:tabs>
                    <w:jc w:val="both"/>
                    <w:rPr>
                      <w:rFonts w:ascii="Times New Roman" w:eastAsia="Calibri" w:hAnsi="Times New Roman" w:cs="Times New Roman"/>
                      <w:sz w:val="24"/>
                      <w:szCs w:val="24"/>
                      <w:lang w:val="ru-RU"/>
                    </w:rPr>
                  </w:pPr>
                </w:p>
              </w:tc>
              <w:tc>
                <w:tcPr>
                  <w:tcW w:w="2901" w:type="dxa"/>
                  <w:tcBorders>
                    <w:top w:val="single" w:sz="4" w:space="0" w:color="auto"/>
                    <w:bottom w:val="single" w:sz="4" w:space="0" w:color="auto"/>
                  </w:tcBorders>
                </w:tcPr>
                <w:p w14:paraId="1BB4E3FE" w14:textId="77777777" w:rsidR="00C435A6" w:rsidRPr="000D17DC" w:rsidRDefault="00C435A6" w:rsidP="00B92B73">
                  <w:pPr>
                    <w:tabs>
                      <w:tab w:val="left" w:pos="1134"/>
                    </w:tabs>
                    <w:jc w:val="both"/>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Abay street 76 (building number 1)</w:t>
                  </w:r>
                </w:p>
              </w:tc>
              <w:tc>
                <w:tcPr>
                  <w:tcW w:w="1211" w:type="dxa"/>
                  <w:tcBorders>
                    <w:top w:val="single" w:sz="4" w:space="0" w:color="auto"/>
                    <w:bottom w:val="single" w:sz="4" w:space="0" w:color="auto"/>
                    <w:right w:val="single" w:sz="4" w:space="0" w:color="auto"/>
                  </w:tcBorders>
                </w:tcPr>
                <w:p w14:paraId="059B404C" w14:textId="77777777" w:rsidR="00C435A6" w:rsidRPr="000D17DC" w:rsidRDefault="00C435A6" w:rsidP="00B92B73">
                  <w:pPr>
                    <w:tabs>
                      <w:tab w:val="left" w:pos="1134"/>
                    </w:tabs>
                    <w:jc w:val="center"/>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100</w:t>
                  </w:r>
                </w:p>
              </w:tc>
              <w:tc>
                <w:tcPr>
                  <w:tcW w:w="3875" w:type="dxa"/>
                  <w:tcBorders>
                    <w:top w:val="single" w:sz="4" w:space="0" w:color="auto"/>
                    <w:bottom w:val="single" w:sz="4" w:space="0" w:color="auto"/>
                    <w:right w:val="single" w:sz="4" w:space="0" w:color="auto"/>
                  </w:tcBorders>
                </w:tcPr>
                <w:p w14:paraId="2FFE5FDA" w14:textId="77777777" w:rsidR="00C435A6" w:rsidRPr="000D17DC" w:rsidRDefault="00C435A6" w:rsidP="00B92B73">
                  <w:pPr>
                    <w:tabs>
                      <w:tab w:val="left" w:pos="1134"/>
                    </w:tabs>
                    <w:jc w:val="center"/>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100</w:t>
                  </w:r>
                </w:p>
              </w:tc>
            </w:tr>
            <w:tr w:rsidR="00C435A6" w:rsidRPr="000D17DC" w14:paraId="09553B78" w14:textId="77777777" w:rsidTr="00D73A87">
              <w:trPr>
                <w:trHeight w:val="273"/>
              </w:trPr>
              <w:tc>
                <w:tcPr>
                  <w:tcW w:w="562" w:type="dxa"/>
                  <w:tcBorders>
                    <w:top w:val="single" w:sz="4" w:space="0" w:color="auto"/>
                    <w:left w:val="single" w:sz="4" w:space="0" w:color="auto"/>
                    <w:bottom w:val="single" w:sz="4" w:space="0" w:color="auto"/>
                  </w:tcBorders>
                </w:tcPr>
                <w:p w14:paraId="186A905C" w14:textId="77777777" w:rsidR="00C435A6" w:rsidRPr="000D17DC" w:rsidRDefault="00C435A6" w:rsidP="00B92B73">
                  <w:pPr>
                    <w:tabs>
                      <w:tab w:val="left" w:pos="1134"/>
                    </w:tabs>
                    <w:jc w:val="both"/>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6</w:t>
                  </w:r>
                </w:p>
              </w:tc>
              <w:tc>
                <w:tcPr>
                  <w:tcW w:w="2901" w:type="dxa"/>
                  <w:tcBorders>
                    <w:top w:val="single" w:sz="4" w:space="0" w:color="auto"/>
                    <w:bottom w:val="single" w:sz="4" w:space="0" w:color="auto"/>
                  </w:tcBorders>
                </w:tcPr>
                <w:p w14:paraId="4B30C6C1" w14:textId="77777777" w:rsidR="00C435A6" w:rsidRPr="000D17DC" w:rsidRDefault="00C435A6" w:rsidP="00B92B73">
                  <w:pPr>
                    <w:tabs>
                      <w:tab w:val="left" w:pos="1134"/>
                    </w:tabs>
                    <w:jc w:val="both"/>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Buffet</w:t>
                  </w:r>
                </w:p>
              </w:tc>
              <w:tc>
                <w:tcPr>
                  <w:tcW w:w="1211" w:type="dxa"/>
                  <w:tcBorders>
                    <w:top w:val="single" w:sz="4" w:space="0" w:color="auto"/>
                    <w:bottom w:val="single" w:sz="4" w:space="0" w:color="auto"/>
                    <w:right w:val="single" w:sz="4" w:space="0" w:color="auto"/>
                  </w:tcBorders>
                </w:tcPr>
                <w:p w14:paraId="2945AFD5" w14:textId="77777777" w:rsidR="00C435A6" w:rsidRPr="000D17DC" w:rsidRDefault="00C435A6" w:rsidP="00B92B73">
                  <w:pPr>
                    <w:tabs>
                      <w:tab w:val="left" w:pos="1134"/>
                    </w:tabs>
                    <w:jc w:val="center"/>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w:t>
                  </w:r>
                </w:p>
              </w:tc>
              <w:tc>
                <w:tcPr>
                  <w:tcW w:w="3875" w:type="dxa"/>
                  <w:tcBorders>
                    <w:top w:val="single" w:sz="4" w:space="0" w:color="auto"/>
                    <w:bottom w:val="single" w:sz="4" w:space="0" w:color="auto"/>
                    <w:right w:val="single" w:sz="4" w:space="0" w:color="auto"/>
                  </w:tcBorders>
                </w:tcPr>
                <w:p w14:paraId="7177506C" w14:textId="77777777" w:rsidR="00C435A6" w:rsidRPr="000D17DC" w:rsidRDefault="00C435A6" w:rsidP="00B92B73">
                  <w:pPr>
                    <w:tabs>
                      <w:tab w:val="left" w:pos="1134"/>
                    </w:tabs>
                    <w:jc w:val="center"/>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w:t>
                  </w:r>
                </w:p>
              </w:tc>
            </w:tr>
            <w:tr w:rsidR="00C435A6" w:rsidRPr="000D17DC" w14:paraId="3A13C464" w14:textId="77777777" w:rsidTr="00D73A87">
              <w:trPr>
                <w:trHeight w:val="259"/>
              </w:trPr>
              <w:tc>
                <w:tcPr>
                  <w:tcW w:w="562" w:type="dxa"/>
                  <w:tcBorders>
                    <w:top w:val="single" w:sz="4" w:space="0" w:color="auto"/>
                    <w:left w:val="single" w:sz="4" w:space="0" w:color="auto"/>
                    <w:bottom w:val="single" w:sz="4" w:space="0" w:color="auto"/>
                  </w:tcBorders>
                </w:tcPr>
                <w:p w14:paraId="25D7245E" w14:textId="77777777" w:rsidR="00C435A6" w:rsidRPr="000D17DC" w:rsidRDefault="00C435A6" w:rsidP="00B92B73">
                  <w:pPr>
                    <w:tabs>
                      <w:tab w:val="left" w:pos="1134"/>
                    </w:tabs>
                    <w:jc w:val="both"/>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7</w:t>
                  </w:r>
                </w:p>
              </w:tc>
              <w:tc>
                <w:tcPr>
                  <w:tcW w:w="2901" w:type="dxa"/>
                  <w:tcBorders>
                    <w:top w:val="single" w:sz="4" w:space="0" w:color="auto"/>
                    <w:bottom w:val="single" w:sz="4" w:space="0" w:color="auto"/>
                  </w:tcBorders>
                </w:tcPr>
                <w:p w14:paraId="499ADF59" w14:textId="77777777" w:rsidR="00C435A6" w:rsidRPr="000D17DC" w:rsidRDefault="00C435A6" w:rsidP="00B92B73">
                  <w:pPr>
                    <w:tabs>
                      <w:tab w:val="left" w:pos="1134"/>
                    </w:tabs>
                    <w:jc w:val="both"/>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Training and production workshops</w:t>
                  </w:r>
                </w:p>
              </w:tc>
              <w:tc>
                <w:tcPr>
                  <w:tcW w:w="1211" w:type="dxa"/>
                  <w:tcBorders>
                    <w:top w:val="single" w:sz="4" w:space="0" w:color="auto"/>
                    <w:bottom w:val="single" w:sz="4" w:space="0" w:color="auto"/>
                    <w:right w:val="single" w:sz="4" w:space="0" w:color="auto"/>
                  </w:tcBorders>
                </w:tcPr>
                <w:p w14:paraId="557731D2" w14:textId="77777777" w:rsidR="00C435A6" w:rsidRPr="000D17DC" w:rsidRDefault="00C435A6" w:rsidP="00B92B73">
                  <w:pPr>
                    <w:tabs>
                      <w:tab w:val="left" w:pos="1134"/>
                    </w:tabs>
                    <w:jc w:val="center"/>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w:t>
                  </w:r>
                </w:p>
              </w:tc>
              <w:tc>
                <w:tcPr>
                  <w:tcW w:w="3875" w:type="dxa"/>
                  <w:tcBorders>
                    <w:top w:val="single" w:sz="4" w:space="0" w:color="auto"/>
                    <w:bottom w:val="single" w:sz="4" w:space="0" w:color="auto"/>
                    <w:right w:val="single" w:sz="4" w:space="0" w:color="auto"/>
                  </w:tcBorders>
                </w:tcPr>
                <w:p w14:paraId="58BF32FC" w14:textId="77777777" w:rsidR="00C435A6" w:rsidRPr="000D17DC" w:rsidRDefault="00C435A6" w:rsidP="00B92B73">
                  <w:pPr>
                    <w:tabs>
                      <w:tab w:val="left" w:pos="1134"/>
                    </w:tabs>
                    <w:jc w:val="center"/>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w:t>
                  </w:r>
                </w:p>
              </w:tc>
            </w:tr>
            <w:tr w:rsidR="00C435A6" w:rsidRPr="000D17DC" w14:paraId="0067D6DE" w14:textId="77777777" w:rsidTr="00D73A87">
              <w:trPr>
                <w:trHeight w:val="259"/>
              </w:trPr>
              <w:tc>
                <w:tcPr>
                  <w:tcW w:w="562" w:type="dxa"/>
                  <w:tcBorders>
                    <w:top w:val="single" w:sz="4" w:space="0" w:color="auto"/>
                    <w:left w:val="single" w:sz="4" w:space="0" w:color="auto"/>
                    <w:bottom w:val="single" w:sz="4" w:space="0" w:color="auto"/>
                  </w:tcBorders>
                </w:tcPr>
                <w:p w14:paraId="2361F7D0" w14:textId="40844F4E" w:rsidR="00C435A6" w:rsidRPr="00D73A87" w:rsidRDefault="00D73A87" w:rsidP="00B92B73">
                  <w:pPr>
                    <w:tabs>
                      <w:tab w:val="left" w:pos="1134"/>
                    </w:tabs>
                    <w:jc w:val="both"/>
                    <w:rPr>
                      <w:rFonts w:ascii="Times New Roman" w:eastAsia="Calibri" w:hAnsi="Times New Roman" w:cs="Times New Roman"/>
                      <w:sz w:val="24"/>
                      <w:szCs w:val="24"/>
                      <w:lang w:val="en-US"/>
                    </w:rPr>
                  </w:pPr>
                  <w:r>
                    <w:rPr>
                      <w:rFonts w:ascii="Times New Roman" w:eastAsia="Calibri" w:hAnsi="Times New Roman" w:cs="Times New Roman"/>
                      <w:sz w:val="24"/>
                      <w:szCs w:val="24"/>
                      <w:lang w:val="en-US"/>
                    </w:rPr>
                    <w:t>8</w:t>
                  </w:r>
                </w:p>
              </w:tc>
              <w:tc>
                <w:tcPr>
                  <w:tcW w:w="2901" w:type="dxa"/>
                  <w:tcBorders>
                    <w:top w:val="single" w:sz="4" w:space="0" w:color="auto"/>
                    <w:bottom w:val="single" w:sz="4" w:space="0" w:color="auto"/>
                  </w:tcBorders>
                </w:tcPr>
                <w:p w14:paraId="006CA4FB" w14:textId="77777777" w:rsidR="00C435A6" w:rsidRPr="000D17DC" w:rsidRDefault="00C435A6" w:rsidP="00B92B73">
                  <w:pPr>
                    <w:tabs>
                      <w:tab w:val="left" w:pos="1134"/>
                    </w:tabs>
                    <w:jc w:val="both"/>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Training grounds</w:t>
                  </w:r>
                </w:p>
              </w:tc>
              <w:tc>
                <w:tcPr>
                  <w:tcW w:w="1211" w:type="dxa"/>
                  <w:tcBorders>
                    <w:top w:val="single" w:sz="4" w:space="0" w:color="auto"/>
                    <w:bottom w:val="single" w:sz="4" w:space="0" w:color="auto"/>
                    <w:right w:val="single" w:sz="4" w:space="0" w:color="auto"/>
                  </w:tcBorders>
                </w:tcPr>
                <w:p w14:paraId="6301F06C" w14:textId="77777777" w:rsidR="00C435A6" w:rsidRPr="000D17DC" w:rsidRDefault="00C435A6" w:rsidP="00B92B73">
                  <w:pPr>
                    <w:tabs>
                      <w:tab w:val="left" w:pos="1134"/>
                    </w:tabs>
                    <w:jc w:val="center"/>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w:t>
                  </w:r>
                </w:p>
              </w:tc>
              <w:tc>
                <w:tcPr>
                  <w:tcW w:w="3875" w:type="dxa"/>
                  <w:tcBorders>
                    <w:top w:val="single" w:sz="4" w:space="0" w:color="auto"/>
                    <w:bottom w:val="single" w:sz="4" w:space="0" w:color="auto"/>
                    <w:right w:val="single" w:sz="4" w:space="0" w:color="auto"/>
                  </w:tcBorders>
                </w:tcPr>
                <w:p w14:paraId="5C7144C3" w14:textId="77777777" w:rsidR="00C435A6" w:rsidRPr="000D17DC" w:rsidRDefault="00C435A6" w:rsidP="00B92B73">
                  <w:pPr>
                    <w:tabs>
                      <w:tab w:val="left" w:pos="1134"/>
                    </w:tabs>
                    <w:jc w:val="center"/>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w:t>
                  </w:r>
                </w:p>
              </w:tc>
            </w:tr>
            <w:tr w:rsidR="00C435A6" w:rsidRPr="000D17DC" w14:paraId="76B28AE3" w14:textId="77777777" w:rsidTr="00D73A87">
              <w:trPr>
                <w:trHeight w:val="259"/>
              </w:trPr>
              <w:tc>
                <w:tcPr>
                  <w:tcW w:w="562" w:type="dxa"/>
                  <w:tcBorders>
                    <w:top w:val="single" w:sz="4" w:space="0" w:color="auto"/>
                    <w:left w:val="single" w:sz="4" w:space="0" w:color="auto"/>
                    <w:bottom w:val="single" w:sz="4" w:space="0" w:color="auto"/>
                  </w:tcBorders>
                </w:tcPr>
                <w:p w14:paraId="2AAAB6F3" w14:textId="77777777" w:rsidR="00C435A6" w:rsidRPr="000D17DC" w:rsidRDefault="00C435A6" w:rsidP="00B92B73">
                  <w:pPr>
                    <w:tabs>
                      <w:tab w:val="left" w:pos="1134"/>
                    </w:tabs>
                    <w:jc w:val="both"/>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9</w:t>
                  </w:r>
                </w:p>
              </w:tc>
              <w:tc>
                <w:tcPr>
                  <w:tcW w:w="2901" w:type="dxa"/>
                  <w:tcBorders>
                    <w:top w:val="single" w:sz="4" w:space="0" w:color="auto"/>
                    <w:bottom w:val="single" w:sz="4" w:space="0" w:color="auto"/>
                  </w:tcBorders>
                </w:tcPr>
                <w:p w14:paraId="723959DF" w14:textId="77777777" w:rsidR="00C435A6" w:rsidRPr="000D17DC" w:rsidRDefault="00C435A6" w:rsidP="00B92B73">
                  <w:pPr>
                    <w:tabs>
                      <w:tab w:val="left" w:pos="1134"/>
                    </w:tabs>
                    <w:jc w:val="both"/>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Dormitory No. 1 (persons)</w:t>
                  </w:r>
                </w:p>
              </w:tc>
              <w:tc>
                <w:tcPr>
                  <w:tcW w:w="1211" w:type="dxa"/>
                  <w:tcBorders>
                    <w:top w:val="single" w:sz="4" w:space="0" w:color="auto"/>
                    <w:bottom w:val="single" w:sz="4" w:space="0" w:color="auto"/>
                    <w:right w:val="single" w:sz="4" w:space="0" w:color="auto"/>
                  </w:tcBorders>
                  <w:vAlign w:val="center"/>
                </w:tcPr>
                <w:p w14:paraId="1D39C72F" w14:textId="77777777" w:rsidR="00C435A6" w:rsidRPr="000D17DC" w:rsidRDefault="00C435A6" w:rsidP="00B92B73">
                  <w:pPr>
                    <w:tabs>
                      <w:tab w:val="left" w:pos="1134"/>
                    </w:tabs>
                    <w:jc w:val="center"/>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405</w:t>
                  </w:r>
                </w:p>
              </w:tc>
              <w:tc>
                <w:tcPr>
                  <w:tcW w:w="3875" w:type="dxa"/>
                  <w:tcBorders>
                    <w:top w:val="single" w:sz="4" w:space="0" w:color="auto"/>
                    <w:bottom w:val="single" w:sz="4" w:space="0" w:color="auto"/>
                    <w:right w:val="single" w:sz="4" w:space="0" w:color="auto"/>
                  </w:tcBorders>
                  <w:vAlign w:val="center"/>
                </w:tcPr>
                <w:p w14:paraId="4C9B23A0" w14:textId="77777777" w:rsidR="00C435A6" w:rsidRPr="000D17DC" w:rsidRDefault="00C435A6" w:rsidP="00B92B73">
                  <w:pPr>
                    <w:tabs>
                      <w:tab w:val="left" w:pos="1134"/>
                    </w:tabs>
                    <w:jc w:val="center"/>
                    <w:rPr>
                      <w:rFonts w:ascii="Times New Roman" w:eastAsia="Calibri" w:hAnsi="Times New Roman" w:cs="Times New Roman"/>
                      <w:sz w:val="24"/>
                      <w:szCs w:val="24"/>
                      <w:lang w:val="ru-RU"/>
                    </w:rPr>
                  </w:pPr>
                  <w:r w:rsidRPr="000D17DC">
                    <w:rPr>
                      <w:rFonts w:ascii="Times New Roman" w:eastAsia="Calibri" w:hAnsi="Times New Roman" w:cs="Times New Roman"/>
                      <w:sz w:val="24"/>
                      <w:szCs w:val="24"/>
                      <w:lang w:val="ru-RU"/>
                    </w:rPr>
                    <w:t>405</w:t>
                  </w:r>
                </w:p>
              </w:tc>
            </w:tr>
            <w:tr w:rsidR="00C435A6" w:rsidRPr="000D17DC" w14:paraId="660A6194" w14:textId="77777777" w:rsidTr="00D73A87">
              <w:trPr>
                <w:trHeight w:val="504"/>
              </w:trPr>
              <w:tc>
                <w:tcPr>
                  <w:tcW w:w="562" w:type="dxa"/>
                  <w:tcBorders>
                    <w:top w:val="single" w:sz="4" w:space="0" w:color="auto"/>
                    <w:left w:val="single" w:sz="4" w:space="0" w:color="auto"/>
                    <w:bottom w:val="single" w:sz="4" w:space="0" w:color="auto"/>
                  </w:tcBorders>
                </w:tcPr>
                <w:p w14:paraId="3A871788" w14:textId="68805B0E" w:rsidR="00C435A6" w:rsidRPr="00D73A87" w:rsidRDefault="00D73A87" w:rsidP="00B92B73">
                  <w:pPr>
                    <w:tabs>
                      <w:tab w:val="left" w:pos="1134"/>
                    </w:tabs>
                    <w:jc w:val="both"/>
                    <w:rPr>
                      <w:rFonts w:ascii="Times New Roman" w:eastAsia="Calibri" w:hAnsi="Times New Roman" w:cs="Times New Roman"/>
                      <w:sz w:val="24"/>
                      <w:szCs w:val="24"/>
                      <w:lang w:val="en-US"/>
                    </w:rPr>
                  </w:pPr>
                  <w:r>
                    <w:rPr>
                      <w:rFonts w:ascii="Times New Roman" w:eastAsia="Calibri" w:hAnsi="Times New Roman" w:cs="Times New Roman"/>
                      <w:sz w:val="24"/>
                      <w:szCs w:val="24"/>
                      <w:lang w:val="en-US"/>
                    </w:rPr>
                    <w:t>10</w:t>
                  </w:r>
                </w:p>
              </w:tc>
              <w:tc>
                <w:tcPr>
                  <w:tcW w:w="2901" w:type="dxa"/>
                  <w:tcBorders>
                    <w:top w:val="single" w:sz="4" w:space="0" w:color="auto"/>
                    <w:bottom w:val="single" w:sz="4" w:space="0" w:color="auto"/>
                  </w:tcBorders>
                </w:tcPr>
                <w:p w14:paraId="6B9E99FD" w14:textId="77777777" w:rsidR="00C435A6" w:rsidRPr="000D17DC" w:rsidRDefault="00C435A6" w:rsidP="00B92B73">
                  <w:pPr>
                    <w:tabs>
                      <w:tab w:val="left" w:pos="1134"/>
                    </w:tabs>
                    <w:jc w:val="both"/>
                    <w:rPr>
                      <w:rFonts w:ascii="Times New Roman" w:eastAsia="Calibri" w:hAnsi="Times New Roman" w:cs="Times New Roman"/>
                      <w:sz w:val="24"/>
                      <w:szCs w:val="24"/>
                      <w:lang w:val="en-US"/>
                    </w:rPr>
                  </w:pPr>
                  <w:r w:rsidRPr="000D17DC">
                    <w:rPr>
                      <w:rFonts w:ascii="Times New Roman" w:eastAsia="Calibri" w:hAnsi="Times New Roman" w:cs="Times New Roman"/>
                      <w:sz w:val="24"/>
                      <w:szCs w:val="24"/>
                      <w:lang w:val="en-US"/>
                    </w:rPr>
                    <w:t>Dormitory No. 2 (persons)</w:t>
                  </w:r>
                </w:p>
                <w:p w14:paraId="3E867A18" w14:textId="77777777" w:rsidR="00C435A6" w:rsidRPr="000D17DC" w:rsidRDefault="00C435A6" w:rsidP="00B92B73">
                  <w:pPr>
                    <w:tabs>
                      <w:tab w:val="left" w:pos="1134"/>
                    </w:tabs>
                    <w:jc w:val="both"/>
                    <w:rPr>
                      <w:rFonts w:ascii="Times New Roman" w:eastAsia="Calibri" w:hAnsi="Times New Roman" w:cs="Times New Roman"/>
                      <w:sz w:val="24"/>
                      <w:szCs w:val="24"/>
                      <w:lang w:val="en-US"/>
                    </w:rPr>
                  </w:pPr>
                  <w:r w:rsidRPr="000D17DC">
                    <w:rPr>
                      <w:rFonts w:ascii="Times New Roman" w:eastAsia="Calibri" w:hAnsi="Times New Roman" w:cs="Times New Roman"/>
                      <w:sz w:val="24"/>
                      <w:szCs w:val="24"/>
                      <w:lang w:val="en-US"/>
                    </w:rPr>
                    <w:t>Temirbekova 30 A</w:t>
                  </w:r>
                </w:p>
              </w:tc>
              <w:tc>
                <w:tcPr>
                  <w:tcW w:w="1211" w:type="dxa"/>
                  <w:tcBorders>
                    <w:top w:val="single" w:sz="4" w:space="0" w:color="auto"/>
                    <w:bottom w:val="single" w:sz="4" w:space="0" w:color="auto"/>
                    <w:right w:val="single" w:sz="4" w:space="0" w:color="auto"/>
                  </w:tcBorders>
                  <w:vAlign w:val="center"/>
                </w:tcPr>
                <w:p w14:paraId="4806B5DF" w14:textId="77777777" w:rsidR="00C435A6" w:rsidRPr="007446D5" w:rsidRDefault="00C435A6" w:rsidP="00B92B73">
                  <w:pPr>
                    <w:tabs>
                      <w:tab w:val="left" w:pos="1134"/>
                    </w:tabs>
                    <w:jc w:val="center"/>
                    <w:rPr>
                      <w:rFonts w:ascii="Times New Roman" w:eastAsia="Calibri" w:hAnsi="Times New Roman" w:cs="Times New Roman"/>
                      <w:sz w:val="24"/>
                      <w:szCs w:val="24"/>
                      <w:lang w:val="en-US"/>
                    </w:rPr>
                  </w:pPr>
                  <w:r w:rsidRPr="007446D5">
                    <w:rPr>
                      <w:rFonts w:ascii="Times New Roman" w:eastAsia="Calibri" w:hAnsi="Times New Roman" w:cs="Times New Roman"/>
                      <w:sz w:val="24"/>
                      <w:szCs w:val="24"/>
                      <w:lang w:val="en-US"/>
                    </w:rPr>
                    <w:t>138</w:t>
                  </w:r>
                </w:p>
              </w:tc>
              <w:tc>
                <w:tcPr>
                  <w:tcW w:w="3875" w:type="dxa"/>
                  <w:tcBorders>
                    <w:top w:val="single" w:sz="4" w:space="0" w:color="auto"/>
                    <w:bottom w:val="single" w:sz="4" w:space="0" w:color="auto"/>
                    <w:right w:val="single" w:sz="4" w:space="0" w:color="auto"/>
                  </w:tcBorders>
                  <w:vAlign w:val="center"/>
                </w:tcPr>
                <w:p w14:paraId="447C0CF8" w14:textId="77777777" w:rsidR="00C435A6" w:rsidRPr="007446D5" w:rsidRDefault="00C435A6" w:rsidP="00B92B73">
                  <w:pPr>
                    <w:tabs>
                      <w:tab w:val="left" w:pos="1134"/>
                    </w:tabs>
                    <w:jc w:val="center"/>
                    <w:rPr>
                      <w:rFonts w:ascii="Times New Roman" w:eastAsia="Calibri" w:hAnsi="Times New Roman" w:cs="Times New Roman"/>
                      <w:sz w:val="24"/>
                      <w:szCs w:val="24"/>
                      <w:lang w:val="en-US"/>
                    </w:rPr>
                  </w:pPr>
                  <w:r w:rsidRPr="007446D5">
                    <w:rPr>
                      <w:rFonts w:ascii="Times New Roman" w:eastAsia="Calibri" w:hAnsi="Times New Roman" w:cs="Times New Roman"/>
                      <w:sz w:val="24"/>
                      <w:szCs w:val="24"/>
                      <w:lang w:val="en-US"/>
                    </w:rPr>
                    <w:t>138</w:t>
                  </w:r>
                </w:p>
              </w:tc>
            </w:tr>
            <w:tr w:rsidR="00C435A6" w:rsidRPr="000D17DC" w14:paraId="0FA60949" w14:textId="77777777" w:rsidTr="00D73A87">
              <w:trPr>
                <w:trHeight w:val="259"/>
              </w:trPr>
              <w:tc>
                <w:tcPr>
                  <w:tcW w:w="562" w:type="dxa"/>
                  <w:tcBorders>
                    <w:top w:val="single" w:sz="4" w:space="0" w:color="auto"/>
                    <w:left w:val="single" w:sz="4" w:space="0" w:color="auto"/>
                    <w:bottom w:val="single" w:sz="4" w:space="0" w:color="auto"/>
                  </w:tcBorders>
                </w:tcPr>
                <w:p w14:paraId="374E62A7" w14:textId="0CC20439" w:rsidR="00C435A6" w:rsidRPr="007446D5" w:rsidRDefault="00D73A87" w:rsidP="00B92B73">
                  <w:pPr>
                    <w:tabs>
                      <w:tab w:val="left" w:pos="1134"/>
                    </w:tabs>
                    <w:jc w:val="both"/>
                    <w:rPr>
                      <w:rFonts w:ascii="Times New Roman" w:eastAsia="Calibri" w:hAnsi="Times New Roman" w:cs="Times New Roman"/>
                      <w:sz w:val="24"/>
                      <w:szCs w:val="24"/>
                      <w:lang w:val="en-US"/>
                    </w:rPr>
                  </w:pPr>
                  <w:r>
                    <w:rPr>
                      <w:rFonts w:ascii="Times New Roman" w:eastAsia="Calibri" w:hAnsi="Times New Roman" w:cs="Times New Roman"/>
                      <w:sz w:val="24"/>
                      <w:szCs w:val="24"/>
                      <w:lang w:val="en-US"/>
                    </w:rPr>
                    <w:t>11</w:t>
                  </w:r>
                </w:p>
              </w:tc>
              <w:tc>
                <w:tcPr>
                  <w:tcW w:w="2901" w:type="dxa"/>
                  <w:tcBorders>
                    <w:top w:val="single" w:sz="4" w:space="0" w:color="auto"/>
                    <w:bottom w:val="single" w:sz="4" w:space="0" w:color="auto"/>
                  </w:tcBorders>
                </w:tcPr>
                <w:p w14:paraId="552B6C1F" w14:textId="77777777" w:rsidR="00C435A6" w:rsidRPr="007446D5" w:rsidRDefault="00C435A6" w:rsidP="00B92B73">
                  <w:pPr>
                    <w:rPr>
                      <w:rFonts w:ascii="Times New Roman" w:eastAsia="Calibri" w:hAnsi="Times New Roman" w:cs="Times New Roman"/>
                      <w:sz w:val="24"/>
                      <w:szCs w:val="24"/>
                      <w:lang w:val="en-US"/>
                    </w:rPr>
                  </w:pPr>
                  <w:r w:rsidRPr="007446D5">
                    <w:rPr>
                      <w:rFonts w:ascii="Times New Roman" w:eastAsia="Calibri" w:hAnsi="Times New Roman" w:cs="Times New Roman"/>
                      <w:sz w:val="24"/>
                      <w:szCs w:val="24"/>
                      <w:lang w:val="en-US"/>
                    </w:rPr>
                    <w:t>House of students №1</w:t>
                  </w:r>
                </w:p>
              </w:tc>
              <w:tc>
                <w:tcPr>
                  <w:tcW w:w="1211" w:type="dxa"/>
                  <w:tcBorders>
                    <w:top w:val="single" w:sz="4" w:space="0" w:color="auto"/>
                    <w:bottom w:val="single" w:sz="4" w:space="0" w:color="auto"/>
                    <w:right w:val="single" w:sz="4" w:space="0" w:color="auto"/>
                  </w:tcBorders>
                  <w:vAlign w:val="center"/>
                </w:tcPr>
                <w:p w14:paraId="7DDFB7BA" w14:textId="77777777" w:rsidR="00C435A6" w:rsidRPr="007446D5" w:rsidRDefault="00C435A6" w:rsidP="00B92B73">
                  <w:pPr>
                    <w:tabs>
                      <w:tab w:val="left" w:pos="1134"/>
                    </w:tabs>
                    <w:jc w:val="center"/>
                    <w:rPr>
                      <w:rFonts w:ascii="Times New Roman" w:eastAsia="Calibri" w:hAnsi="Times New Roman" w:cs="Times New Roman"/>
                      <w:sz w:val="24"/>
                      <w:szCs w:val="24"/>
                      <w:lang w:val="en-US"/>
                    </w:rPr>
                  </w:pPr>
                  <w:r w:rsidRPr="007446D5">
                    <w:rPr>
                      <w:rFonts w:ascii="Times New Roman" w:eastAsia="Calibri" w:hAnsi="Times New Roman" w:cs="Times New Roman"/>
                      <w:sz w:val="24"/>
                      <w:szCs w:val="24"/>
                      <w:lang w:val="en-US"/>
                    </w:rPr>
                    <w:t>360</w:t>
                  </w:r>
                </w:p>
              </w:tc>
              <w:tc>
                <w:tcPr>
                  <w:tcW w:w="3875" w:type="dxa"/>
                  <w:tcBorders>
                    <w:top w:val="single" w:sz="4" w:space="0" w:color="auto"/>
                    <w:bottom w:val="single" w:sz="4" w:space="0" w:color="auto"/>
                    <w:right w:val="single" w:sz="4" w:space="0" w:color="auto"/>
                  </w:tcBorders>
                  <w:vAlign w:val="center"/>
                </w:tcPr>
                <w:p w14:paraId="0A984BF1" w14:textId="77777777" w:rsidR="00C435A6" w:rsidRPr="007446D5" w:rsidRDefault="00C435A6" w:rsidP="00B92B73">
                  <w:pPr>
                    <w:tabs>
                      <w:tab w:val="left" w:pos="1134"/>
                    </w:tabs>
                    <w:jc w:val="center"/>
                    <w:rPr>
                      <w:rFonts w:ascii="Times New Roman" w:eastAsia="Calibri" w:hAnsi="Times New Roman" w:cs="Times New Roman"/>
                      <w:sz w:val="24"/>
                      <w:szCs w:val="24"/>
                      <w:lang w:val="en-US"/>
                    </w:rPr>
                  </w:pPr>
                  <w:r w:rsidRPr="007446D5">
                    <w:rPr>
                      <w:rFonts w:ascii="Times New Roman" w:eastAsia="Calibri" w:hAnsi="Times New Roman" w:cs="Times New Roman"/>
                      <w:sz w:val="24"/>
                      <w:szCs w:val="24"/>
                      <w:lang w:val="en-US"/>
                    </w:rPr>
                    <w:t>360</w:t>
                  </w:r>
                </w:p>
              </w:tc>
            </w:tr>
            <w:tr w:rsidR="00C435A6" w:rsidRPr="000D17DC" w14:paraId="73F2D3CB" w14:textId="77777777" w:rsidTr="00D73A87">
              <w:trPr>
                <w:trHeight w:val="259"/>
              </w:trPr>
              <w:tc>
                <w:tcPr>
                  <w:tcW w:w="562" w:type="dxa"/>
                  <w:tcBorders>
                    <w:top w:val="single" w:sz="4" w:space="0" w:color="auto"/>
                    <w:left w:val="single" w:sz="4" w:space="0" w:color="auto"/>
                    <w:bottom w:val="single" w:sz="4" w:space="0" w:color="auto"/>
                  </w:tcBorders>
                </w:tcPr>
                <w:p w14:paraId="6FBEF9DA" w14:textId="77777777" w:rsidR="00C435A6" w:rsidRPr="007446D5" w:rsidRDefault="00C435A6" w:rsidP="00B92B73">
                  <w:pPr>
                    <w:tabs>
                      <w:tab w:val="left" w:pos="1134"/>
                    </w:tabs>
                    <w:jc w:val="both"/>
                    <w:rPr>
                      <w:rFonts w:ascii="Times New Roman" w:eastAsia="Calibri" w:hAnsi="Times New Roman" w:cs="Times New Roman"/>
                      <w:sz w:val="24"/>
                      <w:szCs w:val="24"/>
                      <w:lang w:val="en-US"/>
                    </w:rPr>
                  </w:pPr>
                  <w:r w:rsidRPr="007446D5">
                    <w:rPr>
                      <w:rFonts w:ascii="Times New Roman" w:eastAsia="Calibri" w:hAnsi="Times New Roman" w:cs="Times New Roman"/>
                      <w:sz w:val="24"/>
                      <w:szCs w:val="24"/>
                      <w:lang w:val="en-US"/>
                    </w:rPr>
                    <w:t>12</w:t>
                  </w:r>
                </w:p>
              </w:tc>
              <w:tc>
                <w:tcPr>
                  <w:tcW w:w="2901" w:type="dxa"/>
                  <w:tcBorders>
                    <w:top w:val="single" w:sz="4" w:space="0" w:color="auto"/>
                    <w:bottom w:val="single" w:sz="4" w:space="0" w:color="auto"/>
                  </w:tcBorders>
                </w:tcPr>
                <w:p w14:paraId="0C841337" w14:textId="77777777" w:rsidR="00C435A6" w:rsidRPr="007446D5" w:rsidRDefault="00C435A6" w:rsidP="00B92B73">
                  <w:pPr>
                    <w:rPr>
                      <w:rFonts w:ascii="Times New Roman" w:eastAsia="Calibri" w:hAnsi="Times New Roman" w:cs="Times New Roman"/>
                      <w:sz w:val="24"/>
                      <w:szCs w:val="24"/>
                      <w:lang w:val="en-US"/>
                    </w:rPr>
                  </w:pPr>
                  <w:r w:rsidRPr="007446D5">
                    <w:rPr>
                      <w:rFonts w:ascii="Times New Roman" w:eastAsia="Calibri" w:hAnsi="Times New Roman" w:cs="Times New Roman"/>
                      <w:sz w:val="24"/>
                      <w:szCs w:val="24"/>
                      <w:lang w:val="en-US"/>
                    </w:rPr>
                    <w:t>Domstudentsov №2</w:t>
                  </w:r>
                </w:p>
              </w:tc>
              <w:tc>
                <w:tcPr>
                  <w:tcW w:w="1211" w:type="dxa"/>
                  <w:tcBorders>
                    <w:top w:val="single" w:sz="4" w:space="0" w:color="auto"/>
                    <w:bottom w:val="single" w:sz="4" w:space="0" w:color="auto"/>
                    <w:right w:val="single" w:sz="4" w:space="0" w:color="auto"/>
                  </w:tcBorders>
                  <w:vAlign w:val="center"/>
                </w:tcPr>
                <w:p w14:paraId="41E1D190" w14:textId="77777777" w:rsidR="00C435A6" w:rsidRPr="007446D5" w:rsidRDefault="00C435A6" w:rsidP="00B92B73">
                  <w:pPr>
                    <w:tabs>
                      <w:tab w:val="left" w:pos="1134"/>
                    </w:tabs>
                    <w:jc w:val="center"/>
                    <w:rPr>
                      <w:rFonts w:ascii="Times New Roman" w:eastAsia="Calibri" w:hAnsi="Times New Roman" w:cs="Times New Roman"/>
                      <w:sz w:val="24"/>
                      <w:szCs w:val="24"/>
                      <w:lang w:val="en-US"/>
                    </w:rPr>
                  </w:pPr>
                  <w:r w:rsidRPr="007446D5">
                    <w:rPr>
                      <w:rFonts w:ascii="Times New Roman" w:eastAsia="Calibri" w:hAnsi="Times New Roman" w:cs="Times New Roman"/>
                      <w:sz w:val="24"/>
                      <w:szCs w:val="24"/>
                      <w:lang w:val="en-US"/>
                    </w:rPr>
                    <w:t>152</w:t>
                  </w:r>
                </w:p>
              </w:tc>
              <w:tc>
                <w:tcPr>
                  <w:tcW w:w="3875" w:type="dxa"/>
                  <w:tcBorders>
                    <w:top w:val="single" w:sz="4" w:space="0" w:color="auto"/>
                    <w:bottom w:val="single" w:sz="4" w:space="0" w:color="auto"/>
                    <w:right w:val="single" w:sz="4" w:space="0" w:color="auto"/>
                  </w:tcBorders>
                  <w:vAlign w:val="center"/>
                </w:tcPr>
                <w:p w14:paraId="0F315E14" w14:textId="77777777" w:rsidR="00C435A6" w:rsidRPr="007446D5" w:rsidRDefault="00C435A6" w:rsidP="00B92B73">
                  <w:pPr>
                    <w:tabs>
                      <w:tab w:val="left" w:pos="1134"/>
                    </w:tabs>
                    <w:jc w:val="center"/>
                    <w:rPr>
                      <w:rFonts w:ascii="Times New Roman" w:eastAsia="Calibri" w:hAnsi="Times New Roman" w:cs="Times New Roman"/>
                      <w:sz w:val="24"/>
                      <w:szCs w:val="24"/>
                      <w:lang w:val="en-US"/>
                    </w:rPr>
                  </w:pPr>
                  <w:r w:rsidRPr="007446D5">
                    <w:rPr>
                      <w:rFonts w:ascii="Times New Roman" w:eastAsia="Calibri" w:hAnsi="Times New Roman" w:cs="Times New Roman"/>
                      <w:sz w:val="24"/>
                      <w:szCs w:val="24"/>
                      <w:lang w:val="en-US"/>
                    </w:rPr>
                    <w:t>152</w:t>
                  </w:r>
                </w:p>
              </w:tc>
            </w:tr>
          </w:tbl>
          <w:p w14:paraId="3921483B" w14:textId="77777777" w:rsidR="00D73A87" w:rsidRDefault="00D73A87" w:rsidP="00B92B73">
            <w:pPr>
              <w:tabs>
                <w:tab w:val="left" w:pos="1134"/>
              </w:tabs>
              <w:ind w:firstLine="567"/>
              <w:jc w:val="both"/>
              <w:rPr>
                <w:rFonts w:ascii="Times New Roman" w:eastAsia="Calibri" w:hAnsi="Times New Roman" w:cs="Times New Roman"/>
                <w:sz w:val="24"/>
                <w:szCs w:val="24"/>
                <w:lang w:val="en-US"/>
              </w:rPr>
            </w:pPr>
          </w:p>
          <w:p w14:paraId="45B40B3B" w14:textId="0D4C09D1" w:rsidR="00C435A6" w:rsidRPr="000D17DC" w:rsidRDefault="00C435A6" w:rsidP="00B92B73">
            <w:pPr>
              <w:tabs>
                <w:tab w:val="left" w:pos="1134"/>
              </w:tabs>
              <w:ind w:firstLine="567"/>
              <w:jc w:val="both"/>
              <w:rPr>
                <w:rFonts w:ascii="Times New Roman" w:eastAsia="Calibri" w:hAnsi="Times New Roman" w:cs="Times New Roman"/>
                <w:sz w:val="24"/>
                <w:szCs w:val="24"/>
                <w:lang w:val="en-US"/>
              </w:rPr>
            </w:pPr>
            <w:r w:rsidRPr="000D17DC">
              <w:rPr>
                <w:rFonts w:ascii="Times New Roman" w:eastAsia="Calibri" w:hAnsi="Times New Roman" w:cs="Times New Roman"/>
                <w:sz w:val="24"/>
                <w:szCs w:val="24"/>
                <w:lang w:val="en-US"/>
              </w:rPr>
              <w:t>In the educational process of the EP, 2 educational buildings located at the following addresses are involved: st. Abay 76 (building number 1), st. Temirbekov 30 (building number 2). These buildings are not emergency and do not require major repairs, the buildings are equipped with a complete material and technical base.</w:t>
            </w:r>
          </w:p>
          <w:p w14:paraId="271FB346" w14:textId="5628E82B" w:rsidR="00C435A6" w:rsidRPr="007446D5" w:rsidRDefault="00C435A6" w:rsidP="00B92B73">
            <w:pPr>
              <w:tabs>
                <w:tab w:val="left" w:pos="1134"/>
              </w:tabs>
              <w:ind w:firstLine="567"/>
              <w:jc w:val="both"/>
              <w:rPr>
                <w:rFonts w:ascii="Times New Roman" w:eastAsia="Calibri" w:hAnsi="Times New Roman" w:cs="Times New Roman"/>
                <w:sz w:val="24"/>
                <w:szCs w:val="24"/>
                <w:lang w:val="en-US"/>
              </w:rPr>
            </w:pPr>
            <w:r w:rsidRPr="000D17DC">
              <w:rPr>
                <w:rFonts w:ascii="Times New Roman" w:eastAsia="Calibri" w:hAnsi="Times New Roman" w:cs="Times New Roman"/>
                <w:sz w:val="24"/>
                <w:szCs w:val="24"/>
                <w:lang w:val="en-US"/>
              </w:rPr>
              <w:t xml:space="preserve">given free access to the gym (24 Akan Sery st.) and 2 sports and recreation centers (70 A Auelbekov st., 170 A Kuanyshev st.). In addition, students of the EP have the right to relax in the Tulpar SOL, which is located in the village. </w:t>
            </w:r>
            <w:r w:rsidRPr="007446D5">
              <w:rPr>
                <w:rFonts w:ascii="Times New Roman" w:eastAsia="Calibri" w:hAnsi="Times New Roman" w:cs="Times New Roman"/>
                <w:sz w:val="24"/>
                <w:szCs w:val="24"/>
                <w:lang w:val="en-US"/>
              </w:rPr>
              <w:t>Zerenda.</w:t>
            </w:r>
          </w:p>
          <w:p w14:paraId="062D39EF" w14:textId="77777777" w:rsidR="00C435A6" w:rsidRPr="000D17DC" w:rsidRDefault="00C435A6" w:rsidP="00B92B73">
            <w:pPr>
              <w:tabs>
                <w:tab w:val="left" w:pos="1134"/>
              </w:tabs>
              <w:ind w:firstLine="567"/>
              <w:jc w:val="both"/>
              <w:rPr>
                <w:rFonts w:ascii="Times New Roman" w:eastAsia="Calibri" w:hAnsi="Times New Roman" w:cs="Times New Roman"/>
                <w:sz w:val="24"/>
                <w:szCs w:val="24"/>
                <w:lang w:val="en-US"/>
              </w:rPr>
            </w:pPr>
            <w:r w:rsidRPr="000D17DC">
              <w:rPr>
                <w:rFonts w:ascii="Times New Roman" w:eastAsia="Calibri" w:hAnsi="Times New Roman" w:cs="Times New Roman"/>
                <w:sz w:val="24"/>
                <w:szCs w:val="24"/>
                <w:lang w:val="en-US"/>
              </w:rPr>
              <w:t>Students of the EP are provided with places in dormitories at the following addresses: hostel No. 1 Saduakasov St. 47, hostel No. 2 Temirbekov St. 30 A, Student House No. 1 Kuanyshev St. 170 A, Student House No. 2 Dzhambul St. 146.</w:t>
            </w:r>
          </w:p>
          <w:p w14:paraId="10142D77" w14:textId="77777777" w:rsidR="00C435A6" w:rsidRPr="000D17DC" w:rsidRDefault="00C435A6" w:rsidP="00B92B73">
            <w:pPr>
              <w:tabs>
                <w:tab w:val="left" w:pos="1134"/>
              </w:tabs>
              <w:ind w:firstLine="567"/>
              <w:jc w:val="both"/>
              <w:rPr>
                <w:rFonts w:ascii="Times New Roman" w:eastAsia="Calibri" w:hAnsi="Times New Roman" w:cs="Times New Roman"/>
                <w:sz w:val="24"/>
                <w:szCs w:val="24"/>
                <w:lang w:val="en-US"/>
              </w:rPr>
            </w:pPr>
            <w:r w:rsidRPr="000D17DC">
              <w:rPr>
                <w:rFonts w:ascii="Times New Roman" w:eastAsia="Calibri" w:hAnsi="Times New Roman" w:cs="Times New Roman"/>
                <w:sz w:val="24"/>
                <w:szCs w:val="24"/>
                <w:lang w:val="en-US"/>
              </w:rPr>
              <w:t>Two canteens serving the EP are designed for 44 and 100 seats, they have a sanitary and epidemiological conclusion on the compliance of the catering facility with sanitary rules and standards.</w:t>
            </w:r>
          </w:p>
          <w:p w14:paraId="7120E513" w14:textId="77777777" w:rsidR="00C435A6" w:rsidRPr="000D17DC" w:rsidRDefault="00C435A6" w:rsidP="00B92B73">
            <w:pPr>
              <w:tabs>
                <w:tab w:val="left" w:pos="1134"/>
              </w:tabs>
              <w:ind w:firstLine="567"/>
              <w:jc w:val="both"/>
              <w:rPr>
                <w:rFonts w:ascii="Times New Roman" w:eastAsia="Calibri" w:hAnsi="Times New Roman" w:cs="Times New Roman"/>
                <w:sz w:val="24"/>
                <w:szCs w:val="24"/>
                <w:lang w:val="en-US"/>
              </w:rPr>
            </w:pPr>
            <w:r w:rsidRPr="000D17DC">
              <w:rPr>
                <w:rFonts w:ascii="Times New Roman" w:eastAsia="Calibri" w:hAnsi="Times New Roman" w:cs="Times New Roman"/>
                <w:sz w:val="24"/>
                <w:szCs w:val="24"/>
                <w:lang w:val="en-US"/>
              </w:rPr>
              <w:t>Medical care for students of the EP is carried out by 5 medical workers with secondary specialized education and 1 doctor, who operate in accordance with the state license No. 0001201 series LI dated December 31, 2009.</w:t>
            </w:r>
          </w:p>
          <w:p w14:paraId="1601089C" w14:textId="7A5F99FA" w:rsidR="00C435A6" w:rsidRDefault="00C435A6" w:rsidP="00B92B73">
            <w:pPr>
              <w:tabs>
                <w:tab w:val="left" w:pos="1134"/>
              </w:tabs>
              <w:ind w:firstLine="567"/>
              <w:jc w:val="both"/>
              <w:rPr>
                <w:rFonts w:ascii="Times New Roman" w:eastAsia="Calibri" w:hAnsi="Times New Roman" w:cs="Times New Roman"/>
                <w:sz w:val="24"/>
                <w:szCs w:val="24"/>
                <w:lang w:val="en-US"/>
              </w:rPr>
            </w:pPr>
          </w:p>
          <w:p w14:paraId="40A2FC4A" w14:textId="47B56F16" w:rsidR="00D73A87" w:rsidRDefault="00D73A87" w:rsidP="00B92B73">
            <w:pPr>
              <w:tabs>
                <w:tab w:val="left" w:pos="1134"/>
              </w:tabs>
              <w:ind w:firstLine="567"/>
              <w:jc w:val="both"/>
              <w:rPr>
                <w:rFonts w:ascii="Times New Roman" w:eastAsia="Calibri" w:hAnsi="Times New Roman" w:cs="Times New Roman"/>
                <w:sz w:val="24"/>
                <w:szCs w:val="24"/>
                <w:lang w:val="en-US"/>
              </w:rPr>
            </w:pPr>
          </w:p>
          <w:p w14:paraId="16736E6B" w14:textId="77777777" w:rsidR="00D73A87" w:rsidRPr="000D17DC" w:rsidRDefault="00D73A87" w:rsidP="00B92B73">
            <w:pPr>
              <w:tabs>
                <w:tab w:val="left" w:pos="1134"/>
              </w:tabs>
              <w:ind w:firstLine="567"/>
              <w:jc w:val="both"/>
              <w:rPr>
                <w:rFonts w:ascii="Times New Roman" w:eastAsia="Calibri" w:hAnsi="Times New Roman" w:cs="Times New Roman"/>
                <w:sz w:val="24"/>
                <w:szCs w:val="24"/>
                <w:lang w:val="en-US"/>
              </w:rPr>
            </w:pPr>
          </w:p>
          <w:p w14:paraId="40B40224" w14:textId="77777777" w:rsidR="00C435A6" w:rsidRPr="000D17DC" w:rsidRDefault="00C435A6" w:rsidP="00A17D66">
            <w:pPr>
              <w:pStyle w:val="a6"/>
              <w:widowControl/>
              <w:numPr>
                <w:ilvl w:val="0"/>
                <w:numId w:val="2"/>
              </w:numPr>
              <w:tabs>
                <w:tab w:val="left" w:pos="851"/>
                <w:tab w:val="left" w:pos="1134"/>
              </w:tabs>
              <w:ind w:left="0" w:firstLine="567"/>
              <w:contextualSpacing/>
              <w:jc w:val="both"/>
              <w:rPr>
                <w:rFonts w:ascii="Times New Roman" w:hAnsi="Times New Roman" w:cs="Times New Roman"/>
                <w:sz w:val="24"/>
                <w:szCs w:val="24"/>
              </w:rPr>
            </w:pPr>
            <w:r w:rsidRPr="000D17DC">
              <w:rPr>
                <w:rFonts w:ascii="Times New Roman" w:hAnsi="Times New Roman" w:cs="Times New Roman"/>
                <w:sz w:val="24"/>
                <w:szCs w:val="24"/>
              </w:rPr>
              <w:lastRenderedPageBreak/>
              <w:t>Informational base</w:t>
            </w:r>
          </w:p>
          <w:p w14:paraId="54C30521" w14:textId="77777777" w:rsidR="00C435A6" w:rsidRPr="000D17DC" w:rsidRDefault="00C435A6" w:rsidP="002D5FCA">
            <w:pPr>
              <w:widowControl/>
              <w:tabs>
                <w:tab w:val="left" w:pos="567"/>
                <w:tab w:val="left" w:pos="709"/>
                <w:tab w:val="left" w:pos="851"/>
                <w:tab w:val="left" w:pos="993"/>
              </w:tabs>
              <w:ind w:left="567"/>
              <w:contextualSpacing/>
              <w:jc w:val="both"/>
              <w:rPr>
                <w:rFonts w:ascii="Times New Roman" w:hAnsi="Times New Roman" w:cs="Times New Roman"/>
                <w:i/>
                <w:sz w:val="24"/>
                <w:szCs w:val="24"/>
                <w:lang w:val="en-US"/>
              </w:rPr>
            </w:pPr>
            <w:r w:rsidRPr="000D17DC">
              <w:rPr>
                <w:rFonts w:ascii="Times New Roman" w:hAnsi="Times New Roman" w:cs="Times New Roman"/>
                <w:i/>
                <w:sz w:val="24"/>
                <w:szCs w:val="24"/>
                <w:lang w:val="en-US"/>
              </w:rPr>
              <w:t>Table 2.1 Availability of information and communication equipment</w:t>
            </w:r>
          </w:p>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4492"/>
              <w:gridCol w:w="3334"/>
            </w:tblGrid>
            <w:tr w:rsidR="00C435A6" w:rsidRPr="000D17DC" w14:paraId="18F134B4" w14:textId="77777777" w:rsidTr="007D106B">
              <w:trPr>
                <w:trHeight w:val="295"/>
              </w:trPr>
              <w:tc>
                <w:tcPr>
                  <w:tcW w:w="533" w:type="dxa"/>
                  <w:tcBorders>
                    <w:top w:val="single" w:sz="4" w:space="0" w:color="auto"/>
                    <w:left w:val="single" w:sz="4" w:space="0" w:color="auto"/>
                    <w:bottom w:val="single" w:sz="4" w:space="0" w:color="auto"/>
                    <w:right w:val="single" w:sz="4" w:space="0" w:color="auto"/>
                  </w:tcBorders>
                  <w:hideMark/>
                </w:tcPr>
                <w:p w14:paraId="58A8ABF6"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No.</w:t>
                  </w:r>
                </w:p>
              </w:tc>
              <w:tc>
                <w:tcPr>
                  <w:tcW w:w="4492" w:type="dxa"/>
                  <w:tcBorders>
                    <w:top w:val="single" w:sz="4" w:space="0" w:color="auto"/>
                    <w:left w:val="single" w:sz="4" w:space="0" w:color="auto"/>
                    <w:bottom w:val="single" w:sz="4" w:space="0" w:color="auto"/>
                    <w:right w:val="single" w:sz="4" w:space="0" w:color="auto"/>
                  </w:tcBorders>
                  <w:hideMark/>
                </w:tcPr>
                <w:p w14:paraId="59D9E890"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 xml:space="preserve">Name </w:t>
                  </w:r>
                </w:p>
              </w:tc>
              <w:tc>
                <w:tcPr>
                  <w:tcW w:w="3334" w:type="dxa"/>
                  <w:tcBorders>
                    <w:top w:val="single" w:sz="4" w:space="0" w:color="auto"/>
                    <w:left w:val="single" w:sz="4" w:space="0" w:color="auto"/>
                    <w:bottom w:val="single" w:sz="4" w:space="0" w:color="auto"/>
                    <w:right w:val="single" w:sz="4" w:space="0" w:color="auto"/>
                  </w:tcBorders>
                  <w:hideMark/>
                </w:tcPr>
                <w:p w14:paraId="17BBC13E"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Quantity</w:t>
                  </w:r>
                </w:p>
              </w:tc>
            </w:tr>
            <w:tr w:rsidR="00C435A6" w:rsidRPr="000D17DC" w14:paraId="4088E943"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hideMark/>
                </w:tcPr>
                <w:p w14:paraId="787F944F" w14:textId="26632E50" w:rsidR="00C435A6" w:rsidRPr="000D17DC" w:rsidRDefault="00D73A87" w:rsidP="002D5FCA">
                  <w:pPr>
                    <w:pStyle w:val="a6"/>
                    <w:tabs>
                      <w:tab w:val="left" w:pos="1134"/>
                    </w:tabs>
                    <w:jc w:val="both"/>
                    <w:rPr>
                      <w:rFonts w:ascii="Times New Roman" w:hAnsi="Times New Roman" w:cs="Times New Roman"/>
                      <w:sz w:val="24"/>
                      <w:szCs w:val="24"/>
                    </w:rPr>
                  </w:pPr>
                  <w:r>
                    <w:rPr>
                      <w:rFonts w:ascii="Times New Roman" w:hAnsi="Times New Roman" w:cs="Times New Roman"/>
                      <w:sz w:val="24"/>
                      <w:szCs w:val="24"/>
                    </w:rPr>
                    <w:t>1</w:t>
                  </w:r>
                </w:p>
              </w:tc>
              <w:tc>
                <w:tcPr>
                  <w:tcW w:w="4492" w:type="dxa"/>
                  <w:tcBorders>
                    <w:top w:val="single" w:sz="4" w:space="0" w:color="auto"/>
                    <w:left w:val="single" w:sz="4" w:space="0" w:color="auto"/>
                    <w:bottom w:val="single" w:sz="4" w:space="0" w:color="auto"/>
                    <w:right w:val="single" w:sz="4" w:space="0" w:color="auto"/>
                  </w:tcBorders>
                  <w:hideMark/>
                </w:tcPr>
                <w:p w14:paraId="5169A05F" w14:textId="77777777" w:rsidR="00C435A6" w:rsidRPr="000D17DC" w:rsidRDefault="00C435A6" w:rsidP="002D5FCA">
                  <w:pPr>
                    <w:pStyle w:val="a6"/>
                    <w:tabs>
                      <w:tab w:val="left" w:pos="1134"/>
                    </w:tabs>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Number of personal computers, incl.</w:t>
                  </w:r>
                </w:p>
              </w:tc>
              <w:tc>
                <w:tcPr>
                  <w:tcW w:w="3334" w:type="dxa"/>
                  <w:tcBorders>
                    <w:top w:val="single" w:sz="4" w:space="0" w:color="auto"/>
                    <w:left w:val="single" w:sz="4" w:space="0" w:color="auto"/>
                    <w:bottom w:val="single" w:sz="4" w:space="0" w:color="auto"/>
                    <w:right w:val="single" w:sz="4" w:space="0" w:color="auto"/>
                  </w:tcBorders>
                </w:tcPr>
                <w:p w14:paraId="5C3A3826"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44</w:t>
                  </w:r>
                </w:p>
              </w:tc>
            </w:tr>
            <w:tr w:rsidR="00C435A6" w:rsidRPr="000D17DC" w14:paraId="13ECA428"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hideMark/>
                </w:tcPr>
                <w:p w14:paraId="5F6998EA" w14:textId="77777777" w:rsidR="00C435A6" w:rsidRPr="000D17DC" w:rsidRDefault="00C435A6" w:rsidP="002D5FCA">
                  <w:pPr>
                    <w:pStyle w:val="a6"/>
                    <w:tabs>
                      <w:tab w:val="left" w:pos="1134"/>
                    </w:tabs>
                    <w:jc w:val="both"/>
                    <w:rPr>
                      <w:rFonts w:ascii="Times New Roman" w:hAnsi="Times New Roman" w:cs="Times New Roman"/>
                      <w:i/>
                      <w:sz w:val="24"/>
                      <w:szCs w:val="24"/>
                    </w:rPr>
                  </w:pPr>
                  <w:r w:rsidRPr="000D17DC">
                    <w:rPr>
                      <w:rFonts w:ascii="Times New Roman" w:hAnsi="Times New Roman" w:cs="Times New Roman"/>
                      <w:i/>
                      <w:sz w:val="24"/>
                      <w:szCs w:val="24"/>
                    </w:rPr>
                    <w:t>1.1</w:t>
                  </w:r>
                </w:p>
              </w:tc>
              <w:tc>
                <w:tcPr>
                  <w:tcW w:w="4492" w:type="dxa"/>
                  <w:tcBorders>
                    <w:top w:val="single" w:sz="4" w:space="0" w:color="auto"/>
                    <w:left w:val="single" w:sz="4" w:space="0" w:color="auto"/>
                    <w:bottom w:val="single" w:sz="4" w:space="0" w:color="auto"/>
                    <w:right w:val="single" w:sz="4" w:space="0" w:color="auto"/>
                  </w:tcBorders>
                  <w:hideMark/>
                </w:tcPr>
                <w:p w14:paraId="711C2039" w14:textId="77777777" w:rsidR="00C435A6" w:rsidRPr="000D17DC" w:rsidRDefault="00C435A6" w:rsidP="002D5FCA">
                  <w:pPr>
                    <w:pStyle w:val="a6"/>
                    <w:tabs>
                      <w:tab w:val="left" w:pos="1134"/>
                    </w:tabs>
                    <w:jc w:val="both"/>
                    <w:rPr>
                      <w:rFonts w:ascii="Times New Roman" w:hAnsi="Times New Roman" w:cs="Times New Roman"/>
                      <w:i/>
                      <w:sz w:val="24"/>
                      <w:szCs w:val="24"/>
                    </w:rPr>
                  </w:pPr>
                  <w:r w:rsidRPr="000D17DC">
                    <w:rPr>
                      <w:rFonts w:ascii="Times New Roman" w:hAnsi="Times New Roman" w:cs="Times New Roman"/>
                      <w:i/>
                      <w:sz w:val="24"/>
                      <w:szCs w:val="24"/>
                    </w:rPr>
                    <w:t>having Internet access _</w:t>
                  </w:r>
                </w:p>
              </w:tc>
              <w:tc>
                <w:tcPr>
                  <w:tcW w:w="3334" w:type="dxa"/>
                  <w:tcBorders>
                    <w:top w:val="single" w:sz="4" w:space="0" w:color="auto"/>
                    <w:left w:val="single" w:sz="4" w:space="0" w:color="auto"/>
                    <w:bottom w:val="single" w:sz="4" w:space="0" w:color="auto"/>
                    <w:right w:val="single" w:sz="4" w:space="0" w:color="auto"/>
                  </w:tcBorders>
                </w:tcPr>
                <w:p w14:paraId="5F0D1507" w14:textId="77777777" w:rsidR="00C435A6" w:rsidRPr="000D17DC" w:rsidRDefault="00C435A6" w:rsidP="002D5FCA">
                  <w:pPr>
                    <w:pStyle w:val="a6"/>
                    <w:tabs>
                      <w:tab w:val="left" w:pos="1134"/>
                    </w:tabs>
                    <w:jc w:val="both"/>
                    <w:rPr>
                      <w:rFonts w:ascii="Times New Roman" w:hAnsi="Times New Roman" w:cs="Times New Roman"/>
                      <w:i/>
                      <w:sz w:val="24"/>
                      <w:szCs w:val="24"/>
                    </w:rPr>
                  </w:pPr>
                  <w:r w:rsidRPr="000D17DC">
                    <w:rPr>
                      <w:rFonts w:ascii="Times New Roman" w:hAnsi="Times New Roman" w:cs="Times New Roman"/>
                      <w:i/>
                      <w:sz w:val="24"/>
                      <w:szCs w:val="24"/>
                    </w:rPr>
                    <w:t>36</w:t>
                  </w:r>
                </w:p>
              </w:tc>
            </w:tr>
            <w:tr w:rsidR="00C435A6" w:rsidRPr="000D17DC" w14:paraId="4D6D3158"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hideMark/>
                </w:tcPr>
                <w:p w14:paraId="78625A9C"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2</w:t>
                  </w:r>
                </w:p>
              </w:tc>
              <w:tc>
                <w:tcPr>
                  <w:tcW w:w="4492" w:type="dxa"/>
                  <w:tcBorders>
                    <w:top w:val="single" w:sz="4" w:space="0" w:color="auto"/>
                    <w:left w:val="single" w:sz="4" w:space="0" w:color="auto"/>
                    <w:bottom w:val="single" w:sz="4" w:space="0" w:color="auto"/>
                    <w:right w:val="single" w:sz="4" w:space="0" w:color="auto"/>
                  </w:tcBorders>
                  <w:hideMark/>
                </w:tcPr>
                <w:p w14:paraId="703B08D5"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Quantity projectors</w:t>
                  </w:r>
                </w:p>
              </w:tc>
              <w:tc>
                <w:tcPr>
                  <w:tcW w:w="3334" w:type="dxa"/>
                  <w:tcBorders>
                    <w:top w:val="single" w:sz="4" w:space="0" w:color="auto"/>
                    <w:left w:val="single" w:sz="4" w:space="0" w:color="auto"/>
                    <w:bottom w:val="single" w:sz="4" w:space="0" w:color="auto"/>
                    <w:right w:val="single" w:sz="4" w:space="0" w:color="auto"/>
                  </w:tcBorders>
                </w:tcPr>
                <w:p w14:paraId="23CEBE74"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2</w:t>
                  </w:r>
                </w:p>
              </w:tc>
            </w:tr>
            <w:tr w:rsidR="00C435A6" w:rsidRPr="000D17DC" w14:paraId="517B4592"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hideMark/>
                </w:tcPr>
                <w:p w14:paraId="710AE890"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3</w:t>
                  </w:r>
                </w:p>
              </w:tc>
              <w:tc>
                <w:tcPr>
                  <w:tcW w:w="4492" w:type="dxa"/>
                  <w:tcBorders>
                    <w:top w:val="single" w:sz="4" w:space="0" w:color="auto"/>
                    <w:left w:val="single" w:sz="4" w:space="0" w:color="auto"/>
                    <w:bottom w:val="single" w:sz="4" w:space="0" w:color="auto"/>
                    <w:right w:val="single" w:sz="4" w:space="0" w:color="auto"/>
                  </w:tcBorders>
                  <w:hideMark/>
                </w:tcPr>
                <w:p w14:paraId="4A88D638"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Quantity interactive boards</w:t>
                  </w:r>
                </w:p>
              </w:tc>
              <w:tc>
                <w:tcPr>
                  <w:tcW w:w="3334" w:type="dxa"/>
                  <w:tcBorders>
                    <w:top w:val="single" w:sz="4" w:space="0" w:color="auto"/>
                    <w:left w:val="single" w:sz="4" w:space="0" w:color="auto"/>
                    <w:bottom w:val="single" w:sz="4" w:space="0" w:color="auto"/>
                    <w:right w:val="single" w:sz="4" w:space="0" w:color="auto"/>
                  </w:tcBorders>
                </w:tcPr>
                <w:p w14:paraId="7E8F108F"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3</w:t>
                  </w:r>
                </w:p>
              </w:tc>
            </w:tr>
            <w:tr w:rsidR="00C435A6" w:rsidRPr="000D17DC" w14:paraId="531FB2F9"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hideMark/>
                </w:tcPr>
                <w:p w14:paraId="0128C331" w14:textId="4E02B74D" w:rsidR="00C435A6" w:rsidRPr="000D17DC" w:rsidRDefault="00D73A87" w:rsidP="002D5FCA">
                  <w:pPr>
                    <w:pStyle w:val="a6"/>
                    <w:tabs>
                      <w:tab w:val="left" w:pos="1134"/>
                    </w:tabs>
                    <w:jc w:val="both"/>
                    <w:rPr>
                      <w:rFonts w:ascii="Times New Roman" w:hAnsi="Times New Roman" w:cs="Times New Roman"/>
                      <w:sz w:val="24"/>
                      <w:szCs w:val="24"/>
                    </w:rPr>
                  </w:pPr>
                  <w:r>
                    <w:rPr>
                      <w:rFonts w:ascii="Times New Roman" w:hAnsi="Times New Roman" w:cs="Times New Roman"/>
                      <w:sz w:val="24"/>
                      <w:szCs w:val="24"/>
                    </w:rPr>
                    <w:t>4</w:t>
                  </w:r>
                </w:p>
              </w:tc>
              <w:tc>
                <w:tcPr>
                  <w:tcW w:w="4492" w:type="dxa"/>
                  <w:tcBorders>
                    <w:top w:val="single" w:sz="4" w:space="0" w:color="auto"/>
                    <w:left w:val="single" w:sz="4" w:space="0" w:color="auto"/>
                    <w:bottom w:val="single" w:sz="4" w:space="0" w:color="auto"/>
                    <w:right w:val="single" w:sz="4" w:space="0" w:color="auto"/>
                  </w:tcBorders>
                  <w:hideMark/>
                </w:tcPr>
                <w:p w14:paraId="13D4D76A"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Video camera Sony</w:t>
                  </w:r>
                </w:p>
              </w:tc>
              <w:tc>
                <w:tcPr>
                  <w:tcW w:w="3334" w:type="dxa"/>
                  <w:tcBorders>
                    <w:top w:val="single" w:sz="4" w:space="0" w:color="auto"/>
                    <w:left w:val="single" w:sz="4" w:space="0" w:color="auto"/>
                    <w:bottom w:val="single" w:sz="4" w:space="0" w:color="auto"/>
                    <w:right w:val="single" w:sz="4" w:space="0" w:color="auto"/>
                  </w:tcBorders>
                </w:tcPr>
                <w:p w14:paraId="6758C237" w14:textId="67E8187B" w:rsidR="00C435A6" w:rsidRPr="000D17DC" w:rsidRDefault="00D73A87" w:rsidP="002D5FCA">
                  <w:pPr>
                    <w:pStyle w:val="a6"/>
                    <w:tabs>
                      <w:tab w:val="left" w:pos="1134"/>
                    </w:tabs>
                    <w:jc w:val="both"/>
                    <w:rPr>
                      <w:rFonts w:ascii="Times New Roman" w:hAnsi="Times New Roman" w:cs="Times New Roman"/>
                      <w:sz w:val="24"/>
                      <w:szCs w:val="24"/>
                    </w:rPr>
                  </w:pPr>
                  <w:r>
                    <w:rPr>
                      <w:rFonts w:ascii="Times New Roman" w:hAnsi="Times New Roman" w:cs="Times New Roman"/>
                      <w:sz w:val="24"/>
                      <w:szCs w:val="24"/>
                    </w:rPr>
                    <w:t>1</w:t>
                  </w:r>
                </w:p>
              </w:tc>
            </w:tr>
            <w:tr w:rsidR="00C435A6" w:rsidRPr="000D17DC" w14:paraId="37640CD3"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tcPr>
                <w:p w14:paraId="0221EDB3"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5</w:t>
                  </w:r>
                </w:p>
              </w:tc>
              <w:tc>
                <w:tcPr>
                  <w:tcW w:w="4492" w:type="dxa"/>
                  <w:tcBorders>
                    <w:top w:val="single" w:sz="4" w:space="0" w:color="auto"/>
                    <w:left w:val="single" w:sz="4" w:space="0" w:color="auto"/>
                    <w:bottom w:val="single" w:sz="4" w:space="0" w:color="auto"/>
                    <w:right w:val="single" w:sz="4" w:space="0" w:color="auto"/>
                  </w:tcBorders>
                </w:tcPr>
                <w:p w14:paraId="6AA8AD70"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Camera document</w:t>
                  </w:r>
                </w:p>
              </w:tc>
              <w:tc>
                <w:tcPr>
                  <w:tcW w:w="3334" w:type="dxa"/>
                  <w:tcBorders>
                    <w:top w:val="single" w:sz="4" w:space="0" w:color="auto"/>
                    <w:left w:val="single" w:sz="4" w:space="0" w:color="auto"/>
                    <w:bottom w:val="single" w:sz="4" w:space="0" w:color="auto"/>
                    <w:right w:val="single" w:sz="4" w:space="0" w:color="auto"/>
                  </w:tcBorders>
                </w:tcPr>
                <w:p w14:paraId="6412917B" w14:textId="75C13111" w:rsidR="00C435A6" w:rsidRPr="000D17DC" w:rsidRDefault="00D73A87" w:rsidP="002D5FCA">
                  <w:pPr>
                    <w:pStyle w:val="a6"/>
                    <w:tabs>
                      <w:tab w:val="left" w:pos="1134"/>
                    </w:tabs>
                    <w:jc w:val="both"/>
                    <w:rPr>
                      <w:rFonts w:ascii="Times New Roman" w:hAnsi="Times New Roman" w:cs="Times New Roman"/>
                      <w:sz w:val="24"/>
                      <w:szCs w:val="24"/>
                    </w:rPr>
                  </w:pPr>
                  <w:r>
                    <w:rPr>
                      <w:rFonts w:ascii="Times New Roman" w:hAnsi="Times New Roman" w:cs="Times New Roman"/>
                      <w:sz w:val="24"/>
                      <w:szCs w:val="24"/>
                    </w:rPr>
                    <w:t>1</w:t>
                  </w:r>
                </w:p>
              </w:tc>
            </w:tr>
            <w:tr w:rsidR="00C435A6" w:rsidRPr="000D17DC" w14:paraId="21DE4EDB"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tcPr>
                <w:p w14:paraId="144CDF22"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6</w:t>
                  </w:r>
                </w:p>
              </w:tc>
              <w:tc>
                <w:tcPr>
                  <w:tcW w:w="4492" w:type="dxa"/>
                  <w:tcBorders>
                    <w:top w:val="single" w:sz="4" w:space="0" w:color="auto"/>
                    <w:left w:val="single" w:sz="4" w:space="0" w:color="auto"/>
                    <w:bottom w:val="single" w:sz="4" w:space="0" w:color="auto"/>
                    <w:right w:val="single" w:sz="4" w:space="0" w:color="auto"/>
                  </w:tcBorders>
                </w:tcPr>
                <w:p w14:paraId="6418E514"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Disk hard</w:t>
                  </w:r>
                </w:p>
              </w:tc>
              <w:tc>
                <w:tcPr>
                  <w:tcW w:w="3334" w:type="dxa"/>
                  <w:tcBorders>
                    <w:top w:val="single" w:sz="4" w:space="0" w:color="auto"/>
                    <w:left w:val="single" w:sz="4" w:space="0" w:color="auto"/>
                    <w:bottom w:val="single" w:sz="4" w:space="0" w:color="auto"/>
                    <w:right w:val="single" w:sz="4" w:space="0" w:color="auto"/>
                  </w:tcBorders>
                </w:tcPr>
                <w:p w14:paraId="2A192648" w14:textId="61D901D5" w:rsidR="00C435A6" w:rsidRPr="000D17DC" w:rsidRDefault="00D73A87" w:rsidP="002D5FCA">
                  <w:pPr>
                    <w:pStyle w:val="a6"/>
                    <w:tabs>
                      <w:tab w:val="left" w:pos="1134"/>
                    </w:tabs>
                    <w:jc w:val="both"/>
                    <w:rPr>
                      <w:rFonts w:ascii="Times New Roman" w:hAnsi="Times New Roman" w:cs="Times New Roman"/>
                      <w:sz w:val="24"/>
                      <w:szCs w:val="24"/>
                    </w:rPr>
                  </w:pPr>
                  <w:r>
                    <w:rPr>
                      <w:rFonts w:ascii="Times New Roman" w:hAnsi="Times New Roman" w:cs="Times New Roman"/>
                      <w:sz w:val="24"/>
                      <w:szCs w:val="24"/>
                    </w:rPr>
                    <w:t>1</w:t>
                  </w:r>
                </w:p>
              </w:tc>
            </w:tr>
            <w:tr w:rsidR="00C435A6" w:rsidRPr="000D17DC" w14:paraId="498268D2"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tcPr>
                <w:p w14:paraId="6883F1F6"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7</w:t>
                  </w:r>
                </w:p>
              </w:tc>
              <w:tc>
                <w:tcPr>
                  <w:tcW w:w="4492" w:type="dxa"/>
                  <w:tcBorders>
                    <w:top w:val="single" w:sz="4" w:space="0" w:color="auto"/>
                    <w:left w:val="single" w:sz="4" w:space="0" w:color="auto"/>
                    <w:bottom w:val="single" w:sz="4" w:space="0" w:color="auto"/>
                    <w:right w:val="single" w:sz="4" w:space="0" w:color="auto"/>
                  </w:tcBorders>
                </w:tcPr>
                <w:p w14:paraId="28E6525F"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Interactive panel</w:t>
                  </w:r>
                </w:p>
              </w:tc>
              <w:tc>
                <w:tcPr>
                  <w:tcW w:w="3334" w:type="dxa"/>
                  <w:tcBorders>
                    <w:top w:val="single" w:sz="4" w:space="0" w:color="auto"/>
                    <w:left w:val="single" w:sz="4" w:space="0" w:color="auto"/>
                    <w:bottom w:val="single" w:sz="4" w:space="0" w:color="auto"/>
                    <w:right w:val="single" w:sz="4" w:space="0" w:color="auto"/>
                  </w:tcBorders>
                </w:tcPr>
                <w:p w14:paraId="26F2BE7C" w14:textId="67ACF067" w:rsidR="00C435A6" w:rsidRPr="000D17DC" w:rsidRDefault="00D73A87" w:rsidP="002D5FCA">
                  <w:pPr>
                    <w:pStyle w:val="a6"/>
                    <w:tabs>
                      <w:tab w:val="left" w:pos="1134"/>
                    </w:tabs>
                    <w:jc w:val="both"/>
                    <w:rPr>
                      <w:rFonts w:ascii="Times New Roman" w:hAnsi="Times New Roman" w:cs="Times New Roman"/>
                      <w:sz w:val="24"/>
                      <w:szCs w:val="24"/>
                    </w:rPr>
                  </w:pPr>
                  <w:r>
                    <w:rPr>
                      <w:rFonts w:ascii="Times New Roman" w:hAnsi="Times New Roman" w:cs="Times New Roman"/>
                      <w:sz w:val="24"/>
                      <w:szCs w:val="24"/>
                    </w:rPr>
                    <w:t>1</w:t>
                  </w:r>
                </w:p>
              </w:tc>
            </w:tr>
            <w:tr w:rsidR="00C435A6" w:rsidRPr="000D17DC" w14:paraId="4B959E9D" w14:textId="77777777" w:rsidTr="007D106B">
              <w:trPr>
                <w:trHeight w:val="546"/>
              </w:trPr>
              <w:tc>
                <w:tcPr>
                  <w:tcW w:w="533" w:type="dxa"/>
                  <w:tcBorders>
                    <w:top w:val="single" w:sz="4" w:space="0" w:color="auto"/>
                    <w:left w:val="single" w:sz="4" w:space="0" w:color="auto"/>
                    <w:bottom w:val="single" w:sz="4" w:space="0" w:color="auto"/>
                    <w:right w:val="single" w:sz="4" w:space="0" w:color="auto"/>
                  </w:tcBorders>
                </w:tcPr>
                <w:p w14:paraId="2AFC2EF6" w14:textId="5DAB8F93" w:rsidR="00C435A6" w:rsidRPr="000D17DC" w:rsidRDefault="00D73A87" w:rsidP="002D5FCA">
                  <w:pPr>
                    <w:pStyle w:val="a6"/>
                    <w:tabs>
                      <w:tab w:val="left" w:pos="1134"/>
                    </w:tabs>
                    <w:jc w:val="both"/>
                    <w:rPr>
                      <w:rFonts w:ascii="Times New Roman" w:hAnsi="Times New Roman" w:cs="Times New Roman"/>
                      <w:sz w:val="24"/>
                      <w:szCs w:val="24"/>
                    </w:rPr>
                  </w:pPr>
                  <w:r>
                    <w:rPr>
                      <w:rFonts w:ascii="Times New Roman" w:hAnsi="Times New Roman" w:cs="Times New Roman"/>
                      <w:sz w:val="24"/>
                      <w:szCs w:val="24"/>
                    </w:rPr>
                    <w:t>8</w:t>
                  </w:r>
                </w:p>
              </w:tc>
              <w:tc>
                <w:tcPr>
                  <w:tcW w:w="4492" w:type="dxa"/>
                  <w:tcBorders>
                    <w:top w:val="single" w:sz="4" w:space="0" w:color="auto"/>
                    <w:left w:val="single" w:sz="4" w:space="0" w:color="auto"/>
                    <w:bottom w:val="single" w:sz="4" w:space="0" w:color="auto"/>
                    <w:right w:val="single" w:sz="4" w:space="0" w:color="auto"/>
                  </w:tcBorders>
                </w:tcPr>
                <w:p w14:paraId="27A251B6" w14:textId="77777777" w:rsidR="00C435A6" w:rsidRPr="000D17DC" w:rsidRDefault="00C435A6" w:rsidP="002D5FCA">
                  <w:pPr>
                    <w:pStyle w:val="a6"/>
                    <w:tabs>
                      <w:tab w:val="left" w:pos="1134"/>
                    </w:tabs>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Interactive presentation system (laptop board)</w:t>
                  </w:r>
                </w:p>
              </w:tc>
              <w:tc>
                <w:tcPr>
                  <w:tcW w:w="3334" w:type="dxa"/>
                  <w:tcBorders>
                    <w:top w:val="single" w:sz="4" w:space="0" w:color="auto"/>
                    <w:left w:val="single" w:sz="4" w:space="0" w:color="auto"/>
                    <w:bottom w:val="single" w:sz="4" w:space="0" w:color="auto"/>
                    <w:right w:val="single" w:sz="4" w:space="0" w:color="auto"/>
                  </w:tcBorders>
                </w:tcPr>
                <w:p w14:paraId="19256B64" w14:textId="4CF4B616" w:rsidR="00C435A6" w:rsidRPr="000D17DC" w:rsidRDefault="00D73A87" w:rsidP="002D5FCA">
                  <w:pPr>
                    <w:pStyle w:val="a6"/>
                    <w:tabs>
                      <w:tab w:val="left" w:pos="1134"/>
                    </w:tabs>
                    <w:jc w:val="both"/>
                    <w:rPr>
                      <w:rFonts w:ascii="Times New Roman" w:hAnsi="Times New Roman" w:cs="Times New Roman"/>
                      <w:sz w:val="24"/>
                      <w:szCs w:val="24"/>
                      <w:lang w:val="en-US"/>
                    </w:rPr>
                  </w:pPr>
                  <w:r>
                    <w:rPr>
                      <w:rFonts w:ascii="Times New Roman" w:hAnsi="Times New Roman" w:cs="Times New Roman"/>
                      <w:sz w:val="24"/>
                      <w:szCs w:val="24"/>
                      <w:lang w:val="en-US"/>
                    </w:rPr>
                    <w:t>1</w:t>
                  </w:r>
                </w:p>
              </w:tc>
            </w:tr>
            <w:tr w:rsidR="00C435A6" w:rsidRPr="000D17DC" w14:paraId="093449BD"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tcPr>
                <w:p w14:paraId="45F2CB38" w14:textId="77777777" w:rsidR="00C435A6" w:rsidRPr="000D17DC" w:rsidRDefault="00C435A6" w:rsidP="002D5FCA">
                  <w:pPr>
                    <w:pStyle w:val="a6"/>
                    <w:tabs>
                      <w:tab w:val="left" w:pos="1134"/>
                    </w:tabs>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9</w:t>
                  </w:r>
                </w:p>
              </w:tc>
              <w:tc>
                <w:tcPr>
                  <w:tcW w:w="4492" w:type="dxa"/>
                  <w:tcBorders>
                    <w:top w:val="single" w:sz="4" w:space="0" w:color="auto"/>
                    <w:left w:val="single" w:sz="4" w:space="0" w:color="auto"/>
                    <w:bottom w:val="single" w:sz="4" w:space="0" w:color="auto"/>
                    <w:right w:val="single" w:sz="4" w:space="0" w:color="auto"/>
                  </w:tcBorders>
                </w:tcPr>
                <w:p w14:paraId="0E6B098D" w14:textId="77777777" w:rsidR="00C435A6" w:rsidRPr="000D17DC" w:rsidRDefault="00C435A6" w:rsidP="002D5FCA">
                  <w:pPr>
                    <w:pStyle w:val="a6"/>
                    <w:tabs>
                      <w:tab w:val="left" w:pos="1134"/>
                    </w:tabs>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Binding machine</w:t>
                  </w:r>
                </w:p>
              </w:tc>
              <w:tc>
                <w:tcPr>
                  <w:tcW w:w="3334" w:type="dxa"/>
                  <w:tcBorders>
                    <w:top w:val="single" w:sz="4" w:space="0" w:color="auto"/>
                    <w:left w:val="single" w:sz="4" w:space="0" w:color="auto"/>
                    <w:bottom w:val="single" w:sz="4" w:space="0" w:color="auto"/>
                    <w:right w:val="single" w:sz="4" w:space="0" w:color="auto"/>
                  </w:tcBorders>
                </w:tcPr>
                <w:p w14:paraId="3B5A1068" w14:textId="3584DA00" w:rsidR="00C435A6" w:rsidRPr="000D17DC" w:rsidRDefault="00D73A87" w:rsidP="002D5FCA">
                  <w:pPr>
                    <w:pStyle w:val="a6"/>
                    <w:tabs>
                      <w:tab w:val="left" w:pos="1134"/>
                    </w:tabs>
                    <w:jc w:val="both"/>
                    <w:rPr>
                      <w:rFonts w:ascii="Times New Roman" w:hAnsi="Times New Roman" w:cs="Times New Roman"/>
                      <w:sz w:val="24"/>
                      <w:szCs w:val="24"/>
                      <w:lang w:val="en-US"/>
                    </w:rPr>
                  </w:pPr>
                  <w:r>
                    <w:rPr>
                      <w:rFonts w:ascii="Times New Roman" w:hAnsi="Times New Roman" w:cs="Times New Roman"/>
                      <w:sz w:val="24"/>
                      <w:szCs w:val="24"/>
                      <w:lang w:val="en-US"/>
                    </w:rPr>
                    <w:t>1</w:t>
                  </w:r>
                </w:p>
              </w:tc>
            </w:tr>
            <w:tr w:rsidR="00C435A6" w:rsidRPr="000D17DC" w14:paraId="53C6CB52"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tcPr>
                <w:p w14:paraId="35FD96FA" w14:textId="79CDC698" w:rsidR="00C435A6" w:rsidRPr="000D17DC" w:rsidRDefault="00D73A87" w:rsidP="002D5FCA">
                  <w:pPr>
                    <w:pStyle w:val="a6"/>
                    <w:tabs>
                      <w:tab w:val="left" w:pos="1134"/>
                    </w:tabs>
                    <w:jc w:val="both"/>
                    <w:rPr>
                      <w:rFonts w:ascii="Times New Roman" w:hAnsi="Times New Roman" w:cs="Times New Roman"/>
                      <w:sz w:val="24"/>
                      <w:szCs w:val="24"/>
                      <w:lang w:val="en-US"/>
                    </w:rPr>
                  </w:pPr>
                  <w:r>
                    <w:rPr>
                      <w:rFonts w:ascii="Times New Roman" w:hAnsi="Times New Roman" w:cs="Times New Roman"/>
                      <w:sz w:val="24"/>
                      <w:szCs w:val="24"/>
                      <w:lang w:val="en-US"/>
                    </w:rPr>
                    <w:t>10</w:t>
                  </w:r>
                </w:p>
              </w:tc>
              <w:tc>
                <w:tcPr>
                  <w:tcW w:w="4492" w:type="dxa"/>
                  <w:tcBorders>
                    <w:top w:val="single" w:sz="4" w:space="0" w:color="auto"/>
                    <w:left w:val="single" w:sz="4" w:space="0" w:color="auto"/>
                    <w:bottom w:val="single" w:sz="4" w:space="0" w:color="auto"/>
                    <w:right w:val="single" w:sz="4" w:space="0" w:color="auto"/>
                  </w:tcBorders>
                </w:tcPr>
                <w:p w14:paraId="5C95BAF4" w14:textId="77777777" w:rsidR="00C435A6" w:rsidRPr="000D17DC" w:rsidRDefault="00C435A6" w:rsidP="002D5FCA">
                  <w:pPr>
                    <w:pStyle w:val="a6"/>
                    <w:tabs>
                      <w:tab w:val="left" w:pos="1134"/>
                    </w:tabs>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Moderation set</w:t>
                  </w:r>
                </w:p>
              </w:tc>
              <w:tc>
                <w:tcPr>
                  <w:tcW w:w="3334" w:type="dxa"/>
                  <w:tcBorders>
                    <w:top w:val="single" w:sz="4" w:space="0" w:color="auto"/>
                    <w:left w:val="single" w:sz="4" w:space="0" w:color="auto"/>
                    <w:bottom w:val="single" w:sz="4" w:space="0" w:color="auto"/>
                    <w:right w:val="single" w:sz="4" w:space="0" w:color="auto"/>
                  </w:tcBorders>
                </w:tcPr>
                <w:p w14:paraId="7731FD13" w14:textId="16E78D70" w:rsidR="00C435A6" w:rsidRPr="000D17DC" w:rsidRDefault="00D73A87" w:rsidP="002D5FCA">
                  <w:pPr>
                    <w:pStyle w:val="a6"/>
                    <w:tabs>
                      <w:tab w:val="left" w:pos="1134"/>
                    </w:tabs>
                    <w:jc w:val="both"/>
                    <w:rPr>
                      <w:rFonts w:ascii="Times New Roman" w:hAnsi="Times New Roman" w:cs="Times New Roman"/>
                      <w:sz w:val="24"/>
                      <w:szCs w:val="24"/>
                      <w:lang w:val="en-US"/>
                    </w:rPr>
                  </w:pPr>
                  <w:r>
                    <w:rPr>
                      <w:rFonts w:ascii="Times New Roman" w:hAnsi="Times New Roman" w:cs="Times New Roman"/>
                      <w:sz w:val="24"/>
                      <w:szCs w:val="24"/>
                      <w:lang w:val="en-US"/>
                    </w:rPr>
                    <w:t>1</w:t>
                  </w:r>
                </w:p>
              </w:tc>
            </w:tr>
            <w:tr w:rsidR="00C435A6" w:rsidRPr="000D17DC" w14:paraId="0C71BE89"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tcPr>
                <w:p w14:paraId="0C72E7BA" w14:textId="5C2F1085" w:rsidR="00C435A6" w:rsidRPr="000D17DC" w:rsidRDefault="00D73A87" w:rsidP="002D5FCA">
                  <w:pPr>
                    <w:pStyle w:val="a6"/>
                    <w:tabs>
                      <w:tab w:val="left" w:pos="1134"/>
                    </w:tabs>
                    <w:jc w:val="both"/>
                    <w:rPr>
                      <w:rFonts w:ascii="Times New Roman" w:hAnsi="Times New Roman" w:cs="Times New Roman"/>
                      <w:sz w:val="24"/>
                      <w:szCs w:val="24"/>
                      <w:lang w:val="en-US"/>
                    </w:rPr>
                  </w:pPr>
                  <w:r>
                    <w:rPr>
                      <w:rFonts w:ascii="Times New Roman" w:hAnsi="Times New Roman" w:cs="Times New Roman"/>
                      <w:sz w:val="24"/>
                      <w:szCs w:val="24"/>
                      <w:lang w:val="en-US"/>
                    </w:rPr>
                    <w:t>11</w:t>
                  </w:r>
                </w:p>
              </w:tc>
              <w:tc>
                <w:tcPr>
                  <w:tcW w:w="4492" w:type="dxa"/>
                  <w:tcBorders>
                    <w:top w:val="single" w:sz="4" w:space="0" w:color="auto"/>
                    <w:left w:val="single" w:sz="4" w:space="0" w:color="auto"/>
                    <w:bottom w:val="single" w:sz="4" w:space="0" w:color="auto"/>
                    <w:right w:val="single" w:sz="4" w:space="0" w:color="auto"/>
                  </w:tcBorders>
                </w:tcPr>
                <w:p w14:paraId="2F30835E" w14:textId="77777777" w:rsidR="00C435A6" w:rsidRPr="000D17DC" w:rsidRDefault="00C435A6" w:rsidP="002D5FCA">
                  <w:pPr>
                    <w:pStyle w:val="a6"/>
                    <w:tabs>
                      <w:tab w:val="left" w:pos="1134"/>
                    </w:tabs>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Pinboard portable</w:t>
                  </w:r>
                </w:p>
              </w:tc>
              <w:tc>
                <w:tcPr>
                  <w:tcW w:w="3334" w:type="dxa"/>
                  <w:tcBorders>
                    <w:top w:val="single" w:sz="4" w:space="0" w:color="auto"/>
                    <w:left w:val="single" w:sz="4" w:space="0" w:color="auto"/>
                    <w:bottom w:val="single" w:sz="4" w:space="0" w:color="auto"/>
                    <w:right w:val="single" w:sz="4" w:space="0" w:color="auto"/>
                  </w:tcBorders>
                </w:tcPr>
                <w:p w14:paraId="732C7AD9" w14:textId="7643277F" w:rsidR="00C435A6" w:rsidRPr="000D17DC" w:rsidRDefault="00D73A87" w:rsidP="002D5FCA">
                  <w:pPr>
                    <w:pStyle w:val="a6"/>
                    <w:tabs>
                      <w:tab w:val="left" w:pos="1134"/>
                    </w:tabs>
                    <w:jc w:val="both"/>
                    <w:rPr>
                      <w:rFonts w:ascii="Times New Roman" w:hAnsi="Times New Roman" w:cs="Times New Roman"/>
                      <w:sz w:val="24"/>
                      <w:szCs w:val="24"/>
                      <w:lang w:val="en-US"/>
                    </w:rPr>
                  </w:pPr>
                  <w:r>
                    <w:rPr>
                      <w:rFonts w:ascii="Times New Roman" w:hAnsi="Times New Roman" w:cs="Times New Roman"/>
                      <w:sz w:val="24"/>
                      <w:szCs w:val="24"/>
                      <w:lang w:val="en-US"/>
                    </w:rPr>
                    <w:t>8</w:t>
                  </w:r>
                </w:p>
              </w:tc>
            </w:tr>
            <w:tr w:rsidR="00C435A6" w:rsidRPr="000D17DC" w14:paraId="5CF67963"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tcPr>
                <w:p w14:paraId="02A7503C" w14:textId="77777777" w:rsidR="00C435A6" w:rsidRPr="000D17DC" w:rsidRDefault="00C435A6" w:rsidP="002D5FCA">
                  <w:pPr>
                    <w:pStyle w:val="a6"/>
                    <w:tabs>
                      <w:tab w:val="left" w:pos="1134"/>
                    </w:tabs>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12</w:t>
                  </w:r>
                </w:p>
              </w:tc>
              <w:tc>
                <w:tcPr>
                  <w:tcW w:w="4492" w:type="dxa"/>
                  <w:tcBorders>
                    <w:top w:val="single" w:sz="4" w:space="0" w:color="auto"/>
                    <w:left w:val="single" w:sz="4" w:space="0" w:color="auto"/>
                    <w:bottom w:val="single" w:sz="4" w:space="0" w:color="auto"/>
                    <w:right w:val="single" w:sz="4" w:space="0" w:color="auto"/>
                  </w:tcBorders>
                </w:tcPr>
                <w:p w14:paraId="67BDC5B1" w14:textId="77777777" w:rsidR="00C435A6" w:rsidRPr="000D17DC" w:rsidRDefault="00C435A6" w:rsidP="002D5FCA">
                  <w:pPr>
                    <w:pStyle w:val="a6"/>
                    <w:tabs>
                      <w:tab w:val="left" w:pos="1134"/>
                    </w:tabs>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Laser printer</w:t>
                  </w:r>
                </w:p>
              </w:tc>
              <w:tc>
                <w:tcPr>
                  <w:tcW w:w="3334" w:type="dxa"/>
                  <w:tcBorders>
                    <w:top w:val="single" w:sz="4" w:space="0" w:color="auto"/>
                    <w:left w:val="single" w:sz="4" w:space="0" w:color="auto"/>
                    <w:bottom w:val="single" w:sz="4" w:space="0" w:color="auto"/>
                    <w:right w:val="single" w:sz="4" w:space="0" w:color="auto"/>
                  </w:tcBorders>
                </w:tcPr>
                <w:p w14:paraId="76560478" w14:textId="3E15667E" w:rsidR="00C435A6" w:rsidRPr="000D17DC" w:rsidRDefault="00D73A87" w:rsidP="002D5FCA">
                  <w:pPr>
                    <w:pStyle w:val="a6"/>
                    <w:tabs>
                      <w:tab w:val="left" w:pos="1134"/>
                    </w:tabs>
                    <w:jc w:val="both"/>
                    <w:rPr>
                      <w:rFonts w:ascii="Times New Roman" w:hAnsi="Times New Roman" w:cs="Times New Roman"/>
                      <w:sz w:val="24"/>
                      <w:szCs w:val="24"/>
                      <w:lang w:val="en-US"/>
                    </w:rPr>
                  </w:pPr>
                  <w:r>
                    <w:rPr>
                      <w:rFonts w:ascii="Times New Roman" w:hAnsi="Times New Roman" w:cs="Times New Roman"/>
                      <w:sz w:val="24"/>
                      <w:szCs w:val="24"/>
                      <w:lang w:val="en-US"/>
                    </w:rPr>
                    <w:t>4</w:t>
                  </w:r>
                </w:p>
              </w:tc>
            </w:tr>
            <w:tr w:rsidR="00C435A6" w:rsidRPr="000D17DC" w14:paraId="7FBE676B"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tcPr>
                <w:p w14:paraId="769BA64D" w14:textId="77777777" w:rsidR="00C435A6" w:rsidRPr="000D17DC" w:rsidRDefault="00C435A6" w:rsidP="002D5FCA">
                  <w:pPr>
                    <w:pStyle w:val="a6"/>
                    <w:tabs>
                      <w:tab w:val="left" w:pos="1134"/>
                    </w:tabs>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13</w:t>
                  </w:r>
                </w:p>
              </w:tc>
              <w:tc>
                <w:tcPr>
                  <w:tcW w:w="4492" w:type="dxa"/>
                  <w:tcBorders>
                    <w:top w:val="single" w:sz="4" w:space="0" w:color="auto"/>
                    <w:left w:val="single" w:sz="4" w:space="0" w:color="auto"/>
                    <w:bottom w:val="single" w:sz="4" w:space="0" w:color="auto"/>
                    <w:right w:val="single" w:sz="4" w:space="0" w:color="auto"/>
                  </w:tcBorders>
                </w:tcPr>
                <w:p w14:paraId="4C47C1EC" w14:textId="77777777" w:rsidR="00C435A6" w:rsidRPr="000D17DC" w:rsidRDefault="00C435A6" w:rsidP="002D5FCA">
                  <w:pPr>
                    <w:pStyle w:val="a6"/>
                    <w:tabs>
                      <w:tab w:val="left" w:pos="1134"/>
                    </w:tabs>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roller cutter</w:t>
                  </w:r>
                </w:p>
              </w:tc>
              <w:tc>
                <w:tcPr>
                  <w:tcW w:w="3334" w:type="dxa"/>
                  <w:tcBorders>
                    <w:top w:val="single" w:sz="4" w:space="0" w:color="auto"/>
                    <w:left w:val="single" w:sz="4" w:space="0" w:color="auto"/>
                    <w:bottom w:val="single" w:sz="4" w:space="0" w:color="auto"/>
                    <w:right w:val="single" w:sz="4" w:space="0" w:color="auto"/>
                  </w:tcBorders>
                </w:tcPr>
                <w:p w14:paraId="77E74E93" w14:textId="4E4697B3" w:rsidR="00C435A6" w:rsidRPr="000D17DC" w:rsidRDefault="00D73A87" w:rsidP="002D5FCA">
                  <w:pPr>
                    <w:pStyle w:val="a6"/>
                    <w:tabs>
                      <w:tab w:val="left" w:pos="1134"/>
                    </w:tabs>
                    <w:jc w:val="both"/>
                    <w:rPr>
                      <w:rFonts w:ascii="Times New Roman" w:hAnsi="Times New Roman" w:cs="Times New Roman"/>
                      <w:sz w:val="24"/>
                      <w:szCs w:val="24"/>
                      <w:lang w:val="en-US"/>
                    </w:rPr>
                  </w:pPr>
                  <w:r>
                    <w:rPr>
                      <w:rFonts w:ascii="Times New Roman" w:hAnsi="Times New Roman" w:cs="Times New Roman"/>
                      <w:sz w:val="24"/>
                      <w:szCs w:val="24"/>
                      <w:lang w:val="en-US"/>
                    </w:rPr>
                    <w:t>1</w:t>
                  </w:r>
                </w:p>
              </w:tc>
            </w:tr>
            <w:tr w:rsidR="00C435A6" w:rsidRPr="000D17DC" w14:paraId="64755706"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tcPr>
                <w:p w14:paraId="46926430" w14:textId="742AA5D1" w:rsidR="00C435A6" w:rsidRPr="000D17DC" w:rsidRDefault="00D73A87" w:rsidP="002D5FCA">
                  <w:pPr>
                    <w:pStyle w:val="a6"/>
                    <w:tabs>
                      <w:tab w:val="left" w:pos="1134"/>
                    </w:tabs>
                    <w:jc w:val="both"/>
                    <w:rPr>
                      <w:rFonts w:ascii="Times New Roman" w:hAnsi="Times New Roman" w:cs="Times New Roman"/>
                      <w:sz w:val="24"/>
                      <w:szCs w:val="24"/>
                      <w:lang w:val="en-US"/>
                    </w:rPr>
                  </w:pPr>
                  <w:r>
                    <w:rPr>
                      <w:rFonts w:ascii="Times New Roman" w:hAnsi="Times New Roman" w:cs="Times New Roman"/>
                      <w:sz w:val="24"/>
                      <w:szCs w:val="24"/>
                      <w:lang w:val="en-US"/>
                    </w:rPr>
                    <w:t>14</w:t>
                  </w:r>
                </w:p>
              </w:tc>
              <w:tc>
                <w:tcPr>
                  <w:tcW w:w="4492" w:type="dxa"/>
                  <w:tcBorders>
                    <w:top w:val="single" w:sz="4" w:space="0" w:color="auto"/>
                    <w:left w:val="single" w:sz="4" w:space="0" w:color="auto"/>
                    <w:bottom w:val="single" w:sz="4" w:space="0" w:color="auto"/>
                    <w:right w:val="single" w:sz="4" w:space="0" w:color="auto"/>
                  </w:tcBorders>
                </w:tcPr>
                <w:p w14:paraId="791A6A10" w14:textId="77777777" w:rsidR="00C435A6" w:rsidRPr="000D17DC" w:rsidRDefault="00C435A6" w:rsidP="002D5FCA">
                  <w:pPr>
                    <w:pStyle w:val="a6"/>
                    <w:tabs>
                      <w:tab w:val="left" w:pos="1134"/>
                    </w:tabs>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Videoconferencing system</w:t>
                  </w:r>
                </w:p>
              </w:tc>
              <w:tc>
                <w:tcPr>
                  <w:tcW w:w="3334" w:type="dxa"/>
                  <w:tcBorders>
                    <w:top w:val="single" w:sz="4" w:space="0" w:color="auto"/>
                    <w:left w:val="single" w:sz="4" w:space="0" w:color="auto"/>
                    <w:bottom w:val="single" w:sz="4" w:space="0" w:color="auto"/>
                    <w:right w:val="single" w:sz="4" w:space="0" w:color="auto"/>
                  </w:tcBorders>
                </w:tcPr>
                <w:p w14:paraId="0563E5D9" w14:textId="1B5CDAEA" w:rsidR="00C435A6" w:rsidRPr="000D17DC" w:rsidRDefault="00D73A87" w:rsidP="002D5FCA">
                  <w:pPr>
                    <w:pStyle w:val="a6"/>
                    <w:tabs>
                      <w:tab w:val="left" w:pos="1134"/>
                    </w:tabs>
                    <w:jc w:val="both"/>
                    <w:rPr>
                      <w:rFonts w:ascii="Times New Roman" w:hAnsi="Times New Roman" w:cs="Times New Roman"/>
                      <w:sz w:val="24"/>
                      <w:szCs w:val="24"/>
                      <w:lang w:val="en-US"/>
                    </w:rPr>
                  </w:pPr>
                  <w:r>
                    <w:rPr>
                      <w:rFonts w:ascii="Times New Roman" w:hAnsi="Times New Roman" w:cs="Times New Roman"/>
                      <w:sz w:val="24"/>
                      <w:szCs w:val="24"/>
                      <w:lang w:val="en-US"/>
                    </w:rPr>
                    <w:t>1</w:t>
                  </w:r>
                </w:p>
              </w:tc>
            </w:tr>
            <w:tr w:rsidR="00C435A6" w:rsidRPr="000D17DC" w14:paraId="49A0CB29"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tcPr>
                <w:p w14:paraId="04986CEE" w14:textId="3F2C3123" w:rsidR="00C435A6" w:rsidRPr="000D17DC" w:rsidRDefault="00D73A87" w:rsidP="002D5FCA">
                  <w:pPr>
                    <w:pStyle w:val="a6"/>
                    <w:tabs>
                      <w:tab w:val="left" w:pos="1134"/>
                    </w:tabs>
                    <w:jc w:val="both"/>
                    <w:rPr>
                      <w:rFonts w:ascii="Times New Roman" w:hAnsi="Times New Roman" w:cs="Times New Roman"/>
                      <w:sz w:val="24"/>
                      <w:szCs w:val="24"/>
                      <w:lang w:val="en-US"/>
                    </w:rPr>
                  </w:pPr>
                  <w:r>
                    <w:rPr>
                      <w:rFonts w:ascii="Times New Roman" w:hAnsi="Times New Roman" w:cs="Times New Roman"/>
                      <w:sz w:val="24"/>
                      <w:szCs w:val="24"/>
                      <w:lang w:val="en-US"/>
                    </w:rPr>
                    <w:t>15</w:t>
                  </w:r>
                </w:p>
              </w:tc>
              <w:tc>
                <w:tcPr>
                  <w:tcW w:w="4492" w:type="dxa"/>
                  <w:tcBorders>
                    <w:top w:val="single" w:sz="4" w:space="0" w:color="auto"/>
                    <w:left w:val="single" w:sz="4" w:space="0" w:color="auto"/>
                    <w:bottom w:val="single" w:sz="4" w:space="0" w:color="auto"/>
                    <w:right w:val="single" w:sz="4" w:space="0" w:color="auto"/>
                  </w:tcBorders>
                </w:tcPr>
                <w:p w14:paraId="6697A194" w14:textId="77777777" w:rsidR="00C435A6" w:rsidRPr="000D17DC" w:rsidRDefault="00C435A6" w:rsidP="002D5FCA">
                  <w:pPr>
                    <w:pStyle w:val="a6"/>
                    <w:tabs>
                      <w:tab w:val="left" w:pos="1134"/>
                    </w:tabs>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Flipchart</w:t>
                  </w:r>
                </w:p>
              </w:tc>
              <w:tc>
                <w:tcPr>
                  <w:tcW w:w="3334" w:type="dxa"/>
                  <w:tcBorders>
                    <w:top w:val="single" w:sz="4" w:space="0" w:color="auto"/>
                    <w:left w:val="single" w:sz="4" w:space="0" w:color="auto"/>
                    <w:bottom w:val="single" w:sz="4" w:space="0" w:color="auto"/>
                    <w:right w:val="single" w:sz="4" w:space="0" w:color="auto"/>
                  </w:tcBorders>
                </w:tcPr>
                <w:p w14:paraId="621E90AB" w14:textId="77777777" w:rsidR="00C435A6" w:rsidRPr="000D17DC" w:rsidRDefault="00C435A6" w:rsidP="002D5FCA">
                  <w:pPr>
                    <w:pStyle w:val="a6"/>
                    <w:tabs>
                      <w:tab w:val="left" w:pos="1134"/>
                    </w:tabs>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3</w:t>
                  </w:r>
                </w:p>
              </w:tc>
            </w:tr>
            <w:tr w:rsidR="00C435A6" w:rsidRPr="000D17DC" w14:paraId="21A8A071" w14:textId="77777777" w:rsidTr="007D106B">
              <w:trPr>
                <w:trHeight w:val="455"/>
              </w:trPr>
              <w:tc>
                <w:tcPr>
                  <w:tcW w:w="533" w:type="dxa"/>
                  <w:tcBorders>
                    <w:top w:val="single" w:sz="4" w:space="0" w:color="auto"/>
                    <w:left w:val="single" w:sz="4" w:space="0" w:color="auto"/>
                    <w:bottom w:val="single" w:sz="4" w:space="0" w:color="auto"/>
                    <w:right w:val="single" w:sz="4" w:space="0" w:color="auto"/>
                  </w:tcBorders>
                </w:tcPr>
                <w:p w14:paraId="389EB1F8" w14:textId="77777777" w:rsidR="00C435A6" w:rsidRPr="000D17DC" w:rsidRDefault="00C435A6" w:rsidP="002D5FCA">
                  <w:pPr>
                    <w:pStyle w:val="a6"/>
                    <w:tabs>
                      <w:tab w:val="left" w:pos="1134"/>
                    </w:tabs>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16</w:t>
                  </w:r>
                </w:p>
              </w:tc>
              <w:tc>
                <w:tcPr>
                  <w:tcW w:w="4492" w:type="dxa"/>
                  <w:tcBorders>
                    <w:top w:val="single" w:sz="4" w:space="0" w:color="auto"/>
                    <w:left w:val="single" w:sz="4" w:space="0" w:color="auto"/>
                    <w:bottom w:val="single" w:sz="4" w:space="0" w:color="auto"/>
                    <w:right w:val="single" w:sz="4" w:space="0" w:color="auto"/>
                  </w:tcBorders>
                </w:tcPr>
                <w:p w14:paraId="3B1E5B46" w14:textId="77777777" w:rsidR="00C435A6" w:rsidRPr="000D17DC" w:rsidRDefault="00C435A6" w:rsidP="002D5FCA">
                  <w:pPr>
                    <w:pStyle w:val="a6"/>
                    <w:tabs>
                      <w:tab w:val="left" w:pos="1134"/>
                    </w:tabs>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Moderation suitcase</w:t>
                  </w:r>
                </w:p>
              </w:tc>
              <w:tc>
                <w:tcPr>
                  <w:tcW w:w="3334" w:type="dxa"/>
                  <w:tcBorders>
                    <w:top w:val="single" w:sz="4" w:space="0" w:color="auto"/>
                    <w:left w:val="single" w:sz="4" w:space="0" w:color="auto"/>
                    <w:bottom w:val="single" w:sz="4" w:space="0" w:color="auto"/>
                    <w:right w:val="single" w:sz="4" w:space="0" w:color="auto"/>
                  </w:tcBorders>
                </w:tcPr>
                <w:p w14:paraId="16A060A7" w14:textId="41E65F28" w:rsidR="00C435A6" w:rsidRPr="000D17DC" w:rsidRDefault="00D73A87" w:rsidP="002D5FCA">
                  <w:pPr>
                    <w:pStyle w:val="a6"/>
                    <w:tabs>
                      <w:tab w:val="left" w:pos="1134"/>
                    </w:tabs>
                    <w:jc w:val="both"/>
                    <w:rPr>
                      <w:rFonts w:ascii="Times New Roman" w:hAnsi="Times New Roman" w:cs="Times New Roman"/>
                      <w:sz w:val="24"/>
                      <w:szCs w:val="24"/>
                      <w:lang w:val="en-US"/>
                    </w:rPr>
                  </w:pPr>
                  <w:r>
                    <w:rPr>
                      <w:rFonts w:ascii="Times New Roman" w:hAnsi="Times New Roman" w:cs="Times New Roman"/>
                      <w:sz w:val="24"/>
                      <w:szCs w:val="24"/>
                      <w:lang w:val="en-US"/>
                    </w:rPr>
                    <w:t>1</w:t>
                  </w:r>
                </w:p>
              </w:tc>
            </w:tr>
          </w:tbl>
          <w:p w14:paraId="5D1FC440" w14:textId="77777777" w:rsidR="00C435A6" w:rsidRPr="000D17DC" w:rsidRDefault="00C435A6" w:rsidP="002D5FCA">
            <w:pPr>
              <w:widowControl/>
              <w:tabs>
                <w:tab w:val="left" w:pos="567"/>
                <w:tab w:val="left" w:pos="709"/>
                <w:tab w:val="left" w:pos="851"/>
                <w:tab w:val="left" w:pos="1134"/>
              </w:tabs>
              <w:ind w:left="567"/>
              <w:contextualSpacing/>
              <w:jc w:val="both"/>
              <w:rPr>
                <w:rFonts w:ascii="Times New Roman" w:hAnsi="Times New Roman" w:cs="Times New Roman"/>
                <w:i/>
                <w:sz w:val="24"/>
                <w:szCs w:val="24"/>
                <w:lang w:val="en-US"/>
              </w:rPr>
            </w:pPr>
          </w:p>
          <w:p w14:paraId="26B8A3BE" w14:textId="77777777" w:rsidR="00C435A6" w:rsidRPr="000D17DC" w:rsidRDefault="00C435A6" w:rsidP="002D5FCA">
            <w:pPr>
              <w:widowControl/>
              <w:tabs>
                <w:tab w:val="left" w:pos="567"/>
                <w:tab w:val="left" w:pos="709"/>
                <w:tab w:val="left" w:pos="851"/>
                <w:tab w:val="left" w:pos="1134"/>
              </w:tabs>
              <w:ind w:left="567"/>
              <w:contextualSpacing/>
              <w:jc w:val="both"/>
              <w:rPr>
                <w:rFonts w:ascii="Times New Roman" w:hAnsi="Times New Roman" w:cs="Times New Roman"/>
                <w:i/>
                <w:sz w:val="24"/>
                <w:szCs w:val="24"/>
                <w:lang w:val="en-US"/>
              </w:rPr>
            </w:pPr>
            <w:r w:rsidRPr="000D17DC">
              <w:rPr>
                <w:rFonts w:ascii="Times New Roman" w:hAnsi="Times New Roman" w:cs="Times New Roman"/>
                <w:i/>
                <w:sz w:val="24"/>
                <w:szCs w:val="24"/>
                <w:lang w:val="en-US"/>
              </w:rPr>
              <w:t>Table 2.2 Type of Internet connection (leave as required)</w:t>
            </w:r>
          </w:p>
          <w:tbl>
            <w:tblPr>
              <w:tblStyle w:val="a3"/>
              <w:tblW w:w="8359" w:type="dxa"/>
              <w:tblLayout w:type="fixed"/>
              <w:tblLook w:val="04A0" w:firstRow="1" w:lastRow="0" w:firstColumn="1" w:lastColumn="0" w:noHBand="0" w:noVBand="1"/>
            </w:tblPr>
            <w:tblGrid>
              <w:gridCol w:w="447"/>
              <w:gridCol w:w="4448"/>
              <w:gridCol w:w="3464"/>
            </w:tblGrid>
            <w:tr w:rsidR="00C435A6" w:rsidRPr="000D17DC" w14:paraId="669032FB" w14:textId="77777777" w:rsidTr="007D106B">
              <w:trPr>
                <w:trHeight w:val="143"/>
              </w:trPr>
              <w:tc>
                <w:tcPr>
                  <w:tcW w:w="447" w:type="dxa"/>
                  <w:tcBorders>
                    <w:top w:val="single" w:sz="4" w:space="0" w:color="auto"/>
                    <w:left w:val="single" w:sz="4" w:space="0" w:color="auto"/>
                    <w:bottom w:val="single" w:sz="4" w:space="0" w:color="auto"/>
                    <w:right w:val="single" w:sz="4" w:space="0" w:color="auto"/>
                  </w:tcBorders>
                  <w:hideMark/>
                </w:tcPr>
                <w:p w14:paraId="146E775C" w14:textId="722664BD" w:rsidR="00C435A6" w:rsidRPr="00D73A87" w:rsidRDefault="00D73A87" w:rsidP="002D5FCA">
                  <w:pPr>
                    <w:tabs>
                      <w:tab w:val="left" w:pos="567"/>
                      <w:tab w:val="left" w:pos="709"/>
                      <w:tab w:val="left" w:pos="851"/>
                      <w:tab w:val="left" w:pos="1134"/>
                    </w:tabs>
                    <w:jc w:val="both"/>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4448" w:type="dxa"/>
                  <w:tcBorders>
                    <w:top w:val="single" w:sz="4" w:space="0" w:color="auto"/>
                    <w:left w:val="single" w:sz="4" w:space="0" w:color="auto"/>
                    <w:bottom w:val="single" w:sz="4" w:space="0" w:color="auto"/>
                    <w:right w:val="single" w:sz="4" w:space="0" w:color="auto"/>
                  </w:tcBorders>
                  <w:hideMark/>
                </w:tcPr>
                <w:p w14:paraId="6CE5B4E6" w14:textId="77777777" w:rsidR="00C435A6" w:rsidRPr="000D17DC" w:rsidRDefault="00C435A6" w:rsidP="002D5FCA">
                  <w:pPr>
                    <w:pStyle w:val="a6"/>
                    <w:tabs>
                      <w:tab w:val="left" w:pos="851"/>
                      <w:tab w:val="left" w:pos="1134"/>
                      <w:tab w:val="left" w:pos="1276"/>
                    </w:tabs>
                    <w:ind w:left="33"/>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modem connection via dial-up telephone line;</w:t>
                  </w:r>
                </w:p>
              </w:tc>
              <w:tc>
                <w:tcPr>
                  <w:tcW w:w="3464" w:type="dxa"/>
                  <w:tcBorders>
                    <w:top w:val="single" w:sz="4" w:space="0" w:color="auto"/>
                    <w:left w:val="single" w:sz="4" w:space="0" w:color="auto"/>
                    <w:bottom w:val="single" w:sz="4" w:space="0" w:color="auto"/>
                    <w:right w:val="single" w:sz="4" w:space="0" w:color="auto"/>
                  </w:tcBorders>
                  <w:hideMark/>
                </w:tcPr>
                <w:p w14:paraId="4359C966" w14:textId="77777777" w:rsidR="00C435A6" w:rsidRPr="000D17DC" w:rsidRDefault="00C435A6" w:rsidP="002D5FCA">
                  <w:pPr>
                    <w:pStyle w:val="a6"/>
                    <w:tabs>
                      <w:tab w:val="left" w:pos="567"/>
                      <w:tab w:val="left" w:pos="709"/>
                      <w:tab w:val="left" w:pos="851"/>
                      <w:tab w:val="left" w:pos="1134"/>
                    </w:tabs>
                    <w:ind w:left="33"/>
                    <w:contextualSpacing/>
                    <w:jc w:val="both"/>
                    <w:rPr>
                      <w:rFonts w:ascii="Times New Roman" w:hAnsi="Times New Roman" w:cs="Times New Roman"/>
                      <w:sz w:val="24"/>
                      <w:szCs w:val="24"/>
                    </w:rPr>
                  </w:pPr>
                  <w:r w:rsidRPr="000D17DC">
                    <w:rPr>
                      <w:rFonts w:ascii="Times New Roman" w:hAnsi="Times New Roman" w:cs="Times New Roman"/>
                      <w:sz w:val="24"/>
                      <w:szCs w:val="24"/>
                    </w:rPr>
                    <w:t>No</w:t>
                  </w:r>
                </w:p>
              </w:tc>
            </w:tr>
            <w:tr w:rsidR="00C435A6" w:rsidRPr="000D17DC" w14:paraId="182E8645" w14:textId="77777777" w:rsidTr="007D106B">
              <w:trPr>
                <w:trHeight w:val="143"/>
              </w:trPr>
              <w:tc>
                <w:tcPr>
                  <w:tcW w:w="447" w:type="dxa"/>
                  <w:tcBorders>
                    <w:top w:val="single" w:sz="4" w:space="0" w:color="auto"/>
                    <w:left w:val="single" w:sz="4" w:space="0" w:color="auto"/>
                    <w:bottom w:val="single" w:sz="4" w:space="0" w:color="auto"/>
                    <w:right w:val="single" w:sz="4" w:space="0" w:color="auto"/>
                  </w:tcBorders>
                  <w:hideMark/>
                </w:tcPr>
                <w:p w14:paraId="4500BAB9" w14:textId="77777777" w:rsidR="00C435A6" w:rsidRPr="000D17DC" w:rsidRDefault="00C435A6" w:rsidP="002D5FCA">
                  <w:pPr>
                    <w:tabs>
                      <w:tab w:val="left" w:pos="567"/>
                      <w:tab w:val="left" w:pos="709"/>
                      <w:tab w:val="left" w:pos="851"/>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2</w:t>
                  </w:r>
                </w:p>
              </w:tc>
              <w:tc>
                <w:tcPr>
                  <w:tcW w:w="4448" w:type="dxa"/>
                  <w:tcBorders>
                    <w:top w:val="single" w:sz="4" w:space="0" w:color="auto"/>
                    <w:left w:val="single" w:sz="4" w:space="0" w:color="auto"/>
                    <w:bottom w:val="single" w:sz="4" w:space="0" w:color="auto"/>
                    <w:right w:val="single" w:sz="4" w:space="0" w:color="auto"/>
                  </w:tcBorders>
                  <w:hideMark/>
                </w:tcPr>
                <w:p w14:paraId="4808287E" w14:textId="77777777" w:rsidR="00C435A6" w:rsidRPr="000D17DC" w:rsidRDefault="00C435A6" w:rsidP="002D5FCA">
                  <w:pPr>
                    <w:pStyle w:val="a6"/>
                    <w:tabs>
                      <w:tab w:val="left" w:pos="851"/>
                      <w:tab w:val="left" w:pos="1134"/>
                      <w:tab w:val="left" w:pos="1276"/>
                    </w:tabs>
                    <w:ind w:left="33"/>
                    <w:jc w:val="both"/>
                    <w:rPr>
                      <w:rFonts w:ascii="Times New Roman" w:hAnsi="Times New Roman" w:cs="Times New Roman"/>
                      <w:sz w:val="24"/>
                      <w:szCs w:val="24"/>
                    </w:rPr>
                  </w:pPr>
                  <w:r w:rsidRPr="000D17DC">
                    <w:rPr>
                      <w:rFonts w:ascii="Times New Roman" w:hAnsi="Times New Roman" w:cs="Times New Roman"/>
                      <w:sz w:val="24"/>
                      <w:szCs w:val="24"/>
                    </w:rPr>
                    <w:t>ISDN communication ;</w:t>
                  </w:r>
                </w:p>
              </w:tc>
              <w:tc>
                <w:tcPr>
                  <w:tcW w:w="3464" w:type="dxa"/>
                  <w:tcBorders>
                    <w:top w:val="single" w:sz="4" w:space="0" w:color="auto"/>
                    <w:left w:val="single" w:sz="4" w:space="0" w:color="auto"/>
                    <w:bottom w:val="single" w:sz="4" w:space="0" w:color="auto"/>
                    <w:right w:val="single" w:sz="4" w:space="0" w:color="auto"/>
                  </w:tcBorders>
                  <w:hideMark/>
                </w:tcPr>
                <w:p w14:paraId="7C064914" w14:textId="77777777" w:rsidR="00C435A6" w:rsidRPr="000D17DC" w:rsidRDefault="00C435A6" w:rsidP="002D5FCA">
                  <w:pPr>
                    <w:rPr>
                      <w:rFonts w:ascii="Times New Roman" w:hAnsi="Times New Roman" w:cs="Times New Roman"/>
                      <w:sz w:val="24"/>
                      <w:szCs w:val="24"/>
                      <w:lang w:val="en-US"/>
                    </w:rPr>
                  </w:pPr>
                  <w:r w:rsidRPr="000D17DC">
                    <w:rPr>
                      <w:rFonts w:ascii="Times New Roman" w:hAnsi="Times New Roman" w:cs="Times New Roman"/>
                      <w:sz w:val="24"/>
                      <w:szCs w:val="24"/>
                      <w:lang w:val="en-US"/>
                    </w:rPr>
                    <w:t>Yes (copy of service agreement)</w:t>
                  </w:r>
                </w:p>
              </w:tc>
            </w:tr>
            <w:tr w:rsidR="00C435A6" w:rsidRPr="000D17DC" w14:paraId="42FB3DBA" w14:textId="77777777" w:rsidTr="007D106B">
              <w:trPr>
                <w:trHeight w:val="143"/>
              </w:trPr>
              <w:tc>
                <w:tcPr>
                  <w:tcW w:w="447" w:type="dxa"/>
                  <w:tcBorders>
                    <w:top w:val="single" w:sz="4" w:space="0" w:color="auto"/>
                    <w:left w:val="single" w:sz="4" w:space="0" w:color="auto"/>
                    <w:bottom w:val="single" w:sz="4" w:space="0" w:color="auto"/>
                    <w:right w:val="single" w:sz="4" w:space="0" w:color="auto"/>
                  </w:tcBorders>
                  <w:hideMark/>
                </w:tcPr>
                <w:p w14:paraId="4BE1BE3C" w14:textId="77777777" w:rsidR="00C435A6" w:rsidRPr="000D17DC" w:rsidRDefault="00C435A6" w:rsidP="002D5FCA">
                  <w:pPr>
                    <w:pStyle w:val="a6"/>
                    <w:tabs>
                      <w:tab w:val="left" w:pos="567"/>
                      <w:tab w:val="left" w:pos="709"/>
                      <w:tab w:val="left" w:pos="851"/>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3</w:t>
                  </w:r>
                </w:p>
              </w:tc>
              <w:tc>
                <w:tcPr>
                  <w:tcW w:w="4448" w:type="dxa"/>
                  <w:tcBorders>
                    <w:top w:val="single" w:sz="4" w:space="0" w:color="auto"/>
                    <w:left w:val="single" w:sz="4" w:space="0" w:color="auto"/>
                    <w:bottom w:val="single" w:sz="4" w:space="0" w:color="auto"/>
                    <w:right w:val="single" w:sz="4" w:space="0" w:color="auto"/>
                  </w:tcBorders>
                  <w:hideMark/>
                </w:tcPr>
                <w:p w14:paraId="2E4BF457" w14:textId="77777777" w:rsidR="00C435A6" w:rsidRPr="000D17DC" w:rsidRDefault="00C435A6" w:rsidP="002D5FCA">
                  <w:pPr>
                    <w:pStyle w:val="a6"/>
                    <w:tabs>
                      <w:tab w:val="left" w:pos="851"/>
                      <w:tab w:val="left" w:pos="1134"/>
                      <w:tab w:val="left" w:pos="1276"/>
                    </w:tabs>
                    <w:ind w:left="33"/>
                    <w:jc w:val="both"/>
                    <w:rPr>
                      <w:rFonts w:ascii="Times New Roman" w:hAnsi="Times New Roman" w:cs="Times New Roman"/>
                      <w:sz w:val="24"/>
                      <w:szCs w:val="24"/>
                    </w:rPr>
                  </w:pPr>
                  <w:r w:rsidRPr="000D17DC">
                    <w:rPr>
                      <w:rFonts w:ascii="Times New Roman" w:hAnsi="Times New Roman" w:cs="Times New Roman"/>
                      <w:sz w:val="24"/>
                      <w:szCs w:val="24"/>
                    </w:rPr>
                    <w:t>digital subscription line ;</w:t>
                  </w:r>
                </w:p>
              </w:tc>
              <w:tc>
                <w:tcPr>
                  <w:tcW w:w="3464" w:type="dxa"/>
                  <w:tcBorders>
                    <w:top w:val="single" w:sz="4" w:space="0" w:color="auto"/>
                    <w:left w:val="single" w:sz="4" w:space="0" w:color="auto"/>
                    <w:bottom w:val="single" w:sz="4" w:space="0" w:color="auto"/>
                    <w:right w:val="single" w:sz="4" w:space="0" w:color="auto"/>
                  </w:tcBorders>
                  <w:hideMark/>
                </w:tcPr>
                <w:p w14:paraId="32E980B4" w14:textId="77777777" w:rsidR="00C435A6" w:rsidRPr="000D17DC" w:rsidRDefault="00C435A6" w:rsidP="002D5FCA">
                  <w:pPr>
                    <w:rPr>
                      <w:rFonts w:ascii="Times New Roman" w:hAnsi="Times New Roman" w:cs="Times New Roman"/>
                      <w:sz w:val="24"/>
                      <w:szCs w:val="24"/>
                      <w:lang w:val="en-US"/>
                    </w:rPr>
                  </w:pPr>
                  <w:r w:rsidRPr="000D17DC">
                    <w:rPr>
                      <w:rFonts w:ascii="Times New Roman" w:hAnsi="Times New Roman" w:cs="Times New Roman"/>
                      <w:sz w:val="24"/>
                      <w:szCs w:val="24"/>
                      <w:lang w:val="en-US"/>
                    </w:rPr>
                    <w:t>Yes (a copy of the service agreement is attached)</w:t>
                  </w:r>
                </w:p>
              </w:tc>
            </w:tr>
            <w:tr w:rsidR="00C435A6" w:rsidRPr="000D17DC" w14:paraId="0C8E8BF8" w14:textId="77777777" w:rsidTr="007D106B">
              <w:trPr>
                <w:trHeight w:val="143"/>
              </w:trPr>
              <w:tc>
                <w:tcPr>
                  <w:tcW w:w="447" w:type="dxa"/>
                  <w:tcBorders>
                    <w:top w:val="single" w:sz="4" w:space="0" w:color="auto"/>
                    <w:left w:val="single" w:sz="4" w:space="0" w:color="auto"/>
                    <w:bottom w:val="single" w:sz="4" w:space="0" w:color="auto"/>
                    <w:right w:val="single" w:sz="4" w:space="0" w:color="auto"/>
                  </w:tcBorders>
                  <w:hideMark/>
                </w:tcPr>
                <w:p w14:paraId="3B7BD539" w14:textId="2D8672EE" w:rsidR="00C435A6" w:rsidRPr="000D17DC" w:rsidRDefault="00D73A87" w:rsidP="002D5FCA">
                  <w:pPr>
                    <w:pStyle w:val="a6"/>
                    <w:tabs>
                      <w:tab w:val="left" w:pos="567"/>
                      <w:tab w:val="left" w:pos="709"/>
                      <w:tab w:val="left" w:pos="851"/>
                      <w:tab w:val="left" w:pos="1134"/>
                    </w:tabs>
                    <w:jc w:val="both"/>
                    <w:rPr>
                      <w:rFonts w:ascii="Times New Roman" w:hAnsi="Times New Roman" w:cs="Times New Roman"/>
                      <w:sz w:val="24"/>
                      <w:szCs w:val="24"/>
                      <w:lang w:val="en-US"/>
                    </w:rPr>
                  </w:pPr>
                  <w:r>
                    <w:rPr>
                      <w:rFonts w:ascii="Times New Roman" w:hAnsi="Times New Roman" w:cs="Times New Roman"/>
                      <w:sz w:val="24"/>
                      <w:szCs w:val="24"/>
                      <w:lang w:val="en-US"/>
                    </w:rPr>
                    <w:t>4</w:t>
                  </w:r>
                </w:p>
              </w:tc>
              <w:tc>
                <w:tcPr>
                  <w:tcW w:w="4448" w:type="dxa"/>
                  <w:tcBorders>
                    <w:top w:val="single" w:sz="4" w:space="0" w:color="auto"/>
                    <w:left w:val="single" w:sz="4" w:space="0" w:color="auto"/>
                    <w:bottom w:val="single" w:sz="4" w:space="0" w:color="auto"/>
                    <w:right w:val="single" w:sz="4" w:space="0" w:color="auto"/>
                  </w:tcBorders>
                  <w:hideMark/>
                </w:tcPr>
                <w:p w14:paraId="18AFBE95" w14:textId="77777777" w:rsidR="00C435A6" w:rsidRPr="000D17DC" w:rsidRDefault="00C435A6" w:rsidP="002D5FCA">
                  <w:pPr>
                    <w:pStyle w:val="a6"/>
                    <w:tabs>
                      <w:tab w:val="left" w:pos="851"/>
                      <w:tab w:val="left" w:pos="1134"/>
                      <w:tab w:val="left" w:pos="1276"/>
                    </w:tabs>
                    <w:ind w:left="33"/>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others (specify):</w:t>
                  </w:r>
                </w:p>
              </w:tc>
              <w:tc>
                <w:tcPr>
                  <w:tcW w:w="3464" w:type="dxa"/>
                  <w:tcBorders>
                    <w:top w:val="single" w:sz="4" w:space="0" w:color="auto"/>
                    <w:left w:val="single" w:sz="4" w:space="0" w:color="auto"/>
                    <w:bottom w:val="single" w:sz="4" w:space="0" w:color="auto"/>
                    <w:right w:val="single" w:sz="4" w:space="0" w:color="auto"/>
                  </w:tcBorders>
                  <w:hideMark/>
                </w:tcPr>
                <w:p w14:paraId="292F098F" w14:textId="77777777" w:rsidR="00C435A6" w:rsidRPr="000D17DC" w:rsidRDefault="00C435A6" w:rsidP="002D5FCA">
                  <w:pPr>
                    <w:rPr>
                      <w:rFonts w:ascii="Times New Roman" w:hAnsi="Times New Roman" w:cs="Times New Roman"/>
                      <w:sz w:val="24"/>
                      <w:szCs w:val="24"/>
                      <w:lang w:val="en-US"/>
                    </w:rPr>
                  </w:pPr>
                  <w:r w:rsidRPr="000D17DC">
                    <w:rPr>
                      <w:rFonts w:ascii="Times New Roman" w:hAnsi="Times New Roman" w:cs="Times New Roman"/>
                      <w:sz w:val="24"/>
                      <w:szCs w:val="24"/>
                      <w:lang w:val="en-US"/>
                    </w:rPr>
                    <w:t>No</w:t>
                  </w:r>
                </w:p>
              </w:tc>
            </w:tr>
          </w:tbl>
          <w:p w14:paraId="539C547A" w14:textId="77777777" w:rsidR="00C435A6" w:rsidRPr="000D17DC" w:rsidRDefault="00C435A6" w:rsidP="002D5FCA">
            <w:pPr>
              <w:pStyle w:val="a6"/>
              <w:tabs>
                <w:tab w:val="left" w:pos="567"/>
                <w:tab w:val="left" w:pos="709"/>
                <w:tab w:val="left" w:pos="851"/>
                <w:tab w:val="left" w:pos="1134"/>
              </w:tabs>
              <w:ind w:left="567"/>
              <w:jc w:val="both"/>
              <w:rPr>
                <w:rFonts w:ascii="Times New Roman" w:hAnsi="Times New Roman" w:cs="Times New Roman"/>
                <w:i/>
                <w:sz w:val="24"/>
                <w:szCs w:val="24"/>
                <w:u w:val="single"/>
                <w:lang w:val="en-US"/>
              </w:rPr>
            </w:pPr>
          </w:p>
          <w:p w14:paraId="2F61ACAE" w14:textId="77777777" w:rsidR="00C435A6" w:rsidRPr="000D17DC" w:rsidRDefault="00C435A6" w:rsidP="002D5FCA">
            <w:pPr>
              <w:widowControl/>
              <w:tabs>
                <w:tab w:val="left" w:pos="567"/>
                <w:tab w:val="left" w:pos="709"/>
                <w:tab w:val="left" w:pos="851"/>
                <w:tab w:val="left" w:pos="1134"/>
              </w:tabs>
              <w:ind w:left="567"/>
              <w:contextualSpacing/>
              <w:jc w:val="both"/>
              <w:rPr>
                <w:rFonts w:ascii="Times New Roman" w:hAnsi="Times New Roman" w:cs="Times New Roman"/>
                <w:i/>
                <w:sz w:val="24"/>
                <w:szCs w:val="24"/>
                <w:lang w:val="en-US"/>
              </w:rPr>
            </w:pPr>
            <w:r w:rsidRPr="000D17DC">
              <w:rPr>
                <w:rFonts w:ascii="Times New Roman" w:hAnsi="Times New Roman" w:cs="Times New Roman"/>
                <w:i/>
                <w:sz w:val="24"/>
                <w:szCs w:val="24"/>
                <w:lang w:val="en-US"/>
              </w:rPr>
              <w:t>Table 2.3 Maximum data transfer over the Internet (leave as appropriate)</w:t>
            </w:r>
          </w:p>
          <w:tbl>
            <w:tblPr>
              <w:tblStyle w:val="a3"/>
              <w:tblW w:w="8359" w:type="dxa"/>
              <w:tblLayout w:type="fixed"/>
              <w:tblLook w:val="04A0" w:firstRow="1" w:lastRow="0" w:firstColumn="1" w:lastColumn="0" w:noHBand="0" w:noVBand="1"/>
            </w:tblPr>
            <w:tblGrid>
              <w:gridCol w:w="430"/>
              <w:gridCol w:w="4414"/>
              <w:gridCol w:w="3515"/>
            </w:tblGrid>
            <w:tr w:rsidR="00C435A6" w:rsidRPr="000D17DC" w14:paraId="0B30A647" w14:textId="77777777" w:rsidTr="007D106B">
              <w:trPr>
                <w:trHeight w:val="143"/>
              </w:trPr>
              <w:tc>
                <w:tcPr>
                  <w:tcW w:w="430" w:type="dxa"/>
                  <w:tcBorders>
                    <w:top w:val="single" w:sz="4" w:space="0" w:color="auto"/>
                    <w:left w:val="single" w:sz="4" w:space="0" w:color="auto"/>
                    <w:bottom w:val="single" w:sz="4" w:space="0" w:color="auto"/>
                    <w:right w:val="single" w:sz="4" w:space="0" w:color="auto"/>
                  </w:tcBorders>
                  <w:hideMark/>
                </w:tcPr>
                <w:p w14:paraId="512A5950" w14:textId="3C01890E" w:rsidR="00C435A6" w:rsidRPr="00D73A87" w:rsidRDefault="00D73A87" w:rsidP="002D5FCA">
                  <w:pPr>
                    <w:tabs>
                      <w:tab w:val="left" w:pos="567"/>
                      <w:tab w:val="left" w:pos="709"/>
                      <w:tab w:val="left" w:pos="851"/>
                      <w:tab w:val="left" w:pos="1134"/>
                    </w:tabs>
                    <w:jc w:val="both"/>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4414" w:type="dxa"/>
                  <w:tcBorders>
                    <w:top w:val="single" w:sz="4" w:space="0" w:color="auto"/>
                    <w:left w:val="single" w:sz="4" w:space="0" w:color="auto"/>
                    <w:bottom w:val="single" w:sz="4" w:space="0" w:color="auto"/>
                    <w:right w:val="single" w:sz="4" w:space="0" w:color="auto"/>
                  </w:tcBorders>
                  <w:hideMark/>
                </w:tcPr>
                <w:p w14:paraId="60B1448D" w14:textId="77777777" w:rsidR="00C435A6" w:rsidRPr="000D17DC" w:rsidRDefault="00C435A6" w:rsidP="002D5FCA">
                  <w:pPr>
                    <w:pStyle w:val="a6"/>
                    <w:tabs>
                      <w:tab w:val="left" w:pos="851"/>
                      <w:tab w:val="left" w:pos="1134"/>
                      <w:tab w:val="left" w:pos="1276"/>
                    </w:tabs>
                    <w:jc w:val="both"/>
                    <w:rPr>
                      <w:rFonts w:ascii="Times New Roman" w:hAnsi="Times New Roman" w:cs="Times New Roman"/>
                      <w:sz w:val="24"/>
                      <w:szCs w:val="24"/>
                    </w:rPr>
                  </w:pPr>
                  <w:r w:rsidRPr="000D17DC">
                    <w:rPr>
                      <w:rFonts w:ascii="Times New Roman" w:hAnsi="Times New Roman" w:cs="Times New Roman"/>
                      <w:sz w:val="24"/>
                      <w:szCs w:val="24"/>
                    </w:rPr>
                    <w:t>below 128 kbps : _ _</w:t>
                  </w:r>
                </w:p>
              </w:tc>
              <w:tc>
                <w:tcPr>
                  <w:tcW w:w="3515" w:type="dxa"/>
                  <w:tcBorders>
                    <w:top w:val="single" w:sz="4" w:space="0" w:color="auto"/>
                    <w:left w:val="single" w:sz="4" w:space="0" w:color="auto"/>
                    <w:bottom w:val="single" w:sz="4" w:space="0" w:color="auto"/>
                    <w:right w:val="single" w:sz="4" w:space="0" w:color="auto"/>
                  </w:tcBorders>
                  <w:hideMark/>
                </w:tcPr>
                <w:p w14:paraId="0B9FC40C" w14:textId="77777777" w:rsidR="00C435A6" w:rsidRPr="000D17DC" w:rsidRDefault="00C435A6" w:rsidP="002D5FCA">
                  <w:pPr>
                    <w:rPr>
                      <w:rFonts w:ascii="Times New Roman" w:hAnsi="Times New Roman" w:cs="Times New Roman"/>
                      <w:sz w:val="24"/>
                      <w:szCs w:val="24"/>
                      <w:lang w:val="ru-RU"/>
                    </w:rPr>
                  </w:pPr>
                  <w:r w:rsidRPr="000D17DC">
                    <w:rPr>
                      <w:rFonts w:ascii="Times New Roman" w:hAnsi="Times New Roman" w:cs="Times New Roman"/>
                      <w:sz w:val="24"/>
                      <w:szCs w:val="24"/>
                      <w:lang w:val="ru-RU"/>
                    </w:rPr>
                    <w:t>No</w:t>
                  </w:r>
                </w:p>
              </w:tc>
            </w:tr>
            <w:tr w:rsidR="00C435A6" w:rsidRPr="000D17DC" w14:paraId="2179F4B3" w14:textId="77777777" w:rsidTr="007D106B">
              <w:trPr>
                <w:trHeight w:val="143"/>
              </w:trPr>
              <w:tc>
                <w:tcPr>
                  <w:tcW w:w="430" w:type="dxa"/>
                  <w:tcBorders>
                    <w:top w:val="single" w:sz="4" w:space="0" w:color="auto"/>
                    <w:left w:val="single" w:sz="4" w:space="0" w:color="auto"/>
                    <w:bottom w:val="single" w:sz="4" w:space="0" w:color="auto"/>
                    <w:right w:val="single" w:sz="4" w:space="0" w:color="auto"/>
                  </w:tcBorders>
                  <w:hideMark/>
                </w:tcPr>
                <w:p w14:paraId="6467A1D2" w14:textId="77777777" w:rsidR="00C435A6" w:rsidRPr="000D17DC" w:rsidRDefault="00C435A6" w:rsidP="002D5FCA">
                  <w:pPr>
                    <w:tabs>
                      <w:tab w:val="left" w:pos="567"/>
                      <w:tab w:val="left" w:pos="709"/>
                      <w:tab w:val="left" w:pos="851"/>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2</w:t>
                  </w:r>
                </w:p>
              </w:tc>
              <w:tc>
                <w:tcPr>
                  <w:tcW w:w="4414" w:type="dxa"/>
                  <w:tcBorders>
                    <w:top w:val="single" w:sz="4" w:space="0" w:color="auto"/>
                    <w:left w:val="single" w:sz="4" w:space="0" w:color="auto"/>
                    <w:bottom w:val="single" w:sz="4" w:space="0" w:color="auto"/>
                    <w:right w:val="single" w:sz="4" w:space="0" w:color="auto"/>
                  </w:tcBorders>
                  <w:hideMark/>
                </w:tcPr>
                <w:p w14:paraId="76B7DFAF" w14:textId="77777777" w:rsidR="00C435A6" w:rsidRPr="000D17DC" w:rsidRDefault="00C435A6" w:rsidP="002D5FCA">
                  <w:pPr>
                    <w:pStyle w:val="a6"/>
                    <w:tabs>
                      <w:tab w:val="left" w:pos="851"/>
                      <w:tab w:val="left" w:pos="1134"/>
                      <w:tab w:val="left" w:pos="1276"/>
                    </w:tabs>
                    <w:jc w:val="both"/>
                    <w:rPr>
                      <w:rFonts w:ascii="Times New Roman" w:hAnsi="Times New Roman" w:cs="Times New Roman"/>
                      <w:sz w:val="24"/>
                      <w:szCs w:val="24"/>
                    </w:rPr>
                  </w:pPr>
                  <w:r w:rsidRPr="000D17DC">
                    <w:rPr>
                      <w:rFonts w:ascii="Times New Roman" w:hAnsi="Times New Roman" w:cs="Times New Roman"/>
                      <w:sz w:val="24"/>
                      <w:szCs w:val="24"/>
                    </w:rPr>
                    <w:t>128-255 Kbps : _ _</w:t>
                  </w:r>
                </w:p>
              </w:tc>
              <w:tc>
                <w:tcPr>
                  <w:tcW w:w="3515" w:type="dxa"/>
                  <w:tcBorders>
                    <w:top w:val="single" w:sz="4" w:space="0" w:color="auto"/>
                    <w:left w:val="single" w:sz="4" w:space="0" w:color="auto"/>
                    <w:bottom w:val="single" w:sz="4" w:space="0" w:color="auto"/>
                    <w:right w:val="single" w:sz="4" w:space="0" w:color="auto"/>
                  </w:tcBorders>
                  <w:hideMark/>
                </w:tcPr>
                <w:p w14:paraId="070D3A15" w14:textId="77777777" w:rsidR="00C435A6" w:rsidRPr="000D17DC" w:rsidRDefault="00C435A6" w:rsidP="002D5FCA">
                  <w:pPr>
                    <w:rPr>
                      <w:rFonts w:ascii="Times New Roman" w:hAnsi="Times New Roman" w:cs="Times New Roman"/>
                      <w:sz w:val="24"/>
                      <w:szCs w:val="24"/>
                      <w:lang w:val="ru-RU"/>
                    </w:rPr>
                  </w:pPr>
                  <w:r w:rsidRPr="000D17DC">
                    <w:rPr>
                      <w:rFonts w:ascii="Times New Roman" w:hAnsi="Times New Roman" w:cs="Times New Roman"/>
                      <w:sz w:val="24"/>
                      <w:szCs w:val="24"/>
                      <w:lang w:val="ru-RU"/>
                    </w:rPr>
                    <w:t>No</w:t>
                  </w:r>
                </w:p>
              </w:tc>
            </w:tr>
            <w:tr w:rsidR="00C435A6" w:rsidRPr="000D17DC" w14:paraId="4BC0CBF9" w14:textId="77777777" w:rsidTr="007D106B">
              <w:trPr>
                <w:trHeight w:val="143"/>
              </w:trPr>
              <w:tc>
                <w:tcPr>
                  <w:tcW w:w="430" w:type="dxa"/>
                  <w:tcBorders>
                    <w:top w:val="single" w:sz="4" w:space="0" w:color="auto"/>
                    <w:left w:val="single" w:sz="4" w:space="0" w:color="auto"/>
                    <w:bottom w:val="single" w:sz="4" w:space="0" w:color="auto"/>
                    <w:right w:val="single" w:sz="4" w:space="0" w:color="auto"/>
                  </w:tcBorders>
                  <w:hideMark/>
                </w:tcPr>
                <w:p w14:paraId="5EAD2BED" w14:textId="77777777" w:rsidR="00C435A6" w:rsidRPr="000D17DC" w:rsidRDefault="00C435A6" w:rsidP="002D5FCA">
                  <w:pPr>
                    <w:tabs>
                      <w:tab w:val="left" w:pos="567"/>
                      <w:tab w:val="left" w:pos="709"/>
                      <w:tab w:val="left" w:pos="851"/>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3</w:t>
                  </w:r>
                </w:p>
              </w:tc>
              <w:tc>
                <w:tcPr>
                  <w:tcW w:w="4414" w:type="dxa"/>
                  <w:tcBorders>
                    <w:top w:val="single" w:sz="4" w:space="0" w:color="auto"/>
                    <w:left w:val="single" w:sz="4" w:space="0" w:color="auto"/>
                    <w:bottom w:val="single" w:sz="4" w:space="0" w:color="auto"/>
                    <w:right w:val="single" w:sz="4" w:space="0" w:color="auto"/>
                  </w:tcBorders>
                  <w:hideMark/>
                </w:tcPr>
                <w:p w14:paraId="347B0614" w14:textId="77777777" w:rsidR="00C435A6" w:rsidRPr="000D17DC" w:rsidRDefault="00C435A6" w:rsidP="002D5FCA">
                  <w:pPr>
                    <w:pStyle w:val="a6"/>
                    <w:tabs>
                      <w:tab w:val="left" w:pos="851"/>
                      <w:tab w:val="left" w:pos="1134"/>
                      <w:tab w:val="left" w:pos="1276"/>
                    </w:tabs>
                    <w:jc w:val="both"/>
                    <w:rPr>
                      <w:rFonts w:ascii="Times New Roman" w:hAnsi="Times New Roman" w:cs="Times New Roman"/>
                      <w:sz w:val="24"/>
                      <w:szCs w:val="24"/>
                    </w:rPr>
                  </w:pPr>
                  <w:r w:rsidRPr="000D17DC">
                    <w:rPr>
                      <w:rFonts w:ascii="Times New Roman" w:hAnsi="Times New Roman" w:cs="Times New Roman"/>
                      <w:sz w:val="24"/>
                      <w:szCs w:val="24"/>
                    </w:rPr>
                    <w:t>256-511 Kbps : _ _</w:t>
                  </w:r>
                </w:p>
              </w:tc>
              <w:tc>
                <w:tcPr>
                  <w:tcW w:w="3515" w:type="dxa"/>
                  <w:tcBorders>
                    <w:top w:val="single" w:sz="4" w:space="0" w:color="auto"/>
                    <w:left w:val="single" w:sz="4" w:space="0" w:color="auto"/>
                    <w:bottom w:val="single" w:sz="4" w:space="0" w:color="auto"/>
                    <w:right w:val="single" w:sz="4" w:space="0" w:color="auto"/>
                  </w:tcBorders>
                  <w:hideMark/>
                </w:tcPr>
                <w:p w14:paraId="6EA50514" w14:textId="77777777" w:rsidR="00C435A6" w:rsidRPr="000D17DC" w:rsidRDefault="00C435A6" w:rsidP="002D5FCA">
                  <w:pPr>
                    <w:rPr>
                      <w:rFonts w:ascii="Times New Roman" w:hAnsi="Times New Roman" w:cs="Times New Roman"/>
                      <w:sz w:val="24"/>
                      <w:szCs w:val="24"/>
                      <w:lang w:val="ru-RU"/>
                    </w:rPr>
                  </w:pPr>
                  <w:r w:rsidRPr="000D17DC">
                    <w:rPr>
                      <w:rFonts w:ascii="Times New Roman" w:hAnsi="Times New Roman" w:cs="Times New Roman"/>
                      <w:sz w:val="24"/>
                      <w:szCs w:val="24"/>
                      <w:lang w:val="ru-RU"/>
                    </w:rPr>
                    <w:t>No</w:t>
                  </w:r>
                </w:p>
              </w:tc>
            </w:tr>
            <w:tr w:rsidR="00C435A6" w:rsidRPr="000D17DC" w14:paraId="0D389EBC" w14:textId="77777777" w:rsidTr="007D106B">
              <w:trPr>
                <w:trHeight w:val="143"/>
              </w:trPr>
              <w:tc>
                <w:tcPr>
                  <w:tcW w:w="430" w:type="dxa"/>
                  <w:tcBorders>
                    <w:top w:val="single" w:sz="4" w:space="0" w:color="auto"/>
                    <w:left w:val="single" w:sz="4" w:space="0" w:color="auto"/>
                    <w:bottom w:val="single" w:sz="4" w:space="0" w:color="auto"/>
                    <w:right w:val="single" w:sz="4" w:space="0" w:color="auto"/>
                  </w:tcBorders>
                  <w:hideMark/>
                </w:tcPr>
                <w:p w14:paraId="3E5DE51A" w14:textId="1A9F5668" w:rsidR="00C435A6" w:rsidRPr="00D73A87" w:rsidRDefault="00D73A87" w:rsidP="002D5FCA">
                  <w:pPr>
                    <w:tabs>
                      <w:tab w:val="left" w:pos="567"/>
                      <w:tab w:val="left" w:pos="709"/>
                      <w:tab w:val="left" w:pos="851"/>
                      <w:tab w:val="left" w:pos="1134"/>
                    </w:tabs>
                    <w:jc w:val="both"/>
                    <w:rPr>
                      <w:rFonts w:ascii="Times New Roman" w:hAnsi="Times New Roman" w:cs="Times New Roman"/>
                      <w:sz w:val="24"/>
                      <w:szCs w:val="24"/>
                      <w:lang w:val="en-US"/>
                    </w:rPr>
                  </w:pPr>
                  <w:r>
                    <w:rPr>
                      <w:rFonts w:ascii="Times New Roman" w:hAnsi="Times New Roman" w:cs="Times New Roman"/>
                      <w:sz w:val="24"/>
                      <w:szCs w:val="24"/>
                      <w:lang w:val="en-US"/>
                    </w:rPr>
                    <w:t>4</w:t>
                  </w:r>
                </w:p>
              </w:tc>
              <w:tc>
                <w:tcPr>
                  <w:tcW w:w="4414" w:type="dxa"/>
                  <w:tcBorders>
                    <w:top w:val="single" w:sz="4" w:space="0" w:color="auto"/>
                    <w:left w:val="single" w:sz="4" w:space="0" w:color="auto"/>
                    <w:bottom w:val="single" w:sz="4" w:space="0" w:color="auto"/>
                    <w:right w:val="single" w:sz="4" w:space="0" w:color="auto"/>
                  </w:tcBorders>
                  <w:hideMark/>
                </w:tcPr>
                <w:p w14:paraId="332AE186" w14:textId="77777777" w:rsidR="00C435A6" w:rsidRPr="000D17DC" w:rsidRDefault="00C435A6" w:rsidP="002D5FCA">
                  <w:pPr>
                    <w:pStyle w:val="a6"/>
                    <w:tabs>
                      <w:tab w:val="left" w:pos="851"/>
                      <w:tab w:val="left" w:pos="1134"/>
                      <w:tab w:val="left" w:pos="1276"/>
                    </w:tabs>
                    <w:jc w:val="both"/>
                    <w:rPr>
                      <w:rFonts w:ascii="Times New Roman" w:hAnsi="Times New Roman" w:cs="Times New Roman"/>
                      <w:sz w:val="24"/>
                      <w:szCs w:val="24"/>
                    </w:rPr>
                  </w:pPr>
                  <w:r w:rsidRPr="000D17DC">
                    <w:rPr>
                      <w:rFonts w:ascii="Times New Roman" w:hAnsi="Times New Roman" w:cs="Times New Roman"/>
                      <w:sz w:val="24"/>
                      <w:szCs w:val="24"/>
                    </w:rPr>
                    <w:t>512 Kbps - 1.9 Mbps : _ _ _</w:t>
                  </w:r>
                </w:p>
              </w:tc>
              <w:tc>
                <w:tcPr>
                  <w:tcW w:w="3515" w:type="dxa"/>
                  <w:tcBorders>
                    <w:top w:val="single" w:sz="4" w:space="0" w:color="auto"/>
                    <w:left w:val="single" w:sz="4" w:space="0" w:color="auto"/>
                    <w:bottom w:val="single" w:sz="4" w:space="0" w:color="auto"/>
                    <w:right w:val="single" w:sz="4" w:space="0" w:color="auto"/>
                  </w:tcBorders>
                  <w:hideMark/>
                </w:tcPr>
                <w:p w14:paraId="0F1AABAC" w14:textId="77777777" w:rsidR="00C435A6" w:rsidRPr="000D17DC" w:rsidRDefault="00C435A6" w:rsidP="002D5FCA">
                  <w:pPr>
                    <w:rPr>
                      <w:rFonts w:ascii="Times New Roman" w:hAnsi="Times New Roman" w:cs="Times New Roman"/>
                      <w:sz w:val="24"/>
                      <w:szCs w:val="24"/>
                      <w:lang w:val="ru-RU"/>
                    </w:rPr>
                  </w:pPr>
                  <w:r w:rsidRPr="000D17DC">
                    <w:rPr>
                      <w:rFonts w:ascii="Times New Roman" w:hAnsi="Times New Roman" w:cs="Times New Roman"/>
                      <w:sz w:val="24"/>
                      <w:szCs w:val="24"/>
                      <w:lang w:val="ru-RU"/>
                    </w:rPr>
                    <w:t>No</w:t>
                  </w:r>
                </w:p>
              </w:tc>
            </w:tr>
            <w:tr w:rsidR="00C435A6" w:rsidRPr="000D17DC" w14:paraId="5934F0F2" w14:textId="77777777" w:rsidTr="007D106B">
              <w:trPr>
                <w:trHeight w:val="143"/>
              </w:trPr>
              <w:tc>
                <w:tcPr>
                  <w:tcW w:w="430" w:type="dxa"/>
                  <w:tcBorders>
                    <w:top w:val="single" w:sz="4" w:space="0" w:color="auto"/>
                    <w:left w:val="single" w:sz="4" w:space="0" w:color="auto"/>
                    <w:bottom w:val="single" w:sz="4" w:space="0" w:color="auto"/>
                    <w:right w:val="single" w:sz="4" w:space="0" w:color="auto"/>
                  </w:tcBorders>
                  <w:hideMark/>
                </w:tcPr>
                <w:p w14:paraId="502E3D15" w14:textId="77777777" w:rsidR="00C435A6" w:rsidRPr="000D17DC" w:rsidRDefault="00C435A6" w:rsidP="002D5FCA">
                  <w:pPr>
                    <w:tabs>
                      <w:tab w:val="left" w:pos="567"/>
                      <w:tab w:val="left" w:pos="709"/>
                      <w:tab w:val="left" w:pos="851"/>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5</w:t>
                  </w:r>
                </w:p>
              </w:tc>
              <w:tc>
                <w:tcPr>
                  <w:tcW w:w="4414" w:type="dxa"/>
                  <w:tcBorders>
                    <w:top w:val="single" w:sz="4" w:space="0" w:color="auto"/>
                    <w:left w:val="single" w:sz="4" w:space="0" w:color="auto"/>
                    <w:bottom w:val="single" w:sz="4" w:space="0" w:color="auto"/>
                    <w:right w:val="single" w:sz="4" w:space="0" w:color="auto"/>
                  </w:tcBorders>
                  <w:hideMark/>
                </w:tcPr>
                <w:p w14:paraId="18EA1D9B" w14:textId="77777777" w:rsidR="00C435A6" w:rsidRPr="000D17DC" w:rsidRDefault="00C435A6" w:rsidP="002D5FCA">
                  <w:pPr>
                    <w:pStyle w:val="a6"/>
                    <w:tabs>
                      <w:tab w:val="left" w:pos="851"/>
                      <w:tab w:val="left" w:pos="1134"/>
                      <w:tab w:val="left" w:pos="1276"/>
                    </w:tabs>
                    <w:jc w:val="both"/>
                    <w:rPr>
                      <w:rFonts w:ascii="Times New Roman" w:hAnsi="Times New Roman" w:cs="Times New Roman"/>
                      <w:sz w:val="24"/>
                      <w:szCs w:val="24"/>
                    </w:rPr>
                  </w:pPr>
                  <w:r w:rsidRPr="000D17DC">
                    <w:rPr>
                      <w:rFonts w:ascii="Times New Roman" w:hAnsi="Times New Roman" w:cs="Times New Roman"/>
                      <w:sz w:val="24"/>
                      <w:szCs w:val="24"/>
                    </w:rPr>
                    <w:t>2 Mbps and above : _ _</w:t>
                  </w:r>
                </w:p>
              </w:tc>
              <w:tc>
                <w:tcPr>
                  <w:tcW w:w="3515" w:type="dxa"/>
                  <w:tcBorders>
                    <w:top w:val="single" w:sz="4" w:space="0" w:color="auto"/>
                    <w:left w:val="single" w:sz="4" w:space="0" w:color="auto"/>
                    <w:bottom w:val="single" w:sz="4" w:space="0" w:color="auto"/>
                    <w:right w:val="single" w:sz="4" w:space="0" w:color="auto"/>
                  </w:tcBorders>
                  <w:hideMark/>
                </w:tcPr>
                <w:p w14:paraId="687E8804" w14:textId="77777777" w:rsidR="00C435A6" w:rsidRPr="000D17DC" w:rsidRDefault="00C435A6" w:rsidP="002D5FCA">
                  <w:pPr>
                    <w:rPr>
                      <w:rFonts w:ascii="Times New Roman" w:hAnsi="Times New Roman" w:cs="Times New Roman"/>
                      <w:sz w:val="24"/>
                      <w:szCs w:val="24"/>
                      <w:lang w:val="en-US"/>
                    </w:rPr>
                  </w:pPr>
                  <w:r w:rsidRPr="000D17DC">
                    <w:rPr>
                      <w:rFonts w:ascii="Times New Roman" w:hAnsi="Times New Roman" w:cs="Times New Roman"/>
                      <w:sz w:val="24"/>
                      <w:szCs w:val="24"/>
                      <w:lang w:val="en-US"/>
                    </w:rPr>
                    <w:t>Yes (copy of service agreement)</w:t>
                  </w:r>
                </w:p>
              </w:tc>
            </w:tr>
          </w:tbl>
          <w:p w14:paraId="5F0C588B" w14:textId="52B41A5E" w:rsidR="00C435A6" w:rsidRPr="000D17DC" w:rsidRDefault="00C435A6" w:rsidP="002D5FCA">
            <w:pPr>
              <w:widowControl/>
              <w:tabs>
                <w:tab w:val="left" w:pos="567"/>
                <w:tab w:val="left" w:pos="709"/>
                <w:tab w:val="left" w:pos="851"/>
                <w:tab w:val="left" w:pos="1134"/>
              </w:tabs>
              <w:jc w:val="both"/>
              <w:rPr>
                <w:rFonts w:ascii="Times New Roman" w:hAnsi="Times New Roman" w:cs="Times New Roman"/>
                <w:sz w:val="24"/>
                <w:szCs w:val="24"/>
                <w:lang w:val="en-US"/>
              </w:rPr>
            </w:pPr>
          </w:p>
          <w:p w14:paraId="626471DF" w14:textId="77777777" w:rsidR="00C12A02" w:rsidRPr="000D17DC" w:rsidRDefault="00C12A02" w:rsidP="002D5FCA">
            <w:pPr>
              <w:widowControl/>
              <w:tabs>
                <w:tab w:val="left" w:pos="567"/>
                <w:tab w:val="left" w:pos="709"/>
                <w:tab w:val="left" w:pos="851"/>
                <w:tab w:val="left" w:pos="1134"/>
              </w:tabs>
              <w:jc w:val="both"/>
              <w:rPr>
                <w:rFonts w:ascii="Times New Roman" w:hAnsi="Times New Roman" w:cs="Times New Roman"/>
                <w:sz w:val="24"/>
                <w:szCs w:val="24"/>
                <w:lang w:val="en-US"/>
              </w:rPr>
            </w:pPr>
          </w:p>
          <w:p w14:paraId="77ADA429" w14:textId="77777777" w:rsidR="00C435A6" w:rsidRPr="000D17DC" w:rsidRDefault="00C435A6" w:rsidP="002D5FCA">
            <w:pPr>
              <w:widowControl/>
              <w:tabs>
                <w:tab w:val="left" w:pos="567"/>
                <w:tab w:val="left" w:pos="709"/>
                <w:tab w:val="left" w:pos="993"/>
              </w:tabs>
              <w:ind w:left="567"/>
              <w:contextualSpacing/>
              <w:jc w:val="both"/>
              <w:rPr>
                <w:rFonts w:ascii="Times New Roman" w:hAnsi="Times New Roman" w:cs="Times New Roman"/>
                <w:i/>
                <w:sz w:val="24"/>
                <w:szCs w:val="24"/>
                <w:lang w:val="ru-RU"/>
              </w:rPr>
            </w:pPr>
            <w:r w:rsidRPr="000D17DC">
              <w:rPr>
                <w:rFonts w:ascii="Times New Roman" w:hAnsi="Times New Roman" w:cs="Times New Roman"/>
                <w:i/>
                <w:sz w:val="24"/>
                <w:szCs w:val="24"/>
                <w:lang w:val="ru-RU"/>
              </w:rPr>
              <w:t>Table 2.4 Availability of special software</w:t>
            </w:r>
          </w:p>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
              <w:gridCol w:w="3398"/>
              <w:gridCol w:w="4536"/>
            </w:tblGrid>
            <w:tr w:rsidR="00C435A6" w:rsidRPr="000D17DC" w14:paraId="66D3B919" w14:textId="77777777" w:rsidTr="0091078E">
              <w:trPr>
                <w:trHeight w:val="298"/>
              </w:trPr>
              <w:tc>
                <w:tcPr>
                  <w:tcW w:w="425" w:type="dxa"/>
                  <w:tcBorders>
                    <w:top w:val="single" w:sz="4" w:space="0" w:color="auto"/>
                    <w:left w:val="single" w:sz="4" w:space="0" w:color="auto"/>
                    <w:bottom w:val="single" w:sz="4" w:space="0" w:color="auto"/>
                    <w:right w:val="single" w:sz="4" w:space="0" w:color="auto"/>
                  </w:tcBorders>
                  <w:hideMark/>
                </w:tcPr>
                <w:p w14:paraId="5B7FA6AA"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No.</w:t>
                  </w:r>
                </w:p>
              </w:tc>
              <w:tc>
                <w:tcPr>
                  <w:tcW w:w="3398" w:type="dxa"/>
                  <w:tcBorders>
                    <w:top w:val="single" w:sz="4" w:space="0" w:color="auto"/>
                    <w:left w:val="single" w:sz="4" w:space="0" w:color="auto"/>
                    <w:bottom w:val="single" w:sz="4" w:space="0" w:color="auto"/>
                    <w:right w:val="single" w:sz="4" w:space="0" w:color="auto"/>
                  </w:tcBorders>
                  <w:hideMark/>
                </w:tcPr>
                <w:p w14:paraId="4B29A5A5"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 xml:space="preserve">Name </w:t>
                  </w:r>
                </w:p>
              </w:tc>
              <w:tc>
                <w:tcPr>
                  <w:tcW w:w="4536" w:type="dxa"/>
                  <w:tcBorders>
                    <w:top w:val="single" w:sz="4" w:space="0" w:color="auto"/>
                    <w:left w:val="single" w:sz="4" w:space="0" w:color="auto"/>
                    <w:bottom w:val="single" w:sz="4" w:space="0" w:color="auto"/>
                    <w:right w:val="single" w:sz="4" w:space="0" w:color="auto"/>
                  </w:tcBorders>
                  <w:hideMark/>
                </w:tcPr>
                <w:p w14:paraId="17C47546"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Quantity</w:t>
                  </w:r>
                </w:p>
              </w:tc>
            </w:tr>
            <w:tr w:rsidR="00C435A6" w:rsidRPr="000D17DC" w14:paraId="2D0DA887" w14:textId="77777777" w:rsidTr="0091078E">
              <w:trPr>
                <w:trHeight w:val="143"/>
              </w:trPr>
              <w:tc>
                <w:tcPr>
                  <w:tcW w:w="425" w:type="dxa"/>
                  <w:tcBorders>
                    <w:top w:val="single" w:sz="4" w:space="0" w:color="auto"/>
                    <w:left w:val="single" w:sz="4" w:space="0" w:color="auto"/>
                    <w:bottom w:val="single" w:sz="4" w:space="0" w:color="auto"/>
                    <w:right w:val="single" w:sz="4" w:space="0" w:color="auto"/>
                  </w:tcBorders>
                  <w:hideMark/>
                </w:tcPr>
                <w:p w14:paraId="6370D689" w14:textId="5C38D039" w:rsidR="00C435A6" w:rsidRPr="000D17DC" w:rsidRDefault="00D73A87" w:rsidP="002D5FCA">
                  <w:pPr>
                    <w:pStyle w:val="a6"/>
                    <w:tabs>
                      <w:tab w:val="left" w:pos="1134"/>
                    </w:tabs>
                    <w:jc w:val="both"/>
                    <w:rPr>
                      <w:rFonts w:ascii="Times New Roman" w:hAnsi="Times New Roman" w:cs="Times New Roman"/>
                      <w:sz w:val="24"/>
                      <w:szCs w:val="24"/>
                    </w:rPr>
                  </w:pPr>
                  <w:r>
                    <w:rPr>
                      <w:rFonts w:ascii="Times New Roman" w:hAnsi="Times New Roman" w:cs="Times New Roman"/>
                      <w:sz w:val="24"/>
                      <w:szCs w:val="24"/>
                    </w:rPr>
                    <w:t>1</w:t>
                  </w:r>
                </w:p>
              </w:tc>
              <w:tc>
                <w:tcPr>
                  <w:tcW w:w="3398" w:type="dxa"/>
                  <w:tcBorders>
                    <w:top w:val="single" w:sz="4" w:space="0" w:color="auto"/>
                    <w:left w:val="single" w:sz="4" w:space="0" w:color="auto"/>
                    <w:bottom w:val="single" w:sz="4" w:space="0" w:color="auto"/>
                    <w:right w:val="single" w:sz="4" w:space="0" w:color="auto"/>
                  </w:tcBorders>
                  <w:hideMark/>
                </w:tcPr>
                <w:p w14:paraId="7AE33988" w14:textId="77777777" w:rsidR="00C435A6" w:rsidRPr="000D17DC" w:rsidRDefault="00C435A6" w:rsidP="002D5FCA">
                  <w:pPr>
                    <w:pStyle w:val="a6"/>
                    <w:tabs>
                      <w:tab w:val="left" w:pos="1134"/>
                    </w:tabs>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Educational computer programs on individual subjects or topics</w:t>
                  </w:r>
                </w:p>
              </w:tc>
              <w:tc>
                <w:tcPr>
                  <w:tcW w:w="4536" w:type="dxa"/>
                  <w:tcBorders>
                    <w:top w:val="single" w:sz="4" w:space="0" w:color="auto"/>
                    <w:left w:val="single" w:sz="4" w:space="0" w:color="auto"/>
                    <w:bottom w:val="single" w:sz="4" w:space="0" w:color="auto"/>
                    <w:right w:val="single" w:sz="4" w:space="0" w:color="auto"/>
                  </w:tcBorders>
                </w:tcPr>
                <w:p w14:paraId="7A230898"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w:t>
                  </w:r>
                </w:p>
              </w:tc>
            </w:tr>
            <w:tr w:rsidR="00C435A6" w:rsidRPr="000D17DC" w14:paraId="4F13F1C3" w14:textId="77777777" w:rsidTr="0091078E">
              <w:trPr>
                <w:trHeight w:val="143"/>
              </w:trPr>
              <w:tc>
                <w:tcPr>
                  <w:tcW w:w="425" w:type="dxa"/>
                  <w:tcBorders>
                    <w:top w:val="single" w:sz="4" w:space="0" w:color="auto"/>
                    <w:left w:val="single" w:sz="4" w:space="0" w:color="auto"/>
                    <w:bottom w:val="single" w:sz="4" w:space="0" w:color="auto"/>
                    <w:right w:val="single" w:sz="4" w:space="0" w:color="auto"/>
                  </w:tcBorders>
                  <w:hideMark/>
                </w:tcPr>
                <w:p w14:paraId="00071FE2"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2</w:t>
                  </w:r>
                </w:p>
              </w:tc>
              <w:tc>
                <w:tcPr>
                  <w:tcW w:w="3398" w:type="dxa"/>
                  <w:tcBorders>
                    <w:top w:val="single" w:sz="4" w:space="0" w:color="auto"/>
                    <w:left w:val="single" w:sz="4" w:space="0" w:color="auto"/>
                    <w:bottom w:val="single" w:sz="4" w:space="0" w:color="auto"/>
                    <w:right w:val="single" w:sz="4" w:space="0" w:color="auto"/>
                  </w:tcBorders>
                  <w:hideMark/>
                </w:tcPr>
                <w:p w14:paraId="2C5ED69A"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Programs computer testing</w:t>
                  </w:r>
                </w:p>
              </w:tc>
              <w:tc>
                <w:tcPr>
                  <w:tcW w:w="4536" w:type="dxa"/>
                  <w:tcBorders>
                    <w:top w:val="single" w:sz="4" w:space="0" w:color="auto"/>
                    <w:left w:val="single" w:sz="4" w:space="0" w:color="auto"/>
                    <w:bottom w:val="single" w:sz="4" w:space="0" w:color="auto"/>
                    <w:right w:val="single" w:sz="4" w:space="0" w:color="auto"/>
                  </w:tcBorders>
                </w:tcPr>
                <w:p w14:paraId="4D5B9FF2"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System Platonus</w:t>
                  </w:r>
                </w:p>
              </w:tc>
            </w:tr>
            <w:tr w:rsidR="00C435A6" w:rsidRPr="000D17DC" w14:paraId="203B6C07" w14:textId="77777777" w:rsidTr="0091078E">
              <w:trPr>
                <w:trHeight w:val="143"/>
              </w:trPr>
              <w:tc>
                <w:tcPr>
                  <w:tcW w:w="425" w:type="dxa"/>
                  <w:tcBorders>
                    <w:top w:val="single" w:sz="4" w:space="0" w:color="auto"/>
                    <w:left w:val="single" w:sz="4" w:space="0" w:color="auto"/>
                    <w:bottom w:val="single" w:sz="4" w:space="0" w:color="auto"/>
                    <w:right w:val="single" w:sz="4" w:space="0" w:color="auto"/>
                  </w:tcBorders>
                  <w:hideMark/>
                </w:tcPr>
                <w:p w14:paraId="4B2EA06E"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3</w:t>
                  </w:r>
                </w:p>
              </w:tc>
              <w:tc>
                <w:tcPr>
                  <w:tcW w:w="3398" w:type="dxa"/>
                  <w:tcBorders>
                    <w:top w:val="single" w:sz="4" w:space="0" w:color="auto"/>
                    <w:left w:val="single" w:sz="4" w:space="0" w:color="auto"/>
                    <w:bottom w:val="single" w:sz="4" w:space="0" w:color="auto"/>
                    <w:right w:val="single" w:sz="4" w:space="0" w:color="auto"/>
                  </w:tcBorders>
                  <w:hideMark/>
                </w:tcPr>
                <w:p w14:paraId="56CD6697" w14:textId="77777777" w:rsidR="00C435A6" w:rsidRPr="000D17DC" w:rsidRDefault="00C435A6" w:rsidP="002D5FCA">
                  <w:pPr>
                    <w:pStyle w:val="a6"/>
                    <w:tabs>
                      <w:tab w:val="left" w:pos="1134"/>
                    </w:tabs>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Electronic versions of reference books, encyclopedias and dictionaries</w:t>
                  </w:r>
                </w:p>
              </w:tc>
              <w:tc>
                <w:tcPr>
                  <w:tcW w:w="4536" w:type="dxa"/>
                  <w:tcBorders>
                    <w:top w:val="single" w:sz="4" w:space="0" w:color="auto"/>
                    <w:left w:val="single" w:sz="4" w:space="0" w:color="auto"/>
                    <w:bottom w:val="single" w:sz="4" w:space="0" w:color="auto"/>
                    <w:right w:val="single" w:sz="4" w:space="0" w:color="auto"/>
                  </w:tcBorders>
                </w:tcPr>
                <w:p w14:paraId="20E58566" w14:textId="77777777" w:rsidR="00C435A6" w:rsidRPr="000D17DC" w:rsidRDefault="00C435A6" w:rsidP="002D5FCA">
                  <w:pPr>
                    <w:pStyle w:val="a6"/>
                    <w:tabs>
                      <w:tab w:val="left" w:pos="1134"/>
                    </w:tabs>
                    <w:spacing w:line="256" w:lineRule="auto"/>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KABIS catalog, paragraph, </w:t>
                  </w:r>
                  <w:r w:rsidRPr="000D17DC">
                    <w:rPr>
                      <w:rFonts w:ascii="Times New Roman" w:hAnsi="Times New Roman" w:cs="Times New Roman"/>
                      <w:sz w:val="24"/>
                      <w:szCs w:val="24"/>
                    </w:rPr>
                    <w:t xml:space="preserve">Platonus system </w:t>
                  </w:r>
                  <w:r w:rsidRPr="000D17DC">
                    <w:rPr>
                      <w:rFonts w:ascii="Times New Roman" w:hAnsi="Times New Roman" w:cs="Times New Roman"/>
                      <w:sz w:val="24"/>
                      <w:szCs w:val="24"/>
                      <w:lang w:val="en-US"/>
                    </w:rPr>
                    <w:t xml:space="preserve">( glossary), repository; free platforms- </w:t>
                  </w:r>
                  <w:r w:rsidRPr="000D17DC">
                    <w:rPr>
                      <w:rFonts w:ascii="Times New Roman" w:hAnsi="Times New Roman" w:cs="Times New Roman"/>
                      <w:sz w:val="24"/>
                      <w:szCs w:val="24"/>
                    </w:rPr>
                    <w:t xml:space="preserve">BulgarianDigitalMathematicsLibrary </w:t>
                  </w:r>
                  <w:r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rPr>
                    <w:t xml:space="preserve">BulDML </w:t>
                  </w:r>
                  <w:r w:rsidRPr="000D17DC">
                    <w:rPr>
                      <w:rFonts w:ascii="Times New Roman" w:hAnsi="Times New Roman" w:cs="Times New Roman"/>
                      <w:sz w:val="24"/>
                      <w:szCs w:val="24"/>
                      <w:lang w:val="en-US"/>
                    </w:rPr>
                    <w:t xml:space="preserve">) -Digital Repository, Institute of Metematics and Informatics of the Bulgarian Academy of Sciences, </w:t>
                  </w:r>
                  <w:r w:rsidRPr="000D17DC">
                    <w:rPr>
                      <w:rFonts w:ascii="Times New Roman" w:hAnsi="Times New Roman" w:cs="Times New Roman"/>
                      <w:sz w:val="24"/>
                      <w:szCs w:val="24"/>
                    </w:rPr>
                    <w:t xml:space="preserve">SciGuide -web </w:t>
                  </w:r>
                  <w:r w:rsidRPr="000D17DC">
                    <w:rPr>
                      <w:rFonts w:ascii="Times New Roman" w:hAnsi="Times New Roman" w:cs="Times New Roman"/>
                      <w:sz w:val="24"/>
                      <w:szCs w:val="24"/>
                      <w:lang w:val="en-US"/>
                    </w:rPr>
                    <w:lastRenderedPageBreak/>
                    <w:t>navigator.</w:t>
                  </w:r>
                </w:p>
              </w:tc>
            </w:tr>
            <w:tr w:rsidR="00C435A6" w:rsidRPr="000D17DC" w14:paraId="0BA6B9EA" w14:textId="77777777" w:rsidTr="0091078E">
              <w:trPr>
                <w:trHeight w:val="143"/>
              </w:trPr>
              <w:tc>
                <w:tcPr>
                  <w:tcW w:w="425" w:type="dxa"/>
                  <w:tcBorders>
                    <w:top w:val="single" w:sz="4" w:space="0" w:color="auto"/>
                    <w:left w:val="single" w:sz="4" w:space="0" w:color="auto"/>
                    <w:bottom w:val="single" w:sz="4" w:space="0" w:color="auto"/>
                    <w:right w:val="single" w:sz="4" w:space="0" w:color="auto"/>
                  </w:tcBorders>
                  <w:hideMark/>
                </w:tcPr>
                <w:p w14:paraId="22AC1772" w14:textId="494666D7" w:rsidR="00C435A6" w:rsidRPr="000D17DC" w:rsidRDefault="00D73A87" w:rsidP="002D5FCA">
                  <w:pPr>
                    <w:pStyle w:val="a6"/>
                    <w:tabs>
                      <w:tab w:val="left" w:pos="1134"/>
                    </w:tabs>
                    <w:jc w:val="both"/>
                    <w:rPr>
                      <w:rFonts w:ascii="Times New Roman" w:hAnsi="Times New Roman" w:cs="Times New Roman"/>
                      <w:sz w:val="24"/>
                      <w:szCs w:val="24"/>
                    </w:rPr>
                  </w:pPr>
                  <w:r>
                    <w:rPr>
                      <w:rFonts w:ascii="Times New Roman" w:hAnsi="Times New Roman" w:cs="Times New Roman"/>
                      <w:sz w:val="24"/>
                      <w:szCs w:val="24"/>
                    </w:rPr>
                    <w:lastRenderedPageBreak/>
                    <w:t>4</w:t>
                  </w:r>
                </w:p>
              </w:tc>
              <w:tc>
                <w:tcPr>
                  <w:tcW w:w="3398" w:type="dxa"/>
                  <w:tcBorders>
                    <w:top w:val="single" w:sz="4" w:space="0" w:color="auto"/>
                    <w:left w:val="single" w:sz="4" w:space="0" w:color="auto"/>
                    <w:bottom w:val="single" w:sz="4" w:space="0" w:color="auto"/>
                    <w:right w:val="single" w:sz="4" w:space="0" w:color="auto"/>
                  </w:tcBorders>
                  <w:hideMark/>
                </w:tcPr>
                <w:p w14:paraId="3F0C2E28" w14:textId="77777777" w:rsidR="00C435A6" w:rsidRPr="000D17DC" w:rsidRDefault="00C435A6" w:rsidP="002D5FCA">
                  <w:pPr>
                    <w:pStyle w:val="a6"/>
                    <w:tabs>
                      <w:tab w:val="left" w:pos="1134"/>
                    </w:tabs>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Electronic versions of textbooks on individual subjects and topics</w:t>
                  </w:r>
                </w:p>
              </w:tc>
              <w:tc>
                <w:tcPr>
                  <w:tcW w:w="4536" w:type="dxa"/>
                  <w:tcBorders>
                    <w:top w:val="single" w:sz="4" w:space="0" w:color="auto"/>
                    <w:left w:val="single" w:sz="4" w:space="0" w:color="auto"/>
                    <w:bottom w:val="single" w:sz="4" w:space="0" w:color="auto"/>
                    <w:right w:val="single" w:sz="4" w:space="0" w:color="auto"/>
                  </w:tcBorders>
                </w:tcPr>
                <w:p w14:paraId="515381C8" w14:textId="77777777" w:rsidR="00C435A6" w:rsidRPr="000D17DC" w:rsidRDefault="00C435A6" w:rsidP="002D5FCA">
                  <w:pPr>
                    <w:pStyle w:val="a6"/>
                    <w:tabs>
                      <w:tab w:val="left" w:pos="1134"/>
                    </w:tabs>
                    <w:jc w:val="both"/>
                    <w:rPr>
                      <w:rFonts w:ascii="Times New Roman" w:hAnsi="Times New Roman" w:cs="Times New Roman"/>
                      <w:sz w:val="24"/>
                      <w:szCs w:val="24"/>
                      <w:lang w:val="en-US"/>
                    </w:rPr>
                  </w:pPr>
                  <w:r w:rsidRPr="000D17DC">
                    <w:rPr>
                      <w:rFonts w:ascii="Times New Roman" w:hAnsi="Times New Roman" w:cs="Times New Roman"/>
                      <w:sz w:val="24"/>
                      <w:szCs w:val="24"/>
                    </w:rPr>
                    <w:t xml:space="preserve">Web </w:t>
                  </w:r>
                  <w:r w:rsidRPr="000D17DC">
                    <w:rPr>
                      <w:rFonts w:ascii="Times New Roman" w:hAnsi="Times New Roman" w:cs="Times New Roman"/>
                      <w:sz w:val="24"/>
                      <w:szCs w:val="24"/>
                      <w:lang w:val="en-US"/>
                    </w:rPr>
                    <w:t xml:space="preserve">- Cabis , RMEB, </w:t>
                  </w:r>
                  <w:r w:rsidRPr="000D17DC">
                    <w:rPr>
                      <w:rFonts w:ascii="Times New Roman" w:hAnsi="Times New Roman" w:cs="Times New Roman"/>
                      <w:sz w:val="24"/>
                      <w:szCs w:val="24"/>
                    </w:rPr>
                    <w:t xml:space="preserve">elib </w:t>
                  </w:r>
                  <w:r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rPr>
                    <w:t xml:space="preserve">kz </w:t>
                  </w:r>
                  <w:r w:rsidRPr="000D17DC">
                    <w:rPr>
                      <w:rFonts w:ascii="Times New Roman" w:hAnsi="Times New Roman" w:cs="Times New Roman"/>
                      <w:sz w:val="24"/>
                      <w:szCs w:val="24"/>
                      <w:lang w:val="en-US"/>
                    </w:rPr>
                    <w:t xml:space="preserve">, 100 </w:t>
                  </w:r>
                  <w:r w:rsidRPr="000D17DC">
                    <w:rPr>
                      <w:rFonts w:ascii="Times New Roman" w:hAnsi="Times New Roman" w:cs="Times New Roman"/>
                      <w:sz w:val="24"/>
                      <w:szCs w:val="24"/>
                    </w:rPr>
                    <w:t xml:space="preserve">kitap </w:t>
                  </w:r>
                  <w:r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rPr>
                    <w:t xml:space="preserve">kz </w:t>
                  </w:r>
                  <w:r w:rsidRPr="000D17DC">
                    <w:rPr>
                      <w:rFonts w:ascii="Times New Roman" w:hAnsi="Times New Roman" w:cs="Times New Roman"/>
                      <w:sz w:val="24"/>
                      <w:szCs w:val="24"/>
                      <w:lang w:val="en-US"/>
                    </w:rPr>
                    <w:t xml:space="preserve">and </w:t>
                  </w:r>
                  <w:r w:rsidRPr="000D17DC">
                    <w:rPr>
                      <w:rFonts w:ascii="Times New Roman" w:hAnsi="Times New Roman" w:cs="Times New Roman"/>
                      <w:sz w:val="24"/>
                      <w:szCs w:val="24"/>
                    </w:rPr>
                    <w:t xml:space="preserve">kazneb </w:t>
                  </w:r>
                  <w:r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rPr>
                    <w:t xml:space="preserve">kz </w:t>
                  </w:r>
                  <w:r w:rsidRPr="000D17DC">
                    <w:rPr>
                      <w:rFonts w:ascii="Times New Roman" w:hAnsi="Times New Roman" w:cs="Times New Roman"/>
                      <w:sz w:val="24"/>
                      <w:szCs w:val="24"/>
                      <w:lang w:val="en-US"/>
                    </w:rPr>
                    <w:t>other free site platforms.</w:t>
                  </w:r>
                </w:p>
              </w:tc>
            </w:tr>
            <w:tr w:rsidR="00C435A6" w:rsidRPr="000D17DC" w14:paraId="64BA9EAB" w14:textId="77777777" w:rsidTr="0091078E">
              <w:trPr>
                <w:trHeight w:val="143"/>
              </w:trPr>
              <w:tc>
                <w:tcPr>
                  <w:tcW w:w="425" w:type="dxa"/>
                  <w:tcBorders>
                    <w:top w:val="single" w:sz="4" w:space="0" w:color="auto"/>
                    <w:left w:val="single" w:sz="4" w:space="0" w:color="auto"/>
                    <w:bottom w:val="single" w:sz="4" w:space="0" w:color="auto"/>
                    <w:right w:val="single" w:sz="4" w:space="0" w:color="auto"/>
                  </w:tcBorders>
                  <w:hideMark/>
                </w:tcPr>
                <w:p w14:paraId="1636FAD6"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5</w:t>
                  </w:r>
                </w:p>
              </w:tc>
              <w:tc>
                <w:tcPr>
                  <w:tcW w:w="3398" w:type="dxa"/>
                  <w:tcBorders>
                    <w:top w:val="single" w:sz="4" w:space="0" w:color="auto"/>
                    <w:left w:val="single" w:sz="4" w:space="0" w:color="auto"/>
                    <w:bottom w:val="single" w:sz="4" w:space="0" w:color="auto"/>
                    <w:right w:val="single" w:sz="4" w:space="0" w:color="auto"/>
                  </w:tcBorders>
                  <w:hideMark/>
                </w:tcPr>
                <w:p w14:paraId="56419964"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Electronic library systems</w:t>
                  </w:r>
                </w:p>
              </w:tc>
              <w:tc>
                <w:tcPr>
                  <w:tcW w:w="4536" w:type="dxa"/>
                  <w:tcBorders>
                    <w:top w:val="single" w:sz="4" w:space="0" w:color="auto"/>
                    <w:left w:val="single" w:sz="4" w:space="0" w:color="auto"/>
                    <w:bottom w:val="single" w:sz="4" w:space="0" w:color="auto"/>
                    <w:right w:val="single" w:sz="4" w:space="0" w:color="auto"/>
                  </w:tcBorders>
                </w:tcPr>
                <w:p w14:paraId="2DA66D44"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KABIS, RMEB, elib.kz, 100kitap.kz and kazneb.kz.</w:t>
                  </w:r>
                </w:p>
              </w:tc>
            </w:tr>
            <w:tr w:rsidR="00C435A6" w:rsidRPr="000D17DC" w14:paraId="048A1146" w14:textId="77777777" w:rsidTr="0091078E">
              <w:trPr>
                <w:trHeight w:val="143"/>
              </w:trPr>
              <w:tc>
                <w:tcPr>
                  <w:tcW w:w="425" w:type="dxa"/>
                  <w:tcBorders>
                    <w:top w:val="single" w:sz="4" w:space="0" w:color="auto"/>
                    <w:left w:val="single" w:sz="4" w:space="0" w:color="auto"/>
                    <w:bottom w:val="single" w:sz="4" w:space="0" w:color="auto"/>
                    <w:right w:val="single" w:sz="4" w:space="0" w:color="auto"/>
                  </w:tcBorders>
                  <w:hideMark/>
                </w:tcPr>
                <w:p w14:paraId="66660592"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6</w:t>
                  </w:r>
                </w:p>
              </w:tc>
              <w:tc>
                <w:tcPr>
                  <w:tcW w:w="3398" w:type="dxa"/>
                  <w:tcBorders>
                    <w:top w:val="single" w:sz="4" w:space="0" w:color="auto"/>
                    <w:left w:val="single" w:sz="4" w:space="0" w:color="auto"/>
                    <w:bottom w:val="single" w:sz="4" w:space="0" w:color="auto"/>
                    <w:right w:val="single" w:sz="4" w:space="0" w:color="auto"/>
                  </w:tcBorders>
                  <w:hideMark/>
                </w:tcPr>
                <w:p w14:paraId="72F0B11D"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Other software funds</w:t>
                  </w:r>
                </w:p>
              </w:tc>
              <w:tc>
                <w:tcPr>
                  <w:tcW w:w="4536" w:type="dxa"/>
                  <w:tcBorders>
                    <w:top w:val="single" w:sz="4" w:space="0" w:color="auto"/>
                    <w:left w:val="single" w:sz="4" w:space="0" w:color="auto"/>
                    <w:bottom w:val="single" w:sz="4" w:space="0" w:color="auto"/>
                    <w:right w:val="single" w:sz="4" w:space="0" w:color="auto"/>
                  </w:tcBorders>
                </w:tcPr>
                <w:p w14:paraId="16C7A823"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lang w:val="kk-KZ"/>
                    </w:rPr>
                    <w:t xml:space="preserve">Adilet, </w:t>
                  </w:r>
                  <w:r w:rsidRPr="000D17DC">
                    <w:rPr>
                      <w:rFonts w:ascii="Times New Roman" w:hAnsi="Times New Roman" w:cs="Times New Roman"/>
                      <w:sz w:val="24"/>
                      <w:szCs w:val="24"/>
                    </w:rPr>
                    <w:t xml:space="preserve">Thomson Reuters, C </w:t>
                  </w:r>
                  <w:r w:rsidRPr="000D17DC">
                    <w:rPr>
                      <w:rFonts w:ascii="Times New Roman" w:hAnsi="Times New Roman" w:cs="Times New Roman"/>
                      <w:sz w:val="24"/>
                      <w:szCs w:val="24"/>
                      <w:lang w:val="kk-KZ"/>
                    </w:rPr>
                    <w:t xml:space="preserve">MI </w:t>
                  </w:r>
                  <w:r w:rsidRPr="000D17DC">
                    <w:rPr>
                      <w:rFonts w:ascii="Times New Roman" w:hAnsi="Times New Roman" w:cs="Times New Roman"/>
                      <w:sz w:val="24"/>
                      <w:szCs w:val="24"/>
                    </w:rPr>
                    <w:t>– Polpred , Springelink</w:t>
                  </w:r>
                </w:p>
              </w:tc>
            </w:tr>
            <w:tr w:rsidR="00C435A6" w:rsidRPr="000D17DC" w14:paraId="48C6655A" w14:textId="77777777" w:rsidTr="0091078E">
              <w:trPr>
                <w:trHeight w:val="143"/>
              </w:trPr>
              <w:tc>
                <w:tcPr>
                  <w:tcW w:w="425" w:type="dxa"/>
                  <w:tcBorders>
                    <w:top w:val="single" w:sz="4" w:space="0" w:color="auto"/>
                    <w:left w:val="single" w:sz="4" w:space="0" w:color="auto"/>
                    <w:bottom w:val="single" w:sz="4" w:space="0" w:color="auto"/>
                    <w:right w:val="single" w:sz="4" w:space="0" w:color="auto"/>
                  </w:tcBorders>
                  <w:hideMark/>
                </w:tcPr>
                <w:p w14:paraId="3FC553A4"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7</w:t>
                  </w:r>
                </w:p>
              </w:tc>
              <w:tc>
                <w:tcPr>
                  <w:tcW w:w="3398" w:type="dxa"/>
                  <w:tcBorders>
                    <w:top w:val="single" w:sz="4" w:space="0" w:color="auto"/>
                    <w:left w:val="single" w:sz="4" w:space="0" w:color="auto"/>
                    <w:bottom w:val="single" w:sz="4" w:space="0" w:color="auto"/>
                    <w:right w:val="single" w:sz="4" w:space="0" w:color="auto"/>
                  </w:tcBorders>
                  <w:hideMark/>
                </w:tcPr>
                <w:p w14:paraId="102690AD" w14:textId="77777777" w:rsidR="00C435A6" w:rsidRPr="000D17DC" w:rsidRDefault="00C435A6" w:rsidP="002D5FCA">
                  <w:pPr>
                    <w:pStyle w:val="a6"/>
                    <w:tabs>
                      <w:tab w:val="left" w:pos="1134"/>
                    </w:tabs>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Electronic system of interrelation of teachers with students (portal)</w:t>
                  </w:r>
                </w:p>
              </w:tc>
              <w:tc>
                <w:tcPr>
                  <w:tcW w:w="4536" w:type="dxa"/>
                  <w:tcBorders>
                    <w:top w:val="single" w:sz="4" w:space="0" w:color="auto"/>
                    <w:left w:val="single" w:sz="4" w:space="0" w:color="auto"/>
                    <w:bottom w:val="single" w:sz="4" w:space="0" w:color="auto"/>
                    <w:right w:val="single" w:sz="4" w:space="0" w:color="auto"/>
                  </w:tcBorders>
                </w:tcPr>
                <w:p w14:paraId="3288E503"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System Platonus</w:t>
                  </w:r>
                </w:p>
              </w:tc>
            </w:tr>
          </w:tbl>
          <w:p w14:paraId="7E2B0F8C" w14:textId="77777777" w:rsidR="00C435A6" w:rsidRPr="000D17DC" w:rsidRDefault="00C435A6" w:rsidP="002D5FCA">
            <w:pPr>
              <w:widowControl/>
              <w:tabs>
                <w:tab w:val="left" w:pos="567"/>
                <w:tab w:val="left" w:pos="709"/>
                <w:tab w:val="left" w:pos="851"/>
                <w:tab w:val="left" w:pos="1134"/>
                <w:tab w:val="left" w:pos="1276"/>
              </w:tabs>
              <w:ind w:left="567"/>
              <w:contextualSpacing/>
              <w:jc w:val="both"/>
              <w:rPr>
                <w:rFonts w:ascii="Times New Roman" w:hAnsi="Times New Roman" w:cs="Times New Roman"/>
                <w:i/>
                <w:sz w:val="24"/>
                <w:szCs w:val="24"/>
                <w:lang w:val="ru-RU"/>
              </w:rPr>
            </w:pPr>
          </w:p>
          <w:p w14:paraId="5500769A" w14:textId="77777777" w:rsidR="00C435A6" w:rsidRPr="000D17DC" w:rsidRDefault="00C435A6" w:rsidP="002D5FCA">
            <w:pPr>
              <w:widowControl/>
              <w:tabs>
                <w:tab w:val="left" w:pos="567"/>
                <w:tab w:val="left" w:pos="709"/>
                <w:tab w:val="left" w:pos="851"/>
                <w:tab w:val="left" w:pos="1134"/>
                <w:tab w:val="left" w:pos="1276"/>
              </w:tabs>
              <w:ind w:left="567"/>
              <w:contextualSpacing/>
              <w:jc w:val="both"/>
              <w:rPr>
                <w:rFonts w:ascii="Times New Roman" w:hAnsi="Times New Roman" w:cs="Times New Roman"/>
                <w:i/>
                <w:sz w:val="24"/>
                <w:szCs w:val="24"/>
              </w:rPr>
            </w:pPr>
            <w:r w:rsidRPr="000D17DC">
              <w:rPr>
                <w:rFonts w:ascii="Times New Roman" w:hAnsi="Times New Roman" w:cs="Times New Roman"/>
                <w:i/>
                <w:sz w:val="24"/>
                <w:szCs w:val="24"/>
                <w:lang w:val="ru-RU"/>
              </w:rPr>
              <w:t xml:space="preserve">Table 2.5 </w:t>
            </w:r>
            <w:r w:rsidRPr="000D17DC">
              <w:rPr>
                <w:rFonts w:ascii="Times New Roman" w:hAnsi="Times New Roman" w:cs="Times New Roman"/>
                <w:i/>
                <w:sz w:val="24"/>
                <w:szCs w:val="24"/>
              </w:rPr>
              <w:t>Website Availability</w:t>
            </w:r>
          </w:p>
          <w:tbl>
            <w:tblPr>
              <w:tblStyle w:val="a3"/>
              <w:tblW w:w="8359" w:type="dxa"/>
              <w:tblLayout w:type="fixed"/>
              <w:tblLook w:val="04A0" w:firstRow="1" w:lastRow="0" w:firstColumn="1" w:lastColumn="0" w:noHBand="0" w:noVBand="1"/>
            </w:tblPr>
            <w:tblGrid>
              <w:gridCol w:w="404"/>
              <w:gridCol w:w="3419"/>
              <w:gridCol w:w="4536"/>
            </w:tblGrid>
            <w:tr w:rsidR="00C435A6" w:rsidRPr="000D17DC" w14:paraId="02A31C65" w14:textId="77777777" w:rsidTr="0091078E">
              <w:trPr>
                <w:trHeight w:val="143"/>
              </w:trPr>
              <w:tc>
                <w:tcPr>
                  <w:tcW w:w="404" w:type="dxa"/>
                  <w:tcBorders>
                    <w:top w:val="single" w:sz="4" w:space="0" w:color="auto"/>
                    <w:left w:val="single" w:sz="4" w:space="0" w:color="auto"/>
                    <w:bottom w:val="single" w:sz="4" w:space="0" w:color="auto"/>
                    <w:right w:val="single" w:sz="4" w:space="0" w:color="auto"/>
                  </w:tcBorders>
                  <w:hideMark/>
                </w:tcPr>
                <w:p w14:paraId="0DD2DED2" w14:textId="470EF40F" w:rsidR="00C435A6" w:rsidRPr="00D73A87" w:rsidRDefault="00D73A87" w:rsidP="002D5FCA">
                  <w:pPr>
                    <w:tabs>
                      <w:tab w:val="left" w:pos="567"/>
                      <w:tab w:val="left" w:pos="709"/>
                      <w:tab w:val="left" w:pos="851"/>
                      <w:tab w:val="left" w:pos="1134"/>
                      <w:tab w:val="left" w:pos="1276"/>
                    </w:tabs>
                    <w:jc w:val="both"/>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3419" w:type="dxa"/>
                  <w:tcBorders>
                    <w:top w:val="single" w:sz="4" w:space="0" w:color="auto"/>
                    <w:left w:val="single" w:sz="4" w:space="0" w:color="auto"/>
                    <w:bottom w:val="single" w:sz="4" w:space="0" w:color="auto"/>
                    <w:right w:val="single" w:sz="4" w:space="0" w:color="auto"/>
                  </w:tcBorders>
                  <w:hideMark/>
                </w:tcPr>
                <w:p w14:paraId="6DBACED7" w14:textId="77777777" w:rsidR="00C435A6" w:rsidRPr="000D17DC" w:rsidRDefault="00C435A6" w:rsidP="002D5FCA">
                  <w:pPr>
                    <w:pStyle w:val="a6"/>
                    <w:tabs>
                      <w:tab w:val="left" w:pos="851"/>
                      <w:tab w:val="left" w:pos="884"/>
                      <w:tab w:val="left" w:pos="1134"/>
                      <w:tab w:val="left" w:pos="1276"/>
                    </w:tabs>
                    <w:ind w:left="33" w:hanging="33"/>
                    <w:jc w:val="both"/>
                    <w:rPr>
                      <w:rFonts w:ascii="Times New Roman" w:hAnsi="Times New Roman" w:cs="Times New Roman"/>
                      <w:sz w:val="24"/>
                      <w:szCs w:val="24"/>
                    </w:rPr>
                  </w:pPr>
                  <w:r w:rsidRPr="000D17DC">
                    <w:rPr>
                      <w:rFonts w:ascii="Times New Roman" w:hAnsi="Times New Roman" w:cs="Times New Roman"/>
                      <w:sz w:val="24"/>
                      <w:szCs w:val="24"/>
                    </w:rPr>
                    <w:t>- address electronic mail :</w:t>
                  </w:r>
                </w:p>
              </w:tc>
              <w:tc>
                <w:tcPr>
                  <w:tcW w:w="4536" w:type="dxa"/>
                  <w:tcBorders>
                    <w:top w:val="single" w:sz="4" w:space="0" w:color="auto"/>
                    <w:left w:val="single" w:sz="4" w:space="0" w:color="auto"/>
                    <w:bottom w:val="single" w:sz="4" w:space="0" w:color="auto"/>
                    <w:right w:val="single" w:sz="4" w:space="0" w:color="auto"/>
                  </w:tcBorders>
                </w:tcPr>
                <w:p w14:paraId="329E02EB" w14:textId="77777777" w:rsidR="00C435A6" w:rsidRPr="000D17DC" w:rsidRDefault="00FC0577" w:rsidP="002D5FCA">
                  <w:pPr>
                    <w:tabs>
                      <w:tab w:val="left" w:pos="709"/>
                      <w:tab w:val="left" w:pos="851"/>
                      <w:tab w:val="left" w:pos="884"/>
                      <w:tab w:val="left" w:pos="1134"/>
                      <w:tab w:val="left" w:pos="1276"/>
                    </w:tabs>
                    <w:ind w:left="33" w:hanging="33"/>
                    <w:contextualSpacing/>
                    <w:jc w:val="both"/>
                    <w:rPr>
                      <w:rFonts w:ascii="Times New Roman" w:hAnsi="Times New Roman" w:cs="Times New Roman"/>
                      <w:sz w:val="24"/>
                      <w:szCs w:val="24"/>
                    </w:rPr>
                  </w:pPr>
                  <w:hyperlink r:id="rId1606" w:history="1">
                    <w:r w:rsidR="00C435A6" w:rsidRPr="000D17DC">
                      <w:rPr>
                        <w:rStyle w:val="af0"/>
                        <w:rFonts w:ascii="Times New Roman" w:hAnsi="Times New Roman" w:cs="Times New Roman"/>
                        <w:sz w:val="24"/>
                        <w:szCs w:val="24"/>
                      </w:rPr>
                      <w:t>business_and_services@shokan.edu.kz</w:t>
                    </w:r>
                  </w:hyperlink>
                </w:p>
                <w:p w14:paraId="72E2D21A" w14:textId="77777777" w:rsidR="00C435A6" w:rsidRPr="000D17DC" w:rsidRDefault="00C435A6" w:rsidP="002D5FCA">
                  <w:pPr>
                    <w:tabs>
                      <w:tab w:val="left" w:pos="709"/>
                      <w:tab w:val="left" w:pos="851"/>
                      <w:tab w:val="left" w:pos="884"/>
                      <w:tab w:val="left" w:pos="1134"/>
                      <w:tab w:val="left" w:pos="1276"/>
                    </w:tabs>
                    <w:ind w:left="33" w:hanging="33"/>
                    <w:contextualSpacing/>
                    <w:jc w:val="both"/>
                    <w:rPr>
                      <w:rFonts w:ascii="Times New Roman" w:hAnsi="Times New Roman" w:cs="Times New Roman"/>
                      <w:sz w:val="24"/>
                      <w:szCs w:val="24"/>
                    </w:rPr>
                  </w:pPr>
                </w:p>
              </w:tc>
            </w:tr>
            <w:tr w:rsidR="00C435A6" w:rsidRPr="000D17DC" w14:paraId="4B4A79FA" w14:textId="77777777" w:rsidTr="0091078E">
              <w:trPr>
                <w:trHeight w:val="143"/>
              </w:trPr>
              <w:tc>
                <w:tcPr>
                  <w:tcW w:w="404" w:type="dxa"/>
                  <w:tcBorders>
                    <w:top w:val="single" w:sz="4" w:space="0" w:color="auto"/>
                    <w:left w:val="single" w:sz="4" w:space="0" w:color="auto"/>
                    <w:bottom w:val="single" w:sz="4" w:space="0" w:color="auto"/>
                    <w:right w:val="single" w:sz="4" w:space="0" w:color="auto"/>
                  </w:tcBorders>
                  <w:hideMark/>
                </w:tcPr>
                <w:p w14:paraId="4685065D" w14:textId="77777777" w:rsidR="00C435A6" w:rsidRPr="000D17DC" w:rsidRDefault="00C435A6" w:rsidP="002D5FCA">
                  <w:pPr>
                    <w:tabs>
                      <w:tab w:val="left" w:pos="567"/>
                      <w:tab w:val="left" w:pos="709"/>
                      <w:tab w:val="left" w:pos="851"/>
                      <w:tab w:val="left" w:pos="1134"/>
                      <w:tab w:val="left" w:pos="1276"/>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2</w:t>
                  </w:r>
                </w:p>
              </w:tc>
              <w:tc>
                <w:tcPr>
                  <w:tcW w:w="3419" w:type="dxa"/>
                  <w:tcBorders>
                    <w:top w:val="single" w:sz="4" w:space="0" w:color="auto"/>
                    <w:left w:val="single" w:sz="4" w:space="0" w:color="auto"/>
                    <w:bottom w:val="single" w:sz="4" w:space="0" w:color="auto"/>
                    <w:right w:val="single" w:sz="4" w:space="0" w:color="auto"/>
                  </w:tcBorders>
                  <w:hideMark/>
                </w:tcPr>
                <w:p w14:paraId="7851F60D" w14:textId="77777777" w:rsidR="00C435A6" w:rsidRPr="000D17DC" w:rsidRDefault="00C435A6" w:rsidP="002D5FCA">
                  <w:pPr>
                    <w:pStyle w:val="a6"/>
                    <w:tabs>
                      <w:tab w:val="left" w:pos="851"/>
                      <w:tab w:val="left" w:pos="884"/>
                      <w:tab w:val="left" w:pos="1134"/>
                      <w:tab w:val="left" w:pos="1276"/>
                    </w:tabs>
                    <w:ind w:left="33" w:hanging="33"/>
                    <w:jc w:val="both"/>
                    <w:rPr>
                      <w:rFonts w:ascii="Times New Roman" w:hAnsi="Times New Roman" w:cs="Times New Roman"/>
                      <w:sz w:val="24"/>
                      <w:szCs w:val="24"/>
                    </w:rPr>
                  </w:pPr>
                  <w:r w:rsidRPr="000D17DC">
                    <w:rPr>
                      <w:rFonts w:ascii="Times New Roman" w:hAnsi="Times New Roman" w:cs="Times New Roman"/>
                      <w:sz w:val="24"/>
                      <w:szCs w:val="24"/>
                    </w:rPr>
                    <w:t>- web site on the Internet :</w:t>
                  </w:r>
                </w:p>
              </w:tc>
              <w:tc>
                <w:tcPr>
                  <w:tcW w:w="4536" w:type="dxa"/>
                  <w:tcBorders>
                    <w:top w:val="single" w:sz="4" w:space="0" w:color="auto"/>
                    <w:left w:val="single" w:sz="4" w:space="0" w:color="auto"/>
                    <w:bottom w:val="single" w:sz="4" w:space="0" w:color="auto"/>
                    <w:right w:val="single" w:sz="4" w:space="0" w:color="auto"/>
                  </w:tcBorders>
                </w:tcPr>
                <w:p w14:paraId="7B594083" w14:textId="77777777" w:rsidR="00C435A6" w:rsidRPr="000D17DC" w:rsidRDefault="00FC0577" w:rsidP="002D5FCA">
                  <w:pPr>
                    <w:tabs>
                      <w:tab w:val="left" w:pos="709"/>
                      <w:tab w:val="left" w:pos="851"/>
                      <w:tab w:val="left" w:pos="884"/>
                      <w:tab w:val="left" w:pos="1134"/>
                      <w:tab w:val="left" w:pos="1276"/>
                    </w:tabs>
                    <w:ind w:left="33" w:hanging="33"/>
                    <w:contextualSpacing/>
                    <w:jc w:val="both"/>
                    <w:rPr>
                      <w:rFonts w:ascii="Times New Roman" w:hAnsi="Times New Roman" w:cs="Times New Roman"/>
                      <w:sz w:val="24"/>
                      <w:szCs w:val="24"/>
                    </w:rPr>
                  </w:pPr>
                  <w:hyperlink r:id="rId1607" w:history="1">
                    <w:r w:rsidR="00C435A6" w:rsidRPr="000D17DC">
                      <w:rPr>
                        <w:rStyle w:val="af0"/>
                        <w:rFonts w:ascii="Times New Roman" w:hAnsi="Times New Roman" w:cs="Times New Roman"/>
                        <w:sz w:val="24"/>
                        <w:szCs w:val="24"/>
                      </w:rPr>
                      <w:t>https://shokan.edu.kz/</w:t>
                    </w:r>
                  </w:hyperlink>
                </w:p>
                <w:p w14:paraId="2A0CE218" w14:textId="77777777" w:rsidR="00C435A6" w:rsidRPr="000D17DC" w:rsidRDefault="00C435A6" w:rsidP="002D5FCA">
                  <w:pPr>
                    <w:tabs>
                      <w:tab w:val="left" w:pos="709"/>
                      <w:tab w:val="left" w:pos="851"/>
                      <w:tab w:val="left" w:pos="884"/>
                      <w:tab w:val="left" w:pos="1134"/>
                      <w:tab w:val="left" w:pos="1276"/>
                    </w:tabs>
                    <w:ind w:left="33" w:hanging="33"/>
                    <w:contextualSpacing/>
                    <w:jc w:val="both"/>
                    <w:rPr>
                      <w:rFonts w:ascii="Times New Roman" w:hAnsi="Times New Roman" w:cs="Times New Roman"/>
                      <w:sz w:val="24"/>
                      <w:szCs w:val="24"/>
                    </w:rPr>
                  </w:pPr>
                </w:p>
              </w:tc>
            </w:tr>
            <w:tr w:rsidR="00C435A6" w:rsidRPr="000D17DC" w14:paraId="6C4E0BEF" w14:textId="77777777" w:rsidTr="0091078E">
              <w:trPr>
                <w:trHeight w:val="143"/>
              </w:trPr>
              <w:tc>
                <w:tcPr>
                  <w:tcW w:w="404" w:type="dxa"/>
                  <w:tcBorders>
                    <w:top w:val="single" w:sz="4" w:space="0" w:color="auto"/>
                    <w:left w:val="single" w:sz="4" w:space="0" w:color="auto"/>
                    <w:bottom w:val="single" w:sz="4" w:space="0" w:color="auto"/>
                    <w:right w:val="single" w:sz="4" w:space="0" w:color="auto"/>
                  </w:tcBorders>
                  <w:hideMark/>
                </w:tcPr>
                <w:p w14:paraId="03363BB3" w14:textId="77777777" w:rsidR="00C435A6" w:rsidRPr="000D17DC" w:rsidRDefault="00C435A6" w:rsidP="002D5FCA">
                  <w:pPr>
                    <w:tabs>
                      <w:tab w:val="left" w:pos="567"/>
                      <w:tab w:val="left" w:pos="709"/>
                      <w:tab w:val="left" w:pos="851"/>
                      <w:tab w:val="left" w:pos="1134"/>
                      <w:tab w:val="left" w:pos="1276"/>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3</w:t>
                  </w:r>
                </w:p>
              </w:tc>
              <w:tc>
                <w:tcPr>
                  <w:tcW w:w="3419" w:type="dxa"/>
                  <w:tcBorders>
                    <w:top w:val="single" w:sz="4" w:space="0" w:color="auto"/>
                    <w:left w:val="single" w:sz="4" w:space="0" w:color="auto"/>
                    <w:bottom w:val="single" w:sz="4" w:space="0" w:color="auto"/>
                    <w:right w:val="single" w:sz="4" w:space="0" w:color="auto"/>
                  </w:tcBorders>
                  <w:hideMark/>
                </w:tcPr>
                <w:p w14:paraId="529CE744" w14:textId="77777777" w:rsidR="00C435A6" w:rsidRPr="000D17DC" w:rsidRDefault="00C435A6" w:rsidP="002D5FCA">
                  <w:pPr>
                    <w:pStyle w:val="a6"/>
                    <w:tabs>
                      <w:tab w:val="left" w:pos="851"/>
                      <w:tab w:val="left" w:pos="884"/>
                      <w:tab w:val="left" w:pos="1134"/>
                      <w:tab w:val="left" w:pos="1276"/>
                    </w:tabs>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the frequency of updating information on the site:</w:t>
                  </w:r>
                </w:p>
              </w:tc>
              <w:tc>
                <w:tcPr>
                  <w:tcW w:w="4536" w:type="dxa"/>
                  <w:tcBorders>
                    <w:top w:val="single" w:sz="4" w:space="0" w:color="auto"/>
                    <w:left w:val="single" w:sz="4" w:space="0" w:color="auto"/>
                    <w:bottom w:val="single" w:sz="4" w:space="0" w:color="auto"/>
                    <w:right w:val="single" w:sz="4" w:space="0" w:color="auto"/>
                  </w:tcBorders>
                </w:tcPr>
                <w:p w14:paraId="6861001B" w14:textId="77777777" w:rsidR="00C435A6" w:rsidRPr="000D17DC" w:rsidRDefault="00C435A6" w:rsidP="002D5FCA">
                  <w:pPr>
                    <w:tabs>
                      <w:tab w:val="left" w:pos="709"/>
                      <w:tab w:val="left" w:pos="851"/>
                      <w:tab w:val="left" w:pos="884"/>
                      <w:tab w:val="left" w:pos="1134"/>
                      <w:tab w:val="left" w:pos="1276"/>
                    </w:tabs>
                    <w:contextualSpacing/>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daily</w:t>
                  </w:r>
                </w:p>
              </w:tc>
            </w:tr>
          </w:tbl>
          <w:p w14:paraId="092CC0E5" w14:textId="77777777" w:rsidR="00C435A6" w:rsidRPr="000D17DC" w:rsidRDefault="00C435A6" w:rsidP="002D5FCA">
            <w:pPr>
              <w:widowControl/>
              <w:tabs>
                <w:tab w:val="left" w:pos="567"/>
                <w:tab w:val="left" w:pos="709"/>
                <w:tab w:val="left" w:pos="851"/>
                <w:tab w:val="left" w:pos="993"/>
                <w:tab w:val="left" w:pos="1276"/>
              </w:tabs>
              <w:ind w:firstLine="567"/>
              <w:jc w:val="both"/>
              <w:rPr>
                <w:rFonts w:ascii="Times New Roman" w:hAnsi="Times New Roman" w:cs="Times New Roman"/>
                <w:i/>
                <w:sz w:val="24"/>
                <w:szCs w:val="24"/>
                <w:lang w:val="en-US"/>
              </w:rPr>
            </w:pPr>
          </w:p>
          <w:p w14:paraId="14F0C86B" w14:textId="77777777" w:rsidR="00C435A6" w:rsidRPr="000D17DC" w:rsidRDefault="00C435A6" w:rsidP="002D5FCA">
            <w:pPr>
              <w:widowControl/>
              <w:tabs>
                <w:tab w:val="left" w:pos="567"/>
                <w:tab w:val="left" w:pos="709"/>
                <w:tab w:val="left" w:pos="851"/>
                <w:tab w:val="left" w:pos="993"/>
                <w:tab w:val="left" w:pos="1276"/>
              </w:tabs>
              <w:ind w:firstLine="567"/>
              <w:jc w:val="both"/>
              <w:rPr>
                <w:rFonts w:ascii="Times New Roman" w:hAnsi="Times New Roman" w:cs="Times New Roman"/>
                <w:i/>
                <w:sz w:val="24"/>
                <w:szCs w:val="24"/>
                <w:lang w:val="en-US"/>
              </w:rPr>
            </w:pPr>
            <w:r w:rsidRPr="000D17DC">
              <w:rPr>
                <w:rFonts w:ascii="Times New Roman" w:hAnsi="Times New Roman" w:cs="Times New Roman"/>
                <w:i/>
                <w:sz w:val="24"/>
                <w:szCs w:val="24"/>
                <w:lang w:val="en-US"/>
              </w:rPr>
              <w:t>Table 2.6 Availability of information on the website that characterizes the activities of the NGO</w:t>
            </w:r>
          </w:p>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3261"/>
              <w:gridCol w:w="4536"/>
            </w:tblGrid>
            <w:tr w:rsidR="00C435A6" w:rsidRPr="000D17DC" w14:paraId="56529B9F" w14:textId="77777777" w:rsidTr="00D73A87">
              <w:trPr>
                <w:trHeight w:val="298"/>
              </w:trPr>
              <w:tc>
                <w:tcPr>
                  <w:tcW w:w="562" w:type="dxa"/>
                  <w:tcBorders>
                    <w:top w:val="single" w:sz="4" w:space="0" w:color="auto"/>
                    <w:left w:val="single" w:sz="4" w:space="0" w:color="auto"/>
                    <w:bottom w:val="single" w:sz="4" w:space="0" w:color="auto"/>
                    <w:right w:val="single" w:sz="4" w:space="0" w:color="auto"/>
                  </w:tcBorders>
                  <w:hideMark/>
                </w:tcPr>
                <w:p w14:paraId="74455F53"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No.</w:t>
                  </w:r>
                </w:p>
              </w:tc>
              <w:tc>
                <w:tcPr>
                  <w:tcW w:w="3261" w:type="dxa"/>
                  <w:tcBorders>
                    <w:top w:val="single" w:sz="4" w:space="0" w:color="auto"/>
                    <w:left w:val="single" w:sz="4" w:space="0" w:color="auto"/>
                    <w:bottom w:val="single" w:sz="4" w:space="0" w:color="auto"/>
                    <w:right w:val="single" w:sz="4" w:space="0" w:color="auto"/>
                  </w:tcBorders>
                  <w:hideMark/>
                </w:tcPr>
                <w:p w14:paraId="2466E4AC"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 xml:space="preserve">Name </w:t>
                  </w:r>
                </w:p>
              </w:tc>
              <w:tc>
                <w:tcPr>
                  <w:tcW w:w="4536" w:type="dxa"/>
                  <w:tcBorders>
                    <w:top w:val="single" w:sz="4" w:space="0" w:color="auto"/>
                    <w:left w:val="single" w:sz="4" w:space="0" w:color="auto"/>
                    <w:bottom w:val="single" w:sz="4" w:space="0" w:color="auto"/>
                    <w:right w:val="single" w:sz="4" w:space="0" w:color="auto"/>
                  </w:tcBorders>
                  <w:hideMark/>
                </w:tcPr>
                <w:p w14:paraId="1A5F5528"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Availability ( present / absent )</w:t>
                  </w:r>
                </w:p>
              </w:tc>
            </w:tr>
            <w:tr w:rsidR="00C435A6" w:rsidRPr="000D17DC" w14:paraId="5E64E0C3" w14:textId="77777777" w:rsidTr="00D73A87">
              <w:trPr>
                <w:trHeight w:val="143"/>
              </w:trPr>
              <w:tc>
                <w:tcPr>
                  <w:tcW w:w="562" w:type="dxa"/>
                  <w:tcBorders>
                    <w:top w:val="single" w:sz="4" w:space="0" w:color="auto"/>
                    <w:left w:val="single" w:sz="4" w:space="0" w:color="auto"/>
                    <w:bottom w:val="single" w:sz="4" w:space="0" w:color="auto"/>
                    <w:right w:val="single" w:sz="4" w:space="0" w:color="auto"/>
                  </w:tcBorders>
                  <w:hideMark/>
                </w:tcPr>
                <w:p w14:paraId="3A291687" w14:textId="0F7BE26D" w:rsidR="00C435A6" w:rsidRPr="000D17DC" w:rsidRDefault="00D73A87" w:rsidP="002D5FCA">
                  <w:pPr>
                    <w:pStyle w:val="a6"/>
                    <w:tabs>
                      <w:tab w:val="left" w:pos="1134"/>
                    </w:tabs>
                    <w:jc w:val="both"/>
                    <w:rPr>
                      <w:rFonts w:ascii="Times New Roman" w:hAnsi="Times New Roman" w:cs="Times New Roman"/>
                      <w:sz w:val="24"/>
                      <w:szCs w:val="24"/>
                    </w:rPr>
                  </w:pPr>
                  <w:r>
                    <w:rPr>
                      <w:rFonts w:ascii="Times New Roman" w:hAnsi="Times New Roman" w:cs="Times New Roman"/>
                      <w:sz w:val="24"/>
                      <w:szCs w:val="24"/>
                    </w:rPr>
                    <w:t>1</w:t>
                  </w:r>
                </w:p>
              </w:tc>
              <w:tc>
                <w:tcPr>
                  <w:tcW w:w="3261" w:type="dxa"/>
                  <w:tcBorders>
                    <w:top w:val="single" w:sz="4" w:space="0" w:color="auto"/>
                    <w:left w:val="single" w:sz="4" w:space="0" w:color="auto"/>
                    <w:bottom w:val="single" w:sz="4" w:space="0" w:color="auto"/>
                    <w:right w:val="single" w:sz="4" w:space="0" w:color="auto"/>
                  </w:tcBorders>
                  <w:hideMark/>
                </w:tcPr>
                <w:p w14:paraId="555204DF"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Implemented educational programs</w:t>
                  </w:r>
                </w:p>
              </w:tc>
              <w:tc>
                <w:tcPr>
                  <w:tcW w:w="4536" w:type="dxa"/>
                  <w:tcBorders>
                    <w:top w:val="single" w:sz="4" w:space="0" w:color="auto"/>
                    <w:left w:val="single" w:sz="4" w:space="0" w:color="auto"/>
                    <w:bottom w:val="single" w:sz="4" w:space="0" w:color="auto"/>
                    <w:right w:val="single" w:sz="4" w:space="0" w:color="auto"/>
                  </w:tcBorders>
                </w:tcPr>
                <w:p w14:paraId="4691B1F5"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 xml:space="preserve">Available </w:t>
                  </w:r>
                  <w:hyperlink r:id="rId1608" w:history="1">
                    <w:r w:rsidRPr="000D17DC">
                      <w:rPr>
                        <w:rStyle w:val="af0"/>
                        <w:rFonts w:ascii="Times New Roman" w:hAnsi="Times New Roman" w:cs="Times New Roman"/>
                        <w:sz w:val="24"/>
                        <w:szCs w:val="24"/>
                      </w:rPr>
                      <w:t>https://shokan.edu.kz/educational-programs/?level_of_education=master</w:t>
                    </w:r>
                  </w:hyperlink>
                </w:p>
              </w:tc>
            </w:tr>
            <w:tr w:rsidR="00C435A6" w:rsidRPr="000D17DC" w14:paraId="2F702382" w14:textId="77777777" w:rsidTr="00D73A87">
              <w:trPr>
                <w:trHeight w:val="143"/>
              </w:trPr>
              <w:tc>
                <w:tcPr>
                  <w:tcW w:w="562" w:type="dxa"/>
                  <w:tcBorders>
                    <w:top w:val="single" w:sz="4" w:space="0" w:color="auto"/>
                    <w:left w:val="single" w:sz="4" w:space="0" w:color="auto"/>
                    <w:bottom w:val="single" w:sz="4" w:space="0" w:color="auto"/>
                    <w:right w:val="single" w:sz="4" w:space="0" w:color="auto"/>
                  </w:tcBorders>
                  <w:hideMark/>
                </w:tcPr>
                <w:p w14:paraId="5F0F9418"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2</w:t>
                  </w:r>
                </w:p>
              </w:tc>
              <w:tc>
                <w:tcPr>
                  <w:tcW w:w="3261" w:type="dxa"/>
                  <w:tcBorders>
                    <w:top w:val="single" w:sz="4" w:space="0" w:color="auto"/>
                    <w:left w:val="single" w:sz="4" w:space="0" w:color="auto"/>
                    <w:bottom w:val="single" w:sz="4" w:space="0" w:color="auto"/>
                    <w:right w:val="single" w:sz="4" w:space="0" w:color="auto"/>
                  </w:tcBorders>
                  <w:hideMark/>
                </w:tcPr>
                <w:p w14:paraId="73B15533" w14:textId="77777777" w:rsidR="00C435A6" w:rsidRPr="000D17DC" w:rsidRDefault="00C435A6" w:rsidP="002D5FCA">
                  <w:pPr>
                    <w:pStyle w:val="a6"/>
                    <w:tabs>
                      <w:tab w:val="left" w:pos="1134"/>
                    </w:tabs>
                    <w:jc w:val="both"/>
                    <w:rPr>
                      <w:rFonts w:ascii="Times New Roman" w:hAnsi="Times New Roman" w:cs="Times New Roman"/>
                      <w:sz w:val="24"/>
                      <w:szCs w:val="24"/>
                      <w:lang w:val="kk-KZ"/>
                    </w:rPr>
                  </w:pPr>
                  <w:r w:rsidRPr="000D17DC">
                    <w:rPr>
                      <w:rFonts w:ascii="Times New Roman" w:hAnsi="Times New Roman" w:cs="Times New Roman"/>
                      <w:sz w:val="24"/>
                      <w:szCs w:val="24"/>
                    </w:rPr>
                    <w:t xml:space="preserve">Information about </w:t>
                  </w:r>
                  <w:r w:rsidRPr="000D17DC">
                    <w:rPr>
                      <w:rFonts w:ascii="Times New Roman" w:hAnsi="Times New Roman" w:cs="Times New Roman"/>
                      <w:sz w:val="24"/>
                      <w:szCs w:val="24"/>
                      <w:lang w:val="kk-KZ"/>
                    </w:rPr>
                    <w:t>b administration</w:t>
                  </w:r>
                </w:p>
              </w:tc>
              <w:tc>
                <w:tcPr>
                  <w:tcW w:w="4536" w:type="dxa"/>
                  <w:tcBorders>
                    <w:top w:val="single" w:sz="4" w:space="0" w:color="auto"/>
                    <w:left w:val="single" w:sz="4" w:space="0" w:color="auto"/>
                    <w:bottom w:val="single" w:sz="4" w:space="0" w:color="auto"/>
                    <w:right w:val="single" w:sz="4" w:space="0" w:color="auto"/>
                  </w:tcBorders>
                </w:tcPr>
                <w:p w14:paraId="751E88B9" w14:textId="77777777" w:rsidR="00C435A6" w:rsidRPr="000D17DC" w:rsidRDefault="00C435A6" w:rsidP="002D5FCA">
                  <w:pPr>
                    <w:pStyle w:val="a6"/>
                    <w:tabs>
                      <w:tab w:val="left" w:pos="1134"/>
                    </w:tabs>
                    <w:jc w:val="both"/>
                    <w:rPr>
                      <w:rFonts w:ascii="Times New Roman" w:hAnsi="Times New Roman" w:cs="Times New Roman"/>
                      <w:sz w:val="24"/>
                      <w:szCs w:val="24"/>
                      <w:lang w:val="kk-KZ"/>
                    </w:rPr>
                  </w:pPr>
                  <w:r w:rsidRPr="000D17DC">
                    <w:rPr>
                      <w:rFonts w:ascii="Times New Roman" w:hAnsi="Times New Roman" w:cs="Times New Roman"/>
                      <w:sz w:val="24"/>
                      <w:szCs w:val="24"/>
                      <w:lang w:val="kk-KZ"/>
                    </w:rPr>
                    <w:t xml:space="preserve">Available </w:t>
                  </w:r>
                  <w:hyperlink r:id="rId1609" w:history="1">
                    <w:r w:rsidRPr="000D17DC">
                      <w:rPr>
                        <w:rStyle w:val="af0"/>
                        <w:rFonts w:ascii="Times New Roman" w:hAnsi="Times New Roman" w:cs="Times New Roman"/>
                        <w:sz w:val="24"/>
                        <w:szCs w:val="24"/>
                        <w:lang w:val="kk-KZ"/>
                      </w:rPr>
                      <w:t>https://shokan.edu.kz/rectorate/</w:t>
                    </w:r>
                  </w:hyperlink>
                </w:p>
              </w:tc>
            </w:tr>
            <w:tr w:rsidR="00C435A6" w:rsidRPr="000D17DC" w14:paraId="6EDA72B2" w14:textId="77777777" w:rsidTr="00D73A87">
              <w:trPr>
                <w:trHeight w:val="143"/>
              </w:trPr>
              <w:tc>
                <w:tcPr>
                  <w:tcW w:w="562" w:type="dxa"/>
                  <w:tcBorders>
                    <w:top w:val="single" w:sz="4" w:space="0" w:color="auto"/>
                    <w:left w:val="single" w:sz="4" w:space="0" w:color="auto"/>
                    <w:bottom w:val="single" w:sz="4" w:space="0" w:color="auto"/>
                    <w:right w:val="single" w:sz="4" w:space="0" w:color="auto"/>
                  </w:tcBorders>
                  <w:hideMark/>
                </w:tcPr>
                <w:p w14:paraId="7C0F0744"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3</w:t>
                  </w:r>
                </w:p>
              </w:tc>
              <w:tc>
                <w:tcPr>
                  <w:tcW w:w="3261" w:type="dxa"/>
                  <w:tcBorders>
                    <w:top w:val="single" w:sz="4" w:space="0" w:color="auto"/>
                    <w:left w:val="single" w:sz="4" w:space="0" w:color="auto"/>
                    <w:bottom w:val="single" w:sz="4" w:space="0" w:color="auto"/>
                    <w:right w:val="single" w:sz="4" w:space="0" w:color="auto"/>
                  </w:tcBorders>
                  <w:hideMark/>
                </w:tcPr>
                <w:p w14:paraId="6796C21F"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Report about educational activities</w:t>
                  </w:r>
                </w:p>
              </w:tc>
              <w:tc>
                <w:tcPr>
                  <w:tcW w:w="4536" w:type="dxa"/>
                  <w:tcBorders>
                    <w:top w:val="single" w:sz="4" w:space="0" w:color="auto"/>
                    <w:left w:val="single" w:sz="4" w:space="0" w:color="auto"/>
                    <w:bottom w:val="single" w:sz="4" w:space="0" w:color="auto"/>
                    <w:right w:val="single" w:sz="4" w:space="0" w:color="auto"/>
                  </w:tcBorders>
                </w:tcPr>
                <w:p w14:paraId="1DA21A5F"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 xml:space="preserve">Available </w:t>
                  </w:r>
                  <w:hyperlink r:id="rId1610" w:history="1">
                    <w:r w:rsidRPr="000D17DC">
                      <w:rPr>
                        <w:rStyle w:val="af0"/>
                        <w:rFonts w:ascii="Times New Roman" w:hAnsi="Times New Roman" w:cs="Times New Roman"/>
                        <w:sz w:val="24"/>
                        <w:szCs w:val="24"/>
                      </w:rPr>
                      <w:t>https://www.shokan.edu.kz/media/filer_public/d6/53/d65316ce-60ec-40cb-b3ce-236f96bceb24/otchet_2020-2021_rus.docx</w:t>
                    </w:r>
                  </w:hyperlink>
                </w:p>
              </w:tc>
            </w:tr>
            <w:tr w:rsidR="00C435A6" w:rsidRPr="000D17DC" w14:paraId="288D1E6D" w14:textId="77777777" w:rsidTr="00D73A87">
              <w:trPr>
                <w:trHeight w:val="143"/>
              </w:trPr>
              <w:tc>
                <w:tcPr>
                  <w:tcW w:w="562" w:type="dxa"/>
                  <w:tcBorders>
                    <w:top w:val="single" w:sz="4" w:space="0" w:color="auto"/>
                    <w:left w:val="single" w:sz="4" w:space="0" w:color="auto"/>
                    <w:bottom w:val="single" w:sz="4" w:space="0" w:color="auto"/>
                    <w:right w:val="single" w:sz="4" w:space="0" w:color="auto"/>
                  </w:tcBorders>
                  <w:hideMark/>
                </w:tcPr>
                <w:p w14:paraId="4D6EFBBE" w14:textId="027A65C6" w:rsidR="00C435A6" w:rsidRPr="000D17DC" w:rsidRDefault="00D73A87" w:rsidP="002D5FCA">
                  <w:pPr>
                    <w:pStyle w:val="a6"/>
                    <w:tabs>
                      <w:tab w:val="left" w:pos="1134"/>
                    </w:tabs>
                    <w:jc w:val="both"/>
                    <w:rPr>
                      <w:rFonts w:ascii="Times New Roman" w:hAnsi="Times New Roman" w:cs="Times New Roman"/>
                      <w:sz w:val="24"/>
                      <w:szCs w:val="24"/>
                    </w:rPr>
                  </w:pPr>
                  <w:r>
                    <w:rPr>
                      <w:rFonts w:ascii="Times New Roman" w:hAnsi="Times New Roman" w:cs="Times New Roman"/>
                      <w:sz w:val="24"/>
                      <w:szCs w:val="24"/>
                    </w:rPr>
                    <w:t>4</w:t>
                  </w:r>
                </w:p>
              </w:tc>
              <w:tc>
                <w:tcPr>
                  <w:tcW w:w="3261" w:type="dxa"/>
                  <w:tcBorders>
                    <w:top w:val="single" w:sz="4" w:space="0" w:color="auto"/>
                    <w:left w:val="single" w:sz="4" w:space="0" w:color="auto"/>
                    <w:bottom w:val="single" w:sz="4" w:space="0" w:color="auto"/>
                    <w:right w:val="single" w:sz="4" w:space="0" w:color="auto"/>
                  </w:tcBorders>
                  <w:hideMark/>
                </w:tcPr>
                <w:p w14:paraId="35BC8336" w14:textId="77777777" w:rsidR="00C435A6" w:rsidRPr="000D17DC" w:rsidRDefault="00C435A6" w:rsidP="002D5FCA">
                  <w:pPr>
                    <w:pStyle w:val="a6"/>
                    <w:tabs>
                      <w:tab w:val="left" w:pos="1134"/>
                    </w:tabs>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Information about employment and adaptation of graduates</w:t>
                  </w:r>
                </w:p>
              </w:tc>
              <w:tc>
                <w:tcPr>
                  <w:tcW w:w="4536" w:type="dxa"/>
                  <w:tcBorders>
                    <w:top w:val="single" w:sz="4" w:space="0" w:color="auto"/>
                    <w:left w:val="single" w:sz="4" w:space="0" w:color="auto"/>
                    <w:bottom w:val="single" w:sz="4" w:space="0" w:color="auto"/>
                    <w:right w:val="single" w:sz="4" w:space="0" w:color="auto"/>
                  </w:tcBorders>
                </w:tcPr>
                <w:p w14:paraId="1C028AA2" w14:textId="77777777" w:rsidR="00C435A6" w:rsidRPr="000D17DC" w:rsidRDefault="00C435A6" w:rsidP="002D5FCA">
                  <w:pPr>
                    <w:pStyle w:val="a6"/>
                    <w:tabs>
                      <w:tab w:val="left" w:pos="1134"/>
                    </w:tabs>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There is </w:t>
                  </w:r>
                  <w:hyperlink r:id="rId1611" w:history="1">
                    <w:r w:rsidRPr="000D17DC">
                      <w:rPr>
                        <w:rStyle w:val="af0"/>
                        <w:rFonts w:ascii="Times New Roman" w:hAnsi="Times New Roman" w:cs="Times New Roman"/>
                        <w:sz w:val="24"/>
                        <w:szCs w:val="24"/>
                      </w:rPr>
                      <w:t xml:space="preserve">https </w:t>
                    </w:r>
                  </w:hyperlink>
                  <w:hyperlink r:id="rId1612" w:history="1">
                    <w:r w:rsidRPr="000D17DC">
                      <w:rPr>
                        <w:rStyle w:val="af0"/>
                        <w:rFonts w:ascii="Times New Roman" w:hAnsi="Times New Roman" w:cs="Times New Roman"/>
                        <w:sz w:val="24"/>
                        <w:szCs w:val="24"/>
                        <w:lang w:val="en-US"/>
                      </w:rPr>
                      <w:t xml:space="preserve">:// </w:t>
                    </w:r>
                  </w:hyperlink>
                  <w:hyperlink r:id="rId1613" w:history="1">
                    <w:r w:rsidRPr="000D17DC">
                      <w:rPr>
                        <w:rStyle w:val="af0"/>
                        <w:rFonts w:ascii="Times New Roman" w:hAnsi="Times New Roman" w:cs="Times New Roman"/>
                        <w:sz w:val="24"/>
                        <w:szCs w:val="24"/>
                      </w:rPr>
                      <w:t xml:space="preserve">www </w:t>
                    </w:r>
                  </w:hyperlink>
                  <w:hyperlink r:id="rId1614" w:history="1">
                    <w:r w:rsidRPr="000D17DC">
                      <w:rPr>
                        <w:rStyle w:val="af0"/>
                        <w:rFonts w:ascii="Times New Roman" w:hAnsi="Times New Roman" w:cs="Times New Roman"/>
                        <w:sz w:val="24"/>
                        <w:szCs w:val="24"/>
                        <w:lang w:val="en-US"/>
                      </w:rPr>
                      <w:t xml:space="preserve">. </w:t>
                    </w:r>
                  </w:hyperlink>
                  <w:hyperlink r:id="rId1615" w:history="1"/>
                  <w:hyperlink r:id="rId1616" w:history="1">
                    <w:r w:rsidRPr="000D17DC">
                      <w:rPr>
                        <w:rStyle w:val="af0"/>
                        <w:rFonts w:ascii="Times New Roman" w:hAnsi="Times New Roman" w:cs="Times New Roman"/>
                        <w:sz w:val="24"/>
                        <w:szCs w:val="24"/>
                      </w:rPr>
                      <w:t xml:space="preserve">shokan </w:t>
                    </w:r>
                  </w:hyperlink>
                  <w:hyperlink r:id="rId1617" w:history="1"/>
                  <w:hyperlink r:id="rId1618" w:history="1">
                    <w:r w:rsidRPr="000D17DC">
                      <w:rPr>
                        <w:rStyle w:val="af0"/>
                        <w:rFonts w:ascii="Times New Roman" w:hAnsi="Times New Roman" w:cs="Times New Roman"/>
                        <w:sz w:val="24"/>
                        <w:szCs w:val="24"/>
                        <w:lang w:val="en-US"/>
                      </w:rPr>
                      <w:t xml:space="preserve">. </w:t>
                    </w:r>
                  </w:hyperlink>
                  <w:hyperlink r:id="rId1619" w:history="1"/>
                  <w:hyperlink r:id="rId1620" w:history="1">
                    <w:r w:rsidRPr="000D17DC">
                      <w:rPr>
                        <w:rStyle w:val="af0"/>
                        <w:rFonts w:ascii="Times New Roman" w:hAnsi="Times New Roman" w:cs="Times New Roman"/>
                        <w:sz w:val="24"/>
                        <w:szCs w:val="24"/>
                      </w:rPr>
                      <w:t xml:space="preserve">edu </w:t>
                    </w:r>
                  </w:hyperlink>
                  <w:hyperlink r:id="rId1621" w:history="1"/>
                  <w:hyperlink r:id="rId1622" w:history="1">
                    <w:r w:rsidRPr="000D17DC">
                      <w:rPr>
                        <w:rStyle w:val="af0"/>
                        <w:rFonts w:ascii="Times New Roman" w:hAnsi="Times New Roman" w:cs="Times New Roman"/>
                        <w:sz w:val="24"/>
                        <w:szCs w:val="24"/>
                        <w:lang w:val="en-US"/>
                      </w:rPr>
                      <w:t xml:space="preserve">. </w:t>
                    </w:r>
                  </w:hyperlink>
                  <w:hyperlink r:id="rId1623" w:history="1"/>
                  <w:hyperlink r:id="rId1624" w:history="1">
                    <w:r w:rsidRPr="000D17DC">
                      <w:rPr>
                        <w:rStyle w:val="af0"/>
                        <w:rFonts w:ascii="Times New Roman" w:hAnsi="Times New Roman" w:cs="Times New Roman"/>
                        <w:sz w:val="24"/>
                        <w:szCs w:val="24"/>
                      </w:rPr>
                      <w:t xml:space="preserve">kz </w:t>
                    </w:r>
                  </w:hyperlink>
                  <w:hyperlink r:id="rId1625" w:history="1"/>
                  <w:hyperlink r:id="rId1626" w:history="1">
                    <w:r w:rsidRPr="000D17DC">
                      <w:rPr>
                        <w:rStyle w:val="af0"/>
                        <w:rFonts w:ascii="Times New Roman" w:hAnsi="Times New Roman" w:cs="Times New Roman"/>
                        <w:sz w:val="24"/>
                        <w:szCs w:val="24"/>
                        <w:lang w:val="en-US"/>
                      </w:rPr>
                      <w:t xml:space="preserve">/ </w:t>
                    </w:r>
                  </w:hyperlink>
                  <w:hyperlink r:id="rId1627" w:history="1">
                    <w:r w:rsidRPr="000D17DC">
                      <w:rPr>
                        <w:rStyle w:val="af0"/>
                        <w:rFonts w:ascii="Times New Roman" w:hAnsi="Times New Roman" w:cs="Times New Roman"/>
                        <w:sz w:val="24"/>
                        <w:szCs w:val="24"/>
                      </w:rPr>
                      <w:t xml:space="preserve">media </w:t>
                    </w:r>
                  </w:hyperlink>
                  <w:hyperlink r:id="rId1628" w:history="1">
                    <w:r w:rsidRPr="000D17DC">
                      <w:rPr>
                        <w:rStyle w:val="af0"/>
                        <w:rFonts w:ascii="Times New Roman" w:hAnsi="Times New Roman" w:cs="Times New Roman"/>
                        <w:sz w:val="24"/>
                        <w:szCs w:val="24"/>
                        <w:lang w:val="en-US"/>
                      </w:rPr>
                      <w:t xml:space="preserve">/ </w:t>
                    </w:r>
                  </w:hyperlink>
                  <w:hyperlink r:id="rId1629" w:history="1">
                    <w:r w:rsidRPr="000D17DC">
                      <w:rPr>
                        <w:rStyle w:val="af0"/>
                        <w:rFonts w:ascii="Times New Roman" w:hAnsi="Times New Roman" w:cs="Times New Roman"/>
                        <w:sz w:val="24"/>
                        <w:szCs w:val="24"/>
                      </w:rPr>
                      <w:t xml:space="preserve">filer </w:t>
                    </w:r>
                  </w:hyperlink>
                  <w:hyperlink r:id="rId1630" w:history="1">
                    <w:r w:rsidRPr="000D17DC">
                      <w:rPr>
                        <w:rStyle w:val="af0"/>
                        <w:rFonts w:ascii="Times New Roman" w:hAnsi="Times New Roman" w:cs="Times New Roman"/>
                        <w:sz w:val="24"/>
                        <w:szCs w:val="24"/>
                        <w:lang w:val="en-US"/>
                      </w:rPr>
                      <w:t xml:space="preserve">_ </w:t>
                    </w:r>
                  </w:hyperlink>
                  <w:hyperlink r:id="rId1631" w:history="1">
                    <w:r w:rsidRPr="000D17DC">
                      <w:rPr>
                        <w:rStyle w:val="af0"/>
                        <w:rFonts w:ascii="Times New Roman" w:hAnsi="Times New Roman" w:cs="Times New Roman"/>
                        <w:sz w:val="24"/>
                        <w:szCs w:val="24"/>
                      </w:rPr>
                      <w:t xml:space="preserve">public </w:t>
                    </w:r>
                  </w:hyperlink>
                  <w:hyperlink r:id="rId1632" w:history="1">
                    <w:r w:rsidRPr="000D17DC">
                      <w:rPr>
                        <w:rStyle w:val="af0"/>
                        <w:rFonts w:ascii="Times New Roman" w:hAnsi="Times New Roman" w:cs="Times New Roman"/>
                        <w:sz w:val="24"/>
                        <w:szCs w:val="24"/>
                        <w:lang w:val="en-US"/>
                      </w:rPr>
                      <w:t xml:space="preserve">/ </w:t>
                    </w:r>
                  </w:hyperlink>
                  <w:hyperlink r:id="rId1633" w:history="1">
                    <w:r w:rsidRPr="000D17DC">
                      <w:rPr>
                        <w:rStyle w:val="af0"/>
                        <w:rFonts w:ascii="Times New Roman" w:hAnsi="Times New Roman" w:cs="Times New Roman"/>
                        <w:sz w:val="24"/>
                        <w:szCs w:val="24"/>
                      </w:rPr>
                      <w:t xml:space="preserve">d </w:t>
                    </w:r>
                  </w:hyperlink>
                  <w:hyperlink r:id="rId1634" w:history="1">
                    <w:r w:rsidRPr="000D17DC">
                      <w:rPr>
                        <w:rStyle w:val="af0"/>
                        <w:rFonts w:ascii="Times New Roman" w:hAnsi="Times New Roman" w:cs="Times New Roman"/>
                        <w:sz w:val="24"/>
                        <w:szCs w:val="24"/>
                        <w:lang w:val="en-US"/>
                      </w:rPr>
                      <w:t xml:space="preserve">6/53/ </w:t>
                    </w:r>
                  </w:hyperlink>
                  <w:hyperlink r:id="rId1635" w:history="1">
                    <w:r w:rsidRPr="000D17DC">
                      <w:rPr>
                        <w:rStyle w:val="af0"/>
                        <w:rFonts w:ascii="Times New Roman" w:hAnsi="Times New Roman" w:cs="Times New Roman"/>
                        <w:sz w:val="24"/>
                        <w:szCs w:val="24"/>
                      </w:rPr>
                      <w:t xml:space="preserve">d </w:t>
                    </w:r>
                  </w:hyperlink>
                  <w:hyperlink r:id="rId1636" w:history="1">
                    <w:r w:rsidRPr="000D17DC">
                      <w:rPr>
                        <w:rStyle w:val="af0"/>
                        <w:rFonts w:ascii="Times New Roman" w:hAnsi="Times New Roman" w:cs="Times New Roman"/>
                        <w:sz w:val="24"/>
                        <w:szCs w:val="24"/>
                        <w:lang w:val="en-US"/>
                      </w:rPr>
                      <w:t xml:space="preserve">65316 </w:t>
                    </w:r>
                  </w:hyperlink>
                  <w:hyperlink r:id="rId1637" w:history="1"/>
                  <w:hyperlink r:id="rId1638" w:history="1">
                    <w:r w:rsidRPr="000D17DC">
                      <w:rPr>
                        <w:rStyle w:val="af0"/>
                        <w:rFonts w:ascii="Times New Roman" w:hAnsi="Times New Roman" w:cs="Times New Roman"/>
                        <w:sz w:val="24"/>
                        <w:szCs w:val="24"/>
                      </w:rPr>
                      <w:t xml:space="preserve">ce </w:t>
                    </w:r>
                  </w:hyperlink>
                  <w:hyperlink r:id="rId1639" w:history="1"/>
                  <w:hyperlink r:id="rId1640" w:history="1">
                    <w:r w:rsidRPr="000D17DC">
                      <w:rPr>
                        <w:rStyle w:val="af0"/>
                        <w:rFonts w:ascii="Times New Roman" w:hAnsi="Times New Roman" w:cs="Times New Roman"/>
                        <w:sz w:val="24"/>
                        <w:szCs w:val="24"/>
                        <w:lang w:val="en-US"/>
                      </w:rPr>
                      <w:t xml:space="preserve">-60 </w:t>
                    </w:r>
                  </w:hyperlink>
                  <w:hyperlink r:id="rId1641" w:history="1"/>
                  <w:hyperlink r:id="rId1642" w:history="1">
                    <w:r w:rsidRPr="000D17DC">
                      <w:rPr>
                        <w:rStyle w:val="af0"/>
                        <w:rFonts w:ascii="Times New Roman" w:hAnsi="Times New Roman" w:cs="Times New Roman"/>
                        <w:sz w:val="24"/>
                        <w:szCs w:val="24"/>
                      </w:rPr>
                      <w:t xml:space="preserve">ec </w:t>
                    </w:r>
                  </w:hyperlink>
                  <w:hyperlink r:id="rId1643" w:history="1"/>
                  <w:hyperlink r:id="rId1644" w:history="1">
                    <w:r w:rsidRPr="000D17DC">
                      <w:rPr>
                        <w:rStyle w:val="af0"/>
                        <w:rFonts w:ascii="Times New Roman" w:hAnsi="Times New Roman" w:cs="Times New Roman"/>
                        <w:sz w:val="24"/>
                        <w:szCs w:val="24"/>
                        <w:lang w:val="en-US"/>
                      </w:rPr>
                      <w:t xml:space="preserve">-40 </w:t>
                    </w:r>
                  </w:hyperlink>
                  <w:hyperlink r:id="rId1645" w:history="1"/>
                  <w:hyperlink r:id="rId1646" w:history="1">
                    <w:r w:rsidRPr="000D17DC">
                      <w:rPr>
                        <w:rStyle w:val="af0"/>
                        <w:rFonts w:ascii="Times New Roman" w:hAnsi="Times New Roman" w:cs="Times New Roman"/>
                        <w:sz w:val="24"/>
                        <w:szCs w:val="24"/>
                      </w:rPr>
                      <w:t xml:space="preserve">cb </w:t>
                    </w:r>
                  </w:hyperlink>
                  <w:hyperlink r:id="rId1647" w:history="1"/>
                  <w:hyperlink r:id="rId1648" w:history="1">
                    <w:r w:rsidRPr="000D17DC">
                      <w:rPr>
                        <w:rStyle w:val="af0"/>
                        <w:rFonts w:ascii="Times New Roman" w:hAnsi="Times New Roman" w:cs="Times New Roman"/>
                        <w:sz w:val="24"/>
                        <w:szCs w:val="24"/>
                        <w:lang w:val="en-US"/>
                      </w:rPr>
                      <w:t xml:space="preserve">- </w:t>
                    </w:r>
                  </w:hyperlink>
                  <w:hyperlink r:id="rId1649" w:history="1">
                    <w:r w:rsidRPr="000D17DC">
                      <w:rPr>
                        <w:rStyle w:val="af0"/>
                        <w:rFonts w:ascii="Times New Roman" w:hAnsi="Times New Roman" w:cs="Times New Roman"/>
                        <w:sz w:val="24"/>
                        <w:szCs w:val="24"/>
                      </w:rPr>
                      <w:t xml:space="preserve">b </w:t>
                    </w:r>
                  </w:hyperlink>
                  <w:hyperlink r:id="rId1650" w:history="1">
                    <w:r w:rsidRPr="000D17DC">
                      <w:rPr>
                        <w:rStyle w:val="af0"/>
                        <w:rFonts w:ascii="Times New Roman" w:hAnsi="Times New Roman" w:cs="Times New Roman"/>
                        <w:sz w:val="24"/>
                        <w:szCs w:val="24"/>
                        <w:lang w:val="en-US"/>
                      </w:rPr>
                      <w:t xml:space="preserve">3 </w:t>
                    </w:r>
                  </w:hyperlink>
                  <w:hyperlink r:id="rId1651" w:history="1"/>
                  <w:hyperlink r:id="rId1652" w:history="1">
                    <w:r w:rsidRPr="000D17DC">
                      <w:rPr>
                        <w:rStyle w:val="af0"/>
                        <w:rFonts w:ascii="Times New Roman" w:hAnsi="Times New Roman" w:cs="Times New Roman"/>
                        <w:sz w:val="24"/>
                        <w:szCs w:val="24"/>
                      </w:rPr>
                      <w:t xml:space="preserve">ce </w:t>
                    </w:r>
                  </w:hyperlink>
                  <w:hyperlink r:id="rId1653" w:history="1"/>
                  <w:hyperlink r:id="rId1654" w:history="1">
                    <w:r w:rsidRPr="000D17DC">
                      <w:rPr>
                        <w:rStyle w:val="af0"/>
                        <w:rFonts w:ascii="Times New Roman" w:hAnsi="Times New Roman" w:cs="Times New Roman"/>
                        <w:sz w:val="24"/>
                        <w:szCs w:val="24"/>
                        <w:lang w:val="en-US"/>
                      </w:rPr>
                      <w:t xml:space="preserve">-236 </w:t>
                    </w:r>
                  </w:hyperlink>
                  <w:hyperlink r:id="rId1655" w:history="1">
                    <w:r w:rsidRPr="000D17DC">
                      <w:rPr>
                        <w:rStyle w:val="af0"/>
                        <w:rFonts w:ascii="Times New Roman" w:hAnsi="Times New Roman" w:cs="Times New Roman"/>
                        <w:sz w:val="24"/>
                        <w:szCs w:val="24"/>
                      </w:rPr>
                      <w:t xml:space="preserve">f </w:t>
                    </w:r>
                  </w:hyperlink>
                  <w:hyperlink r:id="rId1656" w:history="1">
                    <w:r w:rsidRPr="000D17DC">
                      <w:rPr>
                        <w:rStyle w:val="af0"/>
                        <w:rFonts w:ascii="Times New Roman" w:hAnsi="Times New Roman" w:cs="Times New Roman"/>
                        <w:sz w:val="24"/>
                        <w:szCs w:val="24"/>
                        <w:lang w:val="en-US"/>
                      </w:rPr>
                      <w:t xml:space="preserve">96 </w:t>
                    </w:r>
                  </w:hyperlink>
                  <w:hyperlink r:id="rId1657" w:history="1"/>
                  <w:hyperlink r:id="rId1658" w:history="1">
                    <w:r w:rsidRPr="000D17DC">
                      <w:rPr>
                        <w:rStyle w:val="af0"/>
                        <w:rFonts w:ascii="Times New Roman" w:hAnsi="Times New Roman" w:cs="Times New Roman"/>
                        <w:sz w:val="24"/>
                        <w:szCs w:val="24"/>
                      </w:rPr>
                      <w:t xml:space="preserve">bceb </w:t>
                    </w:r>
                  </w:hyperlink>
                  <w:hyperlink r:id="rId1659" w:history="1"/>
                  <w:hyperlink r:id="rId1660" w:history="1">
                    <w:r w:rsidRPr="000D17DC">
                      <w:rPr>
                        <w:rStyle w:val="af0"/>
                        <w:rFonts w:ascii="Times New Roman" w:hAnsi="Times New Roman" w:cs="Times New Roman"/>
                        <w:sz w:val="24"/>
                        <w:szCs w:val="24"/>
                        <w:lang w:val="en-US"/>
                      </w:rPr>
                      <w:t xml:space="preserve">24/ </w:t>
                    </w:r>
                  </w:hyperlink>
                  <w:hyperlink r:id="rId1661" w:history="1"/>
                  <w:hyperlink r:id="rId1662" w:history="1">
                    <w:r w:rsidRPr="000D17DC">
                      <w:rPr>
                        <w:rStyle w:val="af0"/>
                        <w:rFonts w:ascii="Times New Roman" w:hAnsi="Times New Roman" w:cs="Times New Roman"/>
                        <w:sz w:val="24"/>
                        <w:szCs w:val="24"/>
                      </w:rPr>
                      <w:t xml:space="preserve">otchet </w:t>
                    </w:r>
                  </w:hyperlink>
                  <w:hyperlink r:id="rId1663" w:history="1"/>
                  <w:hyperlink r:id="rId1664" w:history="1">
                    <w:r w:rsidRPr="000D17DC">
                      <w:rPr>
                        <w:rStyle w:val="af0"/>
                        <w:rFonts w:ascii="Times New Roman" w:hAnsi="Times New Roman" w:cs="Times New Roman"/>
                        <w:sz w:val="24"/>
                        <w:szCs w:val="24"/>
                        <w:lang w:val="en-US"/>
                      </w:rPr>
                      <w:t xml:space="preserve">_2020-2021_ </w:t>
                    </w:r>
                  </w:hyperlink>
                  <w:hyperlink r:id="rId1665" w:history="1"/>
                  <w:hyperlink r:id="rId1666" w:history="1">
                    <w:r w:rsidRPr="000D17DC">
                      <w:rPr>
                        <w:rStyle w:val="af0"/>
                        <w:rFonts w:ascii="Times New Roman" w:hAnsi="Times New Roman" w:cs="Times New Roman"/>
                        <w:sz w:val="24"/>
                        <w:szCs w:val="24"/>
                      </w:rPr>
                      <w:t xml:space="preserve">rus </w:t>
                    </w:r>
                  </w:hyperlink>
                  <w:hyperlink r:id="rId1667" w:history="1"/>
                  <w:hyperlink r:id="rId1668" w:history="1">
                    <w:r w:rsidRPr="000D17DC">
                      <w:rPr>
                        <w:rStyle w:val="af0"/>
                        <w:rFonts w:ascii="Times New Roman" w:hAnsi="Times New Roman" w:cs="Times New Roman"/>
                        <w:sz w:val="24"/>
                        <w:szCs w:val="24"/>
                        <w:lang w:val="en-US"/>
                      </w:rPr>
                      <w:t xml:space="preserve">. </w:t>
                    </w:r>
                  </w:hyperlink>
                  <w:hyperlink r:id="rId1669" w:history="1">
                    <w:r w:rsidRPr="000D17DC">
                      <w:rPr>
                        <w:rStyle w:val="af0"/>
                        <w:rFonts w:ascii="Times New Roman" w:hAnsi="Times New Roman" w:cs="Times New Roman"/>
                        <w:sz w:val="24"/>
                        <w:szCs w:val="24"/>
                      </w:rPr>
                      <w:t xml:space="preserve">docx </w:t>
                    </w:r>
                  </w:hyperlink>
                  <w:r w:rsidRPr="000D17DC">
                    <w:rPr>
                      <w:rFonts w:ascii="Times New Roman" w:hAnsi="Times New Roman" w:cs="Times New Roman"/>
                      <w:sz w:val="24"/>
                      <w:szCs w:val="24"/>
                      <w:lang w:val="en-US"/>
                    </w:rPr>
                    <w:t>(page 5)</w:t>
                  </w:r>
                </w:p>
              </w:tc>
            </w:tr>
            <w:tr w:rsidR="00C435A6" w:rsidRPr="000D17DC" w14:paraId="2E0D9798" w14:textId="77777777" w:rsidTr="00D73A87">
              <w:trPr>
                <w:trHeight w:val="143"/>
              </w:trPr>
              <w:tc>
                <w:tcPr>
                  <w:tcW w:w="562" w:type="dxa"/>
                  <w:tcBorders>
                    <w:top w:val="single" w:sz="4" w:space="0" w:color="auto"/>
                    <w:left w:val="single" w:sz="4" w:space="0" w:color="auto"/>
                    <w:bottom w:val="single" w:sz="4" w:space="0" w:color="auto"/>
                    <w:right w:val="single" w:sz="4" w:space="0" w:color="auto"/>
                  </w:tcBorders>
                </w:tcPr>
                <w:p w14:paraId="48D51091"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5</w:t>
                  </w:r>
                </w:p>
              </w:tc>
              <w:tc>
                <w:tcPr>
                  <w:tcW w:w="3261" w:type="dxa"/>
                  <w:tcBorders>
                    <w:top w:val="single" w:sz="4" w:space="0" w:color="auto"/>
                    <w:left w:val="single" w:sz="4" w:space="0" w:color="auto"/>
                    <w:bottom w:val="single" w:sz="4" w:space="0" w:color="auto"/>
                    <w:right w:val="single" w:sz="4" w:space="0" w:color="auto"/>
                  </w:tcBorders>
                </w:tcPr>
                <w:p w14:paraId="30E963C4" w14:textId="77777777" w:rsidR="00C435A6" w:rsidRPr="007446D5" w:rsidRDefault="00C435A6" w:rsidP="002D5FCA">
                  <w:pPr>
                    <w:pStyle w:val="a6"/>
                    <w:tabs>
                      <w:tab w:val="left" w:pos="1134"/>
                    </w:tabs>
                    <w:jc w:val="both"/>
                    <w:rPr>
                      <w:rFonts w:ascii="Times New Roman" w:hAnsi="Times New Roman" w:cs="Times New Roman"/>
                      <w:sz w:val="24"/>
                      <w:szCs w:val="24"/>
                      <w:lang w:val="en-US"/>
                    </w:rPr>
                  </w:pPr>
                  <w:r w:rsidRPr="007446D5">
                    <w:rPr>
                      <w:rFonts w:ascii="Times New Roman" w:hAnsi="Times New Roman" w:cs="Times New Roman"/>
                      <w:sz w:val="24"/>
                      <w:szCs w:val="24"/>
                      <w:lang w:val="en-US"/>
                    </w:rPr>
                    <w:t>Other information:</w:t>
                  </w:r>
                </w:p>
                <w:p w14:paraId="04A52EEC" w14:textId="77777777" w:rsidR="00C435A6" w:rsidRPr="000D17DC" w:rsidRDefault="00C435A6" w:rsidP="002D5FCA">
                  <w:pPr>
                    <w:pStyle w:val="a6"/>
                    <w:tabs>
                      <w:tab w:val="left" w:pos="1134"/>
                    </w:tabs>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Information about the structure of the organization and its management bodies</w:t>
                  </w:r>
                </w:p>
                <w:p w14:paraId="5005C99B" w14:textId="77777777" w:rsidR="00C435A6" w:rsidRPr="000D17DC" w:rsidRDefault="00C435A6" w:rsidP="002D5FCA">
                  <w:pPr>
                    <w:pStyle w:val="a6"/>
                    <w:tabs>
                      <w:tab w:val="left" w:pos="1134"/>
                    </w:tabs>
                    <w:jc w:val="both"/>
                    <w:rPr>
                      <w:rFonts w:ascii="Times New Roman" w:hAnsi="Times New Roman" w:cs="Times New Roman"/>
                      <w:sz w:val="24"/>
                      <w:szCs w:val="24"/>
                      <w:lang w:val="en-US"/>
                    </w:rPr>
                  </w:pPr>
                </w:p>
              </w:tc>
              <w:tc>
                <w:tcPr>
                  <w:tcW w:w="4536" w:type="dxa"/>
                  <w:tcBorders>
                    <w:top w:val="single" w:sz="4" w:space="0" w:color="auto"/>
                    <w:left w:val="single" w:sz="4" w:space="0" w:color="auto"/>
                    <w:bottom w:val="single" w:sz="4" w:space="0" w:color="auto"/>
                    <w:right w:val="single" w:sz="4" w:space="0" w:color="auto"/>
                  </w:tcBorders>
                </w:tcPr>
                <w:p w14:paraId="09143027" w14:textId="77777777" w:rsidR="00C435A6" w:rsidRPr="007446D5" w:rsidRDefault="00C435A6" w:rsidP="002D5FCA">
                  <w:pPr>
                    <w:pStyle w:val="a6"/>
                    <w:tabs>
                      <w:tab w:val="left" w:pos="1134"/>
                    </w:tabs>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There is </w:t>
                  </w:r>
                  <w:hyperlink r:id="rId1670" w:history="1">
                    <w:r w:rsidRPr="000D17DC">
                      <w:rPr>
                        <w:rStyle w:val="af0"/>
                        <w:rFonts w:ascii="Times New Roman" w:hAnsi="Times New Roman" w:cs="Times New Roman"/>
                        <w:sz w:val="24"/>
                        <w:szCs w:val="24"/>
                      </w:rPr>
                      <w:t xml:space="preserve">https </w:t>
                    </w:r>
                  </w:hyperlink>
                  <w:hyperlink r:id="rId1671" w:history="1">
                    <w:r w:rsidRPr="000D17DC">
                      <w:rPr>
                        <w:rStyle w:val="af0"/>
                        <w:rFonts w:ascii="Times New Roman" w:hAnsi="Times New Roman" w:cs="Times New Roman"/>
                        <w:sz w:val="24"/>
                        <w:szCs w:val="24"/>
                        <w:lang w:val="en-US"/>
                      </w:rPr>
                      <w:t xml:space="preserve">:// </w:t>
                    </w:r>
                  </w:hyperlink>
                  <w:hyperlink r:id="rId1672" w:history="1"/>
                  <w:hyperlink r:id="rId1673" w:history="1">
                    <w:r w:rsidRPr="000D17DC">
                      <w:rPr>
                        <w:rStyle w:val="af0"/>
                        <w:rFonts w:ascii="Times New Roman" w:hAnsi="Times New Roman" w:cs="Times New Roman"/>
                        <w:sz w:val="24"/>
                        <w:szCs w:val="24"/>
                      </w:rPr>
                      <w:t xml:space="preserve">shokan </w:t>
                    </w:r>
                  </w:hyperlink>
                  <w:hyperlink r:id="rId1674" w:history="1"/>
                  <w:hyperlink r:id="rId1675" w:history="1">
                    <w:r w:rsidRPr="000D17DC">
                      <w:rPr>
                        <w:rStyle w:val="af0"/>
                        <w:rFonts w:ascii="Times New Roman" w:hAnsi="Times New Roman" w:cs="Times New Roman"/>
                        <w:sz w:val="24"/>
                        <w:szCs w:val="24"/>
                        <w:lang w:val="en-US"/>
                      </w:rPr>
                      <w:t xml:space="preserve">. </w:t>
                    </w:r>
                  </w:hyperlink>
                  <w:hyperlink r:id="rId1676" w:history="1"/>
                  <w:hyperlink r:id="rId1677" w:history="1">
                    <w:r w:rsidRPr="000D17DC">
                      <w:rPr>
                        <w:rStyle w:val="af0"/>
                        <w:rFonts w:ascii="Times New Roman" w:hAnsi="Times New Roman" w:cs="Times New Roman"/>
                        <w:sz w:val="24"/>
                        <w:szCs w:val="24"/>
                      </w:rPr>
                      <w:t xml:space="preserve">edu </w:t>
                    </w:r>
                  </w:hyperlink>
                  <w:hyperlink r:id="rId1678" w:history="1"/>
                  <w:hyperlink r:id="rId1679" w:history="1">
                    <w:r w:rsidRPr="000D17DC">
                      <w:rPr>
                        <w:rStyle w:val="af0"/>
                        <w:rFonts w:ascii="Times New Roman" w:hAnsi="Times New Roman" w:cs="Times New Roman"/>
                        <w:sz w:val="24"/>
                        <w:szCs w:val="24"/>
                        <w:lang w:val="en-US"/>
                      </w:rPr>
                      <w:t xml:space="preserve">. </w:t>
                    </w:r>
                  </w:hyperlink>
                  <w:hyperlink r:id="rId1680" w:history="1"/>
                  <w:hyperlink r:id="rId1681" w:history="1">
                    <w:r w:rsidRPr="000D17DC">
                      <w:rPr>
                        <w:rStyle w:val="af0"/>
                        <w:rFonts w:ascii="Times New Roman" w:hAnsi="Times New Roman" w:cs="Times New Roman"/>
                        <w:sz w:val="24"/>
                        <w:szCs w:val="24"/>
                      </w:rPr>
                      <w:t xml:space="preserve">kz </w:t>
                    </w:r>
                  </w:hyperlink>
                  <w:hyperlink r:id="rId1682" w:history="1"/>
                  <w:hyperlink r:id="rId1683" w:history="1">
                    <w:r w:rsidRPr="007446D5">
                      <w:rPr>
                        <w:rStyle w:val="af0"/>
                        <w:rFonts w:ascii="Times New Roman" w:hAnsi="Times New Roman" w:cs="Times New Roman"/>
                        <w:sz w:val="24"/>
                        <w:szCs w:val="24"/>
                        <w:lang w:val="en-US"/>
                      </w:rPr>
                      <w:t xml:space="preserve">/ </w:t>
                    </w:r>
                  </w:hyperlink>
                  <w:hyperlink r:id="rId1684" w:history="1">
                    <w:r w:rsidRPr="000D17DC">
                      <w:rPr>
                        <w:rStyle w:val="af0"/>
                        <w:rFonts w:ascii="Times New Roman" w:hAnsi="Times New Roman" w:cs="Times New Roman"/>
                        <w:sz w:val="24"/>
                        <w:szCs w:val="24"/>
                      </w:rPr>
                      <w:t xml:space="preserve">pages </w:t>
                    </w:r>
                  </w:hyperlink>
                  <w:hyperlink r:id="rId1685" w:history="1">
                    <w:r w:rsidRPr="007446D5">
                      <w:rPr>
                        <w:rStyle w:val="af0"/>
                        <w:rFonts w:ascii="Times New Roman" w:hAnsi="Times New Roman" w:cs="Times New Roman"/>
                        <w:sz w:val="24"/>
                        <w:szCs w:val="24"/>
                        <w:lang w:val="en-US"/>
                      </w:rPr>
                      <w:t xml:space="preserve">/ </w:t>
                    </w:r>
                  </w:hyperlink>
                  <w:hyperlink r:id="rId1686" w:history="1"/>
                  <w:hyperlink r:id="rId1687" w:history="1">
                    <w:r w:rsidRPr="000D17DC">
                      <w:rPr>
                        <w:rStyle w:val="af0"/>
                        <w:rFonts w:ascii="Times New Roman" w:hAnsi="Times New Roman" w:cs="Times New Roman"/>
                        <w:sz w:val="24"/>
                        <w:szCs w:val="24"/>
                      </w:rPr>
                      <w:t xml:space="preserve">university </w:t>
                    </w:r>
                  </w:hyperlink>
                  <w:hyperlink r:id="rId1688" w:history="1"/>
                  <w:hyperlink r:id="rId1689" w:history="1">
                    <w:r w:rsidRPr="007446D5">
                      <w:rPr>
                        <w:rStyle w:val="af0"/>
                        <w:rFonts w:ascii="Times New Roman" w:hAnsi="Times New Roman" w:cs="Times New Roman"/>
                        <w:sz w:val="24"/>
                        <w:szCs w:val="24"/>
                        <w:lang w:val="en-US"/>
                      </w:rPr>
                      <w:t xml:space="preserve">- </w:t>
                    </w:r>
                  </w:hyperlink>
                  <w:hyperlink r:id="rId1690" w:history="1"/>
                  <w:hyperlink r:id="rId1691" w:history="1">
                    <w:r w:rsidRPr="000D17DC">
                      <w:rPr>
                        <w:rStyle w:val="af0"/>
                        <w:rFonts w:ascii="Times New Roman" w:hAnsi="Times New Roman" w:cs="Times New Roman"/>
                        <w:sz w:val="24"/>
                        <w:szCs w:val="24"/>
                      </w:rPr>
                      <w:t>kurylymy</w:t>
                    </w:r>
                  </w:hyperlink>
                  <w:hyperlink r:id="rId1692" w:history="1"/>
                </w:p>
                <w:p w14:paraId="668810C5" w14:textId="77777777" w:rsidR="00C435A6" w:rsidRPr="007446D5" w:rsidRDefault="00C435A6" w:rsidP="002D5FCA">
                  <w:pPr>
                    <w:pStyle w:val="a6"/>
                    <w:tabs>
                      <w:tab w:val="left" w:pos="1134"/>
                    </w:tabs>
                    <w:jc w:val="both"/>
                    <w:rPr>
                      <w:rFonts w:ascii="Times New Roman" w:hAnsi="Times New Roman" w:cs="Times New Roman"/>
                      <w:sz w:val="24"/>
                      <w:szCs w:val="24"/>
                      <w:lang w:val="en-US"/>
                    </w:rPr>
                  </w:pPr>
                </w:p>
                <w:p w14:paraId="0CF85626" w14:textId="77777777" w:rsidR="00C435A6" w:rsidRPr="000D17DC" w:rsidRDefault="00FC0577" w:rsidP="002D5FCA">
                  <w:pPr>
                    <w:pStyle w:val="a6"/>
                    <w:tabs>
                      <w:tab w:val="left" w:pos="1134"/>
                    </w:tabs>
                    <w:jc w:val="both"/>
                    <w:rPr>
                      <w:rFonts w:ascii="Times New Roman" w:hAnsi="Times New Roman" w:cs="Times New Roman"/>
                      <w:sz w:val="24"/>
                      <w:szCs w:val="24"/>
                      <w:lang w:val="en-US"/>
                    </w:rPr>
                  </w:pPr>
                  <w:hyperlink r:id="rId1693" w:history="1">
                    <w:r w:rsidR="00C435A6" w:rsidRPr="000D17DC">
                      <w:rPr>
                        <w:rStyle w:val="af0"/>
                        <w:rFonts w:ascii="Times New Roman" w:hAnsi="Times New Roman" w:cs="Times New Roman"/>
                        <w:sz w:val="24"/>
                        <w:szCs w:val="24"/>
                      </w:rPr>
                      <w:t xml:space="preserve">https </w:t>
                    </w:r>
                  </w:hyperlink>
                  <w:hyperlink r:id="rId1694" w:history="1">
                    <w:r w:rsidR="00C435A6" w:rsidRPr="000D17DC">
                      <w:rPr>
                        <w:rStyle w:val="af0"/>
                        <w:rFonts w:ascii="Times New Roman" w:hAnsi="Times New Roman" w:cs="Times New Roman"/>
                        <w:sz w:val="24"/>
                        <w:szCs w:val="24"/>
                        <w:lang w:val="en-US"/>
                      </w:rPr>
                      <w:t xml:space="preserve">:// </w:t>
                    </w:r>
                  </w:hyperlink>
                  <w:hyperlink r:id="rId1695" w:history="1"/>
                  <w:hyperlink r:id="rId1696" w:history="1">
                    <w:r w:rsidR="00C435A6" w:rsidRPr="000D17DC">
                      <w:rPr>
                        <w:rStyle w:val="af0"/>
                        <w:rFonts w:ascii="Times New Roman" w:hAnsi="Times New Roman" w:cs="Times New Roman"/>
                        <w:sz w:val="24"/>
                        <w:szCs w:val="24"/>
                      </w:rPr>
                      <w:t xml:space="preserve">shokan </w:t>
                    </w:r>
                  </w:hyperlink>
                  <w:hyperlink r:id="rId1697" w:history="1"/>
                  <w:hyperlink r:id="rId1698" w:history="1">
                    <w:r w:rsidR="00C435A6" w:rsidRPr="000D17DC">
                      <w:rPr>
                        <w:rStyle w:val="af0"/>
                        <w:rFonts w:ascii="Times New Roman" w:hAnsi="Times New Roman" w:cs="Times New Roman"/>
                        <w:sz w:val="24"/>
                        <w:szCs w:val="24"/>
                        <w:lang w:val="en-US"/>
                      </w:rPr>
                      <w:t xml:space="preserve">. </w:t>
                    </w:r>
                  </w:hyperlink>
                  <w:hyperlink r:id="rId1699" w:history="1"/>
                  <w:hyperlink r:id="rId1700" w:history="1">
                    <w:r w:rsidR="00C435A6" w:rsidRPr="000D17DC">
                      <w:rPr>
                        <w:rStyle w:val="af0"/>
                        <w:rFonts w:ascii="Times New Roman" w:hAnsi="Times New Roman" w:cs="Times New Roman"/>
                        <w:sz w:val="24"/>
                        <w:szCs w:val="24"/>
                      </w:rPr>
                      <w:t xml:space="preserve">edu </w:t>
                    </w:r>
                  </w:hyperlink>
                  <w:hyperlink r:id="rId1701" w:history="1"/>
                  <w:hyperlink r:id="rId1702" w:history="1">
                    <w:r w:rsidR="00C435A6" w:rsidRPr="000D17DC">
                      <w:rPr>
                        <w:rStyle w:val="af0"/>
                        <w:rFonts w:ascii="Times New Roman" w:hAnsi="Times New Roman" w:cs="Times New Roman"/>
                        <w:sz w:val="24"/>
                        <w:szCs w:val="24"/>
                        <w:lang w:val="en-US"/>
                      </w:rPr>
                      <w:t xml:space="preserve">. </w:t>
                    </w:r>
                  </w:hyperlink>
                  <w:hyperlink r:id="rId1703" w:history="1"/>
                  <w:hyperlink r:id="rId1704" w:history="1">
                    <w:r w:rsidR="00C435A6" w:rsidRPr="000D17DC">
                      <w:rPr>
                        <w:rStyle w:val="af0"/>
                        <w:rFonts w:ascii="Times New Roman" w:hAnsi="Times New Roman" w:cs="Times New Roman"/>
                        <w:sz w:val="24"/>
                        <w:szCs w:val="24"/>
                      </w:rPr>
                      <w:t xml:space="preserve">kz </w:t>
                    </w:r>
                  </w:hyperlink>
                  <w:hyperlink r:id="rId1705" w:history="1"/>
                  <w:hyperlink r:id="rId1706" w:history="1">
                    <w:r w:rsidR="00C435A6" w:rsidRPr="000D17DC">
                      <w:rPr>
                        <w:rStyle w:val="af0"/>
                        <w:rFonts w:ascii="Times New Roman" w:hAnsi="Times New Roman" w:cs="Times New Roman"/>
                        <w:sz w:val="24"/>
                        <w:szCs w:val="24"/>
                        <w:lang w:val="en-US"/>
                      </w:rPr>
                      <w:t xml:space="preserve">/ </w:t>
                    </w:r>
                  </w:hyperlink>
                  <w:hyperlink r:id="rId1707" w:history="1">
                    <w:r w:rsidR="00C435A6" w:rsidRPr="000D17DC">
                      <w:rPr>
                        <w:rStyle w:val="af0"/>
                        <w:rFonts w:ascii="Times New Roman" w:hAnsi="Times New Roman" w:cs="Times New Roman"/>
                        <w:sz w:val="24"/>
                        <w:szCs w:val="24"/>
                      </w:rPr>
                      <w:t xml:space="preserve">board </w:t>
                    </w:r>
                  </w:hyperlink>
                  <w:hyperlink r:id="rId1708" w:history="1">
                    <w:r w:rsidR="00C435A6" w:rsidRPr="000D17DC">
                      <w:rPr>
                        <w:rStyle w:val="af0"/>
                        <w:rFonts w:ascii="Times New Roman" w:hAnsi="Times New Roman" w:cs="Times New Roman"/>
                        <w:sz w:val="24"/>
                        <w:szCs w:val="24"/>
                        <w:lang w:val="en-US"/>
                      </w:rPr>
                      <w:t xml:space="preserve">- </w:t>
                    </w:r>
                  </w:hyperlink>
                  <w:hyperlink r:id="rId1709" w:history="1">
                    <w:r w:rsidR="00C435A6" w:rsidRPr="000D17DC">
                      <w:rPr>
                        <w:rStyle w:val="af0"/>
                        <w:rFonts w:ascii="Times New Roman" w:hAnsi="Times New Roman" w:cs="Times New Roman"/>
                        <w:sz w:val="24"/>
                        <w:szCs w:val="24"/>
                      </w:rPr>
                      <w:t xml:space="preserve">of </w:t>
                    </w:r>
                  </w:hyperlink>
                  <w:hyperlink r:id="rId1710" w:history="1">
                    <w:r w:rsidR="00C435A6" w:rsidRPr="000D17DC">
                      <w:rPr>
                        <w:rStyle w:val="af0"/>
                        <w:rFonts w:ascii="Times New Roman" w:hAnsi="Times New Roman" w:cs="Times New Roman"/>
                        <w:sz w:val="24"/>
                        <w:szCs w:val="24"/>
                        <w:lang w:val="en-US"/>
                      </w:rPr>
                      <w:t xml:space="preserve">- </w:t>
                    </w:r>
                  </w:hyperlink>
                  <w:hyperlink r:id="rId1711" w:history="1">
                    <w:r w:rsidR="00C435A6" w:rsidRPr="000D17DC">
                      <w:rPr>
                        <w:rStyle w:val="af0"/>
                        <w:rFonts w:ascii="Times New Roman" w:hAnsi="Times New Roman" w:cs="Times New Roman"/>
                        <w:sz w:val="24"/>
                        <w:szCs w:val="24"/>
                      </w:rPr>
                      <w:t xml:space="preserve">directors </w:t>
                    </w:r>
                  </w:hyperlink>
                  <w:hyperlink r:id="rId1712" w:history="1">
                    <w:r w:rsidR="00C435A6" w:rsidRPr="000D17DC">
                      <w:rPr>
                        <w:rStyle w:val="af0"/>
                        <w:rFonts w:ascii="Times New Roman" w:hAnsi="Times New Roman" w:cs="Times New Roman"/>
                        <w:sz w:val="24"/>
                        <w:szCs w:val="24"/>
                        <w:lang w:val="en-US"/>
                      </w:rPr>
                      <w:t>/</w:t>
                    </w:r>
                  </w:hyperlink>
                </w:p>
              </w:tc>
            </w:tr>
            <w:tr w:rsidR="00C435A6" w:rsidRPr="000D17DC" w14:paraId="727F94D0" w14:textId="77777777" w:rsidTr="00D73A87">
              <w:trPr>
                <w:trHeight w:val="143"/>
              </w:trPr>
              <w:tc>
                <w:tcPr>
                  <w:tcW w:w="562" w:type="dxa"/>
                  <w:tcBorders>
                    <w:top w:val="single" w:sz="4" w:space="0" w:color="auto"/>
                    <w:left w:val="single" w:sz="4" w:space="0" w:color="auto"/>
                    <w:bottom w:val="single" w:sz="4" w:space="0" w:color="auto"/>
                    <w:right w:val="single" w:sz="4" w:space="0" w:color="auto"/>
                  </w:tcBorders>
                </w:tcPr>
                <w:p w14:paraId="5A7D6700"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6</w:t>
                  </w:r>
                </w:p>
              </w:tc>
              <w:tc>
                <w:tcPr>
                  <w:tcW w:w="3261" w:type="dxa"/>
                  <w:tcBorders>
                    <w:top w:val="single" w:sz="4" w:space="0" w:color="auto"/>
                    <w:left w:val="single" w:sz="4" w:space="0" w:color="auto"/>
                    <w:bottom w:val="single" w:sz="4" w:space="0" w:color="auto"/>
                    <w:right w:val="single" w:sz="4" w:space="0" w:color="auto"/>
                  </w:tcBorders>
                </w:tcPr>
                <w:p w14:paraId="17E56177" w14:textId="77777777" w:rsidR="00C435A6" w:rsidRPr="000D17DC" w:rsidRDefault="00C435A6" w:rsidP="002D5FCA">
                  <w:pPr>
                    <w:pStyle w:val="a6"/>
                    <w:tabs>
                      <w:tab w:val="left" w:pos="1134"/>
                    </w:tabs>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Documents about the organization (charter, license, accreditation)</w:t>
                  </w:r>
                </w:p>
              </w:tc>
              <w:tc>
                <w:tcPr>
                  <w:tcW w:w="4536" w:type="dxa"/>
                  <w:tcBorders>
                    <w:top w:val="single" w:sz="4" w:space="0" w:color="auto"/>
                    <w:left w:val="single" w:sz="4" w:space="0" w:color="auto"/>
                    <w:bottom w:val="single" w:sz="4" w:space="0" w:color="auto"/>
                    <w:right w:val="single" w:sz="4" w:space="0" w:color="auto"/>
                  </w:tcBorders>
                </w:tcPr>
                <w:p w14:paraId="55D8CC60" w14:textId="77777777" w:rsidR="00C435A6" w:rsidRPr="00A75DFA" w:rsidRDefault="00C435A6" w:rsidP="002D5FCA">
                  <w:pPr>
                    <w:pStyle w:val="a6"/>
                    <w:tabs>
                      <w:tab w:val="left" w:pos="1134"/>
                    </w:tabs>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There is </w:t>
                  </w:r>
                  <w:hyperlink r:id="rId1713" w:history="1">
                    <w:r w:rsidRPr="000D17DC">
                      <w:rPr>
                        <w:rStyle w:val="af0"/>
                        <w:rFonts w:ascii="Times New Roman" w:hAnsi="Times New Roman" w:cs="Times New Roman"/>
                        <w:sz w:val="24"/>
                        <w:szCs w:val="24"/>
                      </w:rPr>
                      <w:t xml:space="preserve">https </w:t>
                    </w:r>
                  </w:hyperlink>
                  <w:hyperlink r:id="rId1714" w:history="1">
                    <w:r w:rsidRPr="000D17DC">
                      <w:rPr>
                        <w:rStyle w:val="af0"/>
                        <w:rFonts w:ascii="Times New Roman" w:hAnsi="Times New Roman" w:cs="Times New Roman"/>
                        <w:sz w:val="24"/>
                        <w:szCs w:val="24"/>
                        <w:lang w:val="en-US"/>
                      </w:rPr>
                      <w:t xml:space="preserve">:// </w:t>
                    </w:r>
                  </w:hyperlink>
                  <w:hyperlink r:id="rId1715" w:history="1"/>
                  <w:hyperlink r:id="rId1716" w:history="1">
                    <w:r w:rsidRPr="000D17DC">
                      <w:rPr>
                        <w:rStyle w:val="af0"/>
                        <w:rFonts w:ascii="Times New Roman" w:hAnsi="Times New Roman" w:cs="Times New Roman"/>
                        <w:sz w:val="24"/>
                        <w:szCs w:val="24"/>
                      </w:rPr>
                      <w:t xml:space="preserve">shokan </w:t>
                    </w:r>
                  </w:hyperlink>
                  <w:hyperlink r:id="rId1717" w:history="1"/>
                  <w:hyperlink r:id="rId1718" w:history="1">
                    <w:r w:rsidRPr="000D17DC">
                      <w:rPr>
                        <w:rStyle w:val="af0"/>
                        <w:rFonts w:ascii="Times New Roman" w:hAnsi="Times New Roman" w:cs="Times New Roman"/>
                        <w:sz w:val="24"/>
                        <w:szCs w:val="24"/>
                        <w:lang w:val="en-US"/>
                      </w:rPr>
                      <w:t xml:space="preserve">. </w:t>
                    </w:r>
                  </w:hyperlink>
                  <w:hyperlink r:id="rId1719" w:history="1"/>
                  <w:hyperlink r:id="rId1720" w:history="1">
                    <w:r w:rsidRPr="000D17DC">
                      <w:rPr>
                        <w:rStyle w:val="af0"/>
                        <w:rFonts w:ascii="Times New Roman" w:hAnsi="Times New Roman" w:cs="Times New Roman"/>
                        <w:sz w:val="24"/>
                        <w:szCs w:val="24"/>
                      </w:rPr>
                      <w:t xml:space="preserve">edu </w:t>
                    </w:r>
                  </w:hyperlink>
                  <w:hyperlink r:id="rId1721" w:history="1"/>
                  <w:hyperlink r:id="rId1722" w:history="1">
                    <w:r w:rsidRPr="000D17DC">
                      <w:rPr>
                        <w:rStyle w:val="af0"/>
                        <w:rFonts w:ascii="Times New Roman" w:hAnsi="Times New Roman" w:cs="Times New Roman"/>
                        <w:sz w:val="24"/>
                        <w:szCs w:val="24"/>
                        <w:lang w:val="en-US"/>
                      </w:rPr>
                      <w:t xml:space="preserve">. </w:t>
                    </w:r>
                  </w:hyperlink>
                  <w:hyperlink r:id="rId1723" w:history="1"/>
                  <w:hyperlink r:id="rId1724" w:history="1">
                    <w:r w:rsidRPr="000D17DC">
                      <w:rPr>
                        <w:rStyle w:val="af0"/>
                        <w:rFonts w:ascii="Times New Roman" w:hAnsi="Times New Roman" w:cs="Times New Roman"/>
                        <w:sz w:val="24"/>
                        <w:szCs w:val="24"/>
                      </w:rPr>
                      <w:t xml:space="preserve">kz </w:t>
                    </w:r>
                  </w:hyperlink>
                  <w:hyperlink r:id="rId1725" w:history="1"/>
                  <w:hyperlink r:id="rId1726" w:history="1">
                    <w:r w:rsidRPr="000D17DC">
                      <w:rPr>
                        <w:rStyle w:val="af0"/>
                        <w:rFonts w:ascii="Times New Roman" w:hAnsi="Times New Roman" w:cs="Times New Roman"/>
                        <w:sz w:val="24"/>
                        <w:szCs w:val="24"/>
                        <w:lang w:val="en-US"/>
                      </w:rPr>
                      <w:t xml:space="preserve">/ </w:t>
                    </w:r>
                  </w:hyperlink>
                  <w:hyperlink r:id="rId1727" w:history="1">
                    <w:r w:rsidRPr="000D17DC">
                      <w:rPr>
                        <w:rStyle w:val="af0"/>
                        <w:rFonts w:ascii="Times New Roman" w:hAnsi="Times New Roman" w:cs="Times New Roman"/>
                        <w:sz w:val="24"/>
                        <w:szCs w:val="24"/>
                      </w:rPr>
                      <w:t xml:space="preserve">media </w:t>
                    </w:r>
                  </w:hyperlink>
                  <w:hyperlink r:id="rId1728" w:history="1">
                    <w:r w:rsidRPr="000D17DC">
                      <w:rPr>
                        <w:rStyle w:val="af0"/>
                        <w:rFonts w:ascii="Times New Roman" w:hAnsi="Times New Roman" w:cs="Times New Roman"/>
                        <w:sz w:val="24"/>
                        <w:szCs w:val="24"/>
                        <w:lang w:val="en-US"/>
                      </w:rPr>
                      <w:t xml:space="preserve">/ </w:t>
                    </w:r>
                  </w:hyperlink>
                  <w:hyperlink r:id="rId1729" w:history="1">
                    <w:r w:rsidRPr="000D17DC">
                      <w:rPr>
                        <w:rStyle w:val="af0"/>
                        <w:rFonts w:ascii="Times New Roman" w:hAnsi="Times New Roman" w:cs="Times New Roman"/>
                        <w:sz w:val="24"/>
                        <w:szCs w:val="24"/>
                      </w:rPr>
                      <w:t xml:space="preserve">filer </w:t>
                    </w:r>
                  </w:hyperlink>
                  <w:hyperlink r:id="rId1730" w:history="1">
                    <w:r w:rsidRPr="000D17DC">
                      <w:rPr>
                        <w:rStyle w:val="af0"/>
                        <w:rFonts w:ascii="Times New Roman" w:hAnsi="Times New Roman" w:cs="Times New Roman"/>
                        <w:sz w:val="24"/>
                        <w:szCs w:val="24"/>
                        <w:lang w:val="en-US"/>
                      </w:rPr>
                      <w:t xml:space="preserve">_ </w:t>
                    </w:r>
                  </w:hyperlink>
                  <w:hyperlink r:id="rId1731" w:history="1">
                    <w:r w:rsidRPr="000D17DC">
                      <w:rPr>
                        <w:rStyle w:val="af0"/>
                        <w:rFonts w:ascii="Times New Roman" w:hAnsi="Times New Roman" w:cs="Times New Roman"/>
                        <w:sz w:val="24"/>
                        <w:szCs w:val="24"/>
                      </w:rPr>
                      <w:t xml:space="preserve">public </w:t>
                    </w:r>
                  </w:hyperlink>
                  <w:hyperlink r:id="rId1732" w:history="1">
                    <w:r w:rsidRPr="000D17DC">
                      <w:rPr>
                        <w:rStyle w:val="af0"/>
                        <w:rFonts w:ascii="Times New Roman" w:hAnsi="Times New Roman" w:cs="Times New Roman"/>
                        <w:sz w:val="24"/>
                        <w:szCs w:val="24"/>
                        <w:lang w:val="en-US"/>
                      </w:rPr>
                      <w:t xml:space="preserve">/ </w:t>
                    </w:r>
                  </w:hyperlink>
                  <w:hyperlink r:id="rId1733" w:history="1">
                    <w:r w:rsidRPr="000D17DC">
                      <w:rPr>
                        <w:rStyle w:val="af0"/>
                        <w:rFonts w:ascii="Times New Roman" w:hAnsi="Times New Roman" w:cs="Times New Roman"/>
                        <w:sz w:val="24"/>
                        <w:szCs w:val="24"/>
                      </w:rPr>
                      <w:t xml:space="preserve">a </w:t>
                    </w:r>
                  </w:hyperlink>
                  <w:hyperlink r:id="rId1734" w:history="1">
                    <w:r w:rsidRPr="000D17DC">
                      <w:rPr>
                        <w:rStyle w:val="af0"/>
                        <w:rFonts w:ascii="Times New Roman" w:hAnsi="Times New Roman" w:cs="Times New Roman"/>
                        <w:sz w:val="24"/>
                        <w:szCs w:val="24"/>
                        <w:lang w:val="en-US"/>
                      </w:rPr>
                      <w:t xml:space="preserve">4/ </w:t>
                    </w:r>
                  </w:hyperlink>
                  <w:hyperlink r:id="rId1735" w:history="1">
                    <w:r w:rsidRPr="000D17DC">
                      <w:rPr>
                        <w:rStyle w:val="af0"/>
                        <w:rFonts w:ascii="Times New Roman" w:hAnsi="Times New Roman" w:cs="Times New Roman"/>
                        <w:sz w:val="24"/>
                        <w:szCs w:val="24"/>
                      </w:rPr>
                      <w:t xml:space="preserve">e </w:t>
                    </w:r>
                  </w:hyperlink>
                  <w:hyperlink r:id="rId1736" w:history="1">
                    <w:r w:rsidRPr="000D17DC">
                      <w:rPr>
                        <w:rStyle w:val="af0"/>
                        <w:rFonts w:ascii="Times New Roman" w:hAnsi="Times New Roman" w:cs="Times New Roman"/>
                        <w:sz w:val="24"/>
                        <w:szCs w:val="24"/>
                        <w:lang w:val="en-US"/>
                      </w:rPr>
                      <w:t xml:space="preserve">6/ </w:t>
                    </w:r>
                  </w:hyperlink>
                  <w:hyperlink r:id="rId1737" w:history="1">
                    <w:r w:rsidRPr="000D17DC">
                      <w:rPr>
                        <w:rStyle w:val="af0"/>
                        <w:rFonts w:ascii="Times New Roman" w:hAnsi="Times New Roman" w:cs="Times New Roman"/>
                        <w:sz w:val="24"/>
                        <w:szCs w:val="24"/>
                      </w:rPr>
                      <w:t xml:space="preserve">a </w:t>
                    </w:r>
                  </w:hyperlink>
                  <w:hyperlink r:id="rId1738" w:history="1">
                    <w:r w:rsidRPr="000D17DC">
                      <w:rPr>
                        <w:rStyle w:val="af0"/>
                        <w:rFonts w:ascii="Times New Roman" w:hAnsi="Times New Roman" w:cs="Times New Roman"/>
                        <w:sz w:val="24"/>
                        <w:szCs w:val="24"/>
                        <w:lang w:val="en-US"/>
                      </w:rPr>
                      <w:t xml:space="preserve">4 </w:t>
                    </w:r>
                  </w:hyperlink>
                  <w:hyperlink r:id="rId1739" w:history="1">
                    <w:r w:rsidRPr="000D17DC">
                      <w:rPr>
                        <w:rStyle w:val="af0"/>
                        <w:rFonts w:ascii="Times New Roman" w:hAnsi="Times New Roman" w:cs="Times New Roman"/>
                        <w:sz w:val="24"/>
                        <w:szCs w:val="24"/>
                      </w:rPr>
                      <w:t xml:space="preserve">e </w:t>
                    </w:r>
                  </w:hyperlink>
                  <w:hyperlink r:id="rId1740" w:history="1">
                    <w:r w:rsidRPr="000D17DC">
                      <w:rPr>
                        <w:rStyle w:val="af0"/>
                        <w:rFonts w:ascii="Times New Roman" w:hAnsi="Times New Roman" w:cs="Times New Roman"/>
                        <w:sz w:val="24"/>
                        <w:szCs w:val="24"/>
                        <w:lang w:val="en-US"/>
                      </w:rPr>
                      <w:t xml:space="preserve">6 </w:t>
                    </w:r>
                  </w:hyperlink>
                  <w:hyperlink r:id="rId1741" w:history="1">
                    <w:r w:rsidRPr="000D17DC">
                      <w:rPr>
                        <w:rStyle w:val="af0"/>
                        <w:rFonts w:ascii="Times New Roman" w:hAnsi="Times New Roman" w:cs="Times New Roman"/>
                        <w:sz w:val="24"/>
                        <w:szCs w:val="24"/>
                      </w:rPr>
                      <w:t xml:space="preserve">c </w:t>
                    </w:r>
                  </w:hyperlink>
                  <w:hyperlink r:id="rId1742" w:history="1">
                    <w:r w:rsidRPr="000D17DC">
                      <w:rPr>
                        <w:rStyle w:val="af0"/>
                        <w:rFonts w:ascii="Times New Roman" w:hAnsi="Times New Roman" w:cs="Times New Roman"/>
                        <w:sz w:val="24"/>
                        <w:szCs w:val="24"/>
                        <w:lang w:val="en-US"/>
                      </w:rPr>
                      <w:t xml:space="preserve">1 </w:t>
                    </w:r>
                  </w:hyperlink>
                  <w:hyperlink r:id="rId1743" w:history="1"/>
                  <w:hyperlink r:id="rId1744" w:history="1">
                    <w:r w:rsidRPr="000D17DC">
                      <w:rPr>
                        <w:rStyle w:val="af0"/>
                        <w:rFonts w:ascii="Times New Roman" w:hAnsi="Times New Roman" w:cs="Times New Roman"/>
                        <w:sz w:val="24"/>
                        <w:szCs w:val="24"/>
                      </w:rPr>
                      <w:t xml:space="preserve">ef </w:t>
                    </w:r>
                  </w:hyperlink>
                  <w:hyperlink r:id="rId1745" w:history="1"/>
                  <w:hyperlink r:id="rId1746" w:history="1">
                    <w:r w:rsidRPr="000D17DC">
                      <w:rPr>
                        <w:rStyle w:val="af0"/>
                        <w:rFonts w:ascii="Times New Roman" w:hAnsi="Times New Roman" w:cs="Times New Roman"/>
                        <w:sz w:val="24"/>
                        <w:szCs w:val="24"/>
                        <w:lang w:val="en-US"/>
                      </w:rPr>
                      <w:t xml:space="preserve">- </w:t>
                    </w:r>
                  </w:hyperlink>
                  <w:hyperlink r:id="rId1747" w:history="1">
                    <w:r w:rsidRPr="000D17DC">
                      <w:rPr>
                        <w:rStyle w:val="af0"/>
                        <w:rFonts w:ascii="Times New Roman" w:hAnsi="Times New Roman" w:cs="Times New Roman"/>
                        <w:sz w:val="24"/>
                        <w:szCs w:val="24"/>
                      </w:rPr>
                      <w:t xml:space="preserve">c </w:t>
                    </w:r>
                  </w:hyperlink>
                  <w:hyperlink r:id="rId1748" w:history="1">
                    <w:r w:rsidRPr="000D17DC">
                      <w:rPr>
                        <w:rStyle w:val="af0"/>
                        <w:rFonts w:ascii="Times New Roman" w:hAnsi="Times New Roman" w:cs="Times New Roman"/>
                        <w:sz w:val="24"/>
                        <w:szCs w:val="24"/>
                        <w:lang w:val="en-US"/>
                      </w:rPr>
                      <w:t xml:space="preserve">529-451 </w:t>
                    </w:r>
                  </w:hyperlink>
                  <w:hyperlink r:id="rId1749" w:history="1">
                    <w:r w:rsidRPr="000D17DC">
                      <w:rPr>
                        <w:rStyle w:val="af0"/>
                        <w:rFonts w:ascii="Times New Roman" w:hAnsi="Times New Roman" w:cs="Times New Roman"/>
                        <w:sz w:val="24"/>
                        <w:szCs w:val="24"/>
                      </w:rPr>
                      <w:t xml:space="preserve">a </w:t>
                    </w:r>
                  </w:hyperlink>
                  <w:hyperlink r:id="rId1750" w:history="1">
                    <w:r w:rsidRPr="000D17DC">
                      <w:rPr>
                        <w:rStyle w:val="af0"/>
                        <w:rFonts w:ascii="Times New Roman" w:hAnsi="Times New Roman" w:cs="Times New Roman"/>
                        <w:sz w:val="24"/>
                        <w:szCs w:val="24"/>
                        <w:lang w:val="en-US"/>
                      </w:rPr>
                      <w:t xml:space="preserve">-9449- </w:t>
                    </w:r>
                  </w:hyperlink>
                  <w:hyperlink r:id="rId1751" w:history="1">
                    <w:r w:rsidRPr="000D17DC">
                      <w:rPr>
                        <w:rStyle w:val="af0"/>
                        <w:rFonts w:ascii="Times New Roman" w:hAnsi="Times New Roman" w:cs="Times New Roman"/>
                        <w:sz w:val="24"/>
                        <w:szCs w:val="24"/>
                      </w:rPr>
                      <w:t xml:space="preserve">a </w:t>
                    </w:r>
                  </w:hyperlink>
                  <w:hyperlink r:id="rId1752" w:history="1">
                    <w:r w:rsidRPr="00A75DFA">
                      <w:rPr>
                        <w:rStyle w:val="af0"/>
                        <w:rFonts w:ascii="Times New Roman" w:hAnsi="Times New Roman" w:cs="Times New Roman"/>
                        <w:sz w:val="24"/>
                        <w:szCs w:val="24"/>
                        <w:lang w:val="en-US"/>
                      </w:rPr>
                      <w:t xml:space="preserve">259341 </w:t>
                    </w:r>
                  </w:hyperlink>
                  <w:hyperlink r:id="rId1753" w:history="1">
                    <w:r w:rsidRPr="000D17DC">
                      <w:rPr>
                        <w:rStyle w:val="af0"/>
                        <w:rFonts w:ascii="Times New Roman" w:hAnsi="Times New Roman" w:cs="Times New Roman"/>
                        <w:sz w:val="24"/>
                        <w:szCs w:val="24"/>
                      </w:rPr>
                      <w:t xml:space="preserve">d </w:t>
                    </w:r>
                  </w:hyperlink>
                  <w:hyperlink r:id="rId1754" w:history="1">
                    <w:r w:rsidRPr="00A75DFA">
                      <w:rPr>
                        <w:rStyle w:val="af0"/>
                        <w:rFonts w:ascii="Times New Roman" w:hAnsi="Times New Roman" w:cs="Times New Roman"/>
                        <w:sz w:val="24"/>
                        <w:szCs w:val="24"/>
                        <w:lang w:val="en-US"/>
                      </w:rPr>
                      <w:t xml:space="preserve">388 </w:t>
                    </w:r>
                  </w:hyperlink>
                  <w:hyperlink r:id="rId1755" w:history="1">
                    <w:r w:rsidRPr="000D17DC">
                      <w:rPr>
                        <w:rStyle w:val="af0"/>
                        <w:rFonts w:ascii="Times New Roman" w:hAnsi="Times New Roman" w:cs="Times New Roman"/>
                        <w:sz w:val="24"/>
                        <w:szCs w:val="24"/>
                      </w:rPr>
                      <w:t xml:space="preserve">e </w:t>
                    </w:r>
                  </w:hyperlink>
                  <w:hyperlink r:id="rId1756" w:history="1">
                    <w:r w:rsidRPr="00A75DFA">
                      <w:rPr>
                        <w:rStyle w:val="af0"/>
                        <w:rFonts w:ascii="Times New Roman" w:hAnsi="Times New Roman" w:cs="Times New Roman"/>
                        <w:sz w:val="24"/>
                        <w:szCs w:val="24"/>
                        <w:lang w:val="en-US"/>
                      </w:rPr>
                      <w:t xml:space="preserve">/ </w:t>
                    </w:r>
                  </w:hyperlink>
                  <w:hyperlink r:id="rId1757" w:history="1"/>
                  <w:hyperlink r:id="rId1758" w:history="1">
                    <w:r w:rsidRPr="000D17DC">
                      <w:rPr>
                        <w:rStyle w:val="af0"/>
                        <w:rFonts w:ascii="Times New Roman" w:hAnsi="Times New Roman" w:cs="Times New Roman"/>
                        <w:sz w:val="24"/>
                        <w:szCs w:val="24"/>
                      </w:rPr>
                      <w:t xml:space="preserve">ustav </w:t>
                    </w:r>
                  </w:hyperlink>
                  <w:hyperlink r:id="rId1759" w:history="1"/>
                  <w:hyperlink r:id="rId1760" w:history="1">
                    <w:r w:rsidRPr="00A75DFA">
                      <w:rPr>
                        <w:rStyle w:val="af0"/>
                        <w:rFonts w:ascii="Times New Roman" w:hAnsi="Times New Roman" w:cs="Times New Roman"/>
                        <w:sz w:val="24"/>
                        <w:szCs w:val="24"/>
                        <w:lang w:val="en-US"/>
                      </w:rPr>
                      <w:t xml:space="preserve">_ </w:t>
                    </w:r>
                  </w:hyperlink>
                  <w:hyperlink r:id="rId1761" w:history="1"/>
                  <w:hyperlink r:id="rId1762" w:history="1">
                    <w:r w:rsidRPr="000D17DC">
                      <w:rPr>
                        <w:rStyle w:val="af0"/>
                        <w:rFonts w:ascii="Times New Roman" w:hAnsi="Times New Roman" w:cs="Times New Roman"/>
                        <w:sz w:val="24"/>
                        <w:szCs w:val="24"/>
                      </w:rPr>
                      <w:t xml:space="preserve">rus </w:t>
                    </w:r>
                  </w:hyperlink>
                  <w:hyperlink r:id="rId1763" w:history="1"/>
                  <w:hyperlink r:id="rId1764" w:history="1">
                    <w:r w:rsidRPr="00A75DFA">
                      <w:rPr>
                        <w:rStyle w:val="af0"/>
                        <w:rFonts w:ascii="Times New Roman" w:hAnsi="Times New Roman" w:cs="Times New Roman"/>
                        <w:sz w:val="24"/>
                        <w:szCs w:val="24"/>
                        <w:lang w:val="en-US"/>
                      </w:rPr>
                      <w:t xml:space="preserve">1. </w:t>
                    </w:r>
                  </w:hyperlink>
                  <w:hyperlink r:id="rId1765" w:history="1">
                    <w:r w:rsidRPr="000D17DC">
                      <w:rPr>
                        <w:rStyle w:val="af0"/>
                        <w:rFonts w:ascii="Times New Roman" w:hAnsi="Times New Roman" w:cs="Times New Roman"/>
                        <w:sz w:val="24"/>
                        <w:szCs w:val="24"/>
                      </w:rPr>
                      <w:t>pdf</w:t>
                    </w:r>
                  </w:hyperlink>
                </w:p>
                <w:p w14:paraId="792556EA" w14:textId="77777777" w:rsidR="00C435A6" w:rsidRPr="00A75DFA" w:rsidRDefault="00C435A6" w:rsidP="002D5FCA">
                  <w:pPr>
                    <w:pStyle w:val="a6"/>
                    <w:tabs>
                      <w:tab w:val="left" w:pos="1134"/>
                    </w:tabs>
                    <w:jc w:val="both"/>
                    <w:rPr>
                      <w:rFonts w:ascii="Times New Roman" w:hAnsi="Times New Roman" w:cs="Times New Roman"/>
                      <w:sz w:val="24"/>
                      <w:szCs w:val="24"/>
                      <w:lang w:val="en-US"/>
                    </w:rPr>
                  </w:pPr>
                </w:p>
                <w:p w14:paraId="28843942" w14:textId="77777777" w:rsidR="00C435A6" w:rsidRPr="007446D5" w:rsidRDefault="00FC0577" w:rsidP="002D5FCA">
                  <w:pPr>
                    <w:pStyle w:val="a6"/>
                    <w:tabs>
                      <w:tab w:val="left" w:pos="1134"/>
                    </w:tabs>
                    <w:jc w:val="both"/>
                    <w:rPr>
                      <w:rFonts w:ascii="Times New Roman" w:hAnsi="Times New Roman" w:cs="Times New Roman"/>
                      <w:sz w:val="24"/>
                      <w:szCs w:val="24"/>
                      <w:lang w:val="en-US"/>
                    </w:rPr>
                  </w:pPr>
                  <w:hyperlink r:id="rId1766" w:history="1">
                    <w:r w:rsidR="00C435A6" w:rsidRPr="000D17DC">
                      <w:rPr>
                        <w:rStyle w:val="af0"/>
                        <w:rFonts w:ascii="Times New Roman" w:hAnsi="Times New Roman" w:cs="Times New Roman"/>
                        <w:sz w:val="24"/>
                        <w:szCs w:val="24"/>
                      </w:rPr>
                      <w:t xml:space="preserve">https </w:t>
                    </w:r>
                  </w:hyperlink>
                  <w:hyperlink r:id="rId1767" w:history="1">
                    <w:r w:rsidR="00C435A6" w:rsidRPr="000D17DC">
                      <w:rPr>
                        <w:rStyle w:val="af0"/>
                        <w:rFonts w:ascii="Times New Roman" w:hAnsi="Times New Roman" w:cs="Times New Roman"/>
                        <w:sz w:val="24"/>
                        <w:szCs w:val="24"/>
                        <w:lang w:val="en-US"/>
                      </w:rPr>
                      <w:t xml:space="preserve">:// </w:t>
                    </w:r>
                  </w:hyperlink>
                  <w:hyperlink r:id="rId1768" w:history="1"/>
                  <w:hyperlink r:id="rId1769" w:history="1">
                    <w:r w:rsidR="00C435A6" w:rsidRPr="000D17DC">
                      <w:rPr>
                        <w:rStyle w:val="af0"/>
                        <w:rFonts w:ascii="Times New Roman" w:hAnsi="Times New Roman" w:cs="Times New Roman"/>
                        <w:sz w:val="24"/>
                        <w:szCs w:val="24"/>
                      </w:rPr>
                      <w:t xml:space="preserve">shokan </w:t>
                    </w:r>
                  </w:hyperlink>
                  <w:hyperlink r:id="rId1770" w:history="1"/>
                  <w:hyperlink r:id="rId1771" w:history="1">
                    <w:r w:rsidR="00C435A6" w:rsidRPr="000D17DC">
                      <w:rPr>
                        <w:rStyle w:val="af0"/>
                        <w:rFonts w:ascii="Times New Roman" w:hAnsi="Times New Roman" w:cs="Times New Roman"/>
                        <w:sz w:val="24"/>
                        <w:szCs w:val="24"/>
                        <w:lang w:val="en-US"/>
                      </w:rPr>
                      <w:t xml:space="preserve">. </w:t>
                    </w:r>
                  </w:hyperlink>
                  <w:hyperlink r:id="rId1772" w:history="1"/>
                  <w:hyperlink r:id="rId1773" w:history="1">
                    <w:r w:rsidR="00C435A6" w:rsidRPr="000D17DC">
                      <w:rPr>
                        <w:rStyle w:val="af0"/>
                        <w:rFonts w:ascii="Times New Roman" w:hAnsi="Times New Roman" w:cs="Times New Roman"/>
                        <w:sz w:val="24"/>
                        <w:szCs w:val="24"/>
                      </w:rPr>
                      <w:t xml:space="preserve">edu </w:t>
                    </w:r>
                  </w:hyperlink>
                  <w:hyperlink r:id="rId1774" w:history="1"/>
                  <w:hyperlink r:id="rId1775" w:history="1">
                    <w:r w:rsidR="00C435A6" w:rsidRPr="000D17DC">
                      <w:rPr>
                        <w:rStyle w:val="af0"/>
                        <w:rFonts w:ascii="Times New Roman" w:hAnsi="Times New Roman" w:cs="Times New Roman"/>
                        <w:sz w:val="24"/>
                        <w:szCs w:val="24"/>
                        <w:lang w:val="en-US"/>
                      </w:rPr>
                      <w:t xml:space="preserve">. </w:t>
                    </w:r>
                  </w:hyperlink>
                  <w:hyperlink r:id="rId1776" w:history="1"/>
                  <w:hyperlink r:id="rId1777" w:history="1">
                    <w:r w:rsidR="00C435A6" w:rsidRPr="000D17DC">
                      <w:rPr>
                        <w:rStyle w:val="af0"/>
                        <w:rFonts w:ascii="Times New Roman" w:hAnsi="Times New Roman" w:cs="Times New Roman"/>
                        <w:sz w:val="24"/>
                        <w:szCs w:val="24"/>
                      </w:rPr>
                      <w:t xml:space="preserve">kz </w:t>
                    </w:r>
                  </w:hyperlink>
                  <w:hyperlink r:id="rId1778" w:history="1"/>
                  <w:hyperlink r:id="rId1779" w:history="1">
                    <w:r w:rsidR="00C435A6" w:rsidRPr="000D17DC">
                      <w:rPr>
                        <w:rStyle w:val="af0"/>
                        <w:rFonts w:ascii="Times New Roman" w:hAnsi="Times New Roman" w:cs="Times New Roman"/>
                        <w:sz w:val="24"/>
                        <w:szCs w:val="24"/>
                        <w:lang w:val="en-US"/>
                      </w:rPr>
                      <w:t xml:space="preserve">/ </w:t>
                    </w:r>
                  </w:hyperlink>
                  <w:hyperlink r:id="rId1780" w:history="1">
                    <w:r w:rsidR="00C435A6" w:rsidRPr="000D17DC">
                      <w:rPr>
                        <w:rStyle w:val="af0"/>
                        <w:rFonts w:ascii="Times New Roman" w:hAnsi="Times New Roman" w:cs="Times New Roman"/>
                        <w:sz w:val="24"/>
                        <w:szCs w:val="24"/>
                      </w:rPr>
                      <w:t xml:space="preserve">media </w:t>
                    </w:r>
                  </w:hyperlink>
                  <w:hyperlink r:id="rId1781" w:history="1">
                    <w:r w:rsidR="00C435A6" w:rsidRPr="000D17DC">
                      <w:rPr>
                        <w:rStyle w:val="af0"/>
                        <w:rFonts w:ascii="Times New Roman" w:hAnsi="Times New Roman" w:cs="Times New Roman"/>
                        <w:sz w:val="24"/>
                        <w:szCs w:val="24"/>
                        <w:lang w:val="en-US"/>
                      </w:rPr>
                      <w:t xml:space="preserve">/ </w:t>
                    </w:r>
                  </w:hyperlink>
                  <w:hyperlink r:id="rId1782" w:history="1">
                    <w:r w:rsidR="00C435A6" w:rsidRPr="000D17DC">
                      <w:rPr>
                        <w:rStyle w:val="af0"/>
                        <w:rFonts w:ascii="Times New Roman" w:hAnsi="Times New Roman" w:cs="Times New Roman"/>
                        <w:sz w:val="24"/>
                        <w:szCs w:val="24"/>
                      </w:rPr>
                      <w:t xml:space="preserve">filer </w:t>
                    </w:r>
                  </w:hyperlink>
                  <w:hyperlink r:id="rId1783" w:history="1">
                    <w:r w:rsidR="00C435A6" w:rsidRPr="000D17DC">
                      <w:rPr>
                        <w:rStyle w:val="af0"/>
                        <w:rFonts w:ascii="Times New Roman" w:hAnsi="Times New Roman" w:cs="Times New Roman"/>
                        <w:sz w:val="24"/>
                        <w:szCs w:val="24"/>
                        <w:lang w:val="en-US"/>
                      </w:rPr>
                      <w:t xml:space="preserve">_ </w:t>
                    </w:r>
                  </w:hyperlink>
                  <w:hyperlink r:id="rId1784" w:history="1">
                    <w:r w:rsidR="00C435A6" w:rsidRPr="000D17DC">
                      <w:rPr>
                        <w:rStyle w:val="af0"/>
                        <w:rFonts w:ascii="Times New Roman" w:hAnsi="Times New Roman" w:cs="Times New Roman"/>
                        <w:sz w:val="24"/>
                        <w:szCs w:val="24"/>
                      </w:rPr>
                      <w:t xml:space="preserve">public </w:t>
                    </w:r>
                  </w:hyperlink>
                  <w:hyperlink r:id="rId1785" w:history="1">
                    <w:r w:rsidR="00C435A6" w:rsidRPr="000D17DC">
                      <w:rPr>
                        <w:rStyle w:val="af0"/>
                        <w:rFonts w:ascii="Times New Roman" w:hAnsi="Times New Roman" w:cs="Times New Roman"/>
                        <w:sz w:val="24"/>
                        <w:szCs w:val="24"/>
                        <w:lang w:val="en-US"/>
                      </w:rPr>
                      <w:t xml:space="preserve">/7 </w:t>
                    </w:r>
                  </w:hyperlink>
                  <w:hyperlink r:id="rId1786" w:history="1">
                    <w:r w:rsidR="00C435A6" w:rsidRPr="000D17DC">
                      <w:rPr>
                        <w:rStyle w:val="af0"/>
                        <w:rFonts w:ascii="Times New Roman" w:hAnsi="Times New Roman" w:cs="Times New Roman"/>
                        <w:sz w:val="24"/>
                        <w:szCs w:val="24"/>
                      </w:rPr>
                      <w:t xml:space="preserve">b </w:t>
                    </w:r>
                  </w:hyperlink>
                  <w:hyperlink r:id="rId1787" w:history="1">
                    <w:r w:rsidR="00C435A6" w:rsidRPr="000D17DC">
                      <w:rPr>
                        <w:rStyle w:val="af0"/>
                        <w:rFonts w:ascii="Times New Roman" w:hAnsi="Times New Roman" w:cs="Times New Roman"/>
                        <w:sz w:val="24"/>
                        <w:szCs w:val="24"/>
                        <w:lang w:val="en-US"/>
                      </w:rPr>
                      <w:t xml:space="preserve">/4 </w:t>
                    </w:r>
                  </w:hyperlink>
                  <w:hyperlink r:id="rId1788" w:history="1">
                    <w:r w:rsidR="00C435A6" w:rsidRPr="000D17DC">
                      <w:rPr>
                        <w:rStyle w:val="af0"/>
                        <w:rFonts w:ascii="Times New Roman" w:hAnsi="Times New Roman" w:cs="Times New Roman"/>
                        <w:sz w:val="24"/>
                        <w:szCs w:val="24"/>
                      </w:rPr>
                      <w:t xml:space="preserve">d </w:t>
                    </w:r>
                  </w:hyperlink>
                  <w:hyperlink r:id="rId1789" w:history="1">
                    <w:r w:rsidR="00C435A6" w:rsidRPr="000D17DC">
                      <w:rPr>
                        <w:rStyle w:val="af0"/>
                        <w:rFonts w:ascii="Times New Roman" w:hAnsi="Times New Roman" w:cs="Times New Roman"/>
                        <w:sz w:val="24"/>
                        <w:szCs w:val="24"/>
                        <w:lang w:val="en-US"/>
                      </w:rPr>
                      <w:t xml:space="preserve">/7 </w:t>
                    </w:r>
                  </w:hyperlink>
                  <w:hyperlink r:id="rId1790" w:history="1">
                    <w:r w:rsidR="00C435A6" w:rsidRPr="000D17DC">
                      <w:rPr>
                        <w:rStyle w:val="af0"/>
                        <w:rFonts w:ascii="Times New Roman" w:hAnsi="Times New Roman" w:cs="Times New Roman"/>
                        <w:sz w:val="24"/>
                        <w:szCs w:val="24"/>
                      </w:rPr>
                      <w:t xml:space="preserve">b </w:t>
                    </w:r>
                  </w:hyperlink>
                  <w:hyperlink r:id="rId1791" w:history="1">
                    <w:r w:rsidR="00C435A6" w:rsidRPr="000D17DC">
                      <w:rPr>
                        <w:rStyle w:val="af0"/>
                        <w:rFonts w:ascii="Times New Roman" w:hAnsi="Times New Roman" w:cs="Times New Roman"/>
                        <w:sz w:val="24"/>
                        <w:szCs w:val="24"/>
                        <w:lang w:val="en-US"/>
                      </w:rPr>
                      <w:t xml:space="preserve">4 </w:t>
                    </w:r>
                  </w:hyperlink>
                  <w:hyperlink r:id="rId1792" w:history="1">
                    <w:r w:rsidR="00C435A6" w:rsidRPr="000D17DC">
                      <w:rPr>
                        <w:rStyle w:val="af0"/>
                        <w:rFonts w:ascii="Times New Roman" w:hAnsi="Times New Roman" w:cs="Times New Roman"/>
                        <w:sz w:val="24"/>
                        <w:szCs w:val="24"/>
                      </w:rPr>
                      <w:t xml:space="preserve">d </w:t>
                    </w:r>
                  </w:hyperlink>
                  <w:hyperlink r:id="rId1793" w:history="1">
                    <w:r w:rsidR="00C435A6" w:rsidRPr="000D17DC">
                      <w:rPr>
                        <w:rStyle w:val="af0"/>
                        <w:rFonts w:ascii="Times New Roman" w:hAnsi="Times New Roman" w:cs="Times New Roman"/>
                        <w:sz w:val="24"/>
                        <w:szCs w:val="24"/>
                        <w:lang w:val="en-US"/>
                      </w:rPr>
                      <w:t xml:space="preserve">4 </w:t>
                    </w:r>
                  </w:hyperlink>
                  <w:hyperlink r:id="rId1794" w:history="1">
                    <w:r w:rsidR="00C435A6" w:rsidRPr="000D17DC">
                      <w:rPr>
                        <w:rStyle w:val="af0"/>
                        <w:rFonts w:ascii="Times New Roman" w:hAnsi="Times New Roman" w:cs="Times New Roman"/>
                        <w:sz w:val="24"/>
                        <w:szCs w:val="24"/>
                      </w:rPr>
                      <w:t xml:space="preserve">a </w:t>
                    </w:r>
                  </w:hyperlink>
                  <w:hyperlink r:id="rId1795" w:history="1">
                    <w:r w:rsidR="00C435A6" w:rsidRPr="000D17DC">
                      <w:rPr>
                        <w:rStyle w:val="af0"/>
                        <w:rFonts w:ascii="Times New Roman" w:hAnsi="Times New Roman" w:cs="Times New Roman"/>
                        <w:sz w:val="24"/>
                        <w:szCs w:val="24"/>
                        <w:lang w:val="en-US"/>
                      </w:rPr>
                      <w:t xml:space="preserve">07-975 </w:t>
                    </w:r>
                  </w:hyperlink>
                  <w:hyperlink r:id="rId1796" w:history="1">
                    <w:r w:rsidR="00C435A6" w:rsidRPr="000D17DC">
                      <w:rPr>
                        <w:rStyle w:val="af0"/>
                        <w:rFonts w:ascii="Times New Roman" w:hAnsi="Times New Roman" w:cs="Times New Roman"/>
                        <w:sz w:val="24"/>
                        <w:szCs w:val="24"/>
                      </w:rPr>
                      <w:t xml:space="preserve">d </w:t>
                    </w:r>
                  </w:hyperlink>
                  <w:hyperlink r:id="rId1797" w:history="1">
                    <w:r w:rsidR="00C435A6" w:rsidRPr="000D17DC">
                      <w:rPr>
                        <w:rStyle w:val="af0"/>
                        <w:rFonts w:ascii="Times New Roman" w:hAnsi="Times New Roman" w:cs="Times New Roman"/>
                        <w:sz w:val="24"/>
                        <w:szCs w:val="24"/>
                        <w:lang w:val="en-US"/>
                      </w:rPr>
                      <w:t xml:space="preserve">-4 </w:t>
                    </w:r>
                  </w:hyperlink>
                  <w:hyperlink r:id="rId1798" w:history="1">
                    <w:r w:rsidR="00C435A6" w:rsidRPr="000D17DC">
                      <w:rPr>
                        <w:rStyle w:val="af0"/>
                        <w:rFonts w:ascii="Times New Roman" w:hAnsi="Times New Roman" w:cs="Times New Roman"/>
                        <w:sz w:val="24"/>
                        <w:szCs w:val="24"/>
                      </w:rPr>
                      <w:t xml:space="preserve">aa </w:t>
                    </w:r>
                  </w:hyperlink>
                  <w:hyperlink r:id="rId1799" w:history="1">
                    <w:r w:rsidR="00C435A6" w:rsidRPr="000D17DC">
                      <w:rPr>
                        <w:rStyle w:val="af0"/>
                        <w:rFonts w:ascii="Times New Roman" w:hAnsi="Times New Roman" w:cs="Times New Roman"/>
                        <w:sz w:val="24"/>
                        <w:szCs w:val="24"/>
                        <w:lang w:val="en-US"/>
                      </w:rPr>
                      <w:t xml:space="preserve">3- </w:t>
                    </w:r>
                  </w:hyperlink>
                  <w:hyperlink r:id="rId1800" w:history="1">
                    <w:r w:rsidR="00C435A6" w:rsidRPr="000D17DC">
                      <w:rPr>
                        <w:rStyle w:val="af0"/>
                        <w:rFonts w:ascii="Times New Roman" w:hAnsi="Times New Roman" w:cs="Times New Roman"/>
                        <w:sz w:val="24"/>
                        <w:szCs w:val="24"/>
                      </w:rPr>
                      <w:t xml:space="preserve">b </w:t>
                    </w:r>
                  </w:hyperlink>
                  <w:hyperlink r:id="rId1801" w:history="1">
                    <w:r w:rsidR="00C435A6" w:rsidRPr="000D17DC">
                      <w:rPr>
                        <w:rStyle w:val="af0"/>
                        <w:rFonts w:ascii="Times New Roman" w:hAnsi="Times New Roman" w:cs="Times New Roman"/>
                        <w:sz w:val="24"/>
                        <w:szCs w:val="24"/>
                        <w:lang w:val="en-US"/>
                      </w:rPr>
                      <w:t xml:space="preserve">086-9 </w:t>
                    </w:r>
                  </w:hyperlink>
                  <w:hyperlink r:id="rId1802" w:history="1">
                    <w:r w:rsidR="00C435A6" w:rsidRPr="000D17DC">
                      <w:rPr>
                        <w:rStyle w:val="af0"/>
                        <w:rFonts w:ascii="Times New Roman" w:hAnsi="Times New Roman" w:cs="Times New Roman"/>
                        <w:sz w:val="24"/>
                        <w:szCs w:val="24"/>
                      </w:rPr>
                      <w:t xml:space="preserve">d </w:t>
                    </w:r>
                  </w:hyperlink>
                  <w:hyperlink r:id="rId1803" w:history="1">
                    <w:r w:rsidR="00C435A6" w:rsidRPr="000D17DC">
                      <w:rPr>
                        <w:rStyle w:val="af0"/>
                        <w:rFonts w:ascii="Times New Roman" w:hAnsi="Times New Roman" w:cs="Times New Roman"/>
                        <w:sz w:val="24"/>
                        <w:szCs w:val="24"/>
                        <w:lang w:val="en-US"/>
                      </w:rPr>
                      <w:t xml:space="preserve">3 </w:t>
                    </w:r>
                  </w:hyperlink>
                  <w:hyperlink r:id="rId1804" w:history="1">
                    <w:r w:rsidR="00C435A6" w:rsidRPr="000D17DC">
                      <w:rPr>
                        <w:rStyle w:val="af0"/>
                        <w:rFonts w:ascii="Times New Roman" w:hAnsi="Times New Roman" w:cs="Times New Roman"/>
                        <w:sz w:val="24"/>
                        <w:szCs w:val="24"/>
                      </w:rPr>
                      <w:t xml:space="preserve">d </w:t>
                    </w:r>
                  </w:hyperlink>
                  <w:hyperlink r:id="rId1805" w:history="1">
                    <w:r w:rsidR="00C435A6" w:rsidRPr="000D17DC">
                      <w:rPr>
                        <w:rStyle w:val="af0"/>
                        <w:rFonts w:ascii="Times New Roman" w:hAnsi="Times New Roman" w:cs="Times New Roman"/>
                        <w:sz w:val="24"/>
                        <w:szCs w:val="24"/>
                        <w:lang w:val="en-US"/>
                      </w:rPr>
                      <w:t xml:space="preserve">10938 </w:t>
                    </w:r>
                  </w:hyperlink>
                  <w:hyperlink r:id="rId1806" w:history="1">
                    <w:r w:rsidR="00C435A6" w:rsidRPr="000D17DC">
                      <w:rPr>
                        <w:rStyle w:val="af0"/>
                        <w:rFonts w:ascii="Times New Roman" w:hAnsi="Times New Roman" w:cs="Times New Roman"/>
                        <w:sz w:val="24"/>
                        <w:szCs w:val="24"/>
                      </w:rPr>
                      <w:t xml:space="preserve">c </w:t>
                    </w:r>
                  </w:hyperlink>
                  <w:hyperlink r:id="rId1807" w:history="1">
                    <w:r w:rsidR="00C435A6" w:rsidRPr="000D17DC">
                      <w:rPr>
                        <w:rStyle w:val="af0"/>
                        <w:rFonts w:ascii="Times New Roman" w:hAnsi="Times New Roman" w:cs="Times New Roman"/>
                        <w:sz w:val="24"/>
                        <w:szCs w:val="24"/>
                        <w:lang w:val="en-US"/>
                      </w:rPr>
                      <w:t xml:space="preserve">5 </w:t>
                    </w:r>
                  </w:hyperlink>
                  <w:hyperlink r:id="rId1808" w:history="1">
                    <w:r w:rsidR="00C435A6" w:rsidRPr="000D17DC">
                      <w:rPr>
                        <w:rStyle w:val="af0"/>
                        <w:rFonts w:ascii="Times New Roman" w:hAnsi="Times New Roman" w:cs="Times New Roman"/>
                        <w:sz w:val="24"/>
                        <w:szCs w:val="24"/>
                      </w:rPr>
                      <w:t xml:space="preserve">f </w:t>
                    </w:r>
                  </w:hyperlink>
                  <w:hyperlink r:id="rId1809" w:history="1">
                    <w:r w:rsidR="00C435A6" w:rsidRPr="000D17DC">
                      <w:rPr>
                        <w:rStyle w:val="af0"/>
                        <w:rFonts w:ascii="Times New Roman" w:hAnsi="Times New Roman" w:cs="Times New Roman"/>
                        <w:sz w:val="24"/>
                        <w:szCs w:val="24"/>
                        <w:lang w:val="en-US"/>
                      </w:rPr>
                      <w:t xml:space="preserve">/ </w:t>
                    </w:r>
                  </w:hyperlink>
                  <w:hyperlink r:id="rId1810" w:history="1"/>
                  <w:hyperlink r:id="rId1811" w:history="1">
                    <w:r w:rsidR="00C435A6" w:rsidRPr="000D17DC">
                      <w:rPr>
                        <w:rStyle w:val="af0"/>
                        <w:rFonts w:ascii="Times New Roman" w:hAnsi="Times New Roman" w:cs="Times New Roman"/>
                        <w:sz w:val="24"/>
                        <w:szCs w:val="24"/>
                      </w:rPr>
                      <w:t xml:space="preserve">goslitsenziia </w:t>
                    </w:r>
                  </w:hyperlink>
                  <w:hyperlink r:id="rId1812" w:history="1"/>
                  <w:hyperlink r:id="rId1813" w:history="1">
                    <w:r w:rsidR="00C435A6" w:rsidRPr="000D17DC">
                      <w:rPr>
                        <w:rStyle w:val="af0"/>
                        <w:rFonts w:ascii="Times New Roman" w:hAnsi="Times New Roman" w:cs="Times New Roman"/>
                        <w:sz w:val="24"/>
                        <w:szCs w:val="24"/>
                        <w:lang w:val="ru-RU"/>
                      </w:rPr>
                      <w:t xml:space="preserve">_28072020 </w:t>
                    </w:r>
                  </w:hyperlink>
                  <w:hyperlink r:id="rId1814" w:history="1">
                    <w:r w:rsidR="00C435A6" w:rsidRPr="000D17DC">
                      <w:rPr>
                        <w:rStyle w:val="af0"/>
                        <w:rFonts w:ascii="Times New Roman" w:hAnsi="Times New Roman" w:cs="Times New Roman"/>
                        <w:sz w:val="24"/>
                        <w:szCs w:val="24"/>
                      </w:rPr>
                      <w:t xml:space="preserve">g </w:t>
                    </w:r>
                  </w:hyperlink>
                  <w:hyperlink r:id="rId1815" w:history="1">
                    <w:r w:rsidR="00C435A6" w:rsidRPr="000D17DC">
                      <w:rPr>
                        <w:rStyle w:val="af0"/>
                        <w:rFonts w:ascii="Times New Roman" w:hAnsi="Times New Roman" w:cs="Times New Roman"/>
                        <w:sz w:val="24"/>
                        <w:szCs w:val="24"/>
                        <w:lang w:val="ru-RU"/>
                      </w:rPr>
                      <w:t xml:space="preserve">_ </w:t>
                    </w:r>
                  </w:hyperlink>
                  <w:hyperlink r:id="rId1816" w:history="1"/>
                  <w:hyperlink r:id="rId1817" w:history="1">
                    <w:r w:rsidR="00C435A6" w:rsidRPr="000D17DC">
                      <w:rPr>
                        <w:rStyle w:val="af0"/>
                        <w:rFonts w:ascii="Times New Roman" w:hAnsi="Times New Roman" w:cs="Times New Roman"/>
                        <w:sz w:val="24"/>
                        <w:szCs w:val="24"/>
                      </w:rPr>
                      <w:t xml:space="preserve">ru </w:t>
                    </w:r>
                  </w:hyperlink>
                  <w:hyperlink r:id="rId1818" w:history="1"/>
                  <w:hyperlink r:id="rId1819" w:history="1">
                    <w:r w:rsidR="00C435A6" w:rsidRPr="000D17DC">
                      <w:rPr>
                        <w:rStyle w:val="af0"/>
                        <w:rFonts w:ascii="Times New Roman" w:hAnsi="Times New Roman" w:cs="Times New Roman"/>
                        <w:sz w:val="24"/>
                        <w:szCs w:val="24"/>
                        <w:lang w:val="ru-RU"/>
                      </w:rPr>
                      <w:t xml:space="preserve">. </w:t>
                    </w:r>
                  </w:hyperlink>
                  <w:hyperlink r:id="rId1820" w:history="1">
                    <w:r w:rsidR="00C435A6" w:rsidRPr="000D17DC">
                      <w:rPr>
                        <w:rStyle w:val="af0"/>
                        <w:rFonts w:ascii="Times New Roman" w:hAnsi="Times New Roman" w:cs="Times New Roman"/>
                        <w:sz w:val="24"/>
                        <w:szCs w:val="24"/>
                      </w:rPr>
                      <w:t>pdf</w:t>
                    </w:r>
                  </w:hyperlink>
                </w:p>
                <w:p w14:paraId="73956254" w14:textId="77777777" w:rsidR="00C435A6" w:rsidRPr="007446D5" w:rsidRDefault="00C435A6" w:rsidP="002D5FCA">
                  <w:pPr>
                    <w:pStyle w:val="a6"/>
                    <w:tabs>
                      <w:tab w:val="left" w:pos="1134"/>
                    </w:tabs>
                    <w:jc w:val="both"/>
                    <w:rPr>
                      <w:rFonts w:ascii="Times New Roman" w:hAnsi="Times New Roman" w:cs="Times New Roman"/>
                      <w:sz w:val="24"/>
                      <w:szCs w:val="24"/>
                      <w:lang w:val="en-US"/>
                    </w:rPr>
                  </w:pPr>
                </w:p>
                <w:p w14:paraId="44EA2A0D" w14:textId="77777777" w:rsidR="00C435A6" w:rsidRPr="000D17DC" w:rsidRDefault="00FC0577" w:rsidP="002D5FCA">
                  <w:pPr>
                    <w:pStyle w:val="a6"/>
                    <w:tabs>
                      <w:tab w:val="left" w:pos="1134"/>
                    </w:tabs>
                    <w:jc w:val="both"/>
                    <w:rPr>
                      <w:rFonts w:ascii="Times New Roman" w:hAnsi="Times New Roman" w:cs="Times New Roman"/>
                      <w:sz w:val="24"/>
                      <w:szCs w:val="24"/>
                      <w:lang w:val="en-US"/>
                    </w:rPr>
                  </w:pPr>
                  <w:hyperlink r:id="rId1821" w:history="1">
                    <w:r w:rsidR="00C435A6" w:rsidRPr="000D17DC">
                      <w:rPr>
                        <w:rStyle w:val="af0"/>
                        <w:rFonts w:ascii="Times New Roman" w:hAnsi="Times New Roman" w:cs="Times New Roman"/>
                        <w:sz w:val="24"/>
                        <w:szCs w:val="24"/>
                      </w:rPr>
                      <w:t xml:space="preserve">https </w:t>
                    </w:r>
                  </w:hyperlink>
                  <w:hyperlink r:id="rId1822" w:history="1">
                    <w:r w:rsidR="00C435A6" w:rsidRPr="000D17DC">
                      <w:rPr>
                        <w:rStyle w:val="af0"/>
                        <w:rFonts w:ascii="Times New Roman" w:hAnsi="Times New Roman" w:cs="Times New Roman"/>
                        <w:sz w:val="24"/>
                        <w:szCs w:val="24"/>
                        <w:lang w:val="en-US"/>
                      </w:rPr>
                      <w:t xml:space="preserve">:// </w:t>
                    </w:r>
                  </w:hyperlink>
                  <w:hyperlink r:id="rId1823" w:history="1"/>
                  <w:hyperlink r:id="rId1824" w:history="1">
                    <w:r w:rsidR="00C435A6" w:rsidRPr="000D17DC">
                      <w:rPr>
                        <w:rStyle w:val="af0"/>
                        <w:rFonts w:ascii="Times New Roman" w:hAnsi="Times New Roman" w:cs="Times New Roman"/>
                        <w:sz w:val="24"/>
                        <w:szCs w:val="24"/>
                      </w:rPr>
                      <w:t xml:space="preserve">shokan </w:t>
                    </w:r>
                  </w:hyperlink>
                  <w:hyperlink r:id="rId1825" w:history="1"/>
                  <w:hyperlink r:id="rId1826" w:history="1">
                    <w:r w:rsidR="00C435A6" w:rsidRPr="000D17DC">
                      <w:rPr>
                        <w:rStyle w:val="af0"/>
                        <w:rFonts w:ascii="Times New Roman" w:hAnsi="Times New Roman" w:cs="Times New Roman"/>
                        <w:sz w:val="24"/>
                        <w:szCs w:val="24"/>
                        <w:lang w:val="en-US"/>
                      </w:rPr>
                      <w:t xml:space="preserve">. </w:t>
                    </w:r>
                  </w:hyperlink>
                  <w:hyperlink r:id="rId1827" w:history="1"/>
                  <w:hyperlink r:id="rId1828" w:history="1">
                    <w:r w:rsidR="00C435A6" w:rsidRPr="000D17DC">
                      <w:rPr>
                        <w:rStyle w:val="af0"/>
                        <w:rFonts w:ascii="Times New Roman" w:hAnsi="Times New Roman" w:cs="Times New Roman"/>
                        <w:sz w:val="24"/>
                        <w:szCs w:val="24"/>
                      </w:rPr>
                      <w:t xml:space="preserve">edu </w:t>
                    </w:r>
                  </w:hyperlink>
                  <w:hyperlink r:id="rId1829" w:history="1"/>
                  <w:hyperlink r:id="rId1830" w:history="1">
                    <w:r w:rsidR="00C435A6" w:rsidRPr="000D17DC">
                      <w:rPr>
                        <w:rStyle w:val="af0"/>
                        <w:rFonts w:ascii="Times New Roman" w:hAnsi="Times New Roman" w:cs="Times New Roman"/>
                        <w:sz w:val="24"/>
                        <w:szCs w:val="24"/>
                        <w:lang w:val="en-US"/>
                      </w:rPr>
                      <w:t xml:space="preserve">. </w:t>
                    </w:r>
                  </w:hyperlink>
                  <w:hyperlink r:id="rId1831" w:history="1"/>
                  <w:hyperlink r:id="rId1832" w:history="1">
                    <w:r w:rsidR="00C435A6" w:rsidRPr="000D17DC">
                      <w:rPr>
                        <w:rStyle w:val="af0"/>
                        <w:rFonts w:ascii="Times New Roman" w:hAnsi="Times New Roman" w:cs="Times New Roman"/>
                        <w:sz w:val="24"/>
                        <w:szCs w:val="24"/>
                      </w:rPr>
                      <w:t xml:space="preserve">kz </w:t>
                    </w:r>
                  </w:hyperlink>
                  <w:hyperlink r:id="rId1833" w:history="1"/>
                  <w:hyperlink r:id="rId1834" w:history="1">
                    <w:r w:rsidR="00C435A6" w:rsidRPr="000D17DC">
                      <w:rPr>
                        <w:rStyle w:val="af0"/>
                        <w:rFonts w:ascii="Times New Roman" w:hAnsi="Times New Roman" w:cs="Times New Roman"/>
                        <w:sz w:val="24"/>
                        <w:szCs w:val="24"/>
                        <w:lang w:val="en-US"/>
                      </w:rPr>
                      <w:t xml:space="preserve">/ </w:t>
                    </w:r>
                  </w:hyperlink>
                  <w:hyperlink r:id="rId1835" w:history="1">
                    <w:r w:rsidR="00C435A6" w:rsidRPr="000D17DC">
                      <w:rPr>
                        <w:rStyle w:val="af0"/>
                        <w:rFonts w:ascii="Times New Roman" w:hAnsi="Times New Roman" w:cs="Times New Roman"/>
                        <w:sz w:val="24"/>
                        <w:szCs w:val="24"/>
                      </w:rPr>
                      <w:t xml:space="preserve">departments </w:t>
                    </w:r>
                  </w:hyperlink>
                  <w:hyperlink r:id="rId1836" w:history="1">
                    <w:r w:rsidR="00C435A6" w:rsidRPr="000D17DC">
                      <w:rPr>
                        <w:rStyle w:val="af0"/>
                        <w:rFonts w:ascii="Times New Roman" w:hAnsi="Times New Roman" w:cs="Times New Roman"/>
                        <w:sz w:val="24"/>
                        <w:szCs w:val="24"/>
                        <w:lang w:val="en-US"/>
                      </w:rPr>
                      <w:t xml:space="preserve">/ </w:t>
                    </w:r>
                  </w:hyperlink>
                  <w:hyperlink r:id="rId1837" w:history="1">
                    <w:r w:rsidR="00C435A6" w:rsidRPr="000D17DC">
                      <w:rPr>
                        <w:rStyle w:val="af0"/>
                        <w:rFonts w:ascii="Times New Roman" w:hAnsi="Times New Roman" w:cs="Times New Roman"/>
                        <w:sz w:val="24"/>
                        <w:szCs w:val="24"/>
                      </w:rPr>
                      <w:t xml:space="preserve">department </w:t>
                    </w:r>
                  </w:hyperlink>
                  <w:hyperlink r:id="rId1838" w:history="1">
                    <w:r w:rsidR="00C435A6" w:rsidRPr="000D17DC">
                      <w:rPr>
                        <w:rStyle w:val="af0"/>
                        <w:rFonts w:ascii="Times New Roman" w:hAnsi="Times New Roman" w:cs="Times New Roman"/>
                        <w:sz w:val="24"/>
                        <w:szCs w:val="24"/>
                        <w:lang w:val="en-US"/>
                      </w:rPr>
                      <w:t xml:space="preserve">- </w:t>
                    </w:r>
                  </w:hyperlink>
                  <w:hyperlink r:id="rId1839" w:history="1">
                    <w:r w:rsidR="00C435A6" w:rsidRPr="000D17DC">
                      <w:rPr>
                        <w:rStyle w:val="af0"/>
                        <w:rFonts w:ascii="Times New Roman" w:hAnsi="Times New Roman" w:cs="Times New Roman"/>
                        <w:sz w:val="24"/>
                        <w:szCs w:val="24"/>
                      </w:rPr>
                      <w:t xml:space="preserve">of </w:t>
                    </w:r>
                  </w:hyperlink>
                  <w:hyperlink r:id="rId1840" w:history="1">
                    <w:r w:rsidR="00C435A6" w:rsidRPr="000D17DC">
                      <w:rPr>
                        <w:rStyle w:val="af0"/>
                        <w:rFonts w:ascii="Times New Roman" w:hAnsi="Times New Roman" w:cs="Times New Roman"/>
                        <w:sz w:val="24"/>
                        <w:szCs w:val="24"/>
                        <w:lang w:val="en-US"/>
                      </w:rPr>
                      <w:t xml:space="preserve">- </w:t>
                    </w:r>
                  </w:hyperlink>
                  <w:hyperlink r:id="rId1841" w:history="1">
                    <w:r w:rsidR="00C435A6" w:rsidRPr="000D17DC">
                      <w:rPr>
                        <w:rStyle w:val="af0"/>
                        <w:rFonts w:ascii="Times New Roman" w:hAnsi="Times New Roman" w:cs="Times New Roman"/>
                        <w:sz w:val="24"/>
                        <w:szCs w:val="24"/>
                      </w:rPr>
                      <w:t xml:space="preserve">strategy </w:t>
                    </w:r>
                  </w:hyperlink>
                  <w:hyperlink r:id="rId1842" w:history="1">
                    <w:r w:rsidR="00C435A6" w:rsidRPr="000D17DC">
                      <w:rPr>
                        <w:rStyle w:val="af0"/>
                        <w:rFonts w:ascii="Times New Roman" w:hAnsi="Times New Roman" w:cs="Times New Roman"/>
                        <w:sz w:val="24"/>
                        <w:szCs w:val="24"/>
                        <w:lang w:val="en-US"/>
                      </w:rPr>
                      <w:t xml:space="preserve">- </w:t>
                    </w:r>
                  </w:hyperlink>
                  <w:hyperlink r:id="rId1843" w:history="1"/>
                  <w:hyperlink r:id="rId1844" w:history="1">
                    <w:r w:rsidR="00C435A6" w:rsidRPr="000D17DC">
                      <w:rPr>
                        <w:rStyle w:val="af0"/>
                        <w:rFonts w:ascii="Times New Roman" w:hAnsi="Times New Roman" w:cs="Times New Roman"/>
                        <w:sz w:val="24"/>
                        <w:szCs w:val="24"/>
                      </w:rPr>
                      <w:t xml:space="preserve">accredi </w:t>
                    </w:r>
                  </w:hyperlink>
                  <w:hyperlink r:id="rId1845" w:history="1"/>
                  <w:hyperlink r:id="rId1846" w:history="1">
                    <w:r w:rsidR="00C435A6" w:rsidRPr="000D17DC">
                      <w:rPr>
                        <w:rStyle w:val="af0"/>
                        <w:rFonts w:ascii="Times New Roman" w:hAnsi="Times New Roman" w:cs="Times New Roman"/>
                        <w:sz w:val="24"/>
                        <w:szCs w:val="24"/>
                        <w:lang w:val="en-US"/>
                      </w:rPr>
                      <w:t>/</w:t>
                    </w:r>
                  </w:hyperlink>
                </w:p>
                <w:p w14:paraId="665C002C" w14:textId="77777777" w:rsidR="00C435A6" w:rsidRPr="000D17DC" w:rsidRDefault="00C435A6" w:rsidP="002D5FCA">
                  <w:pPr>
                    <w:pStyle w:val="a6"/>
                    <w:tabs>
                      <w:tab w:val="left" w:pos="1134"/>
                    </w:tabs>
                    <w:jc w:val="both"/>
                    <w:rPr>
                      <w:rFonts w:ascii="Times New Roman" w:hAnsi="Times New Roman" w:cs="Times New Roman"/>
                      <w:sz w:val="24"/>
                      <w:szCs w:val="24"/>
                      <w:lang w:val="en-US"/>
                    </w:rPr>
                  </w:pPr>
                </w:p>
              </w:tc>
            </w:tr>
            <w:tr w:rsidR="00C435A6" w:rsidRPr="000D17DC" w14:paraId="7B31A6DA" w14:textId="77777777" w:rsidTr="00D73A87">
              <w:trPr>
                <w:trHeight w:val="143"/>
              </w:trPr>
              <w:tc>
                <w:tcPr>
                  <w:tcW w:w="562" w:type="dxa"/>
                  <w:tcBorders>
                    <w:top w:val="single" w:sz="4" w:space="0" w:color="auto"/>
                    <w:left w:val="single" w:sz="4" w:space="0" w:color="auto"/>
                    <w:bottom w:val="single" w:sz="4" w:space="0" w:color="auto"/>
                    <w:right w:val="single" w:sz="4" w:space="0" w:color="auto"/>
                  </w:tcBorders>
                </w:tcPr>
                <w:p w14:paraId="237CE0EE"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lastRenderedPageBreak/>
                    <w:t>7</w:t>
                  </w:r>
                </w:p>
              </w:tc>
              <w:tc>
                <w:tcPr>
                  <w:tcW w:w="3261" w:type="dxa"/>
                  <w:tcBorders>
                    <w:top w:val="single" w:sz="4" w:space="0" w:color="auto"/>
                    <w:left w:val="single" w:sz="4" w:space="0" w:color="auto"/>
                    <w:bottom w:val="single" w:sz="4" w:space="0" w:color="auto"/>
                    <w:right w:val="single" w:sz="4" w:space="0" w:color="auto"/>
                  </w:tcBorders>
                </w:tcPr>
                <w:p w14:paraId="08CDDD8F" w14:textId="77777777" w:rsidR="00C435A6" w:rsidRPr="000D17DC" w:rsidRDefault="00C435A6" w:rsidP="002D5FCA">
                  <w:pPr>
                    <w:pStyle w:val="a6"/>
                    <w:tabs>
                      <w:tab w:val="left" w:pos="1134"/>
                    </w:tabs>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Information about the scientific activities of the organization</w:t>
                  </w:r>
                </w:p>
              </w:tc>
              <w:tc>
                <w:tcPr>
                  <w:tcW w:w="4536" w:type="dxa"/>
                  <w:tcBorders>
                    <w:top w:val="single" w:sz="4" w:space="0" w:color="auto"/>
                    <w:left w:val="single" w:sz="4" w:space="0" w:color="auto"/>
                    <w:bottom w:val="single" w:sz="4" w:space="0" w:color="auto"/>
                    <w:right w:val="single" w:sz="4" w:space="0" w:color="auto"/>
                  </w:tcBorders>
                </w:tcPr>
                <w:p w14:paraId="5CB97B48" w14:textId="77777777" w:rsidR="00C435A6" w:rsidRPr="000D17DC" w:rsidRDefault="00C435A6" w:rsidP="002D5FCA">
                  <w:pPr>
                    <w:pStyle w:val="a6"/>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en-US"/>
                    </w:rPr>
                    <w:t xml:space="preserve">There is </w:t>
                  </w:r>
                  <w:hyperlink r:id="rId1847" w:history="1">
                    <w:r w:rsidRPr="000D17DC">
                      <w:rPr>
                        <w:rStyle w:val="af0"/>
                        <w:rFonts w:ascii="Times New Roman" w:hAnsi="Times New Roman" w:cs="Times New Roman"/>
                        <w:sz w:val="24"/>
                        <w:szCs w:val="24"/>
                      </w:rPr>
                      <w:t xml:space="preserve">https </w:t>
                    </w:r>
                  </w:hyperlink>
                  <w:hyperlink r:id="rId1848" w:history="1">
                    <w:r w:rsidRPr="000D17DC">
                      <w:rPr>
                        <w:rStyle w:val="af0"/>
                        <w:rFonts w:ascii="Times New Roman" w:hAnsi="Times New Roman" w:cs="Times New Roman"/>
                        <w:sz w:val="24"/>
                        <w:szCs w:val="24"/>
                        <w:lang w:val="en-US"/>
                      </w:rPr>
                      <w:t xml:space="preserve">:// </w:t>
                    </w:r>
                  </w:hyperlink>
                  <w:hyperlink r:id="rId1849" w:history="1"/>
                  <w:hyperlink r:id="rId1850" w:history="1">
                    <w:r w:rsidRPr="000D17DC">
                      <w:rPr>
                        <w:rStyle w:val="af0"/>
                        <w:rFonts w:ascii="Times New Roman" w:hAnsi="Times New Roman" w:cs="Times New Roman"/>
                        <w:sz w:val="24"/>
                        <w:szCs w:val="24"/>
                      </w:rPr>
                      <w:t xml:space="preserve">shokan </w:t>
                    </w:r>
                  </w:hyperlink>
                  <w:hyperlink r:id="rId1851" w:history="1"/>
                  <w:hyperlink r:id="rId1852" w:history="1">
                    <w:r w:rsidRPr="000D17DC">
                      <w:rPr>
                        <w:rStyle w:val="af0"/>
                        <w:rFonts w:ascii="Times New Roman" w:hAnsi="Times New Roman" w:cs="Times New Roman"/>
                        <w:sz w:val="24"/>
                        <w:szCs w:val="24"/>
                        <w:lang w:val="en-US"/>
                      </w:rPr>
                      <w:t xml:space="preserve">. </w:t>
                    </w:r>
                  </w:hyperlink>
                  <w:hyperlink r:id="rId1853" w:history="1"/>
                  <w:hyperlink r:id="rId1854" w:history="1">
                    <w:r w:rsidRPr="000D17DC">
                      <w:rPr>
                        <w:rStyle w:val="af0"/>
                        <w:rFonts w:ascii="Times New Roman" w:hAnsi="Times New Roman" w:cs="Times New Roman"/>
                        <w:sz w:val="24"/>
                        <w:szCs w:val="24"/>
                      </w:rPr>
                      <w:t xml:space="preserve">edu </w:t>
                    </w:r>
                  </w:hyperlink>
                  <w:hyperlink r:id="rId1855" w:history="1"/>
                  <w:hyperlink r:id="rId1856" w:history="1">
                    <w:r w:rsidRPr="000D17DC">
                      <w:rPr>
                        <w:rStyle w:val="af0"/>
                        <w:rFonts w:ascii="Times New Roman" w:hAnsi="Times New Roman" w:cs="Times New Roman"/>
                        <w:sz w:val="24"/>
                        <w:szCs w:val="24"/>
                        <w:lang w:val="en-US"/>
                      </w:rPr>
                      <w:t xml:space="preserve">. </w:t>
                    </w:r>
                  </w:hyperlink>
                  <w:hyperlink r:id="rId1857" w:history="1"/>
                  <w:hyperlink r:id="rId1858" w:history="1">
                    <w:r w:rsidRPr="000D17DC">
                      <w:rPr>
                        <w:rStyle w:val="af0"/>
                        <w:rFonts w:ascii="Times New Roman" w:hAnsi="Times New Roman" w:cs="Times New Roman"/>
                        <w:sz w:val="24"/>
                        <w:szCs w:val="24"/>
                      </w:rPr>
                      <w:t xml:space="preserve">kz </w:t>
                    </w:r>
                  </w:hyperlink>
                  <w:hyperlink r:id="rId1859" w:history="1"/>
                  <w:hyperlink r:id="rId1860" w:history="1">
                    <w:r w:rsidRPr="000D17DC">
                      <w:rPr>
                        <w:rStyle w:val="af0"/>
                        <w:rFonts w:ascii="Times New Roman" w:hAnsi="Times New Roman" w:cs="Times New Roman"/>
                        <w:sz w:val="24"/>
                        <w:szCs w:val="24"/>
                        <w:lang w:val="ru-RU"/>
                      </w:rPr>
                      <w:t xml:space="preserve">/ </w:t>
                    </w:r>
                  </w:hyperlink>
                  <w:hyperlink r:id="rId1861" w:history="1">
                    <w:r w:rsidRPr="000D17DC">
                      <w:rPr>
                        <w:rStyle w:val="af0"/>
                        <w:rFonts w:ascii="Times New Roman" w:hAnsi="Times New Roman" w:cs="Times New Roman"/>
                        <w:sz w:val="24"/>
                        <w:szCs w:val="24"/>
                      </w:rPr>
                      <w:t xml:space="preserve">departments </w:t>
                    </w:r>
                  </w:hyperlink>
                  <w:hyperlink r:id="rId1862" w:history="1">
                    <w:r w:rsidRPr="000D17DC">
                      <w:rPr>
                        <w:rStyle w:val="af0"/>
                        <w:rFonts w:ascii="Times New Roman" w:hAnsi="Times New Roman" w:cs="Times New Roman"/>
                        <w:sz w:val="24"/>
                        <w:szCs w:val="24"/>
                        <w:lang w:val="ru-RU"/>
                      </w:rPr>
                      <w:t xml:space="preserve">/ </w:t>
                    </w:r>
                  </w:hyperlink>
                  <w:hyperlink r:id="rId1863" w:history="1">
                    <w:r w:rsidRPr="000D17DC">
                      <w:rPr>
                        <w:rStyle w:val="af0"/>
                        <w:rFonts w:ascii="Times New Roman" w:hAnsi="Times New Roman" w:cs="Times New Roman"/>
                        <w:sz w:val="24"/>
                        <w:szCs w:val="24"/>
                      </w:rPr>
                      <w:t xml:space="preserve">department </w:t>
                    </w:r>
                  </w:hyperlink>
                  <w:hyperlink r:id="rId1864" w:history="1">
                    <w:r w:rsidRPr="000D17DC">
                      <w:rPr>
                        <w:rStyle w:val="af0"/>
                        <w:rFonts w:ascii="Times New Roman" w:hAnsi="Times New Roman" w:cs="Times New Roman"/>
                        <w:sz w:val="24"/>
                        <w:szCs w:val="24"/>
                        <w:lang w:val="ru-RU"/>
                      </w:rPr>
                      <w:t xml:space="preserve">- </w:t>
                    </w:r>
                  </w:hyperlink>
                  <w:hyperlink r:id="rId1865" w:history="1">
                    <w:r w:rsidRPr="000D17DC">
                      <w:rPr>
                        <w:rStyle w:val="af0"/>
                        <w:rFonts w:ascii="Times New Roman" w:hAnsi="Times New Roman" w:cs="Times New Roman"/>
                        <w:sz w:val="24"/>
                        <w:szCs w:val="24"/>
                      </w:rPr>
                      <w:t xml:space="preserve">of </w:t>
                    </w:r>
                  </w:hyperlink>
                  <w:hyperlink r:id="rId1866" w:history="1">
                    <w:r w:rsidRPr="000D17DC">
                      <w:rPr>
                        <w:rStyle w:val="af0"/>
                        <w:rFonts w:ascii="Times New Roman" w:hAnsi="Times New Roman" w:cs="Times New Roman"/>
                        <w:sz w:val="24"/>
                        <w:szCs w:val="24"/>
                        <w:lang w:val="ru-RU"/>
                      </w:rPr>
                      <w:t xml:space="preserve">- </w:t>
                    </w:r>
                  </w:hyperlink>
                  <w:hyperlink r:id="rId1867" w:history="1">
                    <w:r w:rsidRPr="000D17DC">
                      <w:rPr>
                        <w:rStyle w:val="af0"/>
                        <w:rFonts w:ascii="Times New Roman" w:hAnsi="Times New Roman" w:cs="Times New Roman"/>
                        <w:sz w:val="24"/>
                        <w:szCs w:val="24"/>
                      </w:rPr>
                      <w:t xml:space="preserve">science </w:t>
                    </w:r>
                  </w:hyperlink>
                  <w:hyperlink r:id="rId1868" w:history="1">
                    <w:r w:rsidRPr="000D17DC">
                      <w:rPr>
                        <w:rStyle w:val="af0"/>
                        <w:rFonts w:ascii="Times New Roman" w:hAnsi="Times New Roman" w:cs="Times New Roman"/>
                        <w:sz w:val="24"/>
                        <w:szCs w:val="24"/>
                        <w:lang w:val="ru-RU"/>
                      </w:rPr>
                      <w:t xml:space="preserve">- </w:t>
                    </w:r>
                  </w:hyperlink>
                  <w:hyperlink r:id="rId1869" w:history="1">
                    <w:r w:rsidRPr="000D17DC">
                      <w:rPr>
                        <w:rStyle w:val="af0"/>
                        <w:rFonts w:ascii="Times New Roman" w:hAnsi="Times New Roman" w:cs="Times New Roman"/>
                        <w:sz w:val="24"/>
                        <w:szCs w:val="24"/>
                      </w:rPr>
                      <w:t xml:space="preserve">and </w:t>
                    </w:r>
                  </w:hyperlink>
                  <w:hyperlink r:id="rId1870" w:history="1">
                    <w:r w:rsidRPr="000D17DC">
                      <w:rPr>
                        <w:rStyle w:val="af0"/>
                        <w:rFonts w:ascii="Times New Roman" w:hAnsi="Times New Roman" w:cs="Times New Roman"/>
                        <w:sz w:val="24"/>
                        <w:szCs w:val="24"/>
                        <w:lang w:val="ru-RU"/>
                      </w:rPr>
                      <w:t xml:space="preserve">- </w:t>
                    </w:r>
                  </w:hyperlink>
                  <w:hyperlink r:id="rId1871" w:history="1">
                    <w:r w:rsidRPr="000D17DC">
                      <w:rPr>
                        <w:rStyle w:val="af0"/>
                        <w:rFonts w:ascii="Times New Roman" w:hAnsi="Times New Roman" w:cs="Times New Roman"/>
                        <w:sz w:val="24"/>
                        <w:szCs w:val="24"/>
                      </w:rPr>
                      <w:t xml:space="preserve">comm </w:t>
                    </w:r>
                  </w:hyperlink>
                  <w:hyperlink r:id="rId1872" w:history="1">
                    <w:r w:rsidRPr="000D17DC">
                      <w:rPr>
                        <w:rStyle w:val="af0"/>
                        <w:rFonts w:ascii="Times New Roman" w:hAnsi="Times New Roman" w:cs="Times New Roman"/>
                        <w:sz w:val="24"/>
                        <w:szCs w:val="24"/>
                        <w:lang w:val="ru-RU"/>
                      </w:rPr>
                      <w:t>/</w:t>
                    </w:r>
                  </w:hyperlink>
                </w:p>
                <w:p w14:paraId="52BB6C2C" w14:textId="77777777" w:rsidR="00C435A6" w:rsidRPr="000D17DC" w:rsidRDefault="00C435A6" w:rsidP="002D5FCA">
                  <w:pPr>
                    <w:pStyle w:val="a6"/>
                    <w:tabs>
                      <w:tab w:val="left" w:pos="1134"/>
                    </w:tabs>
                    <w:jc w:val="both"/>
                    <w:rPr>
                      <w:rFonts w:ascii="Times New Roman" w:hAnsi="Times New Roman" w:cs="Times New Roman"/>
                      <w:sz w:val="24"/>
                      <w:szCs w:val="24"/>
                      <w:lang w:val="ru-RU"/>
                    </w:rPr>
                  </w:pPr>
                </w:p>
              </w:tc>
            </w:tr>
            <w:tr w:rsidR="00C435A6" w:rsidRPr="000D17DC" w14:paraId="5DFFEF0A" w14:textId="77777777" w:rsidTr="00D73A87">
              <w:trPr>
                <w:trHeight w:val="143"/>
              </w:trPr>
              <w:tc>
                <w:tcPr>
                  <w:tcW w:w="562" w:type="dxa"/>
                  <w:tcBorders>
                    <w:top w:val="single" w:sz="4" w:space="0" w:color="auto"/>
                    <w:left w:val="single" w:sz="4" w:space="0" w:color="auto"/>
                    <w:bottom w:val="single" w:sz="4" w:space="0" w:color="auto"/>
                    <w:right w:val="single" w:sz="4" w:space="0" w:color="auto"/>
                  </w:tcBorders>
                </w:tcPr>
                <w:p w14:paraId="3ADAF55A" w14:textId="2DDF0ADA" w:rsidR="00C435A6" w:rsidRPr="000D17DC" w:rsidRDefault="00D73A87" w:rsidP="002D5FCA">
                  <w:pPr>
                    <w:pStyle w:val="a6"/>
                    <w:tabs>
                      <w:tab w:val="left" w:pos="1134"/>
                    </w:tabs>
                    <w:jc w:val="both"/>
                    <w:rPr>
                      <w:rFonts w:ascii="Times New Roman" w:hAnsi="Times New Roman" w:cs="Times New Roman"/>
                      <w:sz w:val="24"/>
                      <w:szCs w:val="24"/>
                    </w:rPr>
                  </w:pPr>
                  <w:r>
                    <w:rPr>
                      <w:rFonts w:ascii="Times New Roman" w:hAnsi="Times New Roman" w:cs="Times New Roman"/>
                      <w:sz w:val="24"/>
                      <w:szCs w:val="24"/>
                    </w:rPr>
                    <w:t>8</w:t>
                  </w:r>
                </w:p>
              </w:tc>
              <w:tc>
                <w:tcPr>
                  <w:tcW w:w="3261" w:type="dxa"/>
                  <w:tcBorders>
                    <w:top w:val="single" w:sz="4" w:space="0" w:color="auto"/>
                    <w:left w:val="single" w:sz="4" w:space="0" w:color="auto"/>
                    <w:bottom w:val="single" w:sz="4" w:space="0" w:color="auto"/>
                    <w:right w:val="single" w:sz="4" w:space="0" w:color="auto"/>
                  </w:tcBorders>
                </w:tcPr>
                <w:p w14:paraId="7D0356C8" w14:textId="77777777" w:rsidR="00C435A6" w:rsidRPr="000D17DC" w:rsidRDefault="00C435A6" w:rsidP="002D5FCA">
                  <w:pPr>
                    <w:pStyle w:val="a6"/>
                    <w:tabs>
                      <w:tab w:val="left" w:pos="1134"/>
                    </w:tabs>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Information on the procedure for admission to an educational organization, training, expulsion, provision of paid educational services</w:t>
                  </w:r>
                </w:p>
              </w:tc>
              <w:tc>
                <w:tcPr>
                  <w:tcW w:w="4536" w:type="dxa"/>
                  <w:tcBorders>
                    <w:top w:val="single" w:sz="4" w:space="0" w:color="auto"/>
                    <w:left w:val="single" w:sz="4" w:space="0" w:color="auto"/>
                    <w:bottom w:val="single" w:sz="4" w:space="0" w:color="auto"/>
                    <w:right w:val="single" w:sz="4" w:space="0" w:color="auto"/>
                  </w:tcBorders>
                </w:tcPr>
                <w:p w14:paraId="042535BD" w14:textId="77777777" w:rsidR="00C435A6" w:rsidRPr="00A75DFA" w:rsidRDefault="00C435A6" w:rsidP="002D5FCA">
                  <w:pPr>
                    <w:pStyle w:val="a6"/>
                    <w:tabs>
                      <w:tab w:val="left" w:pos="1134"/>
                    </w:tabs>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There is </w:t>
                  </w:r>
                  <w:hyperlink r:id="rId1873" w:history="1">
                    <w:r w:rsidRPr="000D17DC">
                      <w:rPr>
                        <w:rStyle w:val="af0"/>
                        <w:rFonts w:ascii="Times New Roman" w:hAnsi="Times New Roman" w:cs="Times New Roman"/>
                        <w:sz w:val="24"/>
                        <w:szCs w:val="24"/>
                      </w:rPr>
                      <w:t xml:space="preserve">https </w:t>
                    </w:r>
                  </w:hyperlink>
                  <w:hyperlink r:id="rId1874" w:history="1">
                    <w:r w:rsidRPr="000D17DC">
                      <w:rPr>
                        <w:rStyle w:val="af0"/>
                        <w:rFonts w:ascii="Times New Roman" w:hAnsi="Times New Roman" w:cs="Times New Roman"/>
                        <w:sz w:val="24"/>
                        <w:szCs w:val="24"/>
                        <w:lang w:val="en-US"/>
                      </w:rPr>
                      <w:t xml:space="preserve">:// </w:t>
                    </w:r>
                  </w:hyperlink>
                  <w:hyperlink r:id="rId1875" w:history="1"/>
                  <w:hyperlink r:id="rId1876" w:history="1">
                    <w:r w:rsidRPr="000D17DC">
                      <w:rPr>
                        <w:rStyle w:val="af0"/>
                        <w:rFonts w:ascii="Times New Roman" w:hAnsi="Times New Roman" w:cs="Times New Roman"/>
                        <w:sz w:val="24"/>
                        <w:szCs w:val="24"/>
                      </w:rPr>
                      <w:t xml:space="preserve">shokan </w:t>
                    </w:r>
                  </w:hyperlink>
                  <w:hyperlink r:id="rId1877" w:history="1"/>
                  <w:hyperlink r:id="rId1878" w:history="1">
                    <w:r w:rsidRPr="000D17DC">
                      <w:rPr>
                        <w:rStyle w:val="af0"/>
                        <w:rFonts w:ascii="Times New Roman" w:hAnsi="Times New Roman" w:cs="Times New Roman"/>
                        <w:sz w:val="24"/>
                        <w:szCs w:val="24"/>
                        <w:lang w:val="en-US"/>
                      </w:rPr>
                      <w:t xml:space="preserve">. </w:t>
                    </w:r>
                  </w:hyperlink>
                  <w:hyperlink r:id="rId1879" w:history="1"/>
                  <w:hyperlink r:id="rId1880" w:history="1">
                    <w:r w:rsidRPr="000D17DC">
                      <w:rPr>
                        <w:rStyle w:val="af0"/>
                        <w:rFonts w:ascii="Times New Roman" w:hAnsi="Times New Roman" w:cs="Times New Roman"/>
                        <w:sz w:val="24"/>
                        <w:szCs w:val="24"/>
                      </w:rPr>
                      <w:t xml:space="preserve">edu </w:t>
                    </w:r>
                  </w:hyperlink>
                  <w:hyperlink r:id="rId1881" w:history="1"/>
                  <w:hyperlink r:id="rId1882" w:history="1">
                    <w:r w:rsidRPr="000D17DC">
                      <w:rPr>
                        <w:rStyle w:val="af0"/>
                        <w:rFonts w:ascii="Times New Roman" w:hAnsi="Times New Roman" w:cs="Times New Roman"/>
                        <w:sz w:val="24"/>
                        <w:szCs w:val="24"/>
                        <w:lang w:val="en-US"/>
                      </w:rPr>
                      <w:t xml:space="preserve">. </w:t>
                    </w:r>
                  </w:hyperlink>
                  <w:hyperlink r:id="rId1883" w:history="1"/>
                  <w:hyperlink r:id="rId1884" w:history="1">
                    <w:r w:rsidRPr="000D17DC">
                      <w:rPr>
                        <w:rStyle w:val="af0"/>
                        <w:rFonts w:ascii="Times New Roman" w:hAnsi="Times New Roman" w:cs="Times New Roman"/>
                        <w:sz w:val="24"/>
                        <w:szCs w:val="24"/>
                      </w:rPr>
                      <w:t xml:space="preserve">kz </w:t>
                    </w:r>
                  </w:hyperlink>
                  <w:hyperlink r:id="rId1885" w:history="1"/>
                  <w:hyperlink r:id="rId1886" w:history="1">
                    <w:r w:rsidRPr="000D17DC">
                      <w:rPr>
                        <w:rStyle w:val="af0"/>
                        <w:rFonts w:ascii="Times New Roman" w:hAnsi="Times New Roman" w:cs="Times New Roman"/>
                        <w:sz w:val="24"/>
                        <w:szCs w:val="24"/>
                        <w:lang w:val="en-US"/>
                      </w:rPr>
                      <w:t xml:space="preserve">/ </w:t>
                    </w:r>
                  </w:hyperlink>
                  <w:hyperlink r:id="rId1887" w:history="1">
                    <w:r w:rsidRPr="000D17DC">
                      <w:rPr>
                        <w:rStyle w:val="af0"/>
                        <w:rFonts w:ascii="Times New Roman" w:hAnsi="Times New Roman" w:cs="Times New Roman"/>
                        <w:sz w:val="24"/>
                        <w:szCs w:val="24"/>
                      </w:rPr>
                      <w:t xml:space="preserve">media </w:t>
                    </w:r>
                  </w:hyperlink>
                  <w:hyperlink r:id="rId1888" w:history="1">
                    <w:r w:rsidRPr="000D17DC">
                      <w:rPr>
                        <w:rStyle w:val="af0"/>
                        <w:rFonts w:ascii="Times New Roman" w:hAnsi="Times New Roman" w:cs="Times New Roman"/>
                        <w:sz w:val="24"/>
                        <w:szCs w:val="24"/>
                        <w:lang w:val="en-US"/>
                      </w:rPr>
                      <w:t xml:space="preserve">/ </w:t>
                    </w:r>
                  </w:hyperlink>
                  <w:hyperlink r:id="rId1889" w:history="1">
                    <w:r w:rsidRPr="000D17DC">
                      <w:rPr>
                        <w:rStyle w:val="af0"/>
                        <w:rFonts w:ascii="Times New Roman" w:hAnsi="Times New Roman" w:cs="Times New Roman"/>
                        <w:sz w:val="24"/>
                        <w:szCs w:val="24"/>
                      </w:rPr>
                      <w:t xml:space="preserve">filer </w:t>
                    </w:r>
                  </w:hyperlink>
                  <w:hyperlink r:id="rId1890" w:history="1">
                    <w:r w:rsidRPr="000D17DC">
                      <w:rPr>
                        <w:rStyle w:val="af0"/>
                        <w:rFonts w:ascii="Times New Roman" w:hAnsi="Times New Roman" w:cs="Times New Roman"/>
                        <w:sz w:val="24"/>
                        <w:szCs w:val="24"/>
                        <w:lang w:val="en-US"/>
                      </w:rPr>
                      <w:t xml:space="preserve">_ </w:t>
                    </w:r>
                  </w:hyperlink>
                  <w:hyperlink r:id="rId1891" w:history="1">
                    <w:r w:rsidRPr="000D17DC">
                      <w:rPr>
                        <w:rStyle w:val="af0"/>
                        <w:rFonts w:ascii="Times New Roman" w:hAnsi="Times New Roman" w:cs="Times New Roman"/>
                        <w:sz w:val="24"/>
                        <w:szCs w:val="24"/>
                      </w:rPr>
                      <w:t xml:space="preserve">public </w:t>
                    </w:r>
                  </w:hyperlink>
                  <w:hyperlink r:id="rId1892" w:history="1">
                    <w:r w:rsidRPr="000D17DC">
                      <w:rPr>
                        <w:rStyle w:val="af0"/>
                        <w:rFonts w:ascii="Times New Roman" w:hAnsi="Times New Roman" w:cs="Times New Roman"/>
                        <w:sz w:val="24"/>
                        <w:szCs w:val="24"/>
                        <w:lang w:val="en-US"/>
                      </w:rPr>
                      <w:t xml:space="preserve">/99/7 </w:t>
                    </w:r>
                  </w:hyperlink>
                  <w:hyperlink r:id="rId1893" w:history="1">
                    <w:r w:rsidRPr="000D17DC">
                      <w:rPr>
                        <w:rStyle w:val="af0"/>
                        <w:rFonts w:ascii="Times New Roman" w:hAnsi="Times New Roman" w:cs="Times New Roman"/>
                        <w:sz w:val="24"/>
                        <w:szCs w:val="24"/>
                      </w:rPr>
                      <w:t xml:space="preserve">d </w:t>
                    </w:r>
                  </w:hyperlink>
                  <w:hyperlink r:id="rId1894" w:history="1">
                    <w:r w:rsidRPr="000D17DC">
                      <w:rPr>
                        <w:rStyle w:val="af0"/>
                        <w:rFonts w:ascii="Times New Roman" w:hAnsi="Times New Roman" w:cs="Times New Roman"/>
                        <w:sz w:val="24"/>
                        <w:szCs w:val="24"/>
                        <w:lang w:val="en-US"/>
                      </w:rPr>
                      <w:t xml:space="preserve">/997 </w:t>
                    </w:r>
                  </w:hyperlink>
                  <w:hyperlink r:id="rId1895" w:history="1">
                    <w:r w:rsidRPr="000D17DC">
                      <w:rPr>
                        <w:rStyle w:val="af0"/>
                        <w:rFonts w:ascii="Times New Roman" w:hAnsi="Times New Roman" w:cs="Times New Roman"/>
                        <w:sz w:val="24"/>
                        <w:szCs w:val="24"/>
                      </w:rPr>
                      <w:t xml:space="preserve">d </w:t>
                    </w:r>
                  </w:hyperlink>
                  <w:hyperlink r:id="rId1896" w:history="1">
                    <w:r w:rsidRPr="000D17DC">
                      <w:rPr>
                        <w:rStyle w:val="af0"/>
                        <w:rFonts w:ascii="Times New Roman" w:hAnsi="Times New Roman" w:cs="Times New Roman"/>
                        <w:sz w:val="24"/>
                        <w:szCs w:val="24"/>
                        <w:lang w:val="en-US"/>
                      </w:rPr>
                      <w:t xml:space="preserve">6 </w:t>
                    </w:r>
                  </w:hyperlink>
                  <w:hyperlink r:id="rId1897" w:history="1">
                    <w:r w:rsidRPr="000D17DC">
                      <w:rPr>
                        <w:rStyle w:val="af0"/>
                        <w:rFonts w:ascii="Times New Roman" w:hAnsi="Times New Roman" w:cs="Times New Roman"/>
                        <w:sz w:val="24"/>
                        <w:szCs w:val="24"/>
                      </w:rPr>
                      <w:t xml:space="preserve">e </w:t>
                    </w:r>
                  </w:hyperlink>
                  <w:hyperlink r:id="rId1898" w:history="1">
                    <w:r w:rsidRPr="000D17DC">
                      <w:rPr>
                        <w:rStyle w:val="af0"/>
                        <w:rFonts w:ascii="Times New Roman" w:hAnsi="Times New Roman" w:cs="Times New Roman"/>
                        <w:sz w:val="24"/>
                        <w:szCs w:val="24"/>
                        <w:lang w:val="en-US"/>
                      </w:rPr>
                      <w:t xml:space="preserve">42- </w:t>
                    </w:r>
                  </w:hyperlink>
                  <w:hyperlink r:id="rId1899" w:history="1">
                    <w:r w:rsidRPr="000D17DC">
                      <w:rPr>
                        <w:rStyle w:val="af0"/>
                        <w:rFonts w:ascii="Times New Roman" w:hAnsi="Times New Roman" w:cs="Times New Roman"/>
                        <w:sz w:val="24"/>
                        <w:szCs w:val="24"/>
                      </w:rPr>
                      <w:t xml:space="preserve">a </w:t>
                    </w:r>
                  </w:hyperlink>
                  <w:hyperlink r:id="rId1900" w:history="1">
                    <w:r w:rsidRPr="000D17DC">
                      <w:rPr>
                        <w:rStyle w:val="af0"/>
                        <w:rFonts w:ascii="Times New Roman" w:hAnsi="Times New Roman" w:cs="Times New Roman"/>
                        <w:sz w:val="24"/>
                        <w:szCs w:val="24"/>
                        <w:lang w:val="en-US"/>
                      </w:rPr>
                      <w:t xml:space="preserve">46 </w:t>
                    </w:r>
                  </w:hyperlink>
                  <w:hyperlink r:id="rId1901" w:history="1">
                    <w:r w:rsidRPr="000D17DC">
                      <w:rPr>
                        <w:rStyle w:val="af0"/>
                        <w:rFonts w:ascii="Times New Roman" w:hAnsi="Times New Roman" w:cs="Times New Roman"/>
                        <w:sz w:val="24"/>
                        <w:szCs w:val="24"/>
                      </w:rPr>
                      <w:t xml:space="preserve">b </w:t>
                    </w:r>
                  </w:hyperlink>
                  <w:hyperlink r:id="rId1902" w:history="1">
                    <w:r w:rsidRPr="000D17DC">
                      <w:rPr>
                        <w:rStyle w:val="af0"/>
                        <w:rFonts w:ascii="Times New Roman" w:hAnsi="Times New Roman" w:cs="Times New Roman"/>
                        <w:sz w:val="24"/>
                        <w:szCs w:val="24"/>
                        <w:lang w:val="en-US"/>
                      </w:rPr>
                      <w:t xml:space="preserve">-4472- </w:t>
                    </w:r>
                  </w:hyperlink>
                  <w:hyperlink r:id="rId1903" w:history="1">
                    <w:r w:rsidRPr="000D17DC">
                      <w:rPr>
                        <w:rStyle w:val="af0"/>
                        <w:rFonts w:ascii="Times New Roman" w:hAnsi="Times New Roman" w:cs="Times New Roman"/>
                        <w:sz w:val="24"/>
                        <w:szCs w:val="24"/>
                      </w:rPr>
                      <w:t xml:space="preserve">b </w:t>
                    </w:r>
                  </w:hyperlink>
                  <w:hyperlink r:id="rId1904" w:history="1">
                    <w:r w:rsidRPr="000D17DC">
                      <w:rPr>
                        <w:rStyle w:val="af0"/>
                        <w:rFonts w:ascii="Times New Roman" w:hAnsi="Times New Roman" w:cs="Times New Roman"/>
                        <w:sz w:val="24"/>
                        <w:szCs w:val="24"/>
                        <w:lang w:val="en-US"/>
                      </w:rPr>
                      <w:t xml:space="preserve">101- </w:t>
                    </w:r>
                  </w:hyperlink>
                  <w:hyperlink r:id="rId1905" w:history="1">
                    <w:r w:rsidRPr="000D17DC">
                      <w:rPr>
                        <w:rStyle w:val="af0"/>
                        <w:rFonts w:ascii="Times New Roman" w:hAnsi="Times New Roman" w:cs="Times New Roman"/>
                        <w:sz w:val="24"/>
                        <w:szCs w:val="24"/>
                      </w:rPr>
                      <w:t xml:space="preserve">e </w:t>
                    </w:r>
                  </w:hyperlink>
                  <w:hyperlink r:id="rId1906" w:history="1">
                    <w:r w:rsidRPr="000D17DC">
                      <w:rPr>
                        <w:rStyle w:val="af0"/>
                        <w:rFonts w:ascii="Times New Roman" w:hAnsi="Times New Roman" w:cs="Times New Roman"/>
                        <w:sz w:val="24"/>
                        <w:szCs w:val="24"/>
                        <w:lang w:val="en-US"/>
                      </w:rPr>
                      <w:t xml:space="preserve">9 </w:t>
                    </w:r>
                  </w:hyperlink>
                  <w:hyperlink r:id="rId1907" w:history="1">
                    <w:r w:rsidRPr="000D17DC">
                      <w:rPr>
                        <w:rStyle w:val="af0"/>
                        <w:rFonts w:ascii="Times New Roman" w:hAnsi="Times New Roman" w:cs="Times New Roman"/>
                        <w:sz w:val="24"/>
                        <w:szCs w:val="24"/>
                      </w:rPr>
                      <w:t xml:space="preserve">d </w:t>
                    </w:r>
                  </w:hyperlink>
                  <w:hyperlink r:id="rId1908" w:history="1">
                    <w:r w:rsidRPr="000D17DC">
                      <w:rPr>
                        <w:rStyle w:val="af0"/>
                        <w:rFonts w:ascii="Times New Roman" w:hAnsi="Times New Roman" w:cs="Times New Roman"/>
                        <w:sz w:val="24"/>
                        <w:szCs w:val="24"/>
                        <w:lang w:val="en-US"/>
                      </w:rPr>
                      <w:t xml:space="preserve">4 </w:t>
                    </w:r>
                  </w:hyperlink>
                  <w:hyperlink r:id="rId1909" w:history="1">
                    <w:r w:rsidRPr="000D17DC">
                      <w:rPr>
                        <w:rStyle w:val="af0"/>
                        <w:rFonts w:ascii="Times New Roman" w:hAnsi="Times New Roman" w:cs="Times New Roman"/>
                        <w:sz w:val="24"/>
                        <w:szCs w:val="24"/>
                      </w:rPr>
                      <w:t xml:space="preserve">b </w:t>
                    </w:r>
                  </w:hyperlink>
                  <w:hyperlink r:id="rId1910" w:history="1">
                    <w:r w:rsidRPr="000D17DC">
                      <w:rPr>
                        <w:rStyle w:val="af0"/>
                        <w:rFonts w:ascii="Times New Roman" w:hAnsi="Times New Roman" w:cs="Times New Roman"/>
                        <w:sz w:val="24"/>
                        <w:szCs w:val="24"/>
                        <w:lang w:val="en-US"/>
                      </w:rPr>
                      <w:t xml:space="preserve">8945751/ </w:t>
                    </w:r>
                  </w:hyperlink>
                  <w:hyperlink r:id="rId1911" w:history="1"/>
                  <w:hyperlink r:id="rId1912" w:history="1">
                    <w:r w:rsidRPr="000D17DC">
                      <w:rPr>
                        <w:rStyle w:val="af0"/>
                        <w:rFonts w:ascii="Times New Roman" w:hAnsi="Times New Roman" w:cs="Times New Roman"/>
                        <w:sz w:val="24"/>
                        <w:szCs w:val="24"/>
                      </w:rPr>
                      <w:t xml:space="preserve">akademicheskaia </w:t>
                    </w:r>
                  </w:hyperlink>
                  <w:hyperlink r:id="rId1913" w:history="1"/>
                  <w:hyperlink r:id="rId1914" w:history="1">
                    <w:r w:rsidRPr="000D17DC">
                      <w:rPr>
                        <w:rStyle w:val="af0"/>
                        <w:rFonts w:ascii="Times New Roman" w:hAnsi="Times New Roman" w:cs="Times New Roman"/>
                        <w:sz w:val="24"/>
                        <w:szCs w:val="24"/>
                        <w:lang w:val="en-US"/>
                      </w:rPr>
                      <w:t xml:space="preserve">_ </w:t>
                    </w:r>
                  </w:hyperlink>
                  <w:hyperlink r:id="rId1915" w:history="1"/>
                  <w:hyperlink r:id="rId1916" w:history="1">
                    <w:r w:rsidRPr="000D17DC">
                      <w:rPr>
                        <w:rStyle w:val="af0"/>
                        <w:rFonts w:ascii="Times New Roman" w:hAnsi="Times New Roman" w:cs="Times New Roman"/>
                        <w:sz w:val="24"/>
                        <w:szCs w:val="24"/>
                      </w:rPr>
                      <w:t xml:space="preserve">politika </w:t>
                    </w:r>
                  </w:hyperlink>
                  <w:hyperlink r:id="rId1917" w:history="1"/>
                  <w:hyperlink r:id="rId1918" w:history="1">
                    <w:r w:rsidRPr="000D17DC">
                      <w:rPr>
                        <w:rStyle w:val="af0"/>
                        <w:rFonts w:ascii="Times New Roman" w:hAnsi="Times New Roman" w:cs="Times New Roman"/>
                        <w:sz w:val="24"/>
                        <w:szCs w:val="24"/>
                        <w:lang w:val="en-US"/>
                      </w:rPr>
                      <w:t xml:space="preserve">_ </w:t>
                    </w:r>
                  </w:hyperlink>
                  <w:hyperlink r:id="rId1919" w:history="1"/>
                  <w:hyperlink r:id="rId1920" w:history="1">
                    <w:r w:rsidRPr="000D17DC">
                      <w:rPr>
                        <w:rStyle w:val="af0"/>
                        <w:rFonts w:ascii="Times New Roman" w:hAnsi="Times New Roman" w:cs="Times New Roman"/>
                        <w:sz w:val="24"/>
                        <w:szCs w:val="24"/>
                      </w:rPr>
                      <w:t xml:space="preserve">ku </w:t>
                    </w:r>
                  </w:hyperlink>
                  <w:hyperlink r:id="rId1921" w:history="1"/>
                  <w:hyperlink r:id="rId1922" w:history="1">
                    <w:r w:rsidRPr="000D17DC">
                      <w:rPr>
                        <w:rStyle w:val="af0"/>
                        <w:rFonts w:ascii="Times New Roman" w:hAnsi="Times New Roman" w:cs="Times New Roman"/>
                        <w:sz w:val="24"/>
                        <w:szCs w:val="24"/>
                        <w:lang w:val="en-US"/>
                      </w:rPr>
                      <w:t xml:space="preserve">_ </w:t>
                    </w:r>
                  </w:hyperlink>
                  <w:hyperlink r:id="rId1923" w:history="1"/>
                  <w:hyperlink r:id="rId1924" w:history="1">
                    <w:r w:rsidRPr="000D17DC">
                      <w:rPr>
                        <w:rStyle w:val="af0"/>
                        <w:rFonts w:ascii="Times New Roman" w:hAnsi="Times New Roman" w:cs="Times New Roman"/>
                        <w:sz w:val="24"/>
                        <w:szCs w:val="24"/>
                      </w:rPr>
                      <w:t xml:space="preserve">im </w:t>
                    </w:r>
                  </w:hyperlink>
                  <w:hyperlink r:id="rId1925" w:history="1"/>
                  <w:hyperlink r:id="rId1926" w:history="1">
                    <w:r w:rsidRPr="00A75DFA">
                      <w:rPr>
                        <w:rStyle w:val="af0"/>
                        <w:rFonts w:ascii="Times New Roman" w:hAnsi="Times New Roman" w:cs="Times New Roman"/>
                        <w:sz w:val="24"/>
                        <w:szCs w:val="24"/>
                        <w:lang w:val="en-US"/>
                      </w:rPr>
                      <w:t xml:space="preserve">_ </w:t>
                    </w:r>
                  </w:hyperlink>
                  <w:hyperlink r:id="rId1927" w:history="1"/>
                  <w:hyperlink r:id="rId1928" w:history="1">
                    <w:r w:rsidRPr="000D17DC">
                      <w:rPr>
                        <w:rStyle w:val="af0"/>
                        <w:rFonts w:ascii="Times New Roman" w:hAnsi="Times New Roman" w:cs="Times New Roman"/>
                        <w:sz w:val="24"/>
                        <w:szCs w:val="24"/>
                      </w:rPr>
                      <w:t xml:space="preserve">sh </w:t>
                    </w:r>
                  </w:hyperlink>
                  <w:hyperlink r:id="rId1929" w:history="1"/>
                  <w:hyperlink r:id="rId1930" w:history="1">
                    <w:r w:rsidRPr="00A75DFA">
                      <w:rPr>
                        <w:rStyle w:val="af0"/>
                        <w:rFonts w:ascii="Times New Roman" w:hAnsi="Times New Roman" w:cs="Times New Roman"/>
                        <w:sz w:val="24"/>
                        <w:szCs w:val="24"/>
                        <w:lang w:val="en-US"/>
                      </w:rPr>
                      <w:t xml:space="preserve">_ </w:t>
                    </w:r>
                  </w:hyperlink>
                  <w:hyperlink r:id="rId1931" w:history="1"/>
                  <w:hyperlink r:id="rId1932" w:history="1">
                    <w:r w:rsidRPr="000D17DC">
                      <w:rPr>
                        <w:rStyle w:val="af0"/>
                        <w:rFonts w:ascii="Times New Roman" w:hAnsi="Times New Roman" w:cs="Times New Roman"/>
                        <w:sz w:val="24"/>
                        <w:szCs w:val="24"/>
                      </w:rPr>
                      <w:t xml:space="preserve">ualikhanova </w:t>
                    </w:r>
                  </w:hyperlink>
                  <w:hyperlink r:id="rId1933" w:history="1"/>
                  <w:hyperlink r:id="rId1934" w:history="1">
                    <w:r w:rsidRPr="00A75DFA">
                      <w:rPr>
                        <w:rStyle w:val="af0"/>
                        <w:rFonts w:ascii="Times New Roman" w:hAnsi="Times New Roman" w:cs="Times New Roman"/>
                        <w:sz w:val="24"/>
                        <w:szCs w:val="24"/>
                        <w:lang w:val="en-US"/>
                      </w:rPr>
                      <w:t xml:space="preserve">. </w:t>
                    </w:r>
                  </w:hyperlink>
                  <w:hyperlink r:id="rId1935" w:history="1">
                    <w:r w:rsidRPr="000D17DC">
                      <w:rPr>
                        <w:rStyle w:val="af0"/>
                        <w:rFonts w:ascii="Times New Roman" w:hAnsi="Times New Roman" w:cs="Times New Roman"/>
                        <w:sz w:val="24"/>
                        <w:szCs w:val="24"/>
                      </w:rPr>
                      <w:t>pdf</w:t>
                    </w:r>
                  </w:hyperlink>
                </w:p>
                <w:p w14:paraId="228B4989" w14:textId="77777777" w:rsidR="00C435A6" w:rsidRPr="00A75DFA" w:rsidRDefault="00C435A6" w:rsidP="002D5FCA">
                  <w:pPr>
                    <w:pStyle w:val="a6"/>
                    <w:tabs>
                      <w:tab w:val="left" w:pos="1134"/>
                    </w:tabs>
                    <w:jc w:val="both"/>
                    <w:rPr>
                      <w:rFonts w:ascii="Times New Roman" w:hAnsi="Times New Roman" w:cs="Times New Roman"/>
                      <w:sz w:val="24"/>
                      <w:szCs w:val="24"/>
                      <w:lang w:val="en-US"/>
                    </w:rPr>
                  </w:pPr>
                </w:p>
                <w:p w14:paraId="5490D73F" w14:textId="77777777" w:rsidR="00C435A6" w:rsidRPr="000D17DC" w:rsidRDefault="00FC0577" w:rsidP="002D5FCA">
                  <w:pPr>
                    <w:pStyle w:val="a6"/>
                    <w:tabs>
                      <w:tab w:val="left" w:pos="1134"/>
                    </w:tabs>
                    <w:jc w:val="both"/>
                    <w:rPr>
                      <w:rFonts w:ascii="Times New Roman" w:hAnsi="Times New Roman" w:cs="Times New Roman"/>
                      <w:sz w:val="24"/>
                      <w:szCs w:val="24"/>
                      <w:lang w:val="en-US"/>
                    </w:rPr>
                  </w:pPr>
                  <w:hyperlink r:id="rId1936" w:history="1">
                    <w:r w:rsidR="00C435A6" w:rsidRPr="000D17DC">
                      <w:rPr>
                        <w:rStyle w:val="af0"/>
                        <w:rFonts w:ascii="Times New Roman" w:hAnsi="Times New Roman" w:cs="Times New Roman"/>
                        <w:sz w:val="24"/>
                        <w:szCs w:val="24"/>
                      </w:rPr>
                      <w:t xml:space="preserve">https </w:t>
                    </w:r>
                  </w:hyperlink>
                  <w:hyperlink r:id="rId1937" w:history="1">
                    <w:r w:rsidR="00C435A6" w:rsidRPr="000D17DC">
                      <w:rPr>
                        <w:rStyle w:val="af0"/>
                        <w:rFonts w:ascii="Times New Roman" w:hAnsi="Times New Roman" w:cs="Times New Roman"/>
                        <w:sz w:val="24"/>
                        <w:szCs w:val="24"/>
                        <w:lang w:val="en-US"/>
                      </w:rPr>
                      <w:t xml:space="preserve">:// </w:t>
                    </w:r>
                  </w:hyperlink>
                  <w:hyperlink r:id="rId1938" w:history="1"/>
                  <w:hyperlink r:id="rId1939" w:history="1">
                    <w:r w:rsidR="00C435A6" w:rsidRPr="000D17DC">
                      <w:rPr>
                        <w:rStyle w:val="af0"/>
                        <w:rFonts w:ascii="Times New Roman" w:hAnsi="Times New Roman" w:cs="Times New Roman"/>
                        <w:sz w:val="24"/>
                        <w:szCs w:val="24"/>
                      </w:rPr>
                      <w:t xml:space="preserve">shokan </w:t>
                    </w:r>
                  </w:hyperlink>
                  <w:hyperlink r:id="rId1940" w:history="1"/>
                  <w:hyperlink r:id="rId1941" w:history="1">
                    <w:r w:rsidR="00C435A6" w:rsidRPr="000D17DC">
                      <w:rPr>
                        <w:rStyle w:val="af0"/>
                        <w:rFonts w:ascii="Times New Roman" w:hAnsi="Times New Roman" w:cs="Times New Roman"/>
                        <w:sz w:val="24"/>
                        <w:szCs w:val="24"/>
                        <w:lang w:val="en-US"/>
                      </w:rPr>
                      <w:t xml:space="preserve">. </w:t>
                    </w:r>
                  </w:hyperlink>
                  <w:hyperlink r:id="rId1942" w:history="1"/>
                  <w:hyperlink r:id="rId1943" w:history="1">
                    <w:r w:rsidR="00C435A6" w:rsidRPr="000D17DC">
                      <w:rPr>
                        <w:rStyle w:val="af0"/>
                        <w:rFonts w:ascii="Times New Roman" w:hAnsi="Times New Roman" w:cs="Times New Roman"/>
                        <w:sz w:val="24"/>
                        <w:szCs w:val="24"/>
                      </w:rPr>
                      <w:t xml:space="preserve">edu </w:t>
                    </w:r>
                  </w:hyperlink>
                  <w:hyperlink r:id="rId1944" w:history="1"/>
                  <w:hyperlink r:id="rId1945" w:history="1">
                    <w:r w:rsidR="00C435A6" w:rsidRPr="000D17DC">
                      <w:rPr>
                        <w:rStyle w:val="af0"/>
                        <w:rFonts w:ascii="Times New Roman" w:hAnsi="Times New Roman" w:cs="Times New Roman"/>
                        <w:sz w:val="24"/>
                        <w:szCs w:val="24"/>
                        <w:lang w:val="en-US"/>
                      </w:rPr>
                      <w:t xml:space="preserve">. </w:t>
                    </w:r>
                  </w:hyperlink>
                  <w:hyperlink r:id="rId1946" w:history="1"/>
                  <w:hyperlink r:id="rId1947" w:history="1">
                    <w:r w:rsidR="00C435A6" w:rsidRPr="000D17DC">
                      <w:rPr>
                        <w:rStyle w:val="af0"/>
                        <w:rFonts w:ascii="Times New Roman" w:hAnsi="Times New Roman" w:cs="Times New Roman"/>
                        <w:sz w:val="24"/>
                        <w:szCs w:val="24"/>
                      </w:rPr>
                      <w:t xml:space="preserve">kz </w:t>
                    </w:r>
                  </w:hyperlink>
                  <w:hyperlink r:id="rId1948" w:history="1"/>
                  <w:hyperlink r:id="rId1949" w:history="1">
                    <w:r w:rsidR="00C435A6" w:rsidRPr="000D17DC">
                      <w:rPr>
                        <w:rStyle w:val="af0"/>
                        <w:rFonts w:ascii="Times New Roman" w:hAnsi="Times New Roman" w:cs="Times New Roman"/>
                        <w:sz w:val="24"/>
                        <w:szCs w:val="24"/>
                        <w:lang w:val="en-US"/>
                      </w:rPr>
                      <w:t xml:space="preserve">/ </w:t>
                    </w:r>
                  </w:hyperlink>
                  <w:hyperlink r:id="rId1950" w:history="1">
                    <w:r w:rsidR="00C435A6" w:rsidRPr="000D17DC">
                      <w:rPr>
                        <w:rStyle w:val="af0"/>
                        <w:rFonts w:ascii="Times New Roman" w:hAnsi="Times New Roman" w:cs="Times New Roman"/>
                        <w:sz w:val="24"/>
                        <w:szCs w:val="24"/>
                      </w:rPr>
                      <w:t xml:space="preserve">admission </w:t>
                    </w:r>
                  </w:hyperlink>
                  <w:hyperlink r:id="rId1951" w:history="1">
                    <w:r w:rsidR="00C435A6" w:rsidRPr="000D17DC">
                      <w:rPr>
                        <w:rStyle w:val="af0"/>
                        <w:rFonts w:ascii="Times New Roman" w:hAnsi="Times New Roman" w:cs="Times New Roman"/>
                        <w:sz w:val="24"/>
                        <w:szCs w:val="24"/>
                        <w:lang w:val="en-US"/>
                      </w:rPr>
                      <w:t xml:space="preserve">/ </w:t>
                    </w:r>
                  </w:hyperlink>
                  <w:hyperlink r:id="rId1952" w:history="1">
                    <w:r w:rsidR="00C435A6" w:rsidRPr="000D17DC">
                      <w:rPr>
                        <w:rStyle w:val="af0"/>
                        <w:rFonts w:ascii="Times New Roman" w:hAnsi="Times New Roman" w:cs="Times New Roman"/>
                        <w:sz w:val="24"/>
                        <w:szCs w:val="24"/>
                      </w:rPr>
                      <w:t xml:space="preserve">master </w:t>
                    </w:r>
                  </w:hyperlink>
                  <w:hyperlink r:id="rId1953" w:history="1">
                    <w:r w:rsidR="00C435A6" w:rsidRPr="000D17DC">
                      <w:rPr>
                        <w:rStyle w:val="af0"/>
                        <w:rFonts w:ascii="Times New Roman" w:hAnsi="Times New Roman" w:cs="Times New Roman"/>
                        <w:sz w:val="24"/>
                        <w:szCs w:val="24"/>
                        <w:lang w:val="en-US"/>
                      </w:rPr>
                      <w:t>/</w:t>
                    </w:r>
                  </w:hyperlink>
                </w:p>
                <w:p w14:paraId="539E7ADB" w14:textId="77777777" w:rsidR="00C435A6" w:rsidRPr="000D17DC" w:rsidRDefault="00C435A6" w:rsidP="002D5FCA">
                  <w:pPr>
                    <w:pStyle w:val="a6"/>
                    <w:tabs>
                      <w:tab w:val="left" w:pos="1134"/>
                    </w:tabs>
                    <w:jc w:val="both"/>
                    <w:rPr>
                      <w:rFonts w:ascii="Times New Roman" w:hAnsi="Times New Roman" w:cs="Times New Roman"/>
                      <w:sz w:val="24"/>
                      <w:szCs w:val="24"/>
                      <w:lang w:val="en-US"/>
                    </w:rPr>
                  </w:pPr>
                </w:p>
                <w:p w14:paraId="01DBFDC7" w14:textId="77777777" w:rsidR="00C435A6" w:rsidRPr="00A75DFA" w:rsidRDefault="00FC0577" w:rsidP="002D5FCA">
                  <w:pPr>
                    <w:pStyle w:val="a6"/>
                    <w:tabs>
                      <w:tab w:val="left" w:pos="1134"/>
                    </w:tabs>
                    <w:jc w:val="both"/>
                    <w:rPr>
                      <w:rFonts w:ascii="Times New Roman" w:hAnsi="Times New Roman" w:cs="Times New Roman"/>
                      <w:sz w:val="24"/>
                      <w:szCs w:val="24"/>
                      <w:lang w:val="en-US"/>
                    </w:rPr>
                  </w:pPr>
                  <w:hyperlink r:id="rId1954" w:history="1">
                    <w:r w:rsidR="00C435A6" w:rsidRPr="000D17DC">
                      <w:rPr>
                        <w:rStyle w:val="af0"/>
                        <w:rFonts w:ascii="Times New Roman" w:hAnsi="Times New Roman" w:cs="Times New Roman"/>
                        <w:sz w:val="24"/>
                        <w:szCs w:val="24"/>
                      </w:rPr>
                      <w:t xml:space="preserve">https </w:t>
                    </w:r>
                  </w:hyperlink>
                  <w:hyperlink r:id="rId1955" w:history="1">
                    <w:r w:rsidR="00C435A6" w:rsidRPr="000D17DC">
                      <w:rPr>
                        <w:rStyle w:val="af0"/>
                        <w:rFonts w:ascii="Times New Roman" w:hAnsi="Times New Roman" w:cs="Times New Roman"/>
                        <w:sz w:val="24"/>
                        <w:szCs w:val="24"/>
                        <w:lang w:val="en-US"/>
                      </w:rPr>
                      <w:t xml:space="preserve">:// </w:t>
                    </w:r>
                  </w:hyperlink>
                  <w:hyperlink r:id="rId1956" w:history="1"/>
                  <w:hyperlink r:id="rId1957" w:history="1">
                    <w:r w:rsidR="00C435A6" w:rsidRPr="000D17DC">
                      <w:rPr>
                        <w:rStyle w:val="af0"/>
                        <w:rFonts w:ascii="Times New Roman" w:hAnsi="Times New Roman" w:cs="Times New Roman"/>
                        <w:sz w:val="24"/>
                        <w:szCs w:val="24"/>
                      </w:rPr>
                      <w:t xml:space="preserve">shokan </w:t>
                    </w:r>
                  </w:hyperlink>
                  <w:hyperlink r:id="rId1958" w:history="1"/>
                  <w:hyperlink r:id="rId1959" w:history="1">
                    <w:r w:rsidR="00C435A6" w:rsidRPr="000D17DC">
                      <w:rPr>
                        <w:rStyle w:val="af0"/>
                        <w:rFonts w:ascii="Times New Roman" w:hAnsi="Times New Roman" w:cs="Times New Roman"/>
                        <w:sz w:val="24"/>
                        <w:szCs w:val="24"/>
                        <w:lang w:val="en-US"/>
                      </w:rPr>
                      <w:t xml:space="preserve">. </w:t>
                    </w:r>
                  </w:hyperlink>
                  <w:hyperlink r:id="rId1960" w:history="1"/>
                  <w:hyperlink r:id="rId1961" w:history="1">
                    <w:r w:rsidR="00C435A6" w:rsidRPr="000D17DC">
                      <w:rPr>
                        <w:rStyle w:val="af0"/>
                        <w:rFonts w:ascii="Times New Roman" w:hAnsi="Times New Roman" w:cs="Times New Roman"/>
                        <w:sz w:val="24"/>
                        <w:szCs w:val="24"/>
                      </w:rPr>
                      <w:t xml:space="preserve">edu </w:t>
                    </w:r>
                  </w:hyperlink>
                  <w:hyperlink r:id="rId1962" w:history="1"/>
                  <w:hyperlink r:id="rId1963" w:history="1">
                    <w:r w:rsidR="00C435A6" w:rsidRPr="000D17DC">
                      <w:rPr>
                        <w:rStyle w:val="af0"/>
                        <w:rFonts w:ascii="Times New Roman" w:hAnsi="Times New Roman" w:cs="Times New Roman"/>
                        <w:sz w:val="24"/>
                        <w:szCs w:val="24"/>
                        <w:lang w:val="en-US"/>
                      </w:rPr>
                      <w:t xml:space="preserve">. </w:t>
                    </w:r>
                  </w:hyperlink>
                  <w:hyperlink r:id="rId1964" w:history="1"/>
                  <w:hyperlink r:id="rId1965" w:history="1">
                    <w:r w:rsidR="00C435A6" w:rsidRPr="000D17DC">
                      <w:rPr>
                        <w:rStyle w:val="af0"/>
                        <w:rFonts w:ascii="Times New Roman" w:hAnsi="Times New Roman" w:cs="Times New Roman"/>
                        <w:sz w:val="24"/>
                        <w:szCs w:val="24"/>
                      </w:rPr>
                      <w:t xml:space="preserve">kz </w:t>
                    </w:r>
                  </w:hyperlink>
                  <w:hyperlink r:id="rId1966" w:history="1"/>
                  <w:hyperlink r:id="rId1967" w:history="1">
                    <w:r w:rsidR="00C435A6" w:rsidRPr="000D17DC">
                      <w:rPr>
                        <w:rStyle w:val="af0"/>
                        <w:rFonts w:ascii="Times New Roman" w:hAnsi="Times New Roman" w:cs="Times New Roman"/>
                        <w:sz w:val="24"/>
                        <w:szCs w:val="24"/>
                        <w:lang w:val="en-US"/>
                      </w:rPr>
                      <w:t xml:space="preserve">/ </w:t>
                    </w:r>
                  </w:hyperlink>
                  <w:hyperlink r:id="rId1968" w:history="1">
                    <w:r w:rsidR="00C435A6" w:rsidRPr="000D17DC">
                      <w:rPr>
                        <w:rStyle w:val="af0"/>
                        <w:rFonts w:ascii="Times New Roman" w:hAnsi="Times New Roman" w:cs="Times New Roman"/>
                        <w:sz w:val="24"/>
                        <w:szCs w:val="24"/>
                      </w:rPr>
                      <w:t xml:space="preserve">media </w:t>
                    </w:r>
                  </w:hyperlink>
                  <w:hyperlink r:id="rId1969" w:history="1">
                    <w:r w:rsidR="00C435A6" w:rsidRPr="000D17DC">
                      <w:rPr>
                        <w:rStyle w:val="af0"/>
                        <w:rFonts w:ascii="Times New Roman" w:hAnsi="Times New Roman" w:cs="Times New Roman"/>
                        <w:sz w:val="24"/>
                        <w:szCs w:val="24"/>
                        <w:lang w:val="en-US"/>
                      </w:rPr>
                      <w:t xml:space="preserve">/ </w:t>
                    </w:r>
                  </w:hyperlink>
                  <w:hyperlink r:id="rId1970" w:history="1">
                    <w:r w:rsidR="00C435A6" w:rsidRPr="000D17DC">
                      <w:rPr>
                        <w:rStyle w:val="af0"/>
                        <w:rFonts w:ascii="Times New Roman" w:hAnsi="Times New Roman" w:cs="Times New Roman"/>
                        <w:sz w:val="24"/>
                        <w:szCs w:val="24"/>
                      </w:rPr>
                      <w:t xml:space="preserve">filer </w:t>
                    </w:r>
                  </w:hyperlink>
                  <w:hyperlink r:id="rId1971" w:history="1">
                    <w:r w:rsidR="00C435A6" w:rsidRPr="000D17DC">
                      <w:rPr>
                        <w:rStyle w:val="af0"/>
                        <w:rFonts w:ascii="Times New Roman" w:hAnsi="Times New Roman" w:cs="Times New Roman"/>
                        <w:sz w:val="24"/>
                        <w:szCs w:val="24"/>
                        <w:lang w:val="en-US"/>
                      </w:rPr>
                      <w:t xml:space="preserve">_ </w:t>
                    </w:r>
                  </w:hyperlink>
                  <w:hyperlink r:id="rId1972" w:history="1">
                    <w:r w:rsidR="00C435A6" w:rsidRPr="000D17DC">
                      <w:rPr>
                        <w:rStyle w:val="af0"/>
                        <w:rFonts w:ascii="Times New Roman" w:hAnsi="Times New Roman" w:cs="Times New Roman"/>
                        <w:sz w:val="24"/>
                        <w:szCs w:val="24"/>
                      </w:rPr>
                      <w:t xml:space="preserve">public </w:t>
                    </w:r>
                  </w:hyperlink>
                  <w:hyperlink r:id="rId1973" w:history="1">
                    <w:r w:rsidR="00C435A6" w:rsidRPr="000D17DC">
                      <w:rPr>
                        <w:rStyle w:val="af0"/>
                        <w:rFonts w:ascii="Times New Roman" w:hAnsi="Times New Roman" w:cs="Times New Roman"/>
                        <w:sz w:val="24"/>
                        <w:szCs w:val="24"/>
                        <w:lang w:val="en-US"/>
                      </w:rPr>
                      <w:t xml:space="preserve">/09/36/09360 </w:t>
                    </w:r>
                  </w:hyperlink>
                  <w:hyperlink r:id="rId1974" w:history="1"/>
                  <w:hyperlink r:id="rId1975" w:history="1">
                    <w:r w:rsidR="00C435A6" w:rsidRPr="000D17DC">
                      <w:rPr>
                        <w:rStyle w:val="af0"/>
                        <w:rFonts w:ascii="Times New Roman" w:hAnsi="Times New Roman" w:cs="Times New Roman"/>
                        <w:sz w:val="24"/>
                        <w:szCs w:val="24"/>
                      </w:rPr>
                      <w:t xml:space="preserve">bfc </w:t>
                    </w:r>
                  </w:hyperlink>
                  <w:hyperlink r:id="rId1976" w:history="1"/>
                  <w:hyperlink r:id="rId1977" w:history="1">
                    <w:r w:rsidR="00C435A6" w:rsidRPr="000D17DC">
                      <w:rPr>
                        <w:rStyle w:val="af0"/>
                        <w:rFonts w:ascii="Times New Roman" w:hAnsi="Times New Roman" w:cs="Times New Roman"/>
                        <w:sz w:val="24"/>
                        <w:szCs w:val="24"/>
                        <w:lang w:val="en-US"/>
                      </w:rPr>
                      <w:t xml:space="preserve">- </w:t>
                    </w:r>
                  </w:hyperlink>
                  <w:hyperlink r:id="rId1978" w:history="1"/>
                  <w:hyperlink r:id="rId1979" w:history="1">
                    <w:r w:rsidR="00C435A6" w:rsidRPr="000D17DC">
                      <w:rPr>
                        <w:rStyle w:val="af0"/>
                        <w:rFonts w:ascii="Times New Roman" w:hAnsi="Times New Roman" w:cs="Times New Roman"/>
                        <w:sz w:val="24"/>
                        <w:szCs w:val="24"/>
                      </w:rPr>
                      <w:t xml:space="preserve">cac </w:t>
                    </w:r>
                  </w:hyperlink>
                  <w:hyperlink r:id="rId1980" w:history="1"/>
                  <w:hyperlink r:id="rId1981" w:history="1">
                    <w:r w:rsidR="00C435A6" w:rsidRPr="000D17DC">
                      <w:rPr>
                        <w:rStyle w:val="af0"/>
                        <w:rFonts w:ascii="Times New Roman" w:hAnsi="Times New Roman" w:cs="Times New Roman"/>
                        <w:sz w:val="24"/>
                        <w:szCs w:val="24"/>
                        <w:lang w:val="en-US"/>
                      </w:rPr>
                      <w:t xml:space="preserve">0-41 </w:t>
                    </w:r>
                  </w:hyperlink>
                  <w:hyperlink r:id="rId1982" w:history="1">
                    <w:r w:rsidR="00C435A6" w:rsidRPr="000D17DC">
                      <w:rPr>
                        <w:rStyle w:val="af0"/>
                        <w:rFonts w:ascii="Times New Roman" w:hAnsi="Times New Roman" w:cs="Times New Roman"/>
                        <w:sz w:val="24"/>
                        <w:szCs w:val="24"/>
                      </w:rPr>
                      <w:t xml:space="preserve">f </w:t>
                    </w:r>
                  </w:hyperlink>
                  <w:hyperlink r:id="rId1983" w:history="1">
                    <w:r w:rsidR="00C435A6" w:rsidRPr="000D17DC">
                      <w:rPr>
                        <w:rStyle w:val="af0"/>
                        <w:rFonts w:ascii="Times New Roman" w:hAnsi="Times New Roman" w:cs="Times New Roman"/>
                        <w:sz w:val="24"/>
                        <w:szCs w:val="24"/>
                        <w:lang w:val="en-US"/>
                      </w:rPr>
                      <w:t xml:space="preserve">7-83 </w:t>
                    </w:r>
                  </w:hyperlink>
                  <w:hyperlink r:id="rId1984" w:history="1">
                    <w:r w:rsidR="00C435A6" w:rsidRPr="000D17DC">
                      <w:rPr>
                        <w:rStyle w:val="af0"/>
                        <w:rFonts w:ascii="Times New Roman" w:hAnsi="Times New Roman" w:cs="Times New Roman"/>
                        <w:sz w:val="24"/>
                        <w:szCs w:val="24"/>
                      </w:rPr>
                      <w:t xml:space="preserve">dd </w:t>
                    </w:r>
                  </w:hyperlink>
                  <w:hyperlink r:id="rId1985" w:history="1">
                    <w:r w:rsidR="00C435A6" w:rsidRPr="000D17DC">
                      <w:rPr>
                        <w:rStyle w:val="af0"/>
                        <w:rFonts w:ascii="Times New Roman" w:hAnsi="Times New Roman" w:cs="Times New Roman"/>
                        <w:sz w:val="24"/>
                        <w:szCs w:val="24"/>
                        <w:lang w:val="en-US"/>
                      </w:rPr>
                      <w:t xml:space="preserve">-53 </w:t>
                    </w:r>
                  </w:hyperlink>
                  <w:hyperlink r:id="rId1986" w:history="1">
                    <w:r w:rsidR="00C435A6" w:rsidRPr="000D17DC">
                      <w:rPr>
                        <w:rStyle w:val="af0"/>
                        <w:rFonts w:ascii="Times New Roman" w:hAnsi="Times New Roman" w:cs="Times New Roman"/>
                        <w:sz w:val="24"/>
                        <w:szCs w:val="24"/>
                      </w:rPr>
                      <w:t xml:space="preserve">a </w:t>
                    </w:r>
                  </w:hyperlink>
                  <w:hyperlink r:id="rId1987" w:history="1">
                    <w:r w:rsidR="00C435A6" w:rsidRPr="000D17DC">
                      <w:rPr>
                        <w:rStyle w:val="af0"/>
                        <w:rFonts w:ascii="Times New Roman" w:hAnsi="Times New Roman" w:cs="Times New Roman"/>
                        <w:sz w:val="24"/>
                        <w:szCs w:val="24"/>
                        <w:lang w:val="en-US"/>
                      </w:rPr>
                      <w:t xml:space="preserve">5 </w:t>
                    </w:r>
                  </w:hyperlink>
                  <w:hyperlink r:id="rId1988" w:history="1">
                    <w:r w:rsidR="00C435A6" w:rsidRPr="000D17DC">
                      <w:rPr>
                        <w:rStyle w:val="af0"/>
                        <w:rFonts w:ascii="Times New Roman" w:hAnsi="Times New Roman" w:cs="Times New Roman"/>
                        <w:sz w:val="24"/>
                        <w:szCs w:val="24"/>
                      </w:rPr>
                      <w:t xml:space="preserve">e </w:t>
                    </w:r>
                  </w:hyperlink>
                  <w:hyperlink r:id="rId1989" w:history="1">
                    <w:r w:rsidR="00C435A6" w:rsidRPr="000D17DC">
                      <w:rPr>
                        <w:rStyle w:val="af0"/>
                        <w:rFonts w:ascii="Times New Roman" w:hAnsi="Times New Roman" w:cs="Times New Roman"/>
                        <w:sz w:val="24"/>
                        <w:szCs w:val="24"/>
                        <w:lang w:val="en-US"/>
                      </w:rPr>
                      <w:t xml:space="preserve">6 </w:t>
                    </w:r>
                  </w:hyperlink>
                  <w:hyperlink r:id="rId1990" w:history="1">
                    <w:r w:rsidR="00C435A6" w:rsidRPr="000D17DC">
                      <w:rPr>
                        <w:rStyle w:val="af0"/>
                        <w:rFonts w:ascii="Times New Roman" w:hAnsi="Times New Roman" w:cs="Times New Roman"/>
                        <w:sz w:val="24"/>
                        <w:szCs w:val="24"/>
                      </w:rPr>
                      <w:t xml:space="preserve">f </w:t>
                    </w:r>
                  </w:hyperlink>
                  <w:hyperlink r:id="rId1991" w:history="1">
                    <w:r w:rsidR="00C435A6" w:rsidRPr="000D17DC">
                      <w:rPr>
                        <w:rStyle w:val="af0"/>
                        <w:rFonts w:ascii="Times New Roman" w:hAnsi="Times New Roman" w:cs="Times New Roman"/>
                        <w:sz w:val="24"/>
                        <w:szCs w:val="24"/>
                        <w:lang w:val="en-US"/>
                      </w:rPr>
                      <w:t xml:space="preserve">8 </w:t>
                    </w:r>
                  </w:hyperlink>
                  <w:hyperlink r:id="rId1992" w:history="1">
                    <w:r w:rsidR="00C435A6" w:rsidRPr="000D17DC">
                      <w:rPr>
                        <w:rStyle w:val="af0"/>
                        <w:rFonts w:ascii="Times New Roman" w:hAnsi="Times New Roman" w:cs="Times New Roman"/>
                        <w:sz w:val="24"/>
                        <w:szCs w:val="24"/>
                      </w:rPr>
                      <w:t xml:space="preserve">b </w:t>
                    </w:r>
                  </w:hyperlink>
                  <w:hyperlink r:id="rId1993" w:history="1">
                    <w:r w:rsidR="00C435A6" w:rsidRPr="000D17DC">
                      <w:rPr>
                        <w:rStyle w:val="af0"/>
                        <w:rFonts w:ascii="Times New Roman" w:hAnsi="Times New Roman" w:cs="Times New Roman"/>
                        <w:sz w:val="24"/>
                        <w:szCs w:val="24"/>
                        <w:lang w:val="en-US"/>
                      </w:rPr>
                      <w:t xml:space="preserve">343/ </w:t>
                    </w:r>
                  </w:hyperlink>
                  <w:hyperlink r:id="rId1994" w:history="1"/>
                  <w:hyperlink r:id="rId1995" w:history="1">
                    <w:r w:rsidR="00C435A6" w:rsidRPr="000D17DC">
                      <w:rPr>
                        <w:rStyle w:val="af0"/>
                        <w:rFonts w:ascii="Times New Roman" w:hAnsi="Times New Roman" w:cs="Times New Roman"/>
                        <w:sz w:val="24"/>
                        <w:szCs w:val="24"/>
                      </w:rPr>
                      <w:t xml:space="preserve">sd </w:t>
                    </w:r>
                  </w:hyperlink>
                  <w:hyperlink r:id="rId1996" w:history="1"/>
                  <w:hyperlink r:id="rId1997" w:history="1">
                    <w:r w:rsidR="00C435A6" w:rsidRPr="000D17DC">
                      <w:rPr>
                        <w:rStyle w:val="af0"/>
                        <w:rFonts w:ascii="Times New Roman" w:hAnsi="Times New Roman" w:cs="Times New Roman"/>
                        <w:sz w:val="24"/>
                        <w:szCs w:val="24"/>
                        <w:lang w:val="en-US"/>
                      </w:rPr>
                      <w:t xml:space="preserve">_ </w:t>
                    </w:r>
                  </w:hyperlink>
                  <w:hyperlink r:id="rId1998" w:history="1"/>
                  <w:hyperlink r:id="rId1999" w:history="1">
                    <w:r w:rsidR="00C435A6" w:rsidRPr="000D17DC">
                      <w:rPr>
                        <w:rStyle w:val="af0"/>
                        <w:rFonts w:ascii="Times New Roman" w:hAnsi="Times New Roman" w:cs="Times New Roman"/>
                        <w:sz w:val="24"/>
                        <w:szCs w:val="24"/>
                      </w:rPr>
                      <w:t xml:space="preserve">ku </w:t>
                    </w:r>
                  </w:hyperlink>
                  <w:hyperlink r:id="rId2000" w:history="1"/>
                  <w:hyperlink r:id="rId2001" w:history="1">
                    <w:r w:rsidR="00C435A6" w:rsidRPr="00A75DFA">
                      <w:rPr>
                        <w:rStyle w:val="af0"/>
                        <w:rFonts w:ascii="Times New Roman" w:hAnsi="Times New Roman" w:cs="Times New Roman"/>
                        <w:sz w:val="24"/>
                        <w:szCs w:val="24"/>
                        <w:lang w:val="en-US"/>
                      </w:rPr>
                      <w:t xml:space="preserve">_15_ </w:t>
                    </w:r>
                  </w:hyperlink>
                  <w:hyperlink r:id="rId2002" w:history="1"/>
                  <w:hyperlink r:id="rId2003" w:history="1">
                    <w:r w:rsidR="00C435A6" w:rsidRPr="000D17DC">
                      <w:rPr>
                        <w:rStyle w:val="af0"/>
                        <w:rFonts w:ascii="Times New Roman" w:hAnsi="Times New Roman" w:cs="Times New Roman"/>
                        <w:sz w:val="24"/>
                        <w:szCs w:val="24"/>
                      </w:rPr>
                      <w:t xml:space="preserve">pravila </w:t>
                    </w:r>
                  </w:hyperlink>
                  <w:hyperlink r:id="rId2004" w:history="1"/>
                  <w:hyperlink r:id="rId2005" w:history="1">
                    <w:r w:rsidR="00C435A6" w:rsidRPr="00A75DFA">
                      <w:rPr>
                        <w:rStyle w:val="af0"/>
                        <w:rFonts w:ascii="Times New Roman" w:hAnsi="Times New Roman" w:cs="Times New Roman"/>
                        <w:sz w:val="24"/>
                        <w:szCs w:val="24"/>
                        <w:lang w:val="en-US"/>
                      </w:rPr>
                      <w:t xml:space="preserve">_ </w:t>
                    </w:r>
                  </w:hyperlink>
                  <w:hyperlink r:id="rId2006" w:history="1"/>
                  <w:hyperlink r:id="rId2007" w:history="1">
                    <w:r w:rsidR="00C435A6" w:rsidRPr="000D17DC">
                      <w:rPr>
                        <w:rStyle w:val="af0"/>
                        <w:rFonts w:ascii="Times New Roman" w:hAnsi="Times New Roman" w:cs="Times New Roman"/>
                        <w:sz w:val="24"/>
                        <w:szCs w:val="24"/>
                      </w:rPr>
                      <w:t xml:space="preserve">priema </w:t>
                    </w:r>
                  </w:hyperlink>
                  <w:hyperlink r:id="rId2008" w:history="1"/>
                  <w:hyperlink r:id="rId2009" w:history="1">
                    <w:r w:rsidR="00C435A6" w:rsidRPr="00A75DFA">
                      <w:rPr>
                        <w:rStyle w:val="af0"/>
                        <w:rFonts w:ascii="Times New Roman" w:hAnsi="Times New Roman" w:cs="Times New Roman"/>
                        <w:sz w:val="24"/>
                        <w:szCs w:val="24"/>
                        <w:lang w:val="en-US"/>
                      </w:rPr>
                      <w:t xml:space="preserve">_ </w:t>
                    </w:r>
                  </w:hyperlink>
                  <w:hyperlink r:id="rId2010" w:history="1"/>
                  <w:hyperlink r:id="rId2011" w:history="1">
                    <w:r w:rsidR="00C435A6" w:rsidRPr="000D17DC">
                      <w:rPr>
                        <w:rStyle w:val="af0"/>
                        <w:rFonts w:ascii="Times New Roman" w:hAnsi="Times New Roman" w:cs="Times New Roman"/>
                        <w:sz w:val="24"/>
                        <w:szCs w:val="24"/>
                      </w:rPr>
                      <w:t xml:space="preserve">obuchayushihsya </w:t>
                    </w:r>
                  </w:hyperlink>
                  <w:hyperlink r:id="rId2012" w:history="1"/>
                  <w:hyperlink r:id="rId2013" w:history="1">
                    <w:r w:rsidR="00C435A6" w:rsidRPr="00A75DFA">
                      <w:rPr>
                        <w:rStyle w:val="af0"/>
                        <w:rFonts w:ascii="Times New Roman" w:hAnsi="Times New Roman" w:cs="Times New Roman"/>
                        <w:sz w:val="24"/>
                        <w:szCs w:val="24"/>
                        <w:lang w:val="en-US"/>
                      </w:rPr>
                      <w:t xml:space="preserve">1. </w:t>
                    </w:r>
                  </w:hyperlink>
                  <w:hyperlink r:id="rId2014" w:history="1">
                    <w:r w:rsidR="00C435A6" w:rsidRPr="000D17DC">
                      <w:rPr>
                        <w:rStyle w:val="af0"/>
                        <w:rFonts w:ascii="Times New Roman" w:hAnsi="Times New Roman" w:cs="Times New Roman"/>
                        <w:sz w:val="24"/>
                        <w:szCs w:val="24"/>
                      </w:rPr>
                      <w:t>pdf</w:t>
                    </w:r>
                  </w:hyperlink>
                </w:p>
                <w:p w14:paraId="6FA36314" w14:textId="77777777" w:rsidR="00C435A6" w:rsidRPr="00A75DFA" w:rsidRDefault="00C435A6" w:rsidP="002D5FCA">
                  <w:pPr>
                    <w:pStyle w:val="a6"/>
                    <w:tabs>
                      <w:tab w:val="left" w:pos="1134"/>
                    </w:tabs>
                    <w:jc w:val="both"/>
                    <w:rPr>
                      <w:rFonts w:ascii="Times New Roman" w:hAnsi="Times New Roman" w:cs="Times New Roman"/>
                      <w:sz w:val="24"/>
                      <w:szCs w:val="24"/>
                      <w:lang w:val="en-US"/>
                    </w:rPr>
                  </w:pPr>
                </w:p>
                <w:p w14:paraId="6A1CE16A" w14:textId="77777777" w:rsidR="00C435A6" w:rsidRPr="00A75DFA" w:rsidRDefault="00FC0577" w:rsidP="002D5FCA">
                  <w:pPr>
                    <w:pStyle w:val="a6"/>
                    <w:tabs>
                      <w:tab w:val="left" w:pos="1134"/>
                    </w:tabs>
                    <w:jc w:val="both"/>
                    <w:rPr>
                      <w:rFonts w:ascii="Times New Roman" w:hAnsi="Times New Roman" w:cs="Times New Roman"/>
                      <w:sz w:val="24"/>
                      <w:szCs w:val="24"/>
                      <w:lang w:val="en-US"/>
                    </w:rPr>
                  </w:pPr>
                  <w:hyperlink r:id="rId2015" w:history="1">
                    <w:r w:rsidR="00C435A6" w:rsidRPr="000D17DC">
                      <w:rPr>
                        <w:rStyle w:val="af0"/>
                        <w:rFonts w:ascii="Times New Roman" w:hAnsi="Times New Roman" w:cs="Times New Roman"/>
                        <w:sz w:val="24"/>
                        <w:szCs w:val="24"/>
                      </w:rPr>
                      <w:t xml:space="preserve">https </w:t>
                    </w:r>
                  </w:hyperlink>
                  <w:hyperlink r:id="rId2016" w:history="1">
                    <w:r w:rsidR="00C435A6" w:rsidRPr="000D17DC">
                      <w:rPr>
                        <w:rStyle w:val="af0"/>
                        <w:rFonts w:ascii="Times New Roman" w:hAnsi="Times New Roman" w:cs="Times New Roman"/>
                        <w:sz w:val="24"/>
                        <w:szCs w:val="24"/>
                        <w:lang w:val="en-US"/>
                      </w:rPr>
                      <w:t xml:space="preserve">:// </w:t>
                    </w:r>
                  </w:hyperlink>
                  <w:hyperlink r:id="rId2017" w:history="1"/>
                  <w:hyperlink r:id="rId2018" w:history="1">
                    <w:r w:rsidR="00C435A6" w:rsidRPr="000D17DC">
                      <w:rPr>
                        <w:rStyle w:val="af0"/>
                        <w:rFonts w:ascii="Times New Roman" w:hAnsi="Times New Roman" w:cs="Times New Roman"/>
                        <w:sz w:val="24"/>
                        <w:szCs w:val="24"/>
                      </w:rPr>
                      <w:t xml:space="preserve">shokan </w:t>
                    </w:r>
                  </w:hyperlink>
                  <w:hyperlink r:id="rId2019" w:history="1"/>
                  <w:hyperlink r:id="rId2020" w:history="1">
                    <w:r w:rsidR="00C435A6" w:rsidRPr="000D17DC">
                      <w:rPr>
                        <w:rStyle w:val="af0"/>
                        <w:rFonts w:ascii="Times New Roman" w:hAnsi="Times New Roman" w:cs="Times New Roman"/>
                        <w:sz w:val="24"/>
                        <w:szCs w:val="24"/>
                        <w:lang w:val="en-US"/>
                      </w:rPr>
                      <w:t xml:space="preserve">. </w:t>
                    </w:r>
                  </w:hyperlink>
                  <w:hyperlink r:id="rId2021" w:history="1"/>
                  <w:hyperlink r:id="rId2022" w:history="1">
                    <w:r w:rsidR="00C435A6" w:rsidRPr="000D17DC">
                      <w:rPr>
                        <w:rStyle w:val="af0"/>
                        <w:rFonts w:ascii="Times New Roman" w:hAnsi="Times New Roman" w:cs="Times New Roman"/>
                        <w:sz w:val="24"/>
                        <w:szCs w:val="24"/>
                      </w:rPr>
                      <w:t xml:space="preserve">edu </w:t>
                    </w:r>
                  </w:hyperlink>
                  <w:hyperlink r:id="rId2023" w:history="1"/>
                  <w:hyperlink r:id="rId2024" w:history="1">
                    <w:r w:rsidR="00C435A6" w:rsidRPr="000D17DC">
                      <w:rPr>
                        <w:rStyle w:val="af0"/>
                        <w:rFonts w:ascii="Times New Roman" w:hAnsi="Times New Roman" w:cs="Times New Roman"/>
                        <w:sz w:val="24"/>
                        <w:szCs w:val="24"/>
                        <w:lang w:val="en-US"/>
                      </w:rPr>
                      <w:t xml:space="preserve">. </w:t>
                    </w:r>
                  </w:hyperlink>
                  <w:hyperlink r:id="rId2025" w:history="1"/>
                  <w:hyperlink r:id="rId2026" w:history="1">
                    <w:r w:rsidR="00C435A6" w:rsidRPr="000D17DC">
                      <w:rPr>
                        <w:rStyle w:val="af0"/>
                        <w:rFonts w:ascii="Times New Roman" w:hAnsi="Times New Roman" w:cs="Times New Roman"/>
                        <w:sz w:val="24"/>
                        <w:szCs w:val="24"/>
                      </w:rPr>
                      <w:t xml:space="preserve">kz </w:t>
                    </w:r>
                  </w:hyperlink>
                  <w:hyperlink r:id="rId2027" w:history="1"/>
                  <w:hyperlink r:id="rId2028" w:history="1">
                    <w:r w:rsidR="00C435A6" w:rsidRPr="000D17DC">
                      <w:rPr>
                        <w:rStyle w:val="af0"/>
                        <w:rFonts w:ascii="Times New Roman" w:hAnsi="Times New Roman" w:cs="Times New Roman"/>
                        <w:sz w:val="24"/>
                        <w:szCs w:val="24"/>
                        <w:lang w:val="en-US"/>
                      </w:rPr>
                      <w:t xml:space="preserve">/ </w:t>
                    </w:r>
                  </w:hyperlink>
                  <w:hyperlink r:id="rId2029" w:history="1">
                    <w:r w:rsidR="00C435A6" w:rsidRPr="000D17DC">
                      <w:rPr>
                        <w:rStyle w:val="af0"/>
                        <w:rFonts w:ascii="Times New Roman" w:hAnsi="Times New Roman" w:cs="Times New Roman"/>
                        <w:sz w:val="24"/>
                        <w:szCs w:val="24"/>
                      </w:rPr>
                      <w:t xml:space="preserve">media </w:t>
                    </w:r>
                  </w:hyperlink>
                  <w:hyperlink r:id="rId2030" w:history="1">
                    <w:r w:rsidR="00C435A6" w:rsidRPr="000D17DC">
                      <w:rPr>
                        <w:rStyle w:val="af0"/>
                        <w:rFonts w:ascii="Times New Roman" w:hAnsi="Times New Roman" w:cs="Times New Roman"/>
                        <w:sz w:val="24"/>
                        <w:szCs w:val="24"/>
                        <w:lang w:val="en-US"/>
                      </w:rPr>
                      <w:t xml:space="preserve">/ </w:t>
                    </w:r>
                  </w:hyperlink>
                  <w:hyperlink r:id="rId2031" w:history="1">
                    <w:r w:rsidR="00C435A6" w:rsidRPr="000D17DC">
                      <w:rPr>
                        <w:rStyle w:val="af0"/>
                        <w:rFonts w:ascii="Times New Roman" w:hAnsi="Times New Roman" w:cs="Times New Roman"/>
                        <w:sz w:val="24"/>
                        <w:szCs w:val="24"/>
                      </w:rPr>
                      <w:t xml:space="preserve">filer </w:t>
                    </w:r>
                  </w:hyperlink>
                  <w:hyperlink r:id="rId2032" w:history="1">
                    <w:r w:rsidR="00C435A6" w:rsidRPr="000D17DC">
                      <w:rPr>
                        <w:rStyle w:val="af0"/>
                        <w:rFonts w:ascii="Times New Roman" w:hAnsi="Times New Roman" w:cs="Times New Roman"/>
                        <w:sz w:val="24"/>
                        <w:szCs w:val="24"/>
                        <w:lang w:val="en-US"/>
                      </w:rPr>
                      <w:t xml:space="preserve">_ </w:t>
                    </w:r>
                  </w:hyperlink>
                  <w:hyperlink r:id="rId2033" w:history="1">
                    <w:r w:rsidR="00C435A6" w:rsidRPr="000D17DC">
                      <w:rPr>
                        <w:rStyle w:val="af0"/>
                        <w:rFonts w:ascii="Times New Roman" w:hAnsi="Times New Roman" w:cs="Times New Roman"/>
                        <w:sz w:val="24"/>
                        <w:szCs w:val="24"/>
                      </w:rPr>
                      <w:t xml:space="preserve">public </w:t>
                    </w:r>
                  </w:hyperlink>
                  <w:hyperlink r:id="rId2034" w:history="1">
                    <w:r w:rsidR="00C435A6" w:rsidRPr="000D17DC">
                      <w:rPr>
                        <w:rStyle w:val="af0"/>
                        <w:rFonts w:ascii="Times New Roman" w:hAnsi="Times New Roman" w:cs="Times New Roman"/>
                        <w:sz w:val="24"/>
                        <w:szCs w:val="24"/>
                        <w:lang w:val="en-US"/>
                      </w:rPr>
                      <w:t xml:space="preserve">/05/2 </w:t>
                    </w:r>
                  </w:hyperlink>
                  <w:hyperlink r:id="rId2035" w:history="1">
                    <w:r w:rsidR="00C435A6" w:rsidRPr="000D17DC">
                      <w:rPr>
                        <w:rStyle w:val="af0"/>
                        <w:rFonts w:ascii="Times New Roman" w:hAnsi="Times New Roman" w:cs="Times New Roman"/>
                        <w:sz w:val="24"/>
                        <w:szCs w:val="24"/>
                      </w:rPr>
                      <w:t xml:space="preserve">f </w:t>
                    </w:r>
                  </w:hyperlink>
                  <w:hyperlink r:id="rId2036" w:history="1">
                    <w:r w:rsidR="00C435A6" w:rsidRPr="000D17DC">
                      <w:rPr>
                        <w:rStyle w:val="af0"/>
                        <w:rFonts w:ascii="Times New Roman" w:hAnsi="Times New Roman" w:cs="Times New Roman"/>
                        <w:sz w:val="24"/>
                        <w:szCs w:val="24"/>
                        <w:lang w:val="en-US"/>
                      </w:rPr>
                      <w:t xml:space="preserve">/052 </w:t>
                    </w:r>
                  </w:hyperlink>
                  <w:hyperlink r:id="rId2037" w:history="1"/>
                  <w:hyperlink r:id="rId2038" w:history="1">
                    <w:r w:rsidR="00C435A6" w:rsidRPr="000D17DC">
                      <w:rPr>
                        <w:rStyle w:val="af0"/>
                        <w:rFonts w:ascii="Times New Roman" w:hAnsi="Times New Roman" w:cs="Times New Roman"/>
                        <w:sz w:val="24"/>
                        <w:szCs w:val="24"/>
                      </w:rPr>
                      <w:t xml:space="preserve">fe </w:t>
                    </w:r>
                  </w:hyperlink>
                  <w:hyperlink r:id="rId2039" w:history="1"/>
                  <w:hyperlink r:id="rId2040" w:history="1">
                    <w:r w:rsidR="00C435A6" w:rsidRPr="000D17DC">
                      <w:rPr>
                        <w:rStyle w:val="af0"/>
                        <w:rFonts w:ascii="Times New Roman" w:hAnsi="Times New Roman" w:cs="Times New Roman"/>
                        <w:sz w:val="24"/>
                        <w:szCs w:val="24"/>
                        <w:lang w:val="en-US"/>
                      </w:rPr>
                      <w:t xml:space="preserve">4 </w:t>
                    </w:r>
                  </w:hyperlink>
                  <w:hyperlink r:id="rId2041" w:history="1">
                    <w:r w:rsidR="00C435A6" w:rsidRPr="000D17DC">
                      <w:rPr>
                        <w:rStyle w:val="af0"/>
                        <w:rFonts w:ascii="Times New Roman" w:hAnsi="Times New Roman" w:cs="Times New Roman"/>
                        <w:sz w:val="24"/>
                        <w:szCs w:val="24"/>
                      </w:rPr>
                      <w:t xml:space="preserve">d </w:t>
                    </w:r>
                  </w:hyperlink>
                  <w:hyperlink r:id="rId2042" w:history="1">
                    <w:r w:rsidR="00C435A6" w:rsidRPr="000D17DC">
                      <w:rPr>
                        <w:rStyle w:val="af0"/>
                        <w:rFonts w:ascii="Times New Roman" w:hAnsi="Times New Roman" w:cs="Times New Roman"/>
                        <w:sz w:val="24"/>
                        <w:szCs w:val="24"/>
                        <w:lang w:val="en-US"/>
                      </w:rPr>
                      <w:t xml:space="preserve">7- </w:t>
                    </w:r>
                  </w:hyperlink>
                  <w:hyperlink r:id="rId2043" w:history="1">
                    <w:r w:rsidR="00C435A6" w:rsidRPr="000D17DC">
                      <w:rPr>
                        <w:rStyle w:val="af0"/>
                        <w:rFonts w:ascii="Times New Roman" w:hAnsi="Times New Roman" w:cs="Times New Roman"/>
                        <w:sz w:val="24"/>
                        <w:szCs w:val="24"/>
                      </w:rPr>
                      <w:t xml:space="preserve">ae </w:t>
                    </w:r>
                  </w:hyperlink>
                  <w:hyperlink r:id="rId2044" w:history="1">
                    <w:r w:rsidR="00C435A6" w:rsidRPr="000D17DC">
                      <w:rPr>
                        <w:rStyle w:val="af0"/>
                        <w:rFonts w:ascii="Times New Roman" w:hAnsi="Times New Roman" w:cs="Times New Roman"/>
                        <w:sz w:val="24"/>
                        <w:szCs w:val="24"/>
                        <w:lang w:val="en-US"/>
                      </w:rPr>
                      <w:t xml:space="preserve">6 </w:t>
                    </w:r>
                  </w:hyperlink>
                  <w:hyperlink r:id="rId2045" w:history="1">
                    <w:r w:rsidR="00C435A6" w:rsidRPr="000D17DC">
                      <w:rPr>
                        <w:rStyle w:val="af0"/>
                        <w:rFonts w:ascii="Times New Roman" w:hAnsi="Times New Roman" w:cs="Times New Roman"/>
                        <w:sz w:val="24"/>
                        <w:szCs w:val="24"/>
                      </w:rPr>
                      <w:t xml:space="preserve">b </w:t>
                    </w:r>
                  </w:hyperlink>
                  <w:hyperlink r:id="rId2046" w:history="1">
                    <w:r w:rsidR="00C435A6" w:rsidRPr="000D17DC">
                      <w:rPr>
                        <w:rStyle w:val="af0"/>
                        <w:rFonts w:ascii="Times New Roman" w:hAnsi="Times New Roman" w:cs="Times New Roman"/>
                        <w:sz w:val="24"/>
                        <w:szCs w:val="24"/>
                        <w:lang w:val="en-US"/>
                      </w:rPr>
                      <w:t xml:space="preserve">-47 </w:t>
                    </w:r>
                  </w:hyperlink>
                  <w:hyperlink r:id="rId2047" w:history="1">
                    <w:r w:rsidR="00C435A6" w:rsidRPr="000D17DC">
                      <w:rPr>
                        <w:rStyle w:val="af0"/>
                        <w:rFonts w:ascii="Times New Roman" w:hAnsi="Times New Roman" w:cs="Times New Roman"/>
                        <w:sz w:val="24"/>
                        <w:szCs w:val="24"/>
                      </w:rPr>
                      <w:t xml:space="preserve">bf </w:t>
                    </w:r>
                  </w:hyperlink>
                  <w:hyperlink r:id="rId2048" w:history="1">
                    <w:r w:rsidR="00C435A6" w:rsidRPr="000D17DC">
                      <w:rPr>
                        <w:rStyle w:val="af0"/>
                        <w:rFonts w:ascii="Times New Roman" w:hAnsi="Times New Roman" w:cs="Times New Roman"/>
                        <w:sz w:val="24"/>
                        <w:szCs w:val="24"/>
                        <w:lang w:val="en-US"/>
                      </w:rPr>
                      <w:t xml:space="preserve">- </w:t>
                    </w:r>
                  </w:hyperlink>
                  <w:hyperlink r:id="rId2049" w:history="1"/>
                  <w:hyperlink r:id="rId2050" w:history="1">
                    <w:r w:rsidR="00C435A6" w:rsidRPr="000D17DC">
                      <w:rPr>
                        <w:rStyle w:val="af0"/>
                        <w:rFonts w:ascii="Times New Roman" w:hAnsi="Times New Roman" w:cs="Times New Roman"/>
                        <w:sz w:val="24"/>
                        <w:szCs w:val="24"/>
                      </w:rPr>
                      <w:t xml:space="preserve">aac </w:t>
                    </w:r>
                  </w:hyperlink>
                  <w:hyperlink r:id="rId2051" w:history="1"/>
                  <w:hyperlink r:id="rId2052" w:history="1">
                    <w:r w:rsidR="00C435A6" w:rsidRPr="000D17DC">
                      <w:rPr>
                        <w:rStyle w:val="af0"/>
                        <w:rFonts w:ascii="Times New Roman" w:hAnsi="Times New Roman" w:cs="Times New Roman"/>
                        <w:sz w:val="24"/>
                        <w:szCs w:val="24"/>
                        <w:lang w:val="en-US"/>
                      </w:rPr>
                      <w:t xml:space="preserve">7-437468161 </w:t>
                    </w:r>
                  </w:hyperlink>
                  <w:hyperlink r:id="rId2053" w:history="1"/>
                  <w:hyperlink r:id="rId2054" w:history="1">
                    <w:r w:rsidR="00C435A6" w:rsidRPr="000D17DC">
                      <w:rPr>
                        <w:rStyle w:val="af0"/>
                        <w:rFonts w:ascii="Times New Roman" w:hAnsi="Times New Roman" w:cs="Times New Roman"/>
                        <w:sz w:val="24"/>
                        <w:szCs w:val="24"/>
                      </w:rPr>
                      <w:t xml:space="preserve">ce </w:t>
                    </w:r>
                  </w:hyperlink>
                  <w:hyperlink r:id="rId2055" w:history="1"/>
                  <w:hyperlink r:id="rId2056" w:history="1">
                    <w:r w:rsidR="00C435A6" w:rsidRPr="000D17DC">
                      <w:rPr>
                        <w:rStyle w:val="af0"/>
                        <w:rFonts w:ascii="Times New Roman" w:hAnsi="Times New Roman" w:cs="Times New Roman"/>
                        <w:sz w:val="24"/>
                        <w:szCs w:val="24"/>
                        <w:lang w:val="en-US"/>
                      </w:rPr>
                      <w:t xml:space="preserve">1/ </w:t>
                    </w:r>
                  </w:hyperlink>
                  <w:hyperlink r:id="rId2057" w:history="1"/>
                  <w:hyperlink r:id="rId2058" w:history="1">
                    <w:r w:rsidR="00C435A6" w:rsidRPr="000D17DC">
                      <w:rPr>
                        <w:rStyle w:val="af0"/>
                        <w:rFonts w:ascii="Times New Roman" w:hAnsi="Times New Roman" w:cs="Times New Roman"/>
                        <w:sz w:val="24"/>
                        <w:szCs w:val="24"/>
                      </w:rPr>
                      <w:t xml:space="preserve">preyskurant </w:t>
                    </w:r>
                  </w:hyperlink>
                  <w:hyperlink r:id="rId2059" w:history="1"/>
                  <w:hyperlink r:id="rId2060" w:history="1">
                    <w:r w:rsidR="00C435A6" w:rsidRPr="000D17DC">
                      <w:rPr>
                        <w:rStyle w:val="af0"/>
                        <w:rFonts w:ascii="Times New Roman" w:hAnsi="Times New Roman" w:cs="Times New Roman"/>
                        <w:sz w:val="24"/>
                        <w:szCs w:val="24"/>
                        <w:lang w:val="en-US"/>
                      </w:rPr>
                      <w:t xml:space="preserve">20 </w:t>
                    </w:r>
                  </w:hyperlink>
                  <w:hyperlink r:id="rId2061" w:history="1"/>
                  <w:hyperlink r:id="rId2062" w:history="1">
                    <w:r w:rsidR="00C435A6" w:rsidRPr="000D17DC">
                      <w:rPr>
                        <w:rStyle w:val="af0"/>
                        <w:rFonts w:ascii="Times New Roman" w:hAnsi="Times New Roman" w:cs="Times New Roman"/>
                        <w:sz w:val="24"/>
                        <w:szCs w:val="24"/>
                      </w:rPr>
                      <w:t xml:space="preserve">stoimosti </w:t>
                    </w:r>
                  </w:hyperlink>
                  <w:hyperlink r:id="rId2063" w:history="1"/>
                  <w:hyperlink r:id="rId2064" w:history="1">
                    <w:r w:rsidR="00C435A6" w:rsidRPr="00A75DFA">
                      <w:rPr>
                        <w:rStyle w:val="af0"/>
                        <w:rFonts w:ascii="Times New Roman" w:hAnsi="Times New Roman" w:cs="Times New Roman"/>
                        <w:sz w:val="24"/>
                        <w:szCs w:val="24"/>
                        <w:lang w:val="en-US"/>
                      </w:rPr>
                      <w:t xml:space="preserve">20 </w:t>
                    </w:r>
                  </w:hyperlink>
                  <w:hyperlink r:id="rId2065" w:history="1"/>
                  <w:hyperlink r:id="rId2066" w:history="1">
                    <w:r w:rsidR="00C435A6" w:rsidRPr="000D17DC">
                      <w:rPr>
                        <w:rStyle w:val="af0"/>
                        <w:rFonts w:ascii="Times New Roman" w:hAnsi="Times New Roman" w:cs="Times New Roman"/>
                        <w:sz w:val="24"/>
                        <w:szCs w:val="24"/>
                      </w:rPr>
                      <w:t xml:space="preserve">platnykh </w:t>
                    </w:r>
                  </w:hyperlink>
                  <w:hyperlink r:id="rId2067" w:history="1"/>
                  <w:hyperlink r:id="rId2068" w:history="1">
                    <w:r w:rsidR="00C435A6" w:rsidRPr="00A75DFA">
                      <w:rPr>
                        <w:rStyle w:val="af0"/>
                        <w:rFonts w:ascii="Times New Roman" w:hAnsi="Times New Roman" w:cs="Times New Roman"/>
                        <w:sz w:val="24"/>
                        <w:szCs w:val="24"/>
                        <w:lang w:val="en-US"/>
                      </w:rPr>
                      <w:t xml:space="preserve">20 </w:t>
                    </w:r>
                  </w:hyperlink>
                  <w:hyperlink r:id="rId2069" w:history="1"/>
                  <w:hyperlink r:id="rId2070" w:history="1">
                    <w:r w:rsidR="00C435A6" w:rsidRPr="000D17DC">
                      <w:rPr>
                        <w:rStyle w:val="af0"/>
                        <w:rFonts w:ascii="Times New Roman" w:hAnsi="Times New Roman" w:cs="Times New Roman"/>
                        <w:sz w:val="24"/>
                        <w:szCs w:val="24"/>
                      </w:rPr>
                      <w:t xml:space="preserve">uslug </w:t>
                    </w:r>
                  </w:hyperlink>
                  <w:hyperlink r:id="rId2071" w:history="1"/>
                  <w:hyperlink r:id="rId2072" w:history="1">
                    <w:r w:rsidR="00C435A6" w:rsidRPr="00A75DFA">
                      <w:rPr>
                        <w:rStyle w:val="af0"/>
                        <w:rFonts w:ascii="Times New Roman" w:hAnsi="Times New Roman" w:cs="Times New Roman"/>
                        <w:sz w:val="24"/>
                        <w:szCs w:val="24"/>
                        <w:lang w:val="en-US"/>
                      </w:rPr>
                      <w:t xml:space="preserve">1. </w:t>
                    </w:r>
                  </w:hyperlink>
                  <w:hyperlink r:id="rId2073" w:history="1">
                    <w:r w:rsidR="00C435A6" w:rsidRPr="000D17DC">
                      <w:rPr>
                        <w:rStyle w:val="af0"/>
                        <w:rFonts w:ascii="Times New Roman" w:hAnsi="Times New Roman" w:cs="Times New Roman"/>
                        <w:sz w:val="24"/>
                        <w:szCs w:val="24"/>
                      </w:rPr>
                      <w:t>pdf</w:t>
                    </w:r>
                  </w:hyperlink>
                </w:p>
                <w:p w14:paraId="710086AE" w14:textId="77777777" w:rsidR="00C435A6" w:rsidRPr="00A75DFA" w:rsidRDefault="00C435A6" w:rsidP="002D5FCA">
                  <w:pPr>
                    <w:pStyle w:val="a6"/>
                    <w:tabs>
                      <w:tab w:val="left" w:pos="1134"/>
                    </w:tabs>
                    <w:jc w:val="both"/>
                    <w:rPr>
                      <w:rFonts w:ascii="Times New Roman" w:hAnsi="Times New Roman" w:cs="Times New Roman"/>
                      <w:sz w:val="24"/>
                      <w:szCs w:val="24"/>
                      <w:lang w:val="en-US"/>
                    </w:rPr>
                  </w:pPr>
                </w:p>
                <w:p w14:paraId="3C3BC5FC" w14:textId="77777777" w:rsidR="00C435A6" w:rsidRPr="000D17DC" w:rsidRDefault="00FC0577" w:rsidP="002D5FCA">
                  <w:pPr>
                    <w:pStyle w:val="a6"/>
                    <w:tabs>
                      <w:tab w:val="left" w:pos="1134"/>
                    </w:tabs>
                    <w:jc w:val="both"/>
                    <w:rPr>
                      <w:rFonts w:ascii="Times New Roman" w:hAnsi="Times New Roman" w:cs="Times New Roman"/>
                      <w:sz w:val="24"/>
                      <w:szCs w:val="24"/>
                      <w:lang w:val="ru-RU"/>
                    </w:rPr>
                  </w:pPr>
                  <w:hyperlink r:id="rId2074" w:history="1">
                    <w:r w:rsidR="00C435A6" w:rsidRPr="000D17DC">
                      <w:rPr>
                        <w:rStyle w:val="af0"/>
                        <w:rFonts w:ascii="Times New Roman" w:hAnsi="Times New Roman" w:cs="Times New Roman"/>
                        <w:sz w:val="24"/>
                        <w:szCs w:val="24"/>
                      </w:rPr>
                      <w:t xml:space="preserve">https </w:t>
                    </w:r>
                  </w:hyperlink>
                  <w:hyperlink r:id="rId2075" w:history="1">
                    <w:r w:rsidR="00C435A6" w:rsidRPr="000D17DC">
                      <w:rPr>
                        <w:rStyle w:val="af0"/>
                        <w:rFonts w:ascii="Times New Roman" w:hAnsi="Times New Roman" w:cs="Times New Roman"/>
                        <w:sz w:val="24"/>
                        <w:szCs w:val="24"/>
                        <w:lang w:val="en-US"/>
                      </w:rPr>
                      <w:t xml:space="preserve">:// </w:t>
                    </w:r>
                  </w:hyperlink>
                  <w:hyperlink r:id="rId2076" w:history="1"/>
                  <w:hyperlink r:id="rId2077" w:history="1">
                    <w:r w:rsidR="00C435A6" w:rsidRPr="000D17DC">
                      <w:rPr>
                        <w:rStyle w:val="af0"/>
                        <w:rFonts w:ascii="Times New Roman" w:hAnsi="Times New Roman" w:cs="Times New Roman"/>
                        <w:sz w:val="24"/>
                        <w:szCs w:val="24"/>
                      </w:rPr>
                      <w:t xml:space="preserve">shokan </w:t>
                    </w:r>
                  </w:hyperlink>
                  <w:hyperlink r:id="rId2078" w:history="1"/>
                  <w:hyperlink r:id="rId2079" w:history="1">
                    <w:r w:rsidR="00C435A6" w:rsidRPr="000D17DC">
                      <w:rPr>
                        <w:rStyle w:val="af0"/>
                        <w:rFonts w:ascii="Times New Roman" w:hAnsi="Times New Roman" w:cs="Times New Roman"/>
                        <w:sz w:val="24"/>
                        <w:szCs w:val="24"/>
                        <w:lang w:val="en-US"/>
                      </w:rPr>
                      <w:t xml:space="preserve">. </w:t>
                    </w:r>
                  </w:hyperlink>
                  <w:hyperlink r:id="rId2080" w:history="1"/>
                  <w:hyperlink r:id="rId2081" w:history="1">
                    <w:r w:rsidR="00C435A6" w:rsidRPr="000D17DC">
                      <w:rPr>
                        <w:rStyle w:val="af0"/>
                        <w:rFonts w:ascii="Times New Roman" w:hAnsi="Times New Roman" w:cs="Times New Roman"/>
                        <w:sz w:val="24"/>
                        <w:szCs w:val="24"/>
                      </w:rPr>
                      <w:t xml:space="preserve">edu </w:t>
                    </w:r>
                  </w:hyperlink>
                  <w:hyperlink r:id="rId2082" w:history="1"/>
                  <w:hyperlink r:id="rId2083" w:history="1">
                    <w:r w:rsidR="00C435A6" w:rsidRPr="000D17DC">
                      <w:rPr>
                        <w:rStyle w:val="af0"/>
                        <w:rFonts w:ascii="Times New Roman" w:hAnsi="Times New Roman" w:cs="Times New Roman"/>
                        <w:sz w:val="24"/>
                        <w:szCs w:val="24"/>
                        <w:lang w:val="en-US"/>
                      </w:rPr>
                      <w:t xml:space="preserve">. </w:t>
                    </w:r>
                  </w:hyperlink>
                  <w:hyperlink r:id="rId2084" w:history="1"/>
                  <w:hyperlink r:id="rId2085" w:history="1">
                    <w:r w:rsidR="00C435A6" w:rsidRPr="000D17DC">
                      <w:rPr>
                        <w:rStyle w:val="af0"/>
                        <w:rFonts w:ascii="Times New Roman" w:hAnsi="Times New Roman" w:cs="Times New Roman"/>
                        <w:sz w:val="24"/>
                        <w:szCs w:val="24"/>
                      </w:rPr>
                      <w:t xml:space="preserve">kz </w:t>
                    </w:r>
                  </w:hyperlink>
                  <w:hyperlink r:id="rId2086" w:history="1"/>
                  <w:hyperlink r:id="rId2087" w:history="1">
                    <w:r w:rsidR="00C435A6" w:rsidRPr="000D17DC">
                      <w:rPr>
                        <w:rStyle w:val="af0"/>
                        <w:rFonts w:ascii="Times New Roman" w:hAnsi="Times New Roman" w:cs="Times New Roman"/>
                        <w:sz w:val="24"/>
                        <w:szCs w:val="24"/>
                        <w:lang w:val="en-US"/>
                      </w:rPr>
                      <w:t xml:space="preserve">/ </w:t>
                    </w:r>
                  </w:hyperlink>
                  <w:hyperlink r:id="rId2088" w:history="1">
                    <w:r w:rsidR="00C435A6" w:rsidRPr="000D17DC">
                      <w:rPr>
                        <w:rStyle w:val="af0"/>
                        <w:rFonts w:ascii="Times New Roman" w:hAnsi="Times New Roman" w:cs="Times New Roman"/>
                        <w:sz w:val="24"/>
                        <w:szCs w:val="24"/>
                      </w:rPr>
                      <w:t xml:space="preserve">media </w:t>
                    </w:r>
                  </w:hyperlink>
                  <w:hyperlink r:id="rId2089" w:history="1">
                    <w:r w:rsidR="00C435A6" w:rsidRPr="000D17DC">
                      <w:rPr>
                        <w:rStyle w:val="af0"/>
                        <w:rFonts w:ascii="Times New Roman" w:hAnsi="Times New Roman" w:cs="Times New Roman"/>
                        <w:sz w:val="24"/>
                        <w:szCs w:val="24"/>
                        <w:lang w:val="en-US"/>
                      </w:rPr>
                      <w:t xml:space="preserve">/ </w:t>
                    </w:r>
                  </w:hyperlink>
                  <w:hyperlink r:id="rId2090" w:history="1">
                    <w:r w:rsidR="00C435A6" w:rsidRPr="000D17DC">
                      <w:rPr>
                        <w:rStyle w:val="af0"/>
                        <w:rFonts w:ascii="Times New Roman" w:hAnsi="Times New Roman" w:cs="Times New Roman"/>
                        <w:sz w:val="24"/>
                        <w:szCs w:val="24"/>
                      </w:rPr>
                      <w:t xml:space="preserve">filer </w:t>
                    </w:r>
                  </w:hyperlink>
                  <w:hyperlink r:id="rId2091" w:history="1">
                    <w:r w:rsidR="00C435A6" w:rsidRPr="000D17DC">
                      <w:rPr>
                        <w:rStyle w:val="af0"/>
                        <w:rFonts w:ascii="Times New Roman" w:hAnsi="Times New Roman" w:cs="Times New Roman"/>
                        <w:sz w:val="24"/>
                        <w:szCs w:val="24"/>
                        <w:lang w:val="en-US"/>
                      </w:rPr>
                      <w:t xml:space="preserve">_ </w:t>
                    </w:r>
                  </w:hyperlink>
                  <w:hyperlink r:id="rId2092" w:history="1">
                    <w:r w:rsidR="00C435A6" w:rsidRPr="000D17DC">
                      <w:rPr>
                        <w:rStyle w:val="af0"/>
                        <w:rFonts w:ascii="Times New Roman" w:hAnsi="Times New Roman" w:cs="Times New Roman"/>
                        <w:sz w:val="24"/>
                        <w:szCs w:val="24"/>
                      </w:rPr>
                      <w:t xml:space="preserve">public </w:t>
                    </w:r>
                  </w:hyperlink>
                  <w:hyperlink r:id="rId2093" w:history="1">
                    <w:r w:rsidR="00C435A6" w:rsidRPr="000D17DC">
                      <w:rPr>
                        <w:rStyle w:val="af0"/>
                        <w:rFonts w:ascii="Times New Roman" w:hAnsi="Times New Roman" w:cs="Times New Roman"/>
                        <w:sz w:val="24"/>
                        <w:szCs w:val="24"/>
                        <w:lang w:val="en-US"/>
                      </w:rPr>
                      <w:t xml:space="preserve">/1 </w:t>
                    </w:r>
                  </w:hyperlink>
                  <w:hyperlink r:id="rId2094" w:history="1">
                    <w:r w:rsidR="00C435A6" w:rsidRPr="000D17DC">
                      <w:rPr>
                        <w:rStyle w:val="af0"/>
                        <w:rFonts w:ascii="Times New Roman" w:hAnsi="Times New Roman" w:cs="Times New Roman"/>
                        <w:sz w:val="24"/>
                        <w:szCs w:val="24"/>
                      </w:rPr>
                      <w:t xml:space="preserve">b </w:t>
                    </w:r>
                  </w:hyperlink>
                  <w:hyperlink r:id="rId2095" w:history="1">
                    <w:r w:rsidR="00C435A6" w:rsidRPr="000D17DC">
                      <w:rPr>
                        <w:rStyle w:val="af0"/>
                        <w:rFonts w:ascii="Times New Roman" w:hAnsi="Times New Roman" w:cs="Times New Roman"/>
                        <w:sz w:val="24"/>
                        <w:szCs w:val="24"/>
                        <w:lang w:val="en-US"/>
                      </w:rPr>
                      <w:t xml:space="preserve">/ </w:t>
                    </w:r>
                  </w:hyperlink>
                  <w:hyperlink r:id="rId2096" w:history="1">
                    <w:r w:rsidR="00C435A6" w:rsidRPr="000D17DC">
                      <w:rPr>
                        <w:rStyle w:val="af0"/>
                        <w:rFonts w:ascii="Times New Roman" w:hAnsi="Times New Roman" w:cs="Times New Roman"/>
                        <w:sz w:val="24"/>
                        <w:szCs w:val="24"/>
                      </w:rPr>
                      <w:t xml:space="preserve">de </w:t>
                    </w:r>
                  </w:hyperlink>
                  <w:hyperlink r:id="rId2097" w:history="1">
                    <w:r w:rsidR="00C435A6" w:rsidRPr="000D17DC">
                      <w:rPr>
                        <w:rStyle w:val="af0"/>
                        <w:rFonts w:ascii="Times New Roman" w:hAnsi="Times New Roman" w:cs="Times New Roman"/>
                        <w:sz w:val="24"/>
                        <w:szCs w:val="24"/>
                        <w:lang w:val="en-US"/>
                      </w:rPr>
                      <w:t xml:space="preserve">/1 </w:t>
                    </w:r>
                  </w:hyperlink>
                  <w:hyperlink r:id="rId2098" w:history="1"/>
                  <w:hyperlink r:id="rId2099" w:history="1">
                    <w:r w:rsidR="00C435A6" w:rsidRPr="000D17DC">
                      <w:rPr>
                        <w:rStyle w:val="af0"/>
                        <w:rFonts w:ascii="Times New Roman" w:hAnsi="Times New Roman" w:cs="Times New Roman"/>
                        <w:sz w:val="24"/>
                        <w:szCs w:val="24"/>
                      </w:rPr>
                      <w:t xml:space="preserve">bde </w:t>
                    </w:r>
                  </w:hyperlink>
                  <w:hyperlink r:id="rId2100" w:history="1"/>
                  <w:hyperlink r:id="rId2101" w:history="1">
                    <w:r w:rsidR="00C435A6" w:rsidRPr="000D17DC">
                      <w:rPr>
                        <w:rStyle w:val="af0"/>
                        <w:rFonts w:ascii="Times New Roman" w:hAnsi="Times New Roman" w:cs="Times New Roman"/>
                        <w:sz w:val="24"/>
                        <w:szCs w:val="24"/>
                        <w:lang w:val="en-US"/>
                      </w:rPr>
                      <w:t xml:space="preserve">90 </w:t>
                    </w:r>
                  </w:hyperlink>
                  <w:hyperlink r:id="rId2102" w:history="1">
                    <w:r w:rsidR="00C435A6" w:rsidRPr="000D17DC">
                      <w:rPr>
                        <w:rStyle w:val="af0"/>
                        <w:rFonts w:ascii="Times New Roman" w:hAnsi="Times New Roman" w:cs="Times New Roman"/>
                        <w:sz w:val="24"/>
                        <w:szCs w:val="24"/>
                      </w:rPr>
                      <w:t xml:space="preserve">cd </w:t>
                    </w:r>
                  </w:hyperlink>
                  <w:hyperlink r:id="rId2103" w:history="1">
                    <w:r w:rsidR="00C435A6" w:rsidRPr="000D17DC">
                      <w:rPr>
                        <w:rStyle w:val="af0"/>
                        <w:rFonts w:ascii="Times New Roman" w:hAnsi="Times New Roman" w:cs="Times New Roman"/>
                        <w:sz w:val="24"/>
                        <w:szCs w:val="24"/>
                        <w:lang w:val="en-US"/>
                      </w:rPr>
                      <w:t xml:space="preserve">-6 </w:t>
                    </w:r>
                  </w:hyperlink>
                  <w:hyperlink r:id="rId2104" w:history="1">
                    <w:r w:rsidR="00C435A6" w:rsidRPr="000D17DC">
                      <w:rPr>
                        <w:rStyle w:val="af0"/>
                        <w:rFonts w:ascii="Times New Roman" w:hAnsi="Times New Roman" w:cs="Times New Roman"/>
                        <w:sz w:val="24"/>
                        <w:szCs w:val="24"/>
                      </w:rPr>
                      <w:t xml:space="preserve">f </w:t>
                    </w:r>
                  </w:hyperlink>
                  <w:hyperlink r:id="rId2105" w:history="1">
                    <w:r w:rsidR="00C435A6" w:rsidRPr="000D17DC">
                      <w:rPr>
                        <w:rStyle w:val="af0"/>
                        <w:rFonts w:ascii="Times New Roman" w:hAnsi="Times New Roman" w:cs="Times New Roman"/>
                        <w:sz w:val="24"/>
                        <w:szCs w:val="24"/>
                        <w:lang w:val="en-US"/>
                      </w:rPr>
                      <w:t xml:space="preserve">37-4 </w:t>
                    </w:r>
                  </w:hyperlink>
                  <w:hyperlink r:id="rId2106" w:history="1"/>
                  <w:hyperlink r:id="rId2107" w:history="1">
                    <w:r w:rsidR="00C435A6" w:rsidRPr="000D17DC">
                      <w:rPr>
                        <w:rStyle w:val="af0"/>
                        <w:rFonts w:ascii="Times New Roman" w:hAnsi="Times New Roman" w:cs="Times New Roman"/>
                        <w:sz w:val="24"/>
                        <w:szCs w:val="24"/>
                      </w:rPr>
                      <w:t xml:space="preserve">ef </w:t>
                    </w:r>
                  </w:hyperlink>
                  <w:hyperlink r:id="rId2108" w:history="1"/>
                  <w:hyperlink r:id="rId2109" w:history="1">
                    <w:r w:rsidR="00C435A6" w:rsidRPr="000D17DC">
                      <w:rPr>
                        <w:rStyle w:val="af0"/>
                        <w:rFonts w:ascii="Times New Roman" w:hAnsi="Times New Roman" w:cs="Times New Roman"/>
                        <w:sz w:val="24"/>
                        <w:szCs w:val="24"/>
                        <w:lang w:val="en-US"/>
                      </w:rPr>
                      <w:t xml:space="preserve">2-8883-84 </w:t>
                    </w:r>
                  </w:hyperlink>
                  <w:hyperlink r:id="rId2110" w:history="1">
                    <w:r w:rsidR="00C435A6" w:rsidRPr="000D17DC">
                      <w:rPr>
                        <w:rStyle w:val="af0"/>
                        <w:rFonts w:ascii="Times New Roman" w:hAnsi="Times New Roman" w:cs="Times New Roman"/>
                        <w:sz w:val="24"/>
                        <w:szCs w:val="24"/>
                      </w:rPr>
                      <w:t xml:space="preserve">e </w:t>
                    </w:r>
                  </w:hyperlink>
                  <w:hyperlink r:id="rId2111" w:history="1">
                    <w:r w:rsidR="00C435A6" w:rsidRPr="000D17DC">
                      <w:rPr>
                        <w:rStyle w:val="af0"/>
                        <w:rFonts w:ascii="Times New Roman" w:hAnsi="Times New Roman" w:cs="Times New Roman"/>
                        <w:sz w:val="24"/>
                        <w:szCs w:val="24"/>
                        <w:lang w:val="en-US"/>
                      </w:rPr>
                      <w:t xml:space="preserve">4 </w:t>
                    </w:r>
                  </w:hyperlink>
                  <w:hyperlink r:id="rId2112" w:history="1">
                    <w:r w:rsidR="00C435A6" w:rsidRPr="000D17DC">
                      <w:rPr>
                        <w:rStyle w:val="af0"/>
                        <w:rFonts w:ascii="Times New Roman" w:hAnsi="Times New Roman" w:cs="Times New Roman"/>
                        <w:sz w:val="24"/>
                        <w:szCs w:val="24"/>
                      </w:rPr>
                      <w:t xml:space="preserve">e </w:t>
                    </w:r>
                  </w:hyperlink>
                  <w:hyperlink r:id="rId2113" w:history="1">
                    <w:r w:rsidR="00C435A6" w:rsidRPr="000D17DC">
                      <w:rPr>
                        <w:rStyle w:val="af0"/>
                        <w:rFonts w:ascii="Times New Roman" w:hAnsi="Times New Roman" w:cs="Times New Roman"/>
                        <w:sz w:val="24"/>
                        <w:szCs w:val="24"/>
                        <w:lang w:val="en-US"/>
                      </w:rPr>
                      <w:t xml:space="preserve">1 </w:t>
                    </w:r>
                  </w:hyperlink>
                  <w:hyperlink r:id="rId2114" w:history="1">
                    <w:r w:rsidR="00C435A6" w:rsidRPr="000D17DC">
                      <w:rPr>
                        <w:rStyle w:val="af0"/>
                        <w:rFonts w:ascii="Times New Roman" w:hAnsi="Times New Roman" w:cs="Times New Roman"/>
                        <w:sz w:val="24"/>
                        <w:szCs w:val="24"/>
                      </w:rPr>
                      <w:t xml:space="preserve">d </w:t>
                    </w:r>
                  </w:hyperlink>
                  <w:hyperlink r:id="rId2115" w:history="1">
                    <w:r w:rsidR="00C435A6" w:rsidRPr="000D17DC">
                      <w:rPr>
                        <w:rStyle w:val="af0"/>
                        <w:rFonts w:ascii="Times New Roman" w:hAnsi="Times New Roman" w:cs="Times New Roman"/>
                        <w:sz w:val="24"/>
                        <w:szCs w:val="24"/>
                        <w:lang w:val="en-US"/>
                      </w:rPr>
                      <w:t xml:space="preserve">19 </w:t>
                    </w:r>
                  </w:hyperlink>
                  <w:hyperlink r:id="rId2116" w:history="1">
                    <w:r w:rsidR="00C435A6" w:rsidRPr="000D17DC">
                      <w:rPr>
                        <w:rStyle w:val="af0"/>
                        <w:rFonts w:ascii="Times New Roman" w:hAnsi="Times New Roman" w:cs="Times New Roman"/>
                        <w:sz w:val="24"/>
                        <w:szCs w:val="24"/>
                      </w:rPr>
                      <w:t xml:space="preserve">b </w:t>
                    </w:r>
                  </w:hyperlink>
                  <w:hyperlink r:id="rId2117" w:history="1">
                    <w:r w:rsidR="00C435A6" w:rsidRPr="000D17DC">
                      <w:rPr>
                        <w:rStyle w:val="af0"/>
                        <w:rFonts w:ascii="Times New Roman" w:hAnsi="Times New Roman" w:cs="Times New Roman"/>
                        <w:sz w:val="24"/>
                        <w:szCs w:val="24"/>
                        <w:lang w:val="en-US"/>
                      </w:rPr>
                      <w:t xml:space="preserve">07/ </w:t>
                    </w:r>
                  </w:hyperlink>
                  <w:hyperlink r:id="rId2118" w:history="1"/>
                  <w:hyperlink r:id="rId2119" w:history="1">
                    <w:r w:rsidR="00C435A6" w:rsidRPr="000D17DC">
                      <w:rPr>
                        <w:rStyle w:val="af0"/>
                        <w:rFonts w:ascii="Times New Roman" w:hAnsi="Times New Roman" w:cs="Times New Roman"/>
                        <w:sz w:val="24"/>
                        <w:szCs w:val="24"/>
                      </w:rPr>
                      <w:t xml:space="preserve">sd </w:t>
                    </w:r>
                  </w:hyperlink>
                  <w:hyperlink r:id="rId2120" w:history="1"/>
                  <w:hyperlink r:id="rId2121" w:history="1">
                    <w:r w:rsidR="00C435A6" w:rsidRPr="000D17DC">
                      <w:rPr>
                        <w:rStyle w:val="af0"/>
                        <w:rFonts w:ascii="Times New Roman" w:hAnsi="Times New Roman" w:cs="Times New Roman"/>
                        <w:sz w:val="24"/>
                        <w:szCs w:val="24"/>
                        <w:lang w:val="en-US"/>
                      </w:rPr>
                      <w:t xml:space="preserve">_ </w:t>
                    </w:r>
                  </w:hyperlink>
                  <w:hyperlink r:id="rId2122" w:history="1"/>
                  <w:hyperlink r:id="rId2123" w:history="1">
                    <w:r w:rsidR="00C435A6" w:rsidRPr="000D17DC">
                      <w:rPr>
                        <w:rStyle w:val="af0"/>
                        <w:rFonts w:ascii="Times New Roman" w:hAnsi="Times New Roman" w:cs="Times New Roman"/>
                        <w:sz w:val="24"/>
                        <w:szCs w:val="24"/>
                      </w:rPr>
                      <w:t xml:space="preserve">ku </w:t>
                    </w:r>
                  </w:hyperlink>
                  <w:hyperlink r:id="rId2124" w:history="1"/>
                  <w:hyperlink r:id="rId2125" w:history="1">
                    <w:r w:rsidR="00C435A6" w:rsidRPr="000D17DC">
                      <w:rPr>
                        <w:rStyle w:val="af0"/>
                        <w:rFonts w:ascii="Times New Roman" w:hAnsi="Times New Roman" w:cs="Times New Roman"/>
                        <w:sz w:val="24"/>
                        <w:szCs w:val="24"/>
                        <w:lang w:val="en-US"/>
                      </w:rPr>
                      <w:t xml:space="preserve">_21_ </w:t>
                    </w:r>
                  </w:hyperlink>
                  <w:hyperlink r:id="rId2126" w:history="1"/>
                  <w:hyperlink r:id="rId2127" w:history="1">
                    <w:r w:rsidR="00C435A6" w:rsidRPr="000D17DC">
                      <w:rPr>
                        <w:rStyle w:val="af0"/>
                        <w:rFonts w:ascii="Times New Roman" w:hAnsi="Times New Roman" w:cs="Times New Roman"/>
                        <w:sz w:val="24"/>
                        <w:szCs w:val="24"/>
                      </w:rPr>
                      <w:t xml:space="preserve">polozhenie </w:t>
                    </w:r>
                  </w:hyperlink>
                  <w:hyperlink r:id="rId2128" w:history="1"/>
                  <w:hyperlink r:id="rId2129" w:history="1">
                    <w:r w:rsidR="00C435A6" w:rsidRPr="000D17DC">
                      <w:rPr>
                        <w:rStyle w:val="af0"/>
                        <w:rFonts w:ascii="Times New Roman" w:hAnsi="Times New Roman" w:cs="Times New Roman"/>
                        <w:sz w:val="24"/>
                        <w:szCs w:val="24"/>
                        <w:lang w:val="en-US"/>
                      </w:rPr>
                      <w:t xml:space="preserve">_ </w:t>
                    </w:r>
                  </w:hyperlink>
                  <w:hyperlink r:id="rId2130" w:history="1">
                    <w:r w:rsidR="00C435A6" w:rsidRPr="000D17DC">
                      <w:rPr>
                        <w:rStyle w:val="af0"/>
                        <w:rFonts w:ascii="Times New Roman" w:hAnsi="Times New Roman" w:cs="Times New Roman"/>
                        <w:sz w:val="24"/>
                        <w:szCs w:val="24"/>
                      </w:rPr>
                      <w:t xml:space="preserve">o </w:t>
                    </w:r>
                  </w:hyperlink>
                  <w:hyperlink r:id="rId2131" w:history="1">
                    <w:r w:rsidR="00C435A6" w:rsidRPr="000D17DC">
                      <w:rPr>
                        <w:rStyle w:val="af0"/>
                        <w:rFonts w:ascii="Times New Roman" w:hAnsi="Times New Roman" w:cs="Times New Roman"/>
                        <w:sz w:val="24"/>
                        <w:szCs w:val="24"/>
                        <w:lang w:val="en-US"/>
                      </w:rPr>
                      <w:t xml:space="preserve">_ </w:t>
                    </w:r>
                  </w:hyperlink>
                  <w:hyperlink r:id="rId2132" w:history="1"/>
                  <w:hyperlink r:id="rId2133" w:history="1">
                    <w:r w:rsidR="00C435A6" w:rsidRPr="000D17DC">
                      <w:rPr>
                        <w:rStyle w:val="af0"/>
                        <w:rFonts w:ascii="Times New Roman" w:hAnsi="Times New Roman" w:cs="Times New Roman"/>
                        <w:sz w:val="24"/>
                        <w:szCs w:val="24"/>
                      </w:rPr>
                      <w:t xml:space="preserve">predostavlenii </w:t>
                    </w:r>
                  </w:hyperlink>
                  <w:hyperlink r:id="rId2134" w:history="1"/>
                  <w:hyperlink r:id="rId2135" w:history="1">
                    <w:r w:rsidR="00C435A6" w:rsidRPr="000D17DC">
                      <w:rPr>
                        <w:rStyle w:val="af0"/>
                        <w:rFonts w:ascii="Times New Roman" w:hAnsi="Times New Roman" w:cs="Times New Roman"/>
                        <w:sz w:val="24"/>
                        <w:szCs w:val="24"/>
                        <w:lang w:val="ru-RU"/>
                      </w:rPr>
                      <w:t xml:space="preserve">_ </w:t>
                    </w:r>
                  </w:hyperlink>
                  <w:hyperlink r:id="rId2136" w:history="1"/>
                  <w:hyperlink r:id="rId2137" w:history="1">
                    <w:r w:rsidR="00C435A6" w:rsidRPr="000D17DC">
                      <w:rPr>
                        <w:rStyle w:val="af0"/>
                        <w:rFonts w:ascii="Times New Roman" w:hAnsi="Times New Roman" w:cs="Times New Roman"/>
                        <w:sz w:val="24"/>
                        <w:szCs w:val="24"/>
                      </w:rPr>
                      <w:t xml:space="preserve">lgot </w:t>
                    </w:r>
                  </w:hyperlink>
                  <w:hyperlink r:id="rId2138" w:history="1"/>
                  <w:hyperlink r:id="rId2139" w:history="1">
                    <w:r w:rsidR="00C435A6" w:rsidRPr="000D17DC">
                      <w:rPr>
                        <w:rStyle w:val="af0"/>
                        <w:rFonts w:ascii="Times New Roman" w:hAnsi="Times New Roman" w:cs="Times New Roman"/>
                        <w:sz w:val="24"/>
                        <w:szCs w:val="24"/>
                        <w:lang w:val="ru-RU"/>
                      </w:rPr>
                      <w:t xml:space="preserve">_ </w:t>
                    </w:r>
                  </w:hyperlink>
                  <w:hyperlink r:id="rId2140" w:history="1">
                    <w:r w:rsidR="00C435A6" w:rsidRPr="000D17DC">
                      <w:rPr>
                        <w:rStyle w:val="af0"/>
                        <w:rFonts w:ascii="Times New Roman" w:hAnsi="Times New Roman" w:cs="Times New Roman"/>
                        <w:sz w:val="24"/>
                        <w:szCs w:val="24"/>
                      </w:rPr>
                      <w:t xml:space="preserve">za </w:t>
                    </w:r>
                  </w:hyperlink>
                  <w:hyperlink r:id="rId2141" w:history="1">
                    <w:r w:rsidR="00C435A6" w:rsidRPr="000D17DC">
                      <w:rPr>
                        <w:rStyle w:val="af0"/>
                        <w:rFonts w:ascii="Times New Roman" w:hAnsi="Times New Roman" w:cs="Times New Roman"/>
                        <w:sz w:val="24"/>
                        <w:szCs w:val="24"/>
                        <w:lang w:val="ru-RU"/>
                      </w:rPr>
                      <w:t xml:space="preserve">_ </w:t>
                    </w:r>
                  </w:hyperlink>
                  <w:hyperlink r:id="rId2142" w:history="1"/>
                  <w:hyperlink r:id="rId2143" w:history="1">
                    <w:r w:rsidR="00C435A6" w:rsidRPr="000D17DC">
                      <w:rPr>
                        <w:rStyle w:val="af0"/>
                        <w:rFonts w:ascii="Times New Roman" w:hAnsi="Times New Roman" w:cs="Times New Roman"/>
                        <w:sz w:val="24"/>
                        <w:szCs w:val="24"/>
                      </w:rPr>
                      <w:t xml:space="preserve">training </w:t>
                    </w:r>
                  </w:hyperlink>
                  <w:hyperlink r:id="rId2144" w:history="1">
                    <w:r w:rsidR="00C435A6" w:rsidRPr="000D17DC">
                      <w:rPr>
                        <w:rStyle w:val="af0"/>
                        <w:rFonts w:ascii="Times New Roman" w:hAnsi="Times New Roman" w:cs="Times New Roman"/>
                        <w:sz w:val="24"/>
                        <w:szCs w:val="24"/>
                      </w:rPr>
                      <w:t xml:space="preserve">1.pdf </w:t>
                    </w:r>
                  </w:hyperlink>
                  <w:hyperlink r:id="rId2145" w:history="1"/>
                  <w:hyperlink r:id="rId2146" w:history="1">
                    <w:r w:rsidR="00C435A6" w:rsidRPr="000D17DC">
                      <w:rPr>
                        <w:rStyle w:val="af0"/>
                        <w:rFonts w:ascii="Times New Roman" w:hAnsi="Times New Roman" w:cs="Times New Roman"/>
                        <w:sz w:val="24"/>
                        <w:szCs w:val="24"/>
                        <w:lang w:val="ru-RU"/>
                      </w:rPr>
                      <w:t>_</w:t>
                    </w:r>
                  </w:hyperlink>
                </w:p>
                <w:p w14:paraId="5C27294A" w14:textId="77777777" w:rsidR="00C435A6" w:rsidRPr="000D17DC" w:rsidRDefault="00C435A6" w:rsidP="002D5FCA">
                  <w:pPr>
                    <w:pStyle w:val="a6"/>
                    <w:tabs>
                      <w:tab w:val="left" w:pos="1134"/>
                    </w:tabs>
                    <w:jc w:val="both"/>
                    <w:rPr>
                      <w:rFonts w:ascii="Times New Roman" w:hAnsi="Times New Roman" w:cs="Times New Roman"/>
                      <w:sz w:val="24"/>
                      <w:szCs w:val="24"/>
                      <w:lang w:val="ru-RU"/>
                    </w:rPr>
                  </w:pPr>
                </w:p>
                <w:p w14:paraId="6567E66E" w14:textId="77777777" w:rsidR="00C435A6" w:rsidRPr="000D17DC" w:rsidRDefault="00C435A6" w:rsidP="002D5FCA">
                  <w:pPr>
                    <w:pStyle w:val="a6"/>
                    <w:tabs>
                      <w:tab w:val="left" w:pos="1134"/>
                    </w:tabs>
                    <w:jc w:val="both"/>
                    <w:rPr>
                      <w:rFonts w:ascii="Times New Roman" w:hAnsi="Times New Roman" w:cs="Times New Roman"/>
                      <w:sz w:val="24"/>
                      <w:szCs w:val="24"/>
                      <w:lang w:val="ru-RU"/>
                    </w:rPr>
                  </w:pPr>
                </w:p>
              </w:tc>
            </w:tr>
            <w:tr w:rsidR="00C435A6" w:rsidRPr="000D17DC" w14:paraId="1CCD99C2" w14:textId="77777777" w:rsidTr="00D73A87">
              <w:trPr>
                <w:trHeight w:val="143"/>
              </w:trPr>
              <w:tc>
                <w:tcPr>
                  <w:tcW w:w="562" w:type="dxa"/>
                  <w:tcBorders>
                    <w:top w:val="single" w:sz="4" w:space="0" w:color="auto"/>
                    <w:left w:val="single" w:sz="4" w:space="0" w:color="auto"/>
                    <w:bottom w:val="single" w:sz="4" w:space="0" w:color="auto"/>
                    <w:right w:val="single" w:sz="4" w:space="0" w:color="auto"/>
                  </w:tcBorders>
                  <w:hideMark/>
                </w:tcPr>
                <w:p w14:paraId="3E822DBF"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9</w:t>
                  </w:r>
                </w:p>
              </w:tc>
              <w:tc>
                <w:tcPr>
                  <w:tcW w:w="3261" w:type="dxa"/>
                  <w:tcBorders>
                    <w:top w:val="single" w:sz="4" w:space="0" w:color="auto"/>
                    <w:left w:val="single" w:sz="4" w:space="0" w:color="auto"/>
                    <w:bottom w:val="single" w:sz="4" w:space="0" w:color="auto"/>
                    <w:right w:val="single" w:sz="4" w:space="0" w:color="auto"/>
                  </w:tcBorders>
                  <w:hideMark/>
                </w:tcPr>
                <w:p w14:paraId="2321CD6F" w14:textId="77777777" w:rsidR="00C435A6" w:rsidRPr="000D17DC" w:rsidRDefault="00C435A6" w:rsidP="002D5FCA">
                  <w:pPr>
                    <w:pStyle w:val="a6"/>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Information about academic mobility and multilingualism</w:t>
                  </w:r>
                </w:p>
              </w:tc>
              <w:tc>
                <w:tcPr>
                  <w:tcW w:w="4536" w:type="dxa"/>
                  <w:tcBorders>
                    <w:top w:val="single" w:sz="4" w:space="0" w:color="auto"/>
                    <w:left w:val="single" w:sz="4" w:space="0" w:color="auto"/>
                    <w:bottom w:val="single" w:sz="4" w:space="0" w:color="auto"/>
                    <w:right w:val="single" w:sz="4" w:space="0" w:color="auto"/>
                  </w:tcBorders>
                </w:tcPr>
                <w:p w14:paraId="62D2D504" w14:textId="77777777" w:rsidR="00C435A6" w:rsidRPr="000D17DC" w:rsidRDefault="00C435A6" w:rsidP="002D5FCA">
                  <w:pPr>
                    <w:pStyle w:val="a6"/>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en-US"/>
                    </w:rPr>
                    <w:t xml:space="preserve">There is </w:t>
                  </w:r>
                  <w:hyperlink r:id="rId2147" w:history="1">
                    <w:r w:rsidRPr="000D17DC">
                      <w:rPr>
                        <w:rStyle w:val="af0"/>
                        <w:rFonts w:ascii="Times New Roman" w:hAnsi="Times New Roman" w:cs="Times New Roman"/>
                        <w:sz w:val="24"/>
                        <w:szCs w:val="24"/>
                      </w:rPr>
                      <w:t xml:space="preserve">https </w:t>
                    </w:r>
                  </w:hyperlink>
                  <w:hyperlink r:id="rId2148" w:history="1">
                    <w:r w:rsidRPr="000D17DC">
                      <w:rPr>
                        <w:rStyle w:val="af0"/>
                        <w:rFonts w:ascii="Times New Roman" w:hAnsi="Times New Roman" w:cs="Times New Roman"/>
                        <w:sz w:val="24"/>
                        <w:szCs w:val="24"/>
                        <w:lang w:val="en-US"/>
                      </w:rPr>
                      <w:t xml:space="preserve">:// </w:t>
                    </w:r>
                  </w:hyperlink>
                  <w:hyperlink r:id="rId2149" w:history="1"/>
                  <w:hyperlink r:id="rId2150" w:history="1">
                    <w:r w:rsidRPr="000D17DC">
                      <w:rPr>
                        <w:rStyle w:val="af0"/>
                        <w:rFonts w:ascii="Times New Roman" w:hAnsi="Times New Roman" w:cs="Times New Roman"/>
                        <w:sz w:val="24"/>
                        <w:szCs w:val="24"/>
                      </w:rPr>
                      <w:t xml:space="preserve">shokan </w:t>
                    </w:r>
                  </w:hyperlink>
                  <w:hyperlink r:id="rId2151" w:history="1"/>
                  <w:hyperlink r:id="rId2152" w:history="1">
                    <w:r w:rsidRPr="000D17DC">
                      <w:rPr>
                        <w:rStyle w:val="af0"/>
                        <w:rFonts w:ascii="Times New Roman" w:hAnsi="Times New Roman" w:cs="Times New Roman"/>
                        <w:sz w:val="24"/>
                        <w:szCs w:val="24"/>
                        <w:lang w:val="en-US"/>
                      </w:rPr>
                      <w:t xml:space="preserve">. </w:t>
                    </w:r>
                  </w:hyperlink>
                  <w:hyperlink r:id="rId2153" w:history="1"/>
                  <w:hyperlink r:id="rId2154" w:history="1">
                    <w:r w:rsidRPr="000D17DC">
                      <w:rPr>
                        <w:rStyle w:val="af0"/>
                        <w:rFonts w:ascii="Times New Roman" w:hAnsi="Times New Roman" w:cs="Times New Roman"/>
                        <w:sz w:val="24"/>
                        <w:szCs w:val="24"/>
                      </w:rPr>
                      <w:t xml:space="preserve">edu </w:t>
                    </w:r>
                  </w:hyperlink>
                  <w:hyperlink r:id="rId2155" w:history="1"/>
                  <w:hyperlink r:id="rId2156" w:history="1">
                    <w:r w:rsidRPr="000D17DC">
                      <w:rPr>
                        <w:rStyle w:val="af0"/>
                        <w:rFonts w:ascii="Times New Roman" w:hAnsi="Times New Roman" w:cs="Times New Roman"/>
                        <w:sz w:val="24"/>
                        <w:szCs w:val="24"/>
                        <w:lang w:val="en-US"/>
                      </w:rPr>
                      <w:t xml:space="preserve">. </w:t>
                    </w:r>
                  </w:hyperlink>
                  <w:hyperlink r:id="rId2157" w:history="1"/>
                  <w:hyperlink r:id="rId2158" w:history="1">
                    <w:r w:rsidRPr="000D17DC">
                      <w:rPr>
                        <w:rStyle w:val="af0"/>
                        <w:rFonts w:ascii="Times New Roman" w:hAnsi="Times New Roman" w:cs="Times New Roman"/>
                        <w:sz w:val="24"/>
                        <w:szCs w:val="24"/>
                      </w:rPr>
                      <w:t xml:space="preserve">kz </w:t>
                    </w:r>
                  </w:hyperlink>
                  <w:hyperlink r:id="rId2159" w:history="1"/>
                  <w:hyperlink r:id="rId2160" w:history="1">
                    <w:r w:rsidRPr="000D17DC">
                      <w:rPr>
                        <w:rStyle w:val="af0"/>
                        <w:rFonts w:ascii="Times New Roman" w:hAnsi="Times New Roman" w:cs="Times New Roman"/>
                        <w:sz w:val="24"/>
                        <w:szCs w:val="24"/>
                        <w:lang w:val="ru-RU"/>
                      </w:rPr>
                      <w:t xml:space="preserve">/ </w:t>
                    </w:r>
                  </w:hyperlink>
                  <w:hyperlink r:id="rId2161" w:history="1"/>
                  <w:hyperlink r:id="rId2162" w:history="1">
                    <w:r w:rsidRPr="000D17DC">
                      <w:rPr>
                        <w:rStyle w:val="af0"/>
                        <w:rFonts w:ascii="Times New Roman" w:hAnsi="Times New Roman" w:cs="Times New Roman"/>
                        <w:sz w:val="24"/>
                        <w:szCs w:val="24"/>
                      </w:rPr>
                      <w:t xml:space="preserve">erasmus </w:t>
                    </w:r>
                  </w:hyperlink>
                  <w:hyperlink r:id="rId2163" w:history="1"/>
                  <w:hyperlink r:id="rId2164" w:history="1">
                    <w:r w:rsidRPr="000D17DC">
                      <w:rPr>
                        <w:rStyle w:val="af0"/>
                        <w:rFonts w:ascii="Times New Roman" w:hAnsi="Times New Roman" w:cs="Times New Roman"/>
                        <w:sz w:val="24"/>
                        <w:szCs w:val="24"/>
                        <w:lang w:val="ru-RU"/>
                      </w:rPr>
                      <w:t xml:space="preserve">/ </w:t>
                    </w:r>
                  </w:hyperlink>
                  <w:hyperlink r:id="rId2165" w:history="1">
                    <w:r w:rsidRPr="000D17DC">
                      <w:rPr>
                        <w:rStyle w:val="af0"/>
                        <w:rFonts w:ascii="Times New Roman" w:hAnsi="Times New Roman" w:cs="Times New Roman"/>
                        <w:sz w:val="24"/>
                        <w:szCs w:val="24"/>
                      </w:rPr>
                      <w:t xml:space="preserve">ka </w:t>
                    </w:r>
                  </w:hyperlink>
                  <w:hyperlink r:id="rId2166" w:history="1">
                    <w:r w:rsidRPr="000D17DC">
                      <w:rPr>
                        <w:rStyle w:val="af0"/>
                        <w:rFonts w:ascii="Times New Roman" w:hAnsi="Times New Roman" w:cs="Times New Roman"/>
                        <w:sz w:val="24"/>
                        <w:szCs w:val="24"/>
                        <w:lang w:val="ru-RU"/>
                      </w:rPr>
                      <w:t>1/</w:t>
                    </w:r>
                  </w:hyperlink>
                </w:p>
                <w:p w14:paraId="4D42F569" w14:textId="77777777" w:rsidR="00C435A6" w:rsidRPr="000D17DC" w:rsidRDefault="00C435A6" w:rsidP="002D5FCA">
                  <w:pPr>
                    <w:pStyle w:val="a6"/>
                    <w:tabs>
                      <w:tab w:val="left" w:pos="1134"/>
                    </w:tabs>
                    <w:jc w:val="both"/>
                    <w:rPr>
                      <w:rFonts w:ascii="Times New Roman" w:hAnsi="Times New Roman" w:cs="Times New Roman"/>
                      <w:sz w:val="24"/>
                      <w:szCs w:val="24"/>
                      <w:lang w:val="ru-RU"/>
                    </w:rPr>
                  </w:pPr>
                </w:p>
              </w:tc>
            </w:tr>
            <w:tr w:rsidR="00C435A6" w:rsidRPr="000D17DC" w14:paraId="14A177D8" w14:textId="77777777" w:rsidTr="00D73A87">
              <w:trPr>
                <w:trHeight w:val="143"/>
              </w:trPr>
              <w:tc>
                <w:tcPr>
                  <w:tcW w:w="562" w:type="dxa"/>
                  <w:tcBorders>
                    <w:top w:val="single" w:sz="4" w:space="0" w:color="auto"/>
                    <w:left w:val="single" w:sz="4" w:space="0" w:color="auto"/>
                    <w:bottom w:val="single" w:sz="4" w:space="0" w:color="auto"/>
                    <w:right w:val="single" w:sz="4" w:space="0" w:color="auto"/>
                  </w:tcBorders>
                  <w:hideMark/>
                </w:tcPr>
                <w:p w14:paraId="16906E70" w14:textId="2F717064" w:rsidR="00C435A6" w:rsidRPr="000D17DC" w:rsidRDefault="00D73A87" w:rsidP="002D5FCA">
                  <w:pPr>
                    <w:pStyle w:val="a6"/>
                    <w:tabs>
                      <w:tab w:val="left" w:pos="1134"/>
                    </w:tabs>
                    <w:jc w:val="both"/>
                    <w:rPr>
                      <w:rFonts w:ascii="Times New Roman" w:hAnsi="Times New Roman" w:cs="Times New Roman"/>
                      <w:sz w:val="24"/>
                      <w:szCs w:val="24"/>
                    </w:rPr>
                  </w:pPr>
                  <w:r>
                    <w:rPr>
                      <w:rFonts w:ascii="Times New Roman" w:hAnsi="Times New Roman" w:cs="Times New Roman"/>
                      <w:sz w:val="24"/>
                      <w:szCs w:val="24"/>
                    </w:rPr>
                    <w:t>10</w:t>
                  </w:r>
                </w:p>
              </w:tc>
              <w:tc>
                <w:tcPr>
                  <w:tcW w:w="3261" w:type="dxa"/>
                  <w:tcBorders>
                    <w:top w:val="single" w:sz="4" w:space="0" w:color="auto"/>
                    <w:left w:val="single" w:sz="4" w:space="0" w:color="auto"/>
                    <w:bottom w:val="single" w:sz="4" w:space="0" w:color="auto"/>
                    <w:right w:val="single" w:sz="4" w:space="0" w:color="auto"/>
                  </w:tcBorders>
                  <w:hideMark/>
                </w:tcPr>
                <w:p w14:paraId="3DE972B0" w14:textId="77777777" w:rsidR="00C435A6" w:rsidRPr="000D17DC" w:rsidRDefault="00C435A6" w:rsidP="002D5FCA">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 xml:space="preserve">Information about schools university </w:t>
                  </w:r>
                </w:p>
              </w:tc>
              <w:tc>
                <w:tcPr>
                  <w:tcW w:w="4536" w:type="dxa"/>
                  <w:tcBorders>
                    <w:top w:val="single" w:sz="4" w:space="0" w:color="auto"/>
                    <w:left w:val="single" w:sz="4" w:space="0" w:color="auto"/>
                    <w:bottom w:val="single" w:sz="4" w:space="0" w:color="auto"/>
                    <w:right w:val="single" w:sz="4" w:space="0" w:color="auto"/>
                  </w:tcBorders>
                </w:tcPr>
                <w:p w14:paraId="3FE1A606" w14:textId="77777777" w:rsidR="00C435A6" w:rsidRPr="000D17DC" w:rsidRDefault="00C435A6" w:rsidP="002D5FCA">
                  <w:pPr>
                    <w:pStyle w:val="a6"/>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en-US"/>
                    </w:rPr>
                    <w:t xml:space="preserve">There is </w:t>
                  </w:r>
                  <w:hyperlink r:id="rId2167" w:history="1">
                    <w:r w:rsidRPr="000D17DC">
                      <w:rPr>
                        <w:rStyle w:val="af0"/>
                        <w:rFonts w:ascii="Times New Roman" w:hAnsi="Times New Roman" w:cs="Times New Roman"/>
                        <w:sz w:val="24"/>
                        <w:szCs w:val="24"/>
                      </w:rPr>
                      <w:t xml:space="preserve">https </w:t>
                    </w:r>
                  </w:hyperlink>
                  <w:hyperlink r:id="rId2168" w:history="1">
                    <w:r w:rsidRPr="000D17DC">
                      <w:rPr>
                        <w:rStyle w:val="af0"/>
                        <w:rFonts w:ascii="Times New Roman" w:hAnsi="Times New Roman" w:cs="Times New Roman"/>
                        <w:sz w:val="24"/>
                        <w:szCs w:val="24"/>
                        <w:lang w:val="en-US"/>
                      </w:rPr>
                      <w:t xml:space="preserve">:// </w:t>
                    </w:r>
                  </w:hyperlink>
                  <w:hyperlink r:id="rId2169" w:history="1"/>
                  <w:hyperlink r:id="rId2170" w:history="1">
                    <w:r w:rsidRPr="000D17DC">
                      <w:rPr>
                        <w:rStyle w:val="af0"/>
                        <w:rFonts w:ascii="Times New Roman" w:hAnsi="Times New Roman" w:cs="Times New Roman"/>
                        <w:sz w:val="24"/>
                        <w:szCs w:val="24"/>
                      </w:rPr>
                      <w:t xml:space="preserve">shokan </w:t>
                    </w:r>
                  </w:hyperlink>
                  <w:hyperlink r:id="rId2171" w:history="1"/>
                  <w:hyperlink r:id="rId2172" w:history="1">
                    <w:r w:rsidRPr="000D17DC">
                      <w:rPr>
                        <w:rStyle w:val="af0"/>
                        <w:rFonts w:ascii="Times New Roman" w:hAnsi="Times New Roman" w:cs="Times New Roman"/>
                        <w:sz w:val="24"/>
                        <w:szCs w:val="24"/>
                        <w:lang w:val="en-US"/>
                      </w:rPr>
                      <w:t xml:space="preserve">. </w:t>
                    </w:r>
                  </w:hyperlink>
                  <w:hyperlink r:id="rId2173" w:history="1"/>
                  <w:hyperlink r:id="rId2174" w:history="1">
                    <w:r w:rsidRPr="000D17DC">
                      <w:rPr>
                        <w:rStyle w:val="af0"/>
                        <w:rFonts w:ascii="Times New Roman" w:hAnsi="Times New Roman" w:cs="Times New Roman"/>
                        <w:sz w:val="24"/>
                        <w:szCs w:val="24"/>
                      </w:rPr>
                      <w:t xml:space="preserve">edu </w:t>
                    </w:r>
                  </w:hyperlink>
                  <w:hyperlink r:id="rId2175" w:history="1"/>
                  <w:hyperlink r:id="rId2176" w:history="1">
                    <w:r w:rsidRPr="000D17DC">
                      <w:rPr>
                        <w:rStyle w:val="af0"/>
                        <w:rFonts w:ascii="Times New Roman" w:hAnsi="Times New Roman" w:cs="Times New Roman"/>
                        <w:sz w:val="24"/>
                        <w:szCs w:val="24"/>
                        <w:lang w:val="en-US"/>
                      </w:rPr>
                      <w:t xml:space="preserve">. </w:t>
                    </w:r>
                  </w:hyperlink>
                  <w:hyperlink r:id="rId2177" w:history="1"/>
                  <w:hyperlink r:id="rId2178" w:history="1">
                    <w:r w:rsidRPr="000D17DC">
                      <w:rPr>
                        <w:rStyle w:val="af0"/>
                        <w:rFonts w:ascii="Times New Roman" w:hAnsi="Times New Roman" w:cs="Times New Roman"/>
                        <w:sz w:val="24"/>
                        <w:szCs w:val="24"/>
                      </w:rPr>
                      <w:t xml:space="preserve">kz </w:t>
                    </w:r>
                  </w:hyperlink>
                  <w:hyperlink r:id="rId2179" w:history="1"/>
                  <w:hyperlink r:id="rId2180" w:history="1">
                    <w:r w:rsidRPr="000D17DC">
                      <w:rPr>
                        <w:rStyle w:val="af0"/>
                        <w:rFonts w:ascii="Times New Roman" w:hAnsi="Times New Roman" w:cs="Times New Roman"/>
                        <w:sz w:val="24"/>
                        <w:szCs w:val="24"/>
                        <w:lang w:val="ru-RU"/>
                      </w:rPr>
                      <w:t xml:space="preserve">/ </w:t>
                    </w:r>
                  </w:hyperlink>
                  <w:hyperlink r:id="rId2181" w:history="1">
                    <w:r w:rsidRPr="000D17DC">
                      <w:rPr>
                        <w:rStyle w:val="af0"/>
                        <w:rFonts w:ascii="Times New Roman" w:hAnsi="Times New Roman" w:cs="Times New Roman"/>
                        <w:sz w:val="24"/>
                        <w:szCs w:val="24"/>
                      </w:rPr>
                      <w:t xml:space="preserve">institutes </w:t>
                    </w:r>
                  </w:hyperlink>
                  <w:hyperlink r:id="rId2182" w:history="1">
                    <w:r w:rsidRPr="000D17DC">
                      <w:rPr>
                        <w:rStyle w:val="af0"/>
                        <w:rFonts w:ascii="Times New Roman" w:hAnsi="Times New Roman" w:cs="Times New Roman"/>
                        <w:sz w:val="24"/>
                        <w:szCs w:val="24"/>
                        <w:lang w:val="ru-RU"/>
                      </w:rPr>
                      <w:t xml:space="preserve">/ </w:t>
                    </w:r>
                  </w:hyperlink>
                  <w:hyperlink r:id="rId2183" w:history="1">
                    <w:r w:rsidRPr="000D17DC">
                      <w:rPr>
                        <w:rStyle w:val="af0"/>
                        <w:rFonts w:ascii="Times New Roman" w:hAnsi="Times New Roman" w:cs="Times New Roman"/>
                        <w:sz w:val="24"/>
                        <w:szCs w:val="24"/>
                      </w:rPr>
                      <w:t xml:space="preserve">graduate </w:t>
                    </w:r>
                  </w:hyperlink>
                  <w:hyperlink r:id="rId2184" w:history="1">
                    <w:r w:rsidRPr="000D17DC">
                      <w:rPr>
                        <w:rStyle w:val="af0"/>
                        <w:rFonts w:ascii="Times New Roman" w:hAnsi="Times New Roman" w:cs="Times New Roman"/>
                        <w:sz w:val="24"/>
                        <w:szCs w:val="24"/>
                        <w:lang w:val="ru-RU"/>
                      </w:rPr>
                      <w:t xml:space="preserve">- </w:t>
                    </w:r>
                  </w:hyperlink>
                  <w:hyperlink r:id="rId2185" w:history="1">
                    <w:r w:rsidRPr="000D17DC">
                      <w:rPr>
                        <w:rStyle w:val="af0"/>
                        <w:rFonts w:ascii="Times New Roman" w:hAnsi="Times New Roman" w:cs="Times New Roman"/>
                        <w:sz w:val="24"/>
                        <w:szCs w:val="24"/>
                      </w:rPr>
                      <w:t xml:space="preserve">school </w:t>
                    </w:r>
                  </w:hyperlink>
                  <w:hyperlink r:id="rId2186" w:history="1">
                    <w:r w:rsidRPr="000D17DC">
                      <w:rPr>
                        <w:rStyle w:val="af0"/>
                        <w:rFonts w:ascii="Times New Roman" w:hAnsi="Times New Roman" w:cs="Times New Roman"/>
                        <w:sz w:val="24"/>
                        <w:szCs w:val="24"/>
                        <w:lang w:val="ru-RU"/>
                      </w:rPr>
                      <w:t xml:space="preserve">- </w:t>
                    </w:r>
                  </w:hyperlink>
                  <w:hyperlink r:id="rId2187" w:history="1">
                    <w:r w:rsidRPr="000D17DC">
                      <w:rPr>
                        <w:rStyle w:val="af0"/>
                        <w:rFonts w:ascii="Times New Roman" w:hAnsi="Times New Roman" w:cs="Times New Roman"/>
                        <w:sz w:val="24"/>
                        <w:szCs w:val="24"/>
                      </w:rPr>
                      <w:t xml:space="preserve">of </w:t>
                    </w:r>
                  </w:hyperlink>
                  <w:hyperlink r:id="rId2188" w:history="1">
                    <w:r w:rsidRPr="000D17DC">
                      <w:rPr>
                        <w:rStyle w:val="af0"/>
                        <w:rFonts w:ascii="Times New Roman" w:hAnsi="Times New Roman" w:cs="Times New Roman"/>
                        <w:sz w:val="24"/>
                        <w:szCs w:val="24"/>
                        <w:lang w:val="ru-RU"/>
                      </w:rPr>
                      <w:t xml:space="preserve">- </w:t>
                    </w:r>
                  </w:hyperlink>
                  <w:hyperlink r:id="rId2189" w:history="1">
                    <w:r w:rsidRPr="000D17DC">
                      <w:rPr>
                        <w:rStyle w:val="af0"/>
                        <w:rFonts w:ascii="Times New Roman" w:hAnsi="Times New Roman" w:cs="Times New Roman"/>
                        <w:sz w:val="24"/>
                        <w:szCs w:val="24"/>
                      </w:rPr>
                      <w:t xml:space="preserve">business </w:t>
                    </w:r>
                  </w:hyperlink>
                  <w:hyperlink r:id="rId2190" w:history="1">
                    <w:r w:rsidRPr="000D17DC">
                      <w:rPr>
                        <w:rStyle w:val="af0"/>
                        <w:rFonts w:ascii="Times New Roman" w:hAnsi="Times New Roman" w:cs="Times New Roman"/>
                        <w:sz w:val="24"/>
                        <w:szCs w:val="24"/>
                        <w:lang w:val="ru-RU"/>
                      </w:rPr>
                      <w:t xml:space="preserve">- </w:t>
                    </w:r>
                  </w:hyperlink>
                  <w:hyperlink r:id="rId2191" w:history="1">
                    <w:r w:rsidRPr="000D17DC">
                      <w:rPr>
                        <w:rStyle w:val="af0"/>
                        <w:rFonts w:ascii="Times New Roman" w:hAnsi="Times New Roman" w:cs="Times New Roman"/>
                        <w:sz w:val="24"/>
                        <w:szCs w:val="24"/>
                      </w:rPr>
                      <w:t xml:space="preserve">an </w:t>
                    </w:r>
                  </w:hyperlink>
                  <w:hyperlink r:id="rId2192" w:history="1">
                    <w:r w:rsidRPr="000D17DC">
                      <w:rPr>
                        <w:rStyle w:val="af0"/>
                        <w:rFonts w:ascii="Times New Roman" w:hAnsi="Times New Roman" w:cs="Times New Roman"/>
                        <w:sz w:val="24"/>
                        <w:szCs w:val="24"/>
                        <w:lang w:val="ru-RU"/>
                      </w:rPr>
                      <w:t>/</w:t>
                    </w:r>
                  </w:hyperlink>
                </w:p>
                <w:p w14:paraId="4EAB1716" w14:textId="77777777" w:rsidR="00C435A6" w:rsidRPr="000D17DC" w:rsidRDefault="00C435A6" w:rsidP="002D5FCA">
                  <w:pPr>
                    <w:pStyle w:val="a6"/>
                    <w:tabs>
                      <w:tab w:val="left" w:pos="1134"/>
                    </w:tabs>
                    <w:jc w:val="both"/>
                    <w:rPr>
                      <w:rFonts w:ascii="Times New Roman" w:hAnsi="Times New Roman" w:cs="Times New Roman"/>
                      <w:sz w:val="24"/>
                      <w:szCs w:val="24"/>
                      <w:lang w:val="ru-RU"/>
                    </w:rPr>
                  </w:pPr>
                </w:p>
              </w:tc>
            </w:tr>
            <w:tr w:rsidR="00C435A6" w:rsidRPr="000D17DC" w14:paraId="4753496C" w14:textId="77777777" w:rsidTr="00D73A87">
              <w:trPr>
                <w:trHeight w:val="143"/>
              </w:trPr>
              <w:tc>
                <w:tcPr>
                  <w:tcW w:w="562" w:type="dxa"/>
                  <w:tcBorders>
                    <w:top w:val="single" w:sz="4" w:space="0" w:color="auto"/>
                    <w:left w:val="single" w:sz="4" w:space="0" w:color="auto"/>
                    <w:bottom w:val="single" w:sz="4" w:space="0" w:color="auto"/>
                    <w:right w:val="single" w:sz="4" w:space="0" w:color="auto"/>
                  </w:tcBorders>
                  <w:hideMark/>
                </w:tcPr>
                <w:p w14:paraId="117F4C93" w14:textId="5EA748DB" w:rsidR="00C435A6" w:rsidRPr="000D17DC" w:rsidRDefault="00D73A87" w:rsidP="002D5FCA">
                  <w:pPr>
                    <w:pStyle w:val="a6"/>
                    <w:tabs>
                      <w:tab w:val="left" w:pos="1134"/>
                    </w:tabs>
                    <w:jc w:val="both"/>
                    <w:rPr>
                      <w:rFonts w:ascii="Times New Roman" w:hAnsi="Times New Roman" w:cs="Times New Roman"/>
                      <w:sz w:val="24"/>
                      <w:szCs w:val="24"/>
                    </w:rPr>
                  </w:pPr>
                  <w:r>
                    <w:rPr>
                      <w:rFonts w:ascii="Times New Roman" w:hAnsi="Times New Roman" w:cs="Times New Roman"/>
                      <w:sz w:val="24"/>
                      <w:szCs w:val="24"/>
                    </w:rPr>
                    <w:t>11</w:t>
                  </w:r>
                </w:p>
              </w:tc>
              <w:tc>
                <w:tcPr>
                  <w:tcW w:w="3261" w:type="dxa"/>
                  <w:tcBorders>
                    <w:top w:val="single" w:sz="4" w:space="0" w:color="auto"/>
                    <w:left w:val="single" w:sz="4" w:space="0" w:color="auto"/>
                    <w:bottom w:val="single" w:sz="4" w:space="0" w:color="auto"/>
                    <w:right w:val="single" w:sz="4" w:space="0" w:color="auto"/>
                  </w:tcBorders>
                  <w:hideMark/>
                </w:tcPr>
                <w:p w14:paraId="5BA9523B" w14:textId="77777777" w:rsidR="00C435A6" w:rsidRPr="000D17DC" w:rsidRDefault="00C435A6" w:rsidP="002D5FCA">
                  <w:pPr>
                    <w:pStyle w:val="a6"/>
                    <w:tabs>
                      <w:tab w:val="left" w:pos="1134"/>
                    </w:tabs>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Information about the educational portal of the university</w:t>
                  </w:r>
                </w:p>
              </w:tc>
              <w:tc>
                <w:tcPr>
                  <w:tcW w:w="4536" w:type="dxa"/>
                  <w:tcBorders>
                    <w:top w:val="single" w:sz="4" w:space="0" w:color="auto"/>
                    <w:left w:val="single" w:sz="4" w:space="0" w:color="auto"/>
                    <w:bottom w:val="single" w:sz="4" w:space="0" w:color="auto"/>
                    <w:right w:val="single" w:sz="4" w:space="0" w:color="auto"/>
                  </w:tcBorders>
                </w:tcPr>
                <w:p w14:paraId="09C48F6F" w14:textId="77777777" w:rsidR="00C435A6" w:rsidRPr="000D17DC" w:rsidRDefault="00C435A6" w:rsidP="002D5FCA">
                  <w:pPr>
                    <w:pStyle w:val="a6"/>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en-US"/>
                    </w:rPr>
                    <w:t xml:space="preserve">There is </w:t>
                  </w:r>
                  <w:hyperlink r:id="rId2193" w:history="1">
                    <w:r w:rsidRPr="000D17DC">
                      <w:rPr>
                        <w:rStyle w:val="af0"/>
                        <w:rFonts w:ascii="Times New Roman" w:hAnsi="Times New Roman" w:cs="Times New Roman"/>
                        <w:sz w:val="24"/>
                        <w:szCs w:val="24"/>
                      </w:rPr>
                      <w:t xml:space="preserve">https </w:t>
                    </w:r>
                  </w:hyperlink>
                  <w:hyperlink r:id="rId2194" w:history="1">
                    <w:r w:rsidRPr="000D17DC">
                      <w:rPr>
                        <w:rStyle w:val="af0"/>
                        <w:rFonts w:ascii="Times New Roman" w:hAnsi="Times New Roman" w:cs="Times New Roman"/>
                        <w:sz w:val="24"/>
                        <w:szCs w:val="24"/>
                        <w:lang w:val="en-US"/>
                      </w:rPr>
                      <w:t xml:space="preserve">:// </w:t>
                    </w:r>
                  </w:hyperlink>
                  <w:hyperlink r:id="rId2195" w:history="1"/>
                  <w:hyperlink r:id="rId2196" w:history="1">
                    <w:r w:rsidRPr="000D17DC">
                      <w:rPr>
                        <w:rStyle w:val="af0"/>
                        <w:rFonts w:ascii="Times New Roman" w:hAnsi="Times New Roman" w:cs="Times New Roman"/>
                        <w:sz w:val="24"/>
                        <w:szCs w:val="24"/>
                      </w:rPr>
                      <w:t xml:space="preserve">shokan </w:t>
                    </w:r>
                  </w:hyperlink>
                  <w:hyperlink r:id="rId2197" w:history="1"/>
                  <w:hyperlink r:id="rId2198" w:history="1">
                    <w:r w:rsidRPr="000D17DC">
                      <w:rPr>
                        <w:rStyle w:val="af0"/>
                        <w:rFonts w:ascii="Times New Roman" w:hAnsi="Times New Roman" w:cs="Times New Roman"/>
                        <w:sz w:val="24"/>
                        <w:szCs w:val="24"/>
                        <w:lang w:val="en-US"/>
                      </w:rPr>
                      <w:t xml:space="preserve">. </w:t>
                    </w:r>
                  </w:hyperlink>
                  <w:hyperlink r:id="rId2199" w:history="1"/>
                  <w:hyperlink r:id="rId2200" w:history="1">
                    <w:r w:rsidRPr="000D17DC">
                      <w:rPr>
                        <w:rStyle w:val="af0"/>
                        <w:rFonts w:ascii="Times New Roman" w:hAnsi="Times New Roman" w:cs="Times New Roman"/>
                        <w:sz w:val="24"/>
                        <w:szCs w:val="24"/>
                      </w:rPr>
                      <w:t xml:space="preserve">edu </w:t>
                    </w:r>
                  </w:hyperlink>
                  <w:hyperlink r:id="rId2201" w:history="1"/>
                  <w:hyperlink r:id="rId2202" w:history="1">
                    <w:r w:rsidRPr="000D17DC">
                      <w:rPr>
                        <w:rStyle w:val="af0"/>
                        <w:rFonts w:ascii="Times New Roman" w:hAnsi="Times New Roman" w:cs="Times New Roman"/>
                        <w:sz w:val="24"/>
                        <w:szCs w:val="24"/>
                        <w:lang w:val="en-US"/>
                      </w:rPr>
                      <w:t xml:space="preserve">. </w:t>
                    </w:r>
                  </w:hyperlink>
                  <w:hyperlink r:id="rId2203" w:history="1"/>
                  <w:hyperlink r:id="rId2204" w:history="1">
                    <w:r w:rsidRPr="000D17DC">
                      <w:rPr>
                        <w:rStyle w:val="af0"/>
                        <w:rFonts w:ascii="Times New Roman" w:hAnsi="Times New Roman" w:cs="Times New Roman"/>
                        <w:sz w:val="24"/>
                        <w:szCs w:val="24"/>
                      </w:rPr>
                      <w:t xml:space="preserve">kz </w:t>
                    </w:r>
                  </w:hyperlink>
                  <w:hyperlink r:id="rId2205" w:history="1"/>
                  <w:hyperlink r:id="rId2206" w:history="1">
                    <w:r w:rsidRPr="000D17DC">
                      <w:rPr>
                        <w:rStyle w:val="af0"/>
                        <w:rFonts w:ascii="Times New Roman" w:hAnsi="Times New Roman" w:cs="Times New Roman"/>
                        <w:sz w:val="24"/>
                        <w:szCs w:val="24"/>
                        <w:lang w:val="ru-RU"/>
                      </w:rPr>
                      <w:t xml:space="preserve">/ </w:t>
                    </w:r>
                  </w:hyperlink>
                  <w:hyperlink r:id="rId2207" w:history="1">
                    <w:r w:rsidRPr="000D17DC">
                      <w:rPr>
                        <w:rStyle w:val="af0"/>
                        <w:rFonts w:ascii="Times New Roman" w:hAnsi="Times New Roman" w:cs="Times New Roman"/>
                        <w:sz w:val="24"/>
                        <w:szCs w:val="24"/>
                      </w:rPr>
                      <w:t xml:space="preserve">e </w:t>
                    </w:r>
                  </w:hyperlink>
                  <w:hyperlink r:id="rId2208" w:history="1">
                    <w:r w:rsidRPr="000D17DC">
                      <w:rPr>
                        <w:rStyle w:val="af0"/>
                        <w:rFonts w:ascii="Times New Roman" w:hAnsi="Times New Roman" w:cs="Times New Roman"/>
                        <w:sz w:val="24"/>
                        <w:szCs w:val="24"/>
                        <w:lang w:val="ru-RU"/>
                      </w:rPr>
                      <w:t xml:space="preserve">- </w:t>
                    </w:r>
                  </w:hyperlink>
                  <w:hyperlink r:id="rId2209" w:history="1">
                    <w:r w:rsidRPr="000D17DC">
                      <w:rPr>
                        <w:rStyle w:val="af0"/>
                        <w:rFonts w:ascii="Times New Roman" w:hAnsi="Times New Roman" w:cs="Times New Roman"/>
                        <w:sz w:val="24"/>
                        <w:szCs w:val="24"/>
                      </w:rPr>
                      <w:t xml:space="preserve">university </w:t>
                    </w:r>
                  </w:hyperlink>
                  <w:hyperlink r:id="rId2210" w:history="1">
                    <w:r w:rsidRPr="000D17DC">
                      <w:rPr>
                        <w:rStyle w:val="af0"/>
                        <w:rFonts w:ascii="Times New Roman" w:hAnsi="Times New Roman" w:cs="Times New Roman"/>
                        <w:sz w:val="24"/>
                        <w:szCs w:val="24"/>
                        <w:lang w:val="ru-RU"/>
                      </w:rPr>
                      <w:t>/</w:t>
                    </w:r>
                  </w:hyperlink>
                </w:p>
                <w:p w14:paraId="54BF3B50" w14:textId="77777777" w:rsidR="00C435A6" w:rsidRPr="000D17DC" w:rsidRDefault="00C435A6" w:rsidP="002D5FCA">
                  <w:pPr>
                    <w:pStyle w:val="a6"/>
                    <w:tabs>
                      <w:tab w:val="left" w:pos="1134"/>
                    </w:tabs>
                    <w:jc w:val="both"/>
                    <w:rPr>
                      <w:rFonts w:ascii="Times New Roman" w:hAnsi="Times New Roman" w:cs="Times New Roman"/>
                      <w:sz w:val="24"/>
                      <w:szCs w:val="24"/>
                      <w:lang w:val="ru-RU"/>
                    </w:rPr>
                  </w:pPr>
                </w:p>
              </w:tc>
            </w:tr>
          </w:tbl>
          <w:p w14:paraId="61349A83" w14:textId="77777777" w:rsidR="00C435A6" w:rsidRPr="000D17DC" w:rsidRDefault="00C435A6" w:rsidP="00FB5ABB">
            <w:pPr>
              <w:rPr>
                <w:rFonts w:ascii="Times New Roman" w:hAnsi="Times New Roman" w:cs="Times New Roman"/>
                <w:b/>
                <w:sz w:val="24"/>
                <w:szCs w:val="24"/>
                <w:lang w:val="ru-RU"/>
              </w:rPr>
            </w:pPr>
          </w:p>
        </w:tc>
      </w:tr>
    </w:tbl>
    <w:p w14:paraId="004CB804" w14:textId="42715D2A" w:rsidR="00B2227D" w:rsidRPr="000D17DC" w:rsidRDefault="00B2227D" w:rsidP="00B2227D">
      <w:pPr>
        <w:rPr>
          <w:rFonts w:ascii="Times New Roman" w:hAnsi="Times New Roman" w:cs="Times New Roman"/>
          <w:sz w:val="24"/>
          <w:szCs w:val="24"/>
          <w:lang w:val="ru-RU"/>
        </w:rPr>
      </w:pPr>
    </w:p>
    <w:p w14:paraId="120FF658" w14:textId="096A3888" w:rsidR="00C12A02" w:rsidRPr="000D17DC" w:rsidRDefault="00C12A02" w:rsidP="00B2227D">
      <w:pPr>
        <w:rPr>
          <w:rFonts w:ascii="Times New Roman" w:hAnsi="Times New Roman" w:cs="Times New Roman"/>
          <w:sz w:val="24"/>
          <w:szCs w:val="24"/>
          <w:lang w:val="ru-RU"/>
        </w:rPr>
      </w:pPr>
    </w:p>
    <w:p w14:paraId="4B07737A" w14:textId="77777777" w:rsidR="00C12A02" w:rsidRPr="000D17DC" w:rsidRDefault="00C12A02" w:rsidP="00B2227D">
      <w:pPr>
        <w:rPr>
          <w:rFonts w:ascii="Times New Roman" w:hAnsi="Times New Roman" w:cs="Times New Roman"/>
          <w:sz w:val="24"/>
          <w:szCs w:val="24"/>
          <w:lang w:val="ru-RU"/>
        </w:rPr>
      </w:pPr>
    </w:p>
    <w:p w14:paraId="51ABC666" w14:textId="77777777" w:rsidR="002C6C95" w:rsidRPr="000D17DC" w:rsidRDefault="002C6C95" w:rsidP="002C6C95">
      <w:pPr>
        <w:pStyle w:val="a6"/>
        <w:widowControl/>
        <w:numPr>
          <w:ilvl w:val="0"/>
          <w:numId w:val="3"/>
        </w:numPr>
        <w:tabs>
          <w:tab w:val="left" w:pos="851"/>
          <w:tab w:val="left" w:pos="993"/>
          <w:tab w:val="left" w:pos="1276"/>
        </w:tabs>
        <w:contextualSpacing/>
        <w:jc w:val="both"/>
        <w:rPr>
          <w:rFonts w:ascii="Times New Roman" w:hAnsi="Times New Roman" w:cs="Times New Roman"/>
          <w:sz w:val="24"/>
          <w:szCs w:val="24"/>
        </w:rPr>
      </w:pPr>
      <w:r w:rsidRPr="000D17DC">
        <w:rPr>
          <w:rFonts w:ascii="Times New Roman" w:hAnsi="Times New Roman" w:cs="Times New Roman"/>
          <w:sz w:val="24"/>
          <w:szCs w:val="24"/>
        </w:rPr>
        <w:t>Library</w:t>
      </w:r>
    </w:p>
    <w:p w14:paraId="45E72799" w14:textId="77777777" w:rsidR="002C6C95" w:rsidRPr="000D17DC" w:rsidRDefault="002C6C95" w:rsidP="002C6C95">
      <w:pPr>
        <w:pStyle w:val="a6"/>
        <w:widowControl/>
        <w:tabs>
          <w:tab w:val="left" w:pos="851"/>
          <w:tab w:val="left" w:pos="993"/>
          <w:tab w:val="left" w:pos="1276"/>
        </w:tabs>
        <w:ind w:left="567"/>
        <w:contextualSpacing/>
        <w:jc w:val="both"/>
        <w:rPr>
          <w:rFonts w:ascii="Times New Roman" w:hAnsi="Times New Roman" w:cs="Times New Roman"/>
          <w:b/>
          <w:sz w:val="24"/>
          <w:szCs w:val="24"/>
        </w:rPr>
      </w:pPr>
    </w:p>
    <w:p w14:paraId="4FE6EBAD" w14:textId="77777777" w:rsidR="002C6C95" w:rsidRPr="000D17DC" w:rsidRDefault="002C6C95" w:rsidP="002C6C95">
      <w:pPr>
        <w:pStyle w:val="a6"/>
        <w:widowControl/>
        <w:tabs>
          <w:tab w:val="left" w:pos="851"/>
          <w:tab w:val="left" w:pos="993"/>
          <w:tab w:val="left" w:pos="1276"/>
        </w:tabs>
        <w:ind w:firstLine="567"/>
        <w:contextualSpacing/>
        <w:jc w:val="both"/>
        <w:rPr>
          <w:rFonts w:ascii="Times New Roman" w:hAnsi="Times New Roman" w:cs="Times New Roman"/>
          <w:i/>
          <w:sz w:val="24"/>
          <w:szCs w:val="24"/>
          <w:lang w:val="en-US"/>
        </w:rPr>
      </w:pPr>
      <w:r w:rsidRPr="000D17DC">
        <w:rPr>
          <w:rFonts w:ascii="Times New Roman" w:hAnsi="Times New Roman" w:cs="Times New Roman"/>
          <w:i/>
          <w:sz w:val="24"/>
          <w:szCs w:val="24"/>
          <w:lang w:val="en-US"/>
        </w:rPr>
        <w:t>Table 3.1 Maintenance and other characteristics of the library (for the last 5 years, including the current one)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7"/>
        <w:gridCol w:w="3228"/>
        <w:gridCol w:w="1079"/>
        <w:gridCol w:w="1134"/>
        <w:gridCol w:w="1134"/>
        <w:gridCol w:w="1134"/>
        <w:gridCol w:w="1418"/>
      </w:tblGrid>
      <w:tr w:rsidR="002C6C95" w:rsidRPr="000D17DC" w14:paraId="165DF5AA" w14:textId="77777777" w:rsidTr="002C6C95">
        <w:trPr>
          <w:trHeight w:val="298"/>
        </w:trPr>
        <w:tc>
          <w:tcPr>
            <w:tcW w:w="337" w:type="dxa"/>
            <w:vMerge w:val="restart"/>
            <w:shd w:val="clear" w:color="auto" w:fill="auto"/>
          </w:tcPr>
          <w:p w14:paraId="68EC368B" w14:textId="77777777" w:rsidR="002C6C95" w:rsidRPr="000D17DC" w:rsidRDefault="002C6C95" w:rsidP="000D17DC">
            <w:pPr>
              <w:pStyle w:val="a6"/>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No.</w:t>
            </w:r>
          </w:p>
        </w:tc>
        <w:tc>
          <w:tcPr>
            <w:tcW w:w="3228" w:type="dxa"/>
            <w:vMerge w:val="restart"/>
            <w:shd w:val="clear" w:color="auto" w:fill="auto"/>
          </w:tcPr>
          <w:p w14:paraId="48F56583" w14:textId="77777777" w:rsidR="002C6C95" w:rsidRPr="000D17DC" w:rsidRDefault="002C6C95" w:rsidP="000D17DC">
            <w:pPr>
              <w:pStyle w:val="a6"/>
              <w:tabs>
                <w:tab w:val="left" w:pos="1134"/>
              </w:tabs>
              <w:jc w:val="center"/>
              <w:rPr>
                <w:rFonts w:ascii="Times New Roman" w:hAnsi="Times New Roman" w:cs="Times New Roman"/>
                <w:sz w:val="24"/>
                <w:szCs w:val="24"/>
              </w:rPr>
            </w:pPr>
            <w:r w:rsidRPr="000D17DC">
              <w:rPr>
                <w:rFonts w:ascii="Times New Roman" w:hAnsi="Times New Roman" w:cs="Times New Roman"/>
                <w:sz w:val="24"/>
                <w:szCs w:val="24"/>
              </w:rPr>
              <w:t>Name</w:t>
            </w:r>
          </w:p>
        </w:tc>
        <w:tc>
          <w:tcPr>
            <w:tcW w:w="5899" w:type="dxa"/>
            <w:gridSpan w:val="5"/>
          </w:tcPr>
          <w:p w14:paraId="09442577" w14:textId="77777777" w:rsidR="002C6C95" w:rsidRPr="000D17DC" w:rsidRDefault="002C6C95" w:rsidP="000D17DC">
            <w:pPr>
              <w:pStyle w:val="a6"/>
              <w:tabs>
                <w:tab w:val="left" w:pos="1134"/>
              </w:tabs>
              <w:jc w:val="center"/>
              <w:rPr>
                <w:rFonts w:ascii="Times New Roman" w:hAnsi="Times New Roman" w:cs="Times New Roman"/>
                <w:sz w:val="24"/>
                <w:szCs w:val="24"/>
              </w:rPr>
            </w:pPr>
            <w:r w:rsidRPr="000D17DC">
              <w:rPr>
                <w:rFonts w:ascii="Times New Roman" w:hAnsi="Times New Roman" w:cs="Times New Roman"/>
                <w:sz w:val="24"/>
                <w:szCs w:val="24"/>
              </w:rPr>
              <w:t>Quantity</w:t>
            </w:r>
          </w:p>
        </w:tc>
      </w:tr>
      <w:tr w:rsidR="002C6C95" w:rsidRPr="000D17DC" w14:paraId="612CEE0B" w14:textId="77777777" w:rsidTr="002C6C95">
        <w:trPr>
          <w:trHeight w:val="143"/>
        </w:trPr>
        <w:tc>
          <w:tcPr>
            <w:tcW w:w="337" w:type="dxa"/>
            <w:vMerge/>
            <w:tcBorders>
              <w:bottom w:val="single" w:sz="4" w:space="0" w:color="auto"/>
            </w:tcBorders>
            <w:shd w:val="clear" w:color="auto" w:fill="auto"/>
          </w:tcPr>
          <w:p w14:paraId="2DA62D69" w14:textId="77777777" w:rsidR="002C6C95" w:rsidRPr="000D17DC" w:rsidRDefault="002C6C95" w:rsidP="000D17DC">
            <w:pPr>
              <w:pStyle w:val="a6"/>
              <w:tabs>
                <w:tab w:val="left" w:pos="1134"/>
              </w:tabs>
              <w:jc w:val="both"/>
              <w:rPr>
                <w:rFonts w:ascii="Times New Roman" w:hAnsi="Times New Roman" w:cs="Times New Roman"/>
                <w:sz w:val="24"/>
                <w:szCs w:val="24"/>
              </w:rPr>
            </w:pPr>
          </w:p>
        </w:tc>
        <w:tc>
          <w:tcPr>
            <w:tcW w:w="3228" w:type="dxa"/>
            <w:vMerge/>
            <w:tcBorders>
              <w:bottom w:val="single" w:sz="4" w:space="0" w:color="auto"/>
            </w:tcBorders>
            <w:shd w:val="clear" w:color="auto" w:fill="auto"/>
          </w:tcPr>
          <w:p w14:paraId="5B28E6E4" w14:textId="77777777" w:rsidR="002C6C95" w:rsidRPr="000D17DC" w:rsidRDefault="002C6C95" w:rsidP="000D17DC">
            <w:pPr>
              <w:pStyle w:val="a6"/>
              <w:tabs>
                <w:tab w:val="left" w:pos="1134"/>
              </w:tabs>
              <w:jc w:val="center"/>
              <w:rPr>
                <w:rFonts w:ascii="Times New Roman" w:hAnsi="Times New Roman" w:cs="Times New Roman"/>
                <w:sz w:val="24"/>
                <w:szCs w:val="24"/>
              </w:rPr>
            </w:pPr>
          </w:p>
        </w:tc>
        <w:tc>
          <w:tcPr>
            <w:tcW w:w="1079" w:type="dxa"/>
            <w:tcBorders>
              <w:bottom w:val="single" w:sz="4" w:space="0" w:color="auto"/>
            </w:tcBorders>
          </w:tcPr>
          <w:p w14:paraId="4B2E9930" w14:textId="77777777" w:rsidR="002C6C95" w:rsidRPr="000D17DC" w:rsidRDefault="002C6C95" w:rsidP="000D17DC">
            <w:pPr>
              <w:pStyle w:val="a6"/>
              <w:tabs>
                <w:tab w:val="left" w:pos="1134"/>
              </w:tabs>
              <w:jc w:val="center"/>
              <w:rPr>
                <w:rFonts w:ascii="Times New Roman" w:hAnsi="Times New Roman" w:cs="Times New Roman"/>
                <w:sz w:val="24"/>
                <w:szCs w:val="24"/>
              </w:rPr>
            </w:pPr>
            <w:r w:rsidRPr="000D17DC">
              <w:rPr>
                <w:rFonts w:ascii="Times New Roman" w:hAnsi="Times New Roman" w:cs="Times New Roman"/>
                <w:sz w:val="24"/>
                <w:szCs w:val="24"/>
                <w:lang w:val="ru-RU"/>
              </w:rPr>
              <w:t xml:space="preserve">2017-2018 </w:t>
            </w:r>
            <w:r w:rsidRPr="000D17DC">
              <w:rPr>
                <w:rFonts w:ascii="Times New Roman" w:hAnsi="Times New Roman" w:cs="Times New Roman"/>
                <w:sz w:val="24"/>
                <w:szCs w:val="24"/>
              </w:rPr>
              <w:t xml:space="preserve">_ </w:t>
            </w:r>
            <w:r w:rsidRPr="000D17DC">
              <w:rPr>
                <w:rFonts w:ascii="Times New Roman" w:hAnsi="Times New Roman" w:cs="Times New Roman"/>
                <w:sz w:val="24"/>
                <w:szCs w:val="24"/>
                <w:lang w:val="ru-RU"/>
              </w:rPr>
              <w:t xml:space="preserve">_ </w:t>
            </w:r>
            <w:r w:rsidRPr="000D17DC">
              <w:rPr>
                <w:rFonts w:ascii="Times New Roman" w:hAnsi="Times New Roman" w:cs="Times New Roman"/>
                <w:sz w:val="24"/>
                <w:szCs w:val="24"/>
              </w:rPr>
              <w:t>_</w:t>
            </w:r>
          </w:p>
        </w:tc>
        <w:tc>
          <w:tcPr>
            <w:tcW w:w="1134" w:type="dxa"/>
            <w:tcBorders>
              <w:top w:val="single" w:sz="4" w:space="0" w:color="auto"/>
              <w:bottom w:val="single" w:sz="4" w:space="0" w:color="auto"/>
              <w:right w:val="single" w:sz="4" w:space="0" w:color="auto"/>
            </w:tcBorders>
            <w:shd w:val="clear" w:color="auto" w:fill="auto"/>
          </w:tcPr>
          <w:p w14:paraId="55B7908A" w14:textId="77777777" w:rsidR="002C6C95" w:rsidRPr="000D17DC" w:rsidRDefault="002C6C95" w:rsidP="000D17DC">
            <w:pPr>
              <w:pStyle w:val="a6"/>
              <w:tabs>
                <w:tab w:val="left" w:pos="1134"/>
              </w:tabs>
              <w:jc w:val="center"/>
              <w:rPr>
                <w:rFonts w:ascii="Times New Roman" w:hAnsi="Times New Roman" w:cs="Times New Roman"/>
                <w:sz w:val="24"/>
                <w:szCs w:val="24"/>
              </w:rPr>
            </w:pPr>
            <w:r w:rsidRPr="000D17DC">
              <w:rPr>
                <w:rFonts w:ascii="Times New Roman" w:hAnsi="Times New Roman" w:cs="Times New Roman"/>
                <w:sz w:val="24"/>
                <w:szCs w:val="24"/>
                <w:lang w:val="ru-RU"/>
              </w:rPr>
              <w:t xml:space="preserve">2018-2019 </w:t>
            </w:r>
            <w:r w:rsidRPr="000D17DC">
              <w:rPr>
                <w:rFonts w:ascii="Times New Roman" w:hAnsi="Times New Roman" w:cs="Times New Roman"/>
                <w:sz w:val="24"/>
                <w:szCs w:val="24"/>
              </w:rPr>
              <w:t xml:space="preserve">_ </w:t>
            </w:r>
            <w:r w:rsidRPr="000D17DC">
              <w:rPr>
                <w:rFonts w:ascii="Times New Roman" w:hAnsi="Times New Roman" w:cs="Times New Roman"/>
                <w:sz w:val="24"/>
                <w:szCs w:val="24"/>
                <w:lang w:val="ru-RU"/>
              </w:rPr>
              <w:t xml:space="preserve">_ </w:t>
            </w:r>
            <w:r w:rsidRPr="000D17DC">
              <w:rPr>
                <w:rFonts w:ascii="Times New Roman" w:hAnsi="Times New Roman" w:cs="Times New Roman"/>
                <w:sz w:val="24"/>
                <w:szCs w:val="24"/>
              </w:rPr>
              <w:t>_</w:t>
            </w:r>
          </w:p>
        </w:tc>
        <w:tc>
          <w:tcPr>
            <w:tcW w:w="1134" w:type="dxa"/>
            <w:tcBorders>
              <w:top w:val="single" w:sz="4" w:space="0" w:color="auto"/>
              <w:bottom w:val="single" w:sz="4" w:space="0" w:color="auto"/>
              <w:right w:val="single" w:sz="4" w:space="0" w:color="auto"/>
            </w:tcBorders>
            <w:shd w:val="clear" w:color="auto" w:fill="auto"/>
          </w:tcPr>
          <w:p w14:paraId="7E30F09F" w14:textId="77777777" w:rsidR="002C6C95" w:rsidRPr="000D17DC" w:rsidRDefault="002C6C95" w:rsidP="000D17DC">
            <w:pPr>
              <w:jc w:val="center"/>
              <w:rPr>
                <w:rFonts w:ascii="Times New Roman" w:hAnsi="Times New Roman" w:cs="Times New Roman"/>
                <w:sz w:val="24"/>
                <w:szCs w:val="24"/>
              </w:rPr>
            </w:pPr>
            <w:r w:rsidRPr="000D17DC">
              <w:rPr>
                <w:rFonts w:ascii="Times New Roman" w:hAnsi="Times New Roman" w:cs="Times New Roman"/>
                <w:sz w:val="24"/>
                <w:szCs w:val="24"/>
                <w:lang w:val="ru-RU"/>
              </w:rPr>
              <w:t xml:space="preserve">2019-2020 </w:t>
            </w:r>
            <w:r w:rsidRPr="000D17DC">
              <w:rPr>
                <w:rFonts w:ascii="Times New Roman" w:hAnsi="Times New Roman" w:cs="Times New Roman"/>
                <w:sz w:val="24"/>
                <w:szCs w:val="24"/>
              </w:rPr>
              <w:t xml:space="preserve">_ </w:t>
            </w:r>
            <w:r w:rsidRPr="000D17DC">
              <w:rPr>
                <w:rFonts w:ascii="Times New Roman" w:hAnsi="Times New Roman" w:cs="Times New Roman"/>
                <w:sz w:val="24"/>
                <w:szCs w:val="24"/>
                <w:lang w:val="ru-RU"/>
              </w:rPr>
              <w:t xml:space="preserve">_ </w:t>
            </w:r>
            <w:r w:rsidRPr="000D17DC">
              <w:rPr>
                <w:rFonts w:ascii="Times New Roman" w:hAnsi="Times New Roman" w:cs="Times New Roman"/>
                <w:sz w:val="24"/>
                <w:szCs w:val="24"/>
              </w:rPr>
              <w:t>_</w:t>
            </w:r>
          </w:p>
        </w:tc>
        <w:tc>
          <w:tcPr>
            <w:tcW w:w="1134" w:type="dxa"/>
            <w:tcBorders>
              <w:top w:val="single" w:sz="4" w:space="0" w:color="auto"/>
              <w:bottom w:val="single" w:sz="4" w:space="0" w:color="auto"/>
            </w:tcBorders>
          </w:tcPr>
          <w:p w14:paraId="368BF295" w14:textId="77777777" w:rsidR="002C6C95" w:rsidRPr="000D17DC" w:rsidRDefault="002C6C95" w:rsidP="000D17DC">
            <w:pPr>
              <w:jc w:val="center"/>
              <w:rPr>
                <w:rFonts w:ascii="Times New Roman" w:hAnsi="Times New Roman" w:cs="Times New Roman"/>
                <w:sz w:val="24"/>
                <w:szCs w:val="24"/>
              </w:rPr>
            </w:pPr>
            <w:r w:rsidRPr="000D17DC">
              <w:rPr>
                <w:rFonts w:ascii="Times New Roman" w:hAnsi="Times New Roman" w:cs="Times New Roman"/>
                <w:sz w:val="24"/>
                <w:szCs w:val="24"/>
                <w:lang w:val="ru-RU"/>
              </w:rPr>
              <w:t xml:space="preserve">2020-2021 </w:t>
            </w:r>
            <w:r w:rsidRPr="000D17DC">
              <w:rPr>
                <w:rFonts w:ascii="Times New Roman" w:hAnsi="Times New Roman" w:cs="Times New Roman"/>
                <w:sz w:val="24"/>
                <w:szCs w:val="24"/>
              </w:rPr>
              <w:t xml:space="preserve">_ </w:t>
            </w:r>
            <w:r w:rsidRPr="000D17DC">
              <w:rPr>
                <w:rFonts w:ascii="Times New Roman" w:hAnsi="Times New Roman" w:cs="Times New Roman"/>
                <w:sz w:val="24"/>
                <w:szCs w:val="24"/>
                <w:lang w:val="ru-RU"/>
              </w:rPr>
              <w:t xml:space="preserve">_ </w:t>
            </w:r>
            <w:r w:rsidRPr="000D17DC">
              <w:rPr>
                <w:rFonts w:ascii="Times New Roman" w:hAnsi="Times New Roman" w:cs="Times New Roman"/>
                <w:sz w:val="24"/>
                <w:szCs w:val="24"/>
              </w:rPr>
              <w:t>_</w:t>
            </w:r>
          </w:p>
        </w:tc>
        <w:tc>
          <w:tcPr>
            <w:tcW w:w="1418" w:type="dxa"/>
            <w:tcBorders>
              <w:top w:val="single" w:sz="4" w:space="0" w:color="auto"/>
              <w:bottom w:val="single" w:sz="4" w:space="0" w:color="auto"/>
              <w:right w:val="single" w:sz="4" w:space="0" w:color="auto"/>
            </w:tcBorders>
            <w:shd w:val="clear" w:color="auto" w:fill="auto"/>
          </w:tcPr>
          <w:p w14:paraId="31E60A7B" w14:textId="77777777" w:rsidR="002C6C95" w:rsidRPr="000D17DC" w:rsidRDefault="002C6C95" w:rsidP="000D17DC">
            <w:pPr>
              <w:jc w:val="center"/>
              <w:rPr>
                <w:rFonts w:ascii="Times New Roman" w:hAnsi="Times New Roman" w:cs="Times New Roman"/>
                <w:sz w:val="24"/>
                <w:szCs w:val="24"/>
              </w:rPr>
            </w:pPr>
            <w:r w:rsidRPr="000D17DC">
              <w:rPr>
                <w:rFonts w:ascii="Times New Roman" w:hAnsi="Times New Roman" w:cs="Times New Roman"/>
                <w:sz w:val="24"/>
                <w:szCs w:val="24"/>
                <w:lang w:val="ru-RU"/>
              </w:rPr>
              <w:t xml:space="preserve">2021-2022 </w:t>
            </w:r>
            <w:r w:rsidRPr="000D17DC">
              <w:rPr>
                <w:rFonts w:ascii="Times New Roman" w:hAnsi="Times New Roman" w:cs="Times New Roman"/>
                <w:sz w:val="24"/>
                <w:szCs w:val="24"/>
              </w:rPr>
              <w:t xml:space="preserve">_ </w:t>
            </w:r>
            <w:r w:rsidRPr="000D17DC">
              <w:rPr>
                <w:rFonts w:ascii="Times New Roman" w:hAnsi="Times New Roman" w:cs="Times New Roman"/>
                <w:sz w:val="24"/>
                <w:szCs w:val="24"/>
                <w:lang w:val="ru-RU"/>
              </w:rPr>
              <w:t xml:space="preserve">_ </w:t>
            </w:r>
            <w:r w:rsidRPr="000D17DC">
              <w:rPr>
                <w:rFonts w:ascii="Times New Roman" w:hAnsi="Times New Roman" w:cs="Times New Roman"/>
                <w:sz w:val="24"/>
                <w:szCs w:val="24"/>
              </w:rPr>
              <w:t>_</w:t>
            </w:r>
          </w:p>
        </w:tc>
      </w:tr>
      <w:tr w:rsidR="002C6C95" w:rsidRPr="000D17DC" w14:paraId="6B407FA0" w14:textId="77777777" w:rsidTr="002C6C95">
        <w:trPr>
          <w:trHeight w:val="143"/>
        </w:trPr>
        <w:tc>
          <w:tcPr>
            <w:tcW w:w="337" w:type="dxa"/>
            <w:tcBorders>
              <w:top w:val="single" w:sz="4" w:space="0" w:color="auto"/>
              <w:left w:val="single" w:sz="4" w:space="0" w:color="auto"/>
              <w:bottom w:val="single" w:sz="4" w:space="0" w:color="auto"/>
            </w:tcBorders>
            <w:shd w:val="clear" w:color="auto" w:fill="auto"/>
          </w:tcPr>
          <w:p w14:paraId="13B50247" w14:textId="5C05B1DA" w:rsidR="002C6C95" w:rsidRPr="000D17DC" w:rsidRDefault="00D73A87" w:rsidP="000D17DC">
            <w:pPr>
              <w:pStyle w:val="a6"/>
              <w:tabs>
                <w:tab w:val="left" w:pos="1134"/>
              </w:tabs>
              <w:jc w:val="both"/>
              <w:rPr>
                <w:rFonts w:ascii="Times New Roman" w:hAnsi="Times New Roman" w:cs="Times New Roman"/>
                <w:sz w:val="24"/>
                <w:szCs w:val="24"/>
              </w:rPr>
            </w:pPr>
            <w:r>
              <w:rPr>
                <w:rFonts w:ascii="Times New Roman" w:hAnsi="Times New Roman" w:cs="Times New Roman"/>
                <w:sz w:val="24"/>
                <w:szCs w:val="24"/>
              </w:rPr>
              <w:t>1</w:t>
            </w:r>
          </w:p>
        </w:tc>
        <w:tc>
          <w:tcPr>
            <w:tcW w:w="3228" w:type="dxa"/>
            <w:tcBorders>
              <w:top w:val="single" w:sz="4" w:space="0" w:color="auto"/>
              <w:bottom w:val="single" w:sz="4" w:space="0" w:color="auto"/>
            </w:tcBorders>
            <w:shd w:val="clear" w:color="auto" w:fill="auto"/>
          </w:tcPr>
          <w:p w14:paraId="22250EF3" w14:textId="77777777" w:rsidR="002C6C95" w:rsidRPr="000D17DC" w:rsidRDefault="002C6C95" w:rsidP="000D17DC">
            <w:pPr>
              <w:pStyle w:val="a6"/>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Seats for library users</w:t>
            </w:r>
          </w:p>
        </w:tc>
        <w:tc>
          <w:tcPr>
            <w:tcW w:w="1079" w:type="dxa"/>
            <w:tcBorders>
              <w:top w:val="single" w:sz="4" w:space="0" w:color="auto"/>
              <w:bottom w:val="single" w:sz="4" w:space="0" w:color="auto"/>
            </w:tcBorders>
          </w:tcPr>
          <w:p w14:paraId="02BB39C0" w14:textId="77777777" w:rsidR="002C6C95" w:rsidRPr="000D17DC" w:rsidRDefault="002C6C95" w:rsidP="000D17DC">
            <w:pPr>
              <w:pStyle w:val="a6"/>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70</w:t>
            </w:r>
          </w:p>
        </w:tc>
        <w:tc>
          <w:tcPr>
            <w:tcW w:w="1134" w:type="dxa"/>
            <w:tcBorders>
              <w:top w:val="single" w:sz="4" w:space="0" w:color="auto"/>
              <w:bottom w:val="single" w:sz="4" w:space="0" w:color="auto"/>
              <w:right w:val="single" w:sz="4" w:space="0" w:color="auto"/>
            </w:tcBorders>
            <w:shd w:val="clear" w:color="auto" w:fill="auto"/>
          </w:tcPr>
          <w:p w14:paraId="63A33A70" w14:textId="77777777" w:rsidR="002C6C95" w:rsidRPr="000D17DC" w:rsidRDefault="002C6C95" w:rsidP="000D17DC">
            <w:pPr>
              <w:pStyle w:val="a6"/>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70</w:t>
            </w:r>
          </w:p>
        </w:tc>
        <w:tc>
          <w:tcPr>
            <w:tcW w:w="1134" w:type="dxa"/>
            <w:tcBorders>
              <w:top w:val="single" w:sz="4" w:space="0" w:color="auto"/>
              <w:bottom w:val="single" w:sz="4" w:space="0" w:color="auto"/>
              <w:right w:val="single" w:sz="4" w:space="0" w:color="auto"/>
            </w:tcBorders>
            <w:shd w:val="clear" w:color="auto" w:fill="auto"/>
          </w:tcPr>
          <w:p w14:paraId="0805C3AB" w14:textId="77777777" w:rsidR="002C6C95" w:rsidRPr="000D17DC" w:rsidRDefault="002C6C95" w:rsidP="000D17DC">
            <w:pPr>
              <w:pStyle w:val="a6"/>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70</w:t>
            </w:r>
          </w:p>
        </w:tc>
        <w:tc>
          <w:tcPr>
            <w:tcW w:w="1134" w:type="dxa"/>
            <w:tcBorders>
              <w:top w:val="single" w:sz="4" w:space="0" w:color="auto"/>
              <w:bottom w:val="single" w:sz="4" w:space="0" w:color="auto"/>
            </w:tcBorders>
          </w:tcPr>
          <w:p w14:paraId="60302D98" w14:textId="77777777" w:rsidR="002C6C95" w:rsidRPr="000D17DC" w:rsidRDefault="002C6C95" w:rsidP="000D17DC">
            <w:pPr>
              <w:pStyle w:val="a6"/>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70</w:t>
            </w:r>
          </w:p>
        </w:tc>
        <w:tc>
          <w:tcPr>
            <w:tcW w:w="1418" w:type="dxa"/>
            <w:tcBorders>
              <w:top w:val="single" w:sz="4" w:space="0" w:color="auto"/>
              <w:bottom w:val="single" w:sz="4" w:space="0" w:color="auto"/>
              <w:right w:val="single" w:sz="4" w:space="0" w:color="auto"/>
            </w:tcBorders>
            <w:shd w:val="clear" w:color="auto" w:fill="auto"/>
          </w:tcPr>
          <w:p w14:paraId="3351FC15" w14:textId="77777777" w:rsidR="002C6C95" w:rsidRPr="000D17DC" w:rsidRDefault="002C6C95" w:rsidP="000D17DC">
            <w:pPr>
              <w:pStyle w:val="a6"/>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70</w:t>
            </w:r>
          </w:p>
        </w:tc>
      </w:tr>
      <w:tr w:rsidR="002C6C95" w:rsidRPr="000D17DC" w14:paraId="52B1E6D6" w14:textId="77777777" w:rsidTr="002C6C95">
        <w:trPr>
          <w:trHeight w:val="143"/>
        </w:trPr>
        <w:tc>
          <w:tcPr>
            <w:tcW w:w="337" w:type="dxa"/>
            <w:tcBorders>
              <w:top w:val="single" w:sz="4" w:space="0" w:color="auto"/>
              <w:left w:val="single" w:sz="4" w:space="0" w:color="auto"/>
              <w:bottom w:val="single" w:sz="4" w:space="0" w:color="auto"/>
            </w:tcBorders>
          </w:tcPr>
          <w:p w14:paraId="246D20B3" w14:textId="77777777" w:rsidR="002C6C95" w:rsidRPr="000D17DC" w:rsidRDefault="002C6C95" w:rsidP="000D17DC">
            <w:pPr>
              <w:pStyle w:val="a6"/>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2</w:t>
            </w:r>
          </w:p>
        </w:tc>
        <w:tc>
          <w:tcPr>
            <w:tcW w:w="3228" w:type="dxa"/>
            <w:tcBorders>
              <w:top w:val="single" w:sz="4" w:space="0" w:color="auto"/>
              <w:bottom w:val="single" w:sz="4" w:space="0" w:color="auto"/>
            </w:tcBorders>
          </w:tcPr>
          <w:p w14:paraId="098C4B5F" w14:textId="77777777" w:rsidR="002C6C95" w:rsidRPr="000D17DC" w:rsidRDefault="002C6C95" w:rsidP="000D17DC">
            <w:pPr>
              <w:pStyle w:val="a6"/>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Registered Library Users</w:t>
            </w:r>
          </w:p>
        </w:tc>
        <w:tc>
          <w:tcPr>
            <w:tcW w:w="1079" w:type="dxa"/>
            <w:tcBorders>
              <w:top w:val="single" w:sz="4" w:space="0" w:color="auto"/>
              <w:bottom w:val="single" w:sz="4" w:space="0" w:color="auto"/>
            </w:tcBorders>
          </w:tcPr>
          <w:p w14:paraId="663434E8" w14:textId="77777777" w:rsidR="002C6C95" w:rsidRPr="000D17DC" w:rsidRDefault="002C6C95" w:rsidP="000D17DC">
            <w:pPr>
              <w:pStyle w:val="a6"/>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9087</w:t>
            </w:r>
          </w:p>
        </w:tc>
        <w:tc>
          <w:tcPr>
            <w:tcW w:w="1134" w:type="dxa"/>
            <w:tcBorders>
              <w:top w:val="single" w:sz="4" w:space="0" w:color="auto"/>
              <w:bottom w:val="single" w:sz="4" w:space="0" w:color="auto"/>
              <w:right w:val="single" w:sz="4" w:space="0" w:color="auto"/>
            </w:tcBorders>
          </w:tcPr>
          <w:p w14:paraId="7BDE875D" w14:textId="77777777" w:rsidR="002C6C95" w:rsidRPr="000D17DC" w:rsidRDefault="002C6C95" w:rsidP="000D17DC">
            <w:pPr>
              <w:pStyle w:val="a6"/>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9479</w:t>
            </w:r>
          </w:p>
        </w:tc>
        <w:tc>
          <w:tcPr>
            <w:tcW w:w="1134" w:type="dxa"/>
            <w:tcBorders>
              <w:top w:val="single" w:sz="4" w:space="0" w:color="auto"/>
              <w:bottom w:val="single" w:sz="4" w:space="0" w:color="auto"/>
              <w:right w:val="single" w:sz="4" w:space="0" w:color="auto"/>
            </w:tcBorders>
          </w:tcPr>
          <w:p w14:paraId="22FBE7E2" w14:textId="77777777" w:rsidR="002C6C95" w:rsidRPr="000D17DC" w:rsidRDefault="002C6C95" w:rsidP="000D17DC">
            <w:pPr>
              <w:pStyle w:val="a6"/>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7221</w:t>
            </w:r>
          </w:p>
        </w:tc>
        <w:tc>
          <w:tcPr>
            <w:tcW w:w="1134" w:type="dxa"/>
            <w:tcBorders>
              <w:top w:val="single" w:sz="4" w:space="0" w:color="auto"/>
              <w:bottom w:val="single" w:sz="4" w:space="0" w:color="auto"/>
            </w:tcBorders>
          </w:tcPr>
          <w:p w14:paraId="34FB8E90" w14:textId="77777777" w:rsidR="002C6C95" w:rsidRPr="000D17DC" w:rsidRDefault="002C6C95" w:rsidP="000D17DC">
            <w:pPr>
              <w:pStyle w:val="a6"/>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7360</w:t>
            </w:r>
          </w:p>
        </w:tc>
        <w:tc>
          <w:tcPr>
            <w:tcW w:w="1418" w:type="dxa"/>
            <w:tcBorders>
              <w:top w:val="single" w:sz="4" w:space="0" w:color="auto"/>
              <w:bottom w:val="single" w:sz="4" w:space="0" w:color="auto"/>
              <w:right w:val="single" w:sz="4" w:space="0" w:color="auto"/>
            </w:tcBorders>
          </w:tcPr>
          <w:p w14:paraId="3198EC67" w14:textId="77777777" w:rsidR="002C6C95" w:rsidRPr="000D17DC" w:rsidRDefault="002C6C95" w:rsidP="000D17DC">
            <w:pPr>
              <w:pStyle w:val="a6"/>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2081</w:t>
            </w:r>
          </w:p>
        </w:tc>
      </w:tr>
      <w:tr w:rsidR="002C6C95" w:rsidRPr="000D17DC" w14:paraId="530D5103" w14:textId="77777777" w:rsidTr="002C6C95">
        <w:trPr>
          <w:trHeight w:val="143"/>
        </w:trPr>
        <w:tc>
          <w:tcPr>
            <w:tcW w:w="337" w:type="dxa"/>
            <w:tcBorders>
              <w:top w:val="single" w:sz="4" w:space="0" w:color="auto"/>
              <w:left w:val="single" w:sz="4" w:space="0" w:color="auto"/>
              <w:bottom w:val="single" w:sz="4" w:space="0" w:color="auto"/>
            </w:tcBorders>
          </w:tcPr>
          <w:p w14:paraId="0DF17B28" w14:textId="77777777" w:rsidR="002C6C95" w:rsidRPr="000D17DC" w:rsidRDefault="002C6C95" w:rsidP="000D17DC">
            <w:pPr>
              <w:pStyle w:val="a6"/>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3</w:t>
            </w:r>
          </w:p>
        </w:tc>
        <w:tc>
          <w:tcPr>
            <w:tcW w:w="3228" w:type="dxa"/>
            <w:tcBorders>
              <w:top w:val="single" w:sz="4" w:space="0" w:color="auto"/>
              <w:bottom w:val="single" w:sz="4" w:space="0" w:color="auto"/>
            </w:tcBorders>
          </w:tcPr>
          <w:p w14:paraId="040E7817" w14:textId="77777777" w:rsidR="002C6C95" w:rsidRPr="000D17DC" w:rsidRDefault="002C6C95" w:rsidP="000D17DC">
            <w:pPr>
              <w:pStyle w:val="a6"/>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Number of visits</w:t>
            </w:r>
          </w:p>
        </w:tc>
        <w:tc>
          <w:tcPr>
            <w:tcW w:w="1079" w:type="dxa"/>
            <w:tcBorders>
              <w:top w:val="single" w:sz="4" w:space="0" w:color="auto"/>
              <w:bottom w:val="single" w:sz="4" w:space="0" w:color="auto"/>
            </w:tcBorders>
          </w:tcPr>
          <w:p w14:paraId="3A21B391" w14:textId="77777777" w:rsidR="002C6C95" w:rsidRPr="000D17DC" w:rsidRDefault="002C6C95" w:rsidP="000D17DC">
            <w:pPr>
              <w:pStyle w:val="a6"/>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26042</w:t>
            </w:r>
          </w:p>
        </w:tc>
        <w:tc>
          <w:tcPr>
            <w:tcW w:w="1134" w:type="dxa"/>
            <w:tcBorders>
              <w:top w:val="single" w:sz="4" w:space="0" w:color="auto"/>
              <w:bottom w:val="single" w:sz="4" w:space="0" w:color="auto"/>
              <w:right w:val="single" w:sz="4" w:space="0" w:color="auto"/>
            </w:tcBorders>
          </w:tcPr>
          <w:p w14:paraId="39F297C5" w14:textId="77777777" w:rsidR="002C6C95" w:rsidRPr="000D17DC" w:rsidRDefault="002C6C95" w:rsidP="000D17DC">
            <w:pPr>
              <w:pStyle w:val="a6"/>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29220</w:t>
            </w:r>
          </w:p>
        </w:tc>
        <w:tc>
          <w:tcPr>
            <w:tcW w:w="1134" w:type="dxa"/>
            <w:tcBorders>
              <w:top w:val="single" w:sz="4" w:space="0" w:color="auto"/>
              <w:bottom w:val="single" w:sz="4" w:space="0" w:color="auto"/>
              <w:right w:val="single" w:sz="4" w:space="0" w:color="auto"/>
            </w:tcBorders>
          </w:tcPr>
          <w:p w14:paraId="2AB52F18" w14:textId="77777777" w:rsidR="002C6C95" w:rsidRPr="000D17DC" w:rsidRDefault="002C6C95" w:rsidP="000D17DC">
            <w:pPr>
              <w:pStyle w:val="a6"/>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20926</w:t>
            </w:r>
          </w:p>
        </w:tc>
        <w:tc>
          <w:tcPr>
            <w:tcW w:w="1134" w:type="dxa"/>
            <w:tcBorders>
              <w:top w:val="single" w:sz="4" w:space="0" w:color="auto"/>
              <w:bottom w:val="single" w:sz="4" w:space="0" w:color="auto"/>
            </w:tcBorders>
          </w:tcPr>
          <w:p w14:paraId="03DC6CFC" w14:textId="77777777" w:rsidR="002C6C95" w:rsidRPr="000D17DC" w:rsidRDefault="002C6C95" w:rsidP="000D17DC">
            <w:pPr>
              <w:pStyle w:val="a6"/>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24850</w:t>
            </w:r>
          </w:p>
        </w:tc>
        <w:tc>
          <w:tcPr>
            <w:tcW w:w="1418" w:type="dxa"/>
            <w:tcBorders>
              <w:top w:val="single" w:sz="4" w:space="0" w:color="auto"/>
              <w:bottom w:val="single" w:sz="4" w:space="0" w:color="auto"/>
              <w:right w:val="single" w:sz="4" w:space="0" w:color="auto"/>
            </w:tcBorders>
          </w:tcPr>
          <w:p w14:paraId="3A4DBB0A" w14:textId="77777777" w:rsidR="002C6C95" w:rsidRPr="000D17DC" w:rsidRDefault="002C6C95" w:rsidP="000D17DC">
            <w:pPr>
              <w:pStyle w:val="a6"/>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6953</w:t>
            </w:r>
          </w:p>
        </w:tc>
      </w:tr>
    </w:tbl>
    <w:p w14:paraId="40E9CCE3" w14:textId="77777777" w:rsidR="002C6C95" w:rsidRPr="000D17DC" w:rsidRDefault="002C6C95" w:rsidP="002C6C95">
      <w:pPr>
        <w:pStyle w:val="a6"/>
        <w:tabs>
          <w:tab w:val="left" w:pos="851"/>
          <w:tab w:val="left" w:pos="1276"/>
        </w:tabs>
        <w:ind w:left="426"/>
        <w:jc w:val="both"/>
        <w:rPr>
          <w:rFonts w:ascii="Times New Roman" w:hAnsi="Times New Roman" w:cs="Times New Roman"/>
          <w:i/>
          <w:sz w:val="24"/>
          <w:szCs w:val="24"/>
          <w:u w:val="single"/>
          <w:lang w:val="ru-RU"/>
        </w:rPr>
      </w:pPr>
    </w:p>
    <w:p w14:paraId="1C2D17E0" w14:textId="77777777" w:rsidR="002C6C95" w:rsidRPr="000D17DC" w:rsidRDefault="002C6C95" w:rsidP="002C6C95">
      <w:pPr>
        <w:pStyle w:val="a6"/>
        <w:tabs>
          <w:tab w:val="left" w:pos="993"/>
        </w:tabs>
        <w:ind w:left="567"/>
        <w:jc w:val="both"/>
        <w:rPr>
          <w:rFonts w:ascii="Times New Roman" w:eastAsia="Times New Roman" w:hAnsi="Times New Roman" w:cs="Times New Roman"/>
          <w:i/>
          <w:sz w:val="24"/>
          <w:szCs w:val="24"/>
          <w:lang w:val="en-US"/>
        </w:rPr>
      </w:pPr>
      <w:r w:rsidRPr="000D17DC">
        <w:rPr>
          <w:rFonts w:ascii="Times New Roman" w:hAnsi="Times New Roman" w:cs="Times New Roman"/>
          <w:i/>
          <w:sz w:val="24"/>
          <w:szCs w:val="24"/>
          <w:lang w:val="en-US"/>
        </w:rPr>
        <w:t>Table 3.2 Access to information technology resources</w:t>
      </w:r>
    </w:p>
    <w:tbl>
      <w:tblPr>
        <w:tblStyle w:val="TableNormal1"/>
        <w:tblW w:w="8358" w:type="dxa"/>
        <w:tblInd w:w="0" w:type="dxa"/>
        <w:tblLayout w:type="fixed"/>
        <w:tblLook w:val="01E0" w:firstRow="1" w:lastRow="1" w:firstColumn="1" w:lastColumn="1" w:noHBand="0" w:noVBand="0"/>
      </w:tblPr>
      <w:tblGrid>
        <w:gridCol w:w="573"/>
        <w:gridCol w:w="2965"/>
        <w:gridCol w:w="992"/>
        <w:gridCol w:w="666"/>
        <w:gridCol w:w="1177"/>
        <w:gridCol w:w="1985"/>
      </w:tblGrid>
      <w:tr w:rsidR="002C6C95" w:rsidRPr="000D17DC" w14:paraId="51169698" w14:textId="77777777" w:rsidTr="002C6C95">
        <w:trPr>
          <w:trHeight w:hRule="exact" w:val="334"/>
        </w:trPr>
        <w:tc>
          <w:tcPr>
            <w:tcW w:w="573" w:type="dxa"/>
            <w:vMerge w:val="restart"/>
            <w:tcBorders>
              <w:top w:val="single" w:sz="5" w:space="0" w:color="000000"/>
              <w:left w:val="single" w:sz="5" w:space="0" w:color="000000"/>
              <w:right w:val="single" w:sz="5" w:space="0" w:color="000000"/>
            </w:tcBorders>
          </w:tcPr>
          <w:p w14:paraId="08F9A0C1" w14:textId="77777777" w:rsidR="002C6C95" w:rsidRPr="000D17DC" w:rsidRDefault="002C6C95" w:rsidP="002C6C95">
            <w:pPr>
              <w:pStyle w:val="TableParagraph"/>
              <w:jc w:val="both"/>
              <w:rPr>
                <w:rFonts w:ascii="Times New Roman" w:eastAsia="Times New Roman" w:hAnsi="Times New Roman" w:cs="Times New Roman"/>
                <w:bCs/>
                <w:sz w:val="24"/>
                <w:szCs w:val="24"/>
                <w:lang w:val="en-US"/>
              </w:rPr>
            </w:pPr>
          </w:p>
          <w:p w14:paraId="6B98BE50" w14:textId="77777777" w:rsidR="002C6C95" w:rsidRPr="000D17DC" w:rsidRDefault="002C6C95" w:rsidP="002C6C95">
            <w:pPr>
              <w:pStyle w:val="TableParagraph"/>
              <w:jc w:val="both"/>
              <w:rPr>
                <w:rFonts w:ascii="Times New Roman" w:eastAsia="Times New Roman" w:hAnsi="Times New Roman" w:cs="Times New Roman"/>
                <w:sz w:val="24"/>
                <w:szCs w:val="24"/>
                <w:lang w:val="ru-RU"/>
              </w:rPr>
            </w:pPr>
            <w:r w:rsidRPr="000D17DC">
              <w:rPr>
                <w:rFonts w:ascii="Times New Roman" w:eastAsia="Times New Roman" w:hAnsi="Times New Roman" w:cs="Times New Roman"/>
                <w:bCs/>
                <w:sz w:val="24"/>
                <w:szCs w:val="24"/>
                <w:lang w:val="ru-RU"/>
              </w:rPr>
              <w:t>No.</w:t>
            </w:r>
          </w:p>
        </w:tc>
        <w:tc>
          <w:tcPr>
            <w:tcW w:w="2965" w:type="dxa"/>
            <w:vMerge w:val="restart"/>
            <w:tcBorders>
              <w:top w:val="single" w:sz="5" w:space="0" w:color="000000"/>
              <w:left w:val="single" w:sz="5" w:space="0" w:color="000000"/>
              <w:right w:val="single" w:sz="5" w:space="0" w:color="000000"/>
            </w:tcBorders>
          </w:tcPr>
          <w:p w14:paraId="5DC9F7B9" w14:textId="77777777" w:rsidR="002C6C95" w:rsidRPr="000D17DC" w:rsidRDefault="002C6C95" w:rsidP="002C6C95">
            <w:pPr>
              <w:pStyle w:val="TableParagraph"/>
              <w:ind w:right="422"/>
              <w:jc w:val="both"/>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 xml:space="preserve">Information and technical </w:t>
            </w:r>
            <w:r w:rsidRPr="000D17DC">
              <w:rPr>
                <w:rFonts w:ascii="Times New Roman" w:hAnsi="Times New Roman" w:cs="Times New Roman"/>
                <w:spacing w:val="8"/>
                <w:sz w:val="24"/>
                <w:szCs w:val="24"/>
                <w:lang w:val="ru-RU"/>
              </w:rPr>
              <w:t>resources</w:t>
            </w:r>
          </w:p>
        </w:tc>
        <w:tc>
          <w:tcPr>
            <w:tcW w:w="1658" w:type="dxa"/>
            <w:gridSpan w:val="2"/>
            <w:tcBorders>
              <w:top w:val="single" w:sz="5" w:space="0" w:color="000000"/>
              <w:left w:val="single" w:sz="5" w:space="0" w:color="000000"/>
              <w:bottom w:val="single" w:sz="5" w:space="0" w:color="000000"/>
              <w:right w:val="single" w:sz="5" w:space="0" w:color="000000"/>
            </w:tcBorders>
          </w:tcPr>
          <w:p w14:paraId="28316D5E" w14:textId="77777777" w:rsidR="002C6C95" w:rsidRPr="000D17DC" w:rsidRDefault="002C6C95" w:rsidP="002C6C95">
            <w:pPr>
              <w:pStyle w:val="TableParagraph"/>
              <w:jc w:val="center"/>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Access</w:t>
            </w:r>
          </w:p>
        </w:tc>
        <w:tc>
          <w:tcPr>
            <w:tcW w:w="3162" w:type="dxa"/>
            <w:gridSpan w:val="2"/>
            <w:tcBorders>
              <w:top w:val="single" w:sz="5" w:space="0" w:color="000000"/>
              <w:left w:val="single" w:sz="5" w:space="0" w:color="000000"/>
              <w:bottom w:val="single" w:sz="5" w:space="0" w:color="000000"/>
              <w:right w:val="single" w:sz="5" w:space="0" w:color="000000"/>
            </w:tcBorders>
          </w:tcPr>
          <w:p w14:paraId="0B3D7DFA" w14:textId="77777777" w:rsidR="002C6C95" w:rsidRPr="000D17DC" w:rsidRDefault="002C6C95" w:rsidP="002C6C95">
            <w:pPr>
              <w:pStyle w:val="TableParagraph"/>
              <w:jc w:val="center"/>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 xml:space="preserve">Freedom </w:t>
            </w:r>
            <w:r w:rsidRPr="000D17DC">
              <w:rPr>
                <w:rFonts w:ascii="Times New Roman" w:hAnsi="Times New Roman" w:cs="Times New Roman"/>
                <w:spacing w:val="8"/>
                <w:sz w:val="24"/>
                <w:szCs w:val="24"/>
                <w:lang w:val="ru-RU"/>
              </w:rPr>
              <w:t>of access</w:t>
            </w:r>
          </w:p>
        </w:tc>
      </w:tr>
      <w:tr w:rsidR="002C6C95" w:rsidRPr="000D17DC" w14:paraId="50277D8A" w14:textId="77777777" w:rsidTr="002C6C95">
        <w:trPr>
          <w:trHeight w:hRule="exact" w:val="606"/>
        </w:trPr>
        <w:tc>
          <w:tcPr>
            <w:tcW w:w="573" w:type="dxa"/>
            <w:vMerge/>
            <w:tcBorders>
              <w:left w:val="single" w:sz="5" w:space="0" w:color="000000"/>
              <w:bottom w:val="single" w:sz="18" w:space="0" w:color="000000"/>
              <w:right w:val="single" w:sz="5" w:space="0" w:color="000000"/>
            </w:tcBorders>
          </w:tcPr>
          <w:p w14:paraId="6A9C1697" w14:textId="77777777" w:rsidR="002C6C95" w:rsidRPr="000D17DC" w:rsidRDefault="002C6C95" w:rsidP="002C6C95">
            <w:pPr>
              <w:jc w:val="both"/>
              <w:rPr>
                <w:rFonts w:ascii="Times New Roman" w:hAnsi="Times New Roman" w:cs="Times New Roman"/>
                <w:sz w:val="24"/>
                <w:szCs w:val="24"/>
                <w:lang w:val="ru-RU"/>
              </w:rPr>
            </w:pPr>
          </w:p>
        </w:tc>
        <w:tc>
          <w:tcPr>
            <w:tcW w:w="2965" w:type="dxa"/>
            <w:vMerge/>
            <w:tcBorders>
              <w:left w:val="single" w:sz="5" w:space="0" w:color="000000"/>
              <w:bottom w:val="single" w:sz="18" w:space="0" w:color="000000"/>
              <w:right w:val="single" w:sz="5" w:space="0" w:color="000000"/>
            </w:tcBorders>
          </w:tcPr>
          <w:p w14:paraId="011B82BD" w14:textId="77777777" w:rsidR="002C6C95" w:rsidRPr="000D17DC" w:rsidRDefault="002C6C95" w:rsidP="002C6C95">
            <w:pPr>
              <w:jc w:val="both"/>
              <w:rPr>
                <w:rFonts w:ascii="Times New Roman" w:hAnsi="Times New Roman" w:cs="Times New Roman"/>
                <w:sz w:val="24"/>
                <w:szCs w:val="24"/>
                <w:lang w:val="ru-RU"/>
              </w:rPr>
            </w:pPr>
          </w:p>
        </w:tc>
        <w:tc>
          <w:tcPr>
            <w:tcW w:w="992" w:type="dxa"/>
            <w:tcBorders>
              <w:top w:val="single" w:sz="5" w:space="0" w:color="000000"/>
              <w:left w:val="single" w:sz="5" w:space="0" w:color="000000"/>
              <w:bottom w:val="single" w:sz="18" w:space="0" w:color="000000"/>
              <w:right w:val="single" w:sz="5" w:space="0" w:color="000000"/>
            </w:tcBorders>
          </w:tcPr>
          <w:p w14:paraId="17734502" w14:textId="77777777" w:rsidR="002C6C95" w:rsidRPr="000D17DC" w:rsidRDefault="002C6C95" w:rsidP="002C6C95">
            <w:pPr>
              <w:pStyle w:val="TableParagraph"/>
              <w:jc w:val="both"/>
              <w:rPr>
                <w:rFonts w:ascii="Times New Roman" w:eastAsia="Times New Roman" w:hAnsi="Times New Roman" w:cs="Times New Roman"/>
                <w:sz w:val="24"/>
                <w:szCs w:val="24"/>
                <w:lang w:val="ru-RU"/>
              </w:rPr>
            </w:pPr>
            <w:r w:rsidRPr="000D17DC">
              <w:rPr>
                <w:rFonts w:ascii="Times New Roman" w:hAnsi="Times New Roman" w:cs="Times New Roman"/>
                <w:spacing w:val="1"/>
                <w:sz w:val="24"/>
                <w:szCs w:val="24"/>
                <w:lang w:val="ru-RU"/>
              </w:rPr>
              <w:t xml:space="preserve">E </w:t>
            </w:r>
            <w:r w:rsidRPr="000D17DC">
              <w:rPr>
                <w:rFonts w:ascii="Times New Roman" w:hAnsi="Times New Roman" w:cs="Times New Roman"/>
                <w:sz w:val="24"/>
                <w:szCs w:val="24"/>
                <w:lang w:val="ru-RU"/>
              </w:rPr>
              <w:t>st</w:t>
            </w:r>
          </w:p>
        </w:tc>
        <w:tc>
          <w:tcPr>
            <w:tcW w:w="666" w:type="dxa"/>
            <w:tcBorders>
              <w:top w:val="single" w:sz="5" w:space="0" w:color="000000"/>
              <w:left w:val="single" w:sz="5" w:space="0" w:color="000000"/>
              <w:bottom w:val="single" w:sz="18" w:space="0" w:color="000000"/>
              <w:right w:val="single" w:sz="5" w:space="0" w:color="000000"/>
            </w:tcBorders>
          </w:tcPr>
          <w:p w14:paraId="3C2B27FB" w14:textId="77777777" w:rsidR="002C6C95" w:rsidRPr="000D17DC" w:rsidRDefault="002C6C95" w:rsidP="002C6C95">
            <w:pPr>
              <w:pStyle w:val="TableParagraph"/>
              <w:jc w:val="both"/>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Not</w:t>
            </w:r>
          </w:p>
        </w:tc>
        <w:tc>
          <w:tcPr>
            <w:tcW w:w="1177" w:type="dxa"/>
            <w:tcBorders>
              <w:top w:val="single" w:sz="5" w:space="0" w:color="000000"/>
              <w:left w:val="single" w:sz="5" w:space="0" w:color="000000"/>
              <w:bottom w:val="single" w:sz="18" w:space="0" w:color="000000"/>
              <w:right w:val="single" w:sz="5" w:space="0" w:color="000000"/>
            </w:tcBorders>
          </w:tcPr>
          <w:p w14:paraId="5EA9ADBF" w14:textId="77777777" w:rsidR="002C6C95" w:rsidRPr="000D17DC" w:rsidRDefault="002C6C95" w:rsidP="002C6C95">
            <w:pPr>
              <w:pStyle w:val="TableParagraph"/>
              <w:jc w:val="both"/>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Free</w:t>
            </w:r>
          </w:p>
        </w:tc>
        <w:tc>
          <w:tcPr>
            <w:tcW w:w="1985" w:type="dxa"/>
            <w:tcBorders>
              <w:top w:val="single" w:sz="5" w:space="0" w:color="000000"/>
              <w:left w:val="single" w:sz="5" w:space="0" w:color="000000"/>
              <w:bottom w:val="single" w:sz="18" w:space="0" w:color="000000"/>
              <w:right w:val="single" w:sz="5" w:space="0" w:color="000000"/>
            </w:tcBorders>
          </w:tcPr>
          <w:p w14:paraId="2E7B6D93" w14:textId="77777777" w:rsidR="002C6C95" w:rsidRPr="000D17DC" w:rsidRDefault="002C6C95" w:rsidP="002C6C95">
            <w:pPr>
              <w:pStyle w:val="TableParagraph"/>
              <w:ind w:right="142"/>
              <w:jc w:val="center"/>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At certain hours</w:t>
            </w:r>
          </w:p>
        </w:tc>
      </w:tr>
      <w:tr w:rsidR="002C6C95" w:rsidRPr="000D17DC" w14:paraId="486F80BE" w14:textId="77777777" w:rsidTr="000D17DC">
        <w:trPr>
          <w:trHeight w:hRule="exact" w:val="332"/>
        </w:trPr>
        <w:tc>
          <w:tcPr>
            <w:tcW w:w="8358" w:type="dxa"/>
            <w:gridSpan w:val="6"/>
            <w:tcBorders>
              <w:top w:val="single" w:sz="18" w:space="0" w:color="000000"/>
              <w:left w:val="single" w:sz="5" w:space="0" w:color="000000"/>
              <w:bottom w:val="single" w:sz="18" w:space="0" w:color="000000"/>
              <w:right w:val="single" w:sz="5" w:space="0" w:color="000000"/>
            </w:tcBorders>
            <w:shd w:val="clear" w:color="auto" w:fill="auto"/>
          </w:tcPr>
          <w:p w14:paraId="1607E882" w14:textId="77777777" w:rsidR="002C6C95" w:rsidRPr="000D17DC" w:rsidRDefault="002C6C95" w:rsidP="002C6C95">
            <w:pPr>
              <w:pStyle w:val="TableParagraph"/>
              <w:jc w:val="both"/>
              <w:rPr>
                <w:rFonts w:ascii="Times New Roman" w:eastAsia="Times New Roman" w:hAnsi="Times New Roman" w:cs="Times New Roman"/>
                <w:sz w:val="24"/>
                <w:szCs w:val="24"/>
                <w:lang w:val="ru-RU"/>
              </w:rPr>
            </w:pPr>
            <w:r w:rsidRPr="000D17DC">
              <w:rPr>
                <w:rFonts w:ascii="Times New Roman" w:hAnsi="Times New Roman" w:cs="Times New Roman"/>
                <w:spacing w:val="1"/>
                <w:sz w:val="24"/>
                <w:szCs w:val="24"/>
                <w:lang w:val="ru-RU"/>
              </w:rPr>
              <w:t xml:space="preserve">PPP </w:t>
            </w:r>
            <w:r w:rsidRPr="000D17DC">
              <w:rPr>
                <w:rFonts w:ascii="Times New Roman" w:hAnsi="Times New Roman" w:cs="Times New Roman"/>
                <w:sz w:val="24"/>
                <w:szCs w:val="24"/>
                <w:lang w:val="ru-RU"/>
              </w:rPr>
              <w:t>access to :</w:t>
            </w:r>
          </w:p>
        </w:tc>
      </w:tr>
      <w:tr w:rsidR="002C6C95" w:rsidRPr="000D17DC" w14:paraId="2F8BD13D" w14:textId="77777777" w:rsidTr="002C6C95">
        <w:trPr>
          <w:trHeight w:hRule="exact" w:val="583"/>
        </w:trPr>
        <w:tc>
          <w:tcPr>
            <w:tcW w:w="573" w:type="dxa"/>
            <w:tcBorders>
              <w:top w:val="single" w:sz="18" w:space="0" w:color="000000"/>
              <w:left w:val="single" w:sz="5" w:space="0" w:color="000000"/>
              <w:bottom w:val="single" w:sz="5" w:space="0" w:color="000000"/>
              <w:right w:val="single" w:sz="5" w:space="0" w:color="000000"/>
            </w:tcBorders>
          </w:tcPr>
          <w:p w14:paraId="78AAD7BB" w14:textId="77777777" w:rsidR="002C6C95" w:rsidRPr="000D17DC" w:rsidRDefault="002C6C95" w:rsidP="002C6C95">
            <w:pPr>
              <w:pStyle w:val="TableParagraph"/>
              <w:jc w:val="center"/>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one</w:t>
            </w:r>
          </w:p>
        </w:tc>
        <w:tc>
          <w:tcPr>
            <w:tcW w:w="2965" w:type="dxa"/>
            <w:tcBorders>
              <w:top w:val="single" w:sz="18" w:space="0" w:color="000000"/>
              <w:left w:val="single" w:sz="5" w:space="0" w:color="000000"/>
              <w:bottom w:val="single" w:sz="5" w:space="0" w:color="000000"/>
              <w:right w:val="single" w:sz="5" w:space="0" w:color="000000"/>
            </w:tcBorders>
          </w:tcPr>
          <w:p w14:paraId="4D23118D" w14:textId="77777777" w:rsidR="002C6C95" w:rsidRPr="000D17DC" w:rsidRDefault="002C6C95" w:rsidP="002C6C95">
            <w:pPr>
              <w:pStyle w:val="TableParagraph"/>
              <w:jc w:val="both"/>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computers</w:t>
            </w:r>
          </w:p>
        </w:tc>
        <w:tc>
          <w:tcPr>
            <w:tcW w:w="992" w:type="dxa"/>
            <w:tcBorders>
              <w:top w:val="single" w:sz="18" w:space="0" w:color="000000"/>
              <w:left w:val="single" w:sz="5" w:space="0" w:color="000000"/>
              <w:bottom w:val="single" w:sz="5" w:space="0" w:color="000000"/>
              <w:right w:val="single" w:sz="5" w:space="0" w:color="000000"/>
            </w:tcBorders>
          </w:tcPr>
          <w:p w14:paraId="5565285C" w14:textId="77777777" w:rsidR="002C6C95" w:rsidRPr="000D17DC" w:rsidRDefault="002C6C95" w:rsidP="002C6C95">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there is</w:t>
            </w:r>
          </w:p>
        </w:tc>
        <w:tc>
          <w:tcPr>
            <w:tcW w:w="666" w:type="dxa"/>
            <w:tcBorders>
              <w:top w:val="single" w:sz="18" w:space="0" w:color="000000"/>
              <w:left w:val="single" w:sz="5" w:space="0" w:color="000000"/>
              <w:bottom w:val="single" w:sz="5" w:space="0" w:color="000000"/>
              <w:right w:val="single" w:sz="5" w:space="0" w:color="000000"/>
            </w:tcBorders>
          </w:tcPr>
          <w:p w14:paraId="24CA3EF8" w14:textId="77777777" w:rsidR="002C6C95" w:rsidRPr="000D17DC" w:rsidRDefault="002C6C95" w:rsidP="002C6C95">
            <w:pPr>
              <w:jc w:val="both"/>
              <w:rPr>
                <w:rFonts w:ascii="Times New Roman" w:hAnsi="Times New Roman" w:cs="Times New Roman"/>
                <w:sz w:val="24"/>
                <w:szCs w:val="24"/>
                <w:lang w:val="ru-RU"/>
              </w:rPr>
            </w:pPr>
          </w:p>
        </w:tc>
        <w:tc>
          <w:tcPr>
            <w:tcW w:w="1177" w:type="dxa"/>
            <w:tcBorders>
              <w:top w:val="single" w:sz="18" w:space="0" w:color="000000"/>
              <w:left w:val="single" w:sz="5" w:space="0" w:color="000000"/>
              <w:bottom w:val="single" w:sz="5" w:space="0" w:color="000000"/>
              <w:right w:val="single" w:sz="5" w:space="0" w:color="000000"/>
            </w:tcBorders>
          </w:tcPr>
          <w:p w14:paraId="7DDE78FF" w14:textId="77777777" w:rsidR="002C6C95" w:rsidRPr="000D17DC" w:rsidRDefault="002C6C95" w:rsidP="002C6C95">
            <w:pPr>
              <w:rPr>
                <w:rFonts w:ascii="Times New Roman" w:hAnsi="Times New Roman" w:cs="Times New Roman"/>
                <w:sz w:val="24"/>
                <w:szCs w:val="24"/>
                <w:lang w:val="ru-RU"/>
              </w:rPr>
            </w:pPr>
            <w:r w:rsidRPr="000D17DC">
              <w:rPr>
                <w:rFonts w:ascii="Times New Roman" w:hAnsi="Times New Roman" w:cs="Times New Roman"/>
                <w:sz w:val="24"/>
                <w:szCs w:val="24"/>
                <w:lang w:val="ru-RU"/>
              </w:rPr>
              <w:t>Free</w:t>
            </w:r>
          </w:p>
        </w:tc>
        <w:tc>
          <w:tcPr>
            <w:tcW w:w="1985" w:type="dxa"/>
            <w:tcBorders>
              <w:top w:val="single" w:sz="18" w:space="0" w:color="000000"/>
              <w:left w:val="single" w:sz="5" w:space="0" w:color="000000"/>
              <w:bottom w:val="single" w:sz="5" w:space="0" w:color="000000"/>
              <w:right w:val="single" w:sz="5" w:space="0" w:color="000000"/>
            </w:tcBorders>
          </w:tcPr>
          <w:p w14:paraId="5AD4C4B9" w14:textId="77777777" w:rsidR="002C6C95" w:rsidRPr="000D17DC" w:rsidRDefault="002C6C95" w:rsidP="002C6C95">
            <w:pPr>
              <w:jc w:val="both"/>
              <w:rPr>
                <w:rFonts w:ascii="Times New Roman" w:hAnsi="Times New Roman" w:cs="Times New Roman"/>
                <w:sz w:val="24"/>
                <w:szCs w:val="24"/>
                <w:lang w:val="ru-RU"/>
              </w:rPr>
            </w:pPr>
          </w:p>
        </w:tc>
      </w:tr>
      <w:tr w:rsidR="002C6C95" w:rsidRPr="000D17DC" w14:paraId="352812EF" w14:textId="77777777" w:rsidTr="002C6C95">
        <w:trPr>
          <w:trHeight w:hRule="exact" w:val="300"/>
        </w:trPr>
        <w:tc>
          <w:tcPr>
            <w:tcW w:w="573" w:type="dxa"/>
            <w:tcBorders>
              <w:top w:val="single" w:sz="5" w:space="0" w:color="000000"/>
              <w:left w:val="single" w:sz="5" w:space="0" w:color="000000"/>
              <w:bottom w:val="single" w:sz="5" w:space="0" w:color="000000"/>
              <w:right w:val="single" w:sz="5" w:space="0" w:color="000000"/>
            </w:tcBorders>
          </w:tcPr>
          <w:p w14:paraId="21E6D772" w14:textId="77777777" w:rsidR="002C6C95" w:rsidRPr="000D17DC" w:rsidRDefault="002C6C95" w:rsidP="002C6C95">
            <w:pPr>
              <w:pStyle w:val="TableParagraph"/>
              <w:jc w:val="center"/>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2</w:t>
            </w:r>
          </w:p>
        </w:tc>
        <w:tc>
          <w:tcPr>
            <w:tcW w:w="2965" w:type="dxa"/>
            <w:tcBorders>
              <w:top w:val="single" w:sz="5" w:space="0" w:color="000000"/>
              <w:left w:val="single" w:sz="5" w:space="0" w:color="000000"/>
              <w:bottom w:val="single" w:sz="5" w:space="0" w:color="000000"/>
              <w:right w:val="single" w:sz="5" w:space="0" w:color="000000"/>
            </w:tcBorders>
          </w:tcPr>
          <w:p w14:paraId="2FE3F26D" w14:textId="77777777" w:rsidR="002C6C95" w:rsidRPr="000D17DC" w:rsidRDefault="002C6C95" w:rsidP="002C6C95">
            <w:pPr>
              <w:pStyle w:val="TableParagraph"/>
              <w:jc w:val="both"/>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networksinternet</w:t>
            </w:r>
          </w:p>
        </w:tc>
        <w:tc>
          <w:tcPr>
            <w:tcW w:w="992" w:type="dxa"/>
            <w:tcBorders>
              <w:top w:val="single" w:sz="5" w:space="0" w:color="000000"/>
              <w:left w:val="single" w:sz="5" w:space="0" w:color="000000"/>
              <w:bottom w:val="single" w:sz="5" w:space="0" w:color="000000"/>
              <w:right w:val="single" w:sz="5" w:space="0" w:color="000000"/>
            </w:tcBorders>
          </w:tcPr>
          <w:p w14:paraId="56D81A69" w14:textId="77777777" w:rsidR="002C6C95" w:rsidRPr="000D17DC" w:rsidRDefault="002C6C95" w:rsidP="002C6C95">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there is</w:t>
            </w:r>
          </w:p>
        </w:tc>
        <w:tc>
          <w:tcPr>
            <w:tcW w:w="666" w:type="dxa"/>
            <w:tcBorders>
              <w:top w:val="single" w:sz="5" w:space="0" w:color="000000"/>
              <w:left w:val="single" w:sz="5" w:space="0" w:color="000000"/>
              <w:bottom w:val="single" w:sz="5" w:space="0" w:color="000000"/>
              <w:right w:val="single" w:sz="5" w:space="0" w:color="000000"/>
            </w:tcBorders>
          </w:tcPr>
          <w:p w14:paraId="3B7A0DAE" w14:textId="77777777" w:rsidR="002C6C95" w:rsidRPr="000D17DC" w:rsidRDefault="002C6C95" w:rsidP="002C6C95">
            <w:pPr>
              <w:jc w:val="both"/>
              <w:rPr>
                <w:rFonts w:ascii="Times New Roman" w:hAnsi="Times New Roman" w:cs="Times New Roman"/>
                <w:sz w:val="24"/>
                <w:szCs w:val="24"/>
                <w:lang w:val="ru-RU"/>
              </w:rPr>
            </w:pPr>
          </w:p>
        </w:tc>
        <w:tc>
          <w:tcPr>
            <w:tcW w:w="1177" w:type="dxa"/>
            <w:tcBorders>
              <w:top w:val="single" w:sz="5" w:space="0" w:color="000000"/>
              <w:left w:val="single" w:sz="5" w:space="0" w:color="000000"/>
              <w:bottom w:val="single" w:sz="5" w:space="0" w:color="000000"/>
              <w:right w:val="single" w:sz="5" w:space="0" w:color="000000"/>
            </w:tcBorders>
          </w:tcPr>
          <w:p w14:paraId="546B9664" w14:textId="77777777" w:rsidR="002C6C95" w:rsidRPr="000D17DC" w:rsidRDefault="002C6C95" w:rsidP="002C6C95">
            <w:pPr>
              <w:rPr>
                <w:rFonts w:ascii="Times New Roman" w:hAnsi="Times New Roman" w:cs="Times New Roman"/>
                <w:sz w:val="24"/>
                <w:szCs w:val="24"/>
                <w:lang w:val="ru-RU"/>
              </w:rPr>
            </w:pPr>
            <w:r w:rsidRPr="000D17DC">
              <w:rPr>
                <w:rFonts w:ascii="Times New Roman" w:hAnsi="Times New Roman" w:cs="Times New Roman"/>
                <w:sz w:val="24"/>
                <w:szCs w:val="24"/>
                <w:lang w:val="ru-RU"/>
              </w:rPr>
              <w:t>Free</w:t>
            </w:r>
          </w:p>
        </w:tc>
        <w:tc>
          <w:tcPr>
            <w:tcW w:w="1985" w:type="dxa"/>
            <w:tcBorders>
              <w:top w:val="single" w:sz="5" w:space="0" w:color="000000"/>
              <w:left w:val="single" w:sz="5" w:space="0" w:color="000000"/>
              <w:bottom w:val="single" w:sz="5" w:space="0" w:color="000000"/>
              <w:right w:val="single" w:sz="5" w:space="0" w:color="000000"/>
            </w:tcBorders>
          </w:tcPr>
          <w:p w14:paraId="3E754D6D" w14:textId="77777777" w:rsidR="002C6C95" w:rsidRPr="000D17DC" w:rsidRDefault="002C6C95" w:rsidP="002C6C95">
            <w:pPr>
              <w:jc w:val="both"/>
              <w:rPr>
                <w:rFonts w:ascii="Times New Roman" w:hAnsi="Times New Roman" w:cs="Times New Roman"/>
                <w:sz w:val="24"/>
                <w:szCs w:val="24"/>
                <w:lang w:val="ru-RU"/>
              </w:rPr>
            </w:pPr>
          </w:p>
        </w:tc>
      </w:tr>
      <w:tr w:rsidR="002C6C95" w:rsidRPr="000D17DC" w14:paraId="13D5EA42" w14:textId="77777777" w:rsidTr="002C6C95">
        <w:trPr>
          <w:trHeight w:hRule="exact" w:val="878"/>
        </w:trPr>
        <w:tc>
          <w:tcPr>
            <w:tcW w:w="573" w:type="dxa"/>
            <w:tcBorders>
              <w:top w:val="single" w:sz="5" w:space="0" w:color="000000"/>
              <w:left w:val="single" w:sz="5" w:space="0" w:color="000000"/>
              <w:bottom w:val="single" w:sz="5" w:space="0" w:color="000000"/>
              <w:right w:val="single" w:sz="5" w:space="0" w:color="000000"/>
            </w:tcBorders>
          </w:tcPr>
          <w:p w14:paraId="5D6B2779" w14:textId="77777777" w:rsidR="002C6C95" w:rsidRPr="000D17DC" w:rsidRDefault="002C6C95" w:rsidP="002C6C95">
            <w:pPr>
              <w:pStyle w:val="TableParagraph"/>
              <w:jc w:val="center"/>
              <w:rPr>
                <w:rFonts w:ascii="Times New Roman" w:eastAsia="Times New Roman" w:hAnsi="Times New Roman" w:cs="Times New Roman"/>
                <w:b/>
                <w:bCs/>
                <w:sz w:val="24"/>
                <w:szCs w:val="24"/>
                <w:lang w:val="ru-RU"/>
              </w:rPr>
            </w:pPr>
          </w:p>
          <w:p w14:paraId="72D64630" w14:textId="77777777" w:rsidR="002C6C95" w:rsidRPr="000D17DC" w:rsidRDefault="002C6C95" w:rsidP="002C6C95">
            <w:pPr>
              <w:pStyle w:val="TableParagraph"/>
              <w:jc w:val="center"/>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3</w:t>
            </w:r>
          </w:p>
        </w:tc>
        <w:tc>
          <w:tcPr>
            <w:tcW w:w="2965" w:type="dxa"/>
            <w:tcBorders>
              <w:top w:val="single" w:sz="5" w:space="0" w:color="000000"/>
              <w:left w:val="single" w:sz="5" w:space="0" w:color="000000"/>
              <w:bottom w:val="single" w:sz="5" w:space="0" w:color="000000"/>
              <w:right w:val="single" w:sz="5" w:space="0" w:color="000000"/>
            </w:tcBorders>
          </w:tcPr>
          <w:p w14:paraId="214F9B99" w14:textId="77777777" w:rsidR="002C6C95" w:rsidRPr="000D17DC" w:rsidRDefault="002C6C95" w:rsidP="002C6C95">
            <w:pPr>
              <w:pStyle w:val="TableParagraph"/>
              <w:ind w:right="98"/>
              <w:jc w:val="both"/>
              <w:rPr>
                <w:rFonts w:ascii="Times New Roman" w:eastAsia="Times New Roman" w:hAnsi="Times New Roman" w:cs="Times New Roman"/>
                <w:sz w:val="24"/>
                <w:szCs w:val="24"/>
                <w:lang w:val="en-US"/>
              </w:rPr>
            </w:pPr>
            <w:r w:rsidRPr="000D17DC">
              <w:rPr>
                <w:rFonts w:ascii="Times New Roman" w:hAnsi="Times New Roman" w:cs="Times New Roman"/>
                <w:sz w:val="24"/>
                <w:szCs w:val="24"/>
                <w:lang w:val="en-US"/>
              </w:rPr>
              <w:t xml:space="preserve">using the required software </w:t>
            </w:r>
            <w:r w:rsidRPr="000D17DC">
              <w:rPr>
                <w:rFonts w:ascii="Times New Roman" w:hAnsi="Times New Roman" w:cs="Times New Roman"/>
                <w:i/>
                <w:sz w:val="24"/>
                <w:szCs w:val="24"/>
                <w:lang w:val="en-US"/>
              </w:rPr>
              <w:t>( name of the software )</w:t>
            </w:r>
          </w:p>
        </w:tc>
        <w:tc>
          <w:tcPr>
            <w:tcW w:w="992" w:type="dxa"/>
            <w:tcBorders>
              <w:top w:val="single" w:sz="5" w:space="0" w:color="000000"/>
              <w:left w:val="single" w:sz="5" w:space="0" w:color="000000"/>
              <w:bottom w:val="single" w:sz="5" w:space="0" w:color="000000"/>
              <w:right w:val="single" w:sz="5" w:space="0" w:color="000000"/>
            </w:tcBorders>
          </w:tcPr>
          <w:p w14:paraId="0610EF50" w14:textId="77777777" w:rsidR="002C6C95" w:rsidRPr="000D17DC" w:rsidRDefault="002C6C95" w:rsidP="002C6C95">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there is</w:t>
            </w:r>
          </w:p>
        </w:tc>
        <w:tc>
          <w:tcPr>
            <w:tcW w:w="666" w:type="dxa"/>
            <w:tcBorders>
              <w:top w:val="single" w:sz="5" w:space="0" w:color="000000"/>
              <w:left w:val="single" w:sz="5" w:space="0" w:color="000000"/>
              <w:bottom w:val="single" w:sz="5" w:space="0" w:color="000000"/>
              <w:right w:val="single" w:sz="5" w:space="0" w:color="000000"/>
            </w:tcBorders>
          </w:tcPr>
          <w:p w14:paraId="52B9826A" w14:textId="77777777" w:rsidR="002C6C95" w:rsidRPr="000D17DC" w:rsidRDefault="002C6C95" w:rsidP="002C6C95">
            <w:pPr>
              <w:jc w:val="both"/>
              <w:rPr>
                <w:rFonts w:ascii="Times New Roman" w:hAnsi="Times New Roman" w:cs="Times New Roman"/>
                <w:sz w:val="24"/>
                <w:szCs w:val="24"/>
                <w:lang w:val="ru-RU"/>
              </w:rPr>
            </w:pPr>
          </w:p>
        </w:tc>
        <w:tc>
          <w:tcPr>
            <w:tcW w:w="1177" w:type="dxa"/>
            <w:tcBorders>
              <w:top w:val="single" w:sz="5" w:space="0" w:color="000000"/>
              <w:left w:val="single" w:sz="5" w:space="0" w:color="000000"/>
              <w:bottom w:val="single" w:sz="5" w:space="0" w:color="000000"/>
              <w:right w:val="single" w:sz="5" w:space="0" w:color="000000"/>
            </w:tcBorders>
          </w:tcPr>
          <w:p w14:paraId="31CCF8BF" w14:textId="77777777" w:rsidR="002C6C95" w:rsidRPr="000D17DC" w:rsidRDefault="002C6C95" w:rsidP="002C6C95">
            <w:pPr>
              <w:rPr>
                <w:rFonts w:ascii="Times New Roman" w:hAnsi="Times New Roman" w:cs="Times New Roman"/>
                <w:sz w:val="24"/>
                <w:szCs w:val="24"/>
                <w:lang w:val="ru-RU"/>
              </w:rPr>
            </w:pPr>
            <w:r w:rsidRPr="000D17DC">
              <w:rPr>
                <w:rFonts w:ascii="Times New Roman" w:hAnsi="Times New Roman" w:cs="Times New Roman"/>
                <w:sz w:val="24"/>
                <w:szCs w:val="24"/>
                <w:lang w:val="ru-RU"/>
              </w:rPr>
              <w:t>Free</w:t>
            </w:r>
          </w:p>
        </w:tc>
        <w:tc>
          <w:tcPr>
            <w:tcW w:w="1985" w:type="dxa"/>
            <w:tcBorders>
              <w:top w:val="single" w:sz="5" w:space="0" w:color="000000"/>
              <w:left w:val="single" w:sz="5" w:space="0" w:color="000000"/>
              <w:bottom w:val="single" w:sz="5" w:space="0" w:color="000000"/>
              <w:right w:val="single" w:sz="5" w:space="0" w:color="000000"/>
            </w:tcBorders>
          </w:tcPr>
          <w:p w14:paraId="1F6F81DE" w14:textId="77777777" w:rsidR="002C6C95" w:rsidRPr="000D17DC" w:rsidRDefault="002C6C95" w:rsidP="002C6C95">
            <w:pPr>
              <w:jc w:val="both"/>
              <w:rPr>
                <w:rFonts w:ascii="Times New Roman" w:hAnsi="Times New Roman" w:cs="Times New Roman"/>
                <w:sz w:val="24"/>
                <w:szCs w:val="24"/>
                <w:lang w:val="ru-RU"/>
              </w:rPr>
            </w:pPr>
          </w:p>
        </w:tc>
      </w:tr>
      <w:tr w:rsidR="002C6C95" w:rsidRPr="000D17DC" w14:paraId="6382282A" w14:textId="77777777" w:rsidTr="000D17DC">
        <w:trPr>
          <w:trHeight w:hRule="exact" w:val="332"/>
        </w:trPr>
        <w:tc>
          <w:tcPr>
            <w:tcW w:w="8358" w:type="dxa"/>
            <w:gridSpan w:val="6"/>
            <w:tcBorders>
              <w:top w:val="single" w:sz="18" w:space="0" w:color="000000"/>
              <w:left w:val="single" w:sz="5" w:space="0" w:color="000000"/>
              <w:bottom w:val="single" w:sz="18" w:space="0" w:color="000000"/>
              <w:right w:val="single" w:sz="5" w:space="0" w:color="000000"/>
            </w:tcBorders>
            <w:shd w:val="clear" w:color="auto" w:fill="auto"/>
          </w:tcPr>
          <w:p w14:paraId="108899D5" w14:textId="77777777" w:rsidR="002C6C95" w:rsidRPr="000D17DC" w:rsidRDefault="002C6C95" w:rsidP="002C6C95">
            <w:pPr>
              <w:pStyle w:val="TableParagraph"/>
              <w:jc w:val="both"/>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Student access :</w:t>
            </w:r>
          </w:p>
        </w:tc>
      </w:tr>
      <w:tr w:rsidR="002C6C95" w:rsidRPr="000D17DC" w14:paraId="62D80D41" w14:textId="77777777" w:rsidTr="002C6C95">
        <w:trPr>
          <w:trHeight w:hRule="exact" w:val="585"/>
        </w:trPr>
        <w:tc>
          <w:tcPr>
            <w:tcW w:w="573" w:type="dxa"/>
            <w:tcBorders>
              <w:top w:val="single" w:sz="18" w:space="0" w:color="000000"/>
              <w:left w:val="single" w:sz="5" w:space="0" w:color="000000"/>
              <w:bottom w:val="single" w:sz="5" w:space="0" w:color="000000"/>
              <w:right w:val="single" w:sz="5" w:space="0" w:color="000000"/>
            </w:tcBorders>
          </w:tcPr>
          <w:p w14:paraId="134BBE69" w14:textId="77777777" w:rsidR="002C6C95" w:rsidRPr="000D17DC" w:rsidRDefault="002C6C95" w:rsidP="002C6C95">
            <w:pPr>
              <w:pStyle w:val="TableParagraph"/>
              <w:jc w:val="center"/>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one</w:t>
            </w:r>
          </w:p>
        </w:tc>
        <w:tc>
          <w:tcPr>
            <w:tcW w:w="2965" w:type="dxa"/>
            <w:tcBorders>
              <w:top w:val="single" w:sz="18" w:space="0" w:color="000000"/>
              <w:left w:val="single" w:sz="5" w:space="0" w:color="000000"/>
              <w:bottom w:val="single" w:sz="5" w:space="0" w:color="000000"/>
              <w:right w:val="single" w:sz="5" w:space="0" w:color="000000"/>
            </w:tcBorders>
          </w:tcPr>
          <w:p w14:paraId="5BD46BE1" w14:textId="77777777" w:rsidR="002C6C95" w:rsidRPr="000D17DC" w:rsidRDefault="002C6C95" w:rsidP="002C6C95">
            <w:pPr>
              <w:pStyle w:val="TableParagraph"/>
              <w:jc w:val="both"/>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computers</w:t>
            </w:r>
          </w:p>
        </w:tc>
        <w:tc>
          <w:tcPr>
            <w:tcW w:w="992" w:type="dxa"/>
            <w:tcBorders>
              <w:top w:val="single" w:sz="18" w:space="0" w:color="000000"/>
              <w:left w:val="single" w:sz="5" w:space="0" w:color="000000"/>
              <w:bottom w:val="single" w:sz="5" w:space="0" w:color="000000"/>
              <w:right w:val="single" w:sz="5" w:space="0" w:color="000000"/>
            </w:tcBorders>
          </w:tcPr>
          <w:p w14:paraId="7F3B773E" w14:textId="77777777" w:rsidR="002C6C95" w:rsidRPr="000D17DC" w:rsidRDefault="002C6C95" w:rsidP="002C6C95">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there is</w:t>
            </w:r>
          </w:p>
        </w:tc>
        <w:tc>
          <w:tcPr>
            <w:tcW w:w="666" w:type="dxa"/>
            <w:tcBorders>
              <w:top w:val="single" w:sz="18" w:space="0" w:color="000000"/>
              <w:left w:val="single" w:sz="5" w:space="0" w:color="000000"/>
              <w:bottom w:val="single" w:sz="5" w:space="0" w:color="000000"/>
              <w:right w:val="single" w:sz="5" w:space="0" w:color="000000"/>
            </w:tcBorders>
          </w:tcPr>
          <w:p w14:paraId="275A83EE" w14:textId="77777777" w:rsidR="002C6C95" w:rsidRPr="000D17DC" w:rsidRDefault="002C6C95" w:rsidP="002C6C95">
            <w:pPr>
              <w:jc w:val="both"/>
              <w:rPr>
                <w:rFonts w:ascii="Times New Roman" w:hAnsi="Times New Roman" w:cs="Times New Roman"/>
                <w:sz w:val="24"/>
                <w:szCs w:val="24"/>
                <w:lang w:val="ru-RU"/>
              </w:rPr>
            </w:pPr>
          </w:p>
        </w:tc>
        <w:tc>
          <w:tcPr>
            <w:tcW w:w="1177" w:type="dxa"/>
            <w:tcBorders>
              <w:top w:val="single" w:sz="18" w:space="0" w:color="000000"/>
              <w:left w:val="single" w:sz="5" w:space="0" w:color="000000"/>
              <w:bottom w:val="single" w:sz="5" w:space="0" w:color="000000"/>
              <w:right w:val="single" w:sz="5" w:space="0" w:color="000000"/>
            </w:tcBorders>
          </w:tcPr>
          <w:p w14:paraId="5684056B" w14:textId="77777777" w:rsidR="002C6C95" w:rsidRPr="000D17DC" w:rsidRDefault="002C6C95" w:rsidP="002C6C95">
            <w:pPr>
              <w:rPr>
                <w:rFonts w:ascii="Times New Roman" w:hAnsi="Times New Roman" w:cs="Times New Roman"/>
                <w:sz w:val="24"/>
                <w:szCs w:val="24"/>
                <w:lang w:val="ru-RU"/>
              </w:rPr>
            </w:pPr>
            <w:r w:rsidRPr="000D17DC">
              <w:rPr>
                <w:rFonts w:ascii="Times New Roman" w:hAnsi="Times New Roman" w:cs="Times New Roman"/>
                <w:sz w:val="24"/>
                <w:szCs w:val="24"/>
                <w:lang w:val="ru-RU"/>
              </w:rPr>
              <w:t>Free</w:t>
            </w:r>
          </w:p>
        </w:tc>
        <w:tc>
          <w:tcPr>
            <w:tcW w:w="1985" w:type="dxa"/>
            <w:tcBorders>
              <w:top w:val="single" w:sz="18" w:space="0" w:color="000000"/>
              <w:left w:val="single" w:sz="5" w:space="0" w:color="000000"/>
              <w:bottom w:val="single" w:sz="5" w:space="0" w:color="000000"/>
              <w:right w:val="single" w:sz="5" w:space="0" w:color="000000"/>
            </w:tcBorders>
          </w:tcPr>
          <w:p w14:paraId="21D0D069" w14:textId="77777777" w:rsidR="002C6C95" w:rsidRPr="000D17DC" w:rsidRDefault="002C6C95" w:rsidP="002C6C95">
            <w:pPr>
              <w:jc w:val="both"/>
              <w:rPr>
                <w:rFonts w:ascii="Times New Roman" w:hAnsi="Times New Roman" w:cs="Times New Roman"/>
                <w:sz w:val="24"/>
                <w:szCs w:val="24"/>
                <w:lang w:val="ru-RU"/>
              </w:rPr>
            </w:pPr>
          </w:p>
        </w:tc>
      </w:tr>
      <w:tr w:rsidR="002C6C95" w:rsidRPr="000D17DC" w14:paraId="43570DA0" w14:textId="77777777" w:rsidTr="002C6C95">
        <w:trPr>
          <w:trHeight w:hRule="exact" w:val="300"/>
        </w:trPr>
        <w:tc>
          <w:tcPr>
            <w:tcW w:w="573" w:type="dxa"/>
            <w:tcBorders>
              <w:top w:val="single" w:sz="5" w:space="0" w:color="000000"/>
              <w:left w:val="single" w:sz="5" w:space="0" w:color="000000"/>
              <w:bottom w:val="single" w:sz="5" w:space="0" w:color="000000"/>
              <w:right w:val="single" w:sz="5" w:space="0" w:color="000000"/>
            </w:tcBorders>
          </w:tcPr>
          <w:p w14:paraId="158170E6" w14:textId="77777777" w:rsidR="002C6C95" w:rsidRPr="000D17DC" w:rsidRDefault="002C6C95" w:rsidP="002C6C95">
            <w:pPr>
              <w:pStyle w:val="TableParagraph"/>
              <w:jc w:val="center"/>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2</w:t>
            </w:r>
          </w:p>
        </w:tc>
        <w:tc>
          <w:tcPr>
            <w:tcW w:w="2965" w:type="dxa"/>
            <w:tcBorders>
              <w:top w:val="single" w:sz="5" w:space="0" w:color="000000"/>
              <w:left w:val="single" w:sz="5" w:space="0" w:color="000000"/>
              <w:bottom w:val="single" w:sz="5" w:space="0" w:color="000000"/>
              <w:right w:val="single" w:sz="5" w:space="0" w:color="000000"/>
            </w:tcBorders>
          </w:tcPr>
          <w:p w14:paraId="21D4EBD1" w14:textId="77777777" w:rsidR="002C6C95" w:rsidRPr="000D17DC" w:rsidRDefault="002C6C95" w:rsidP="002C6C95">
            <w:pPr>
              <w:pStyle w:val="TableParagraph"/>
              <w:jc w:val="both"/>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networksinternet</w:t>
            </w:r>
          </w:p>
        </w:tc>
        <w:tc>
          <w:tcPr>
            <w:tcW w:w="992" w:type="dxa"/>
            <w:tcBorders>
              <w:top w:val="single" w:sz="5" w:space="0" w:color="000000"/>
              <w:left w:val="single" w:sz="5" w:space="0" w:color="000000"/>
              <w:bottom w:val="single" w:sz="5" w:space="0" w:color="000000"/>
              <w:right w:val="single" w:sz="5" w:space="0" w:color="000000"/>
            </w:tcBorders>
          </w:tcPr>
          <w:p w14:paraId="0067769D" w14:textId="77777777" w:rsidR="002C6C95" w:rsidRPr="000D17DC" w:rsidRDefault="002C6C95" w:rsidP="002C6C95">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there is</w:t>
            </w:r>
          </w:p>
        </w:tc>
        <w:tc>
          <w:tcPr>
            <w:tcW w:w="666" w:type="dxa"/>
            <w:tcBorders>
              <w:top w:val="single" w:sz="5" w:space="0" w:color="000000"/>
              <w:left w:val="single" w:sz="5" w:space="0" w:color="000000"/>
              <w:bottom w:val="single" w:sz="5" w:space="0" w:color="000000"/>
              <w:right w:val="single" w:sz="5" w:space="0" w:color="000000"/>
            </w:tcBorders>
          </w:tcPr>
          <w:p w14:paraId="1C3E15AB" w14:textId="77777777" w:rsidR="002C6C95" w:rsidRPr="000D17DC" w:rsidRDefault="002C6C95" w:rsidP="002C6C95">
            <w:pPr>
              <w:jc w:val="both"/>
              <w:rPr>
                <w:rFonts w:ascii="Times New Roman" w:hAnsi="Times New Roman" w:cs="Times New Roman"/>
                <w:sz w:val="24"/>
                <w:szCs w:val="24"/>
                <w:lang w:val="ru-RU"/>
              </w:rPr>
            </w:pPr>
          </w:p>
        </w:tc>
        <w:tc>
          <w:tcPr>
            <w:tcW w:w="1177" w:type="dxa"/>
            <w:tcBorders>
              <w:top w:val="single" w:sz="5" w:space="0" w:color="000000"/>
              <w:left w:val="single" w:sz="5" w:space="0" w:color="000000"/>
              <w:bottom w:val="single" w:sz="5" w:space="0" w:color="000000"/>
              <w:right w:val="single" w:sz="5" w:space="0" w:color="000000"/>
            </w:tcBorders>
          </w:tcPr>
          <w:p w14:paraId="14D1F02E" w14:textId="77777777" w:rsidR="002C6C95" w:rsidRPr="000D17DC" w:rsidRDefault="002C6C95" w:rsidP="002C6C95">
            <w:pPr>
              <w:rPr>
                <w:rFonts w:ascii="Times New Roman" w:hAnsi="Times New Roman" w:cs="Times New Roman"/>
                <w:sz w:val="24"/>
                <w:szCs w:val="24"/>
                <w:lang w:val="ru-RU"/>
              </w:rPr>
            </w:pPr>
            <w:r w:rsidRPr="000D17DC">
              <w:rPr>
                <w:rFonts w:ascii="Times New Roman" w:hAnsi="Times New Roman" w:cs="Times New Roman"/>
                <w:sz w:val="24"/>
                <w:szCs w:val="24"/>
                <w:lang w:val="ru-RU"/>
              </w:rPr>
              <w:t>Free</w:t>
            </w:r>
          </w:p>
        </w:tc>
        <w:tc>
          <w:tcPr>
            <w:tcW w:w="1985" w:type="dxa"/>
            <w:tcBorders>
              <w:top w:val="single" w:sz="5" w:space="0" w:color="000000"/>
              <w:left w:val="single" w:sz="5" w:space="0" w:color="000000"/>
              <w:bottom w:val="single" w:sz="5" w:space="0" w:color="000000"/>
              <w:right w:val="single" w:sz="5" w:space="0" w:color="000000"/>
            </w:tcBorders>
          </w:tcPr>
          <w:p w14:paraId="54F7D945" w14:textId="77777777" w:rsidR="002C6C95" w:rsidRPr="000D17DC" w:rsidRDefault="002C6C95" w:rsidP="002C6C95">
            <w:pPr>
              <w:jc w:val="both"/>
              <w:rPr>
                <w:rFonts w:ascii="Times New Roman" w:hAnsi="Times New Roman" w:cs="Times New Roman"/>
                <w:sz w:val="24"/>
                <w:szCs w:val="24"/>
                <w:lang w:val="ru-RU"/>
              </w:rPr>
            </w:pPr>
          </w:p>
        </w:tc>
      </w:tr>
      <w:tr w:rsidR="002C6C95" w:rsidRPr="000D17DC" w14:paraId="27C9B095" w14:textId="77777777" w:rsidTr="002C6C95">
        <w:trPr>
          <w:trHeight w:hRule="exact" w:val="1169"/>
        </w:trPr>
        <w:tc>
          <w:tcPr>
            <w:tcW w:w="573" w:type="dxa"/>
            <w:tcBorders>
              <w:top w:val="single" w:sz="5" w:space="0" w:color="000000"/>
              <w:left w:val="single" w:sz="5" w:space="0" w:color="000000"/>
              <w:bottom w:val="single" w:sz="5" w:space="0" w:color="000000"/>
              <w:right w:val="single" w:sz="5" w:space="0" w:color="000000"/>
            </w:tcBorders>
          </w:tcPr>
          <w:p w14:paraId="7DB279A1" w14:textId="77777777" w:rsidR="002C6C95" w:rsidRPr="000D17DC" w:rsidRDefault="002C6C95" w:rsidP="002C6C95">
            <w:pPr>
              <w:pStyle w:val="TableParagraph"/>
              <w:jc w:val="center"/>
              <w:rPr>
                <w:rFonts w:ascii="Times New Roman" w:eastAsia="Times New Roman" w:hAnsi="Times New Roman" w:cs="Times New Roman"/>
                <w:b/>
                <w:bCs/>
                <w:sz w:val="24"/>
                <w:szCs w:val="24"/>
                <w:lang w:val="ru-RU"/>
              </w:rPr>
            </w:pPr>
          </w:p>
          <w:p w14:paraId="42F112C5" w14:textId="77777777" w:rsidR="002C6C95" w:rsidRPr="000D17DC" w:rsidRDefault="002C6C95" w:rsidP="002C6C95">
            <w:pPr>
              <w:pStyle w:val="TableParagraph"/>
              <w:jc w:val="center"/>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3</w:t>
            </w:r>
          </w:p>
        </w:tc>
        <w:tc>
          <w:tcPr>
            <w:tcW w:w="2965" w:type="dxa"/>
            <w:tcBorders>
              <w:top w:val="single" w:sz="5" w:space="0" w:color="000000"/>
              <w:left w:val="single" w:sz="5" w:space="0" w:color="000000"/>
              <w:bottom w:val="single" w:sz="5" w:space="0" w:color="000000"/>
              <w:right w:val="single" w:sz="5" w:space="0" w:color="000000"/>
            </w:tcBorders>
          </w:tcPr>
          <w:p w14:paraId="3569DE04" w14:textId="77777777" w:rsidR="002C6C95" w:rsidRPr="000D17DC" w:rsidRDefault="002C6C95" w:rsidP="002C6C95">
            <w:pPr>
              <w:pStyle w:val="TableParagraph"/>
              <w:ind w:right="98"/>
              <w:jc w:val="both"/>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Using the required software</w:t>
            </w:r>
          </w:p>
        </w:tc>
        <w:tc>
          <w:tcPr>
            <w:tcW w:w="992" w:type="dxa"/>
            <w:tcBorders>
              <w:top w:val="single" w:sz="5" w:space="0" w:color="000000"/>
              <w:left w:val="single" w:sz="5" w:space="0" w:color="000000"/>
              <w:bottom w:val="single" w:sz="5" w:space="0" w:color="000000"/>
              <w:right w:val="single" w:sz="5" w:space="0" w:color="000000"/>
            </w:tcBorders>
          </w:tcPr>
          <w:p w14:paraId="3977201D" w14:textId="77777777" w:rsidR="002C6C95" w:rsidRPr="000D17DC" w:rsidRDefault="002C6C95" w:rsidP="002C6C95">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there is</w:t>
            </w:r>
          </w:p>
        </w:tc>
        <w:tc>
          <w:tcPr>
            <w:tcW w:w="666" w:type="dxa"/>
            <w:tcBorders>
              <w:top w:val="single" w:sz="5" w:space="0" w:color="000000"/>
              <w:left w:val="single" w:sz="5" w:space="0" w:color="000000"/>
              <w:bottom w:val="single" w:sz="5" w:space="0" w:color="000000"/>
              <w:right w:val="single" w:sz="5" w:space="0" w:color="000000"/>
            </w:tcBorders>
          </w:tcPr>
          <w:p w14:paraId="2A17B827" w14:textId="77777777" w:rsidR="002C6C95" w:rsidRPr="000D17DC" w:rsidRDefault="002C6C95" w:rsidP="002C6C95">
            <w:pPr>
              <w:jc w:val="both"/>
              <w:rPr>
                <w:rFonts w:ascii="Times New Roman" w:hAnsi="Times New Roman" w:cs="Times New Roman"/>
                <w:sz w:val="24"/>
                <w:szCs w:val="24"/>
                <w:lang w:val="ru-RU"/>
              </w:rPr>
            </w:pPr>
          </w:p>
        </w:tc>
        <w:tc>
          <w:tcPr>
            <w:tcW w:w="1177" w:type="dxa"/>
            <w:tcBorders>
              <w:top w:val="single" w:sz="5" w:space="0" w:color="000000"/>
              <w:left w:val="single" w:sz="5" w:space="0" w:color="000000"/>
              <w:bottom w:val="single" w:sz="5" w:space="0" w:color="000000"/>
              <w:right w:val="single" w:sz="5" w:space="0" w:color="000000"/>
            </w:tcBorders>
          </w:tcPr>
          <w:p w14:paraId="6B006BCF" w14:textId="77777777" w:rsidR="002C6C95" w:rsidRPr="000D17DC" w:rsidRDefault="002C6C95" w:rsidP="002C6C95">
            <w:pPr>
              <w:rPr>
                <w:rFonts w:ascii="Times New Roman" w:hAnsi="Times New Roman" w:cs="Times New Roman"/>
                <w:sz w:val="24"/>
                <w:szCs w:val="24"/>
                <w:lang w:val="ru-RU"/>
              </w:rPr>
            </w:pPr>
            <w:r w:rsidRPr="000D17DC">
              <w:rPr>
                <w:rFonts w:ascii="Times New Roman" w:hAnsi="Times New Roman" w:cs="Times New Roman"/>
                <w:sz w:val="24"/>
                <w:szCs w:val="24"/>
                <w:lang w:val="ru-RU"/>
              </w:rPr>
              <w:t>Free</w:t>
            </w:r>
          </w:p>
        </w:tc>
        <w:tc>
          <w:tcPr>
            <w:tcW w:w="1985" w:type="dxa"/>
            <w:tcBorders>
              <w:top w:val="single" w:sz="5" w:space="0" w:color="000000"/>
              <w:left w:val="single" w:sz="5" w:space="0" w:color="000000"/>
              <w:bottom w:val="single" w:sz="5" w:space="0" w:color="000000"/>
              <w:right w:val="single" w:sz="5" w:space="0" w:color="000000"/>
            </w:tcBorders>
          </w:tcPr>
          <w:p w14:paraId="0A34D485" w14:textId="77777777" w:rsidR="002C6C95" w:rsidRPr="000D17DC" w:rsidRDefault="002C6C95" w:rsidP="002C6C95">
            <w:pPr>
              <w:jc w:val="both"/>
              <w:rPr>
                <w:rFonts w:ascii="Times New Roman" w:hAnsi="Times New Roman" w:cs="Times New Roman"/>
                <w:sz w:val="24"/>
                <w:szCs w:val="24"/>
                <w:lang w:val="ru-RU"/>
              </w:rPr>
            </w:pPr>
          </w:p>
        </w:tc>
      </w:tr>
    </w:tbl>
    <w:p w14:paraId="7F881BCB" w14:textId="77777777" w:rsidR="002C6C95" w:rsidRPr="000D17DC" w:rsidRDefault="002C6C95" w:rsidP="002C6C95">
      <w:pPr>
        <w:rPr>
          <w:rFonts w:ascii="Times New Roman" w:hAnsi="Times New Roman" w:cs="Times New Roman"/>
          <w:sz w:val="24"/>
          <w:szCs w:val="24"/>
          <w:lang w:val="ru-RU"/>
        </w:rPr>
      </w:pPr>
    </w:p>
    <w:tbl>
      <w:tblPr>
        <w:tblStyle w:val="TableNormal1"/>
        <w:tblW w:w="8358" w:type="dxa"/>
        <w:tblInd w:w="0" w:type="dxa"/>
        <w:tblLayout w:type="fixed"/>
        <w:tblLook w:val="01E0" w:firstRow="1" w:lastRow="1" w:firstColumn="1" w:lastColumn="1" w:noHBand="0" w:noVBand="0"/>
      </w:tblPr>
      <w:tblGrid>
        <w:gridCol w:w="573"/>
        <w:gridCol w:w="2965"/>
        <w:gridCol w:w="992"/>
        <w:gridCol w:w="709"/>
        <w:gridCol w:w="1134"/>
        <w:gridCol w:w="1985"/>
      </w:tblGrid>
      <w:tr w:rsidR="002C6C95" w:rsidRPr="000D17DC" w14:paraId="2BE22DD7" w14:textId="77777777" w:rsidTr="000D17DC">
        <w:trPr>
          <w:trHeight w:hRule="exact" w:val="334"/>
        </w:trPr>
        <w:tc>
          <w:tcPr>
            <w:tcW w:w="8358" w:type="dxa"/>
            <w:gridSpan w:val="6"/>
            <w:tcBorders>
              <w:top w:val="single" w:sz="18" w:space="0" w:color="000000"/>
              <w:left w:val="single" w:sz="5" w:space="0" w:color="000000"/>
              <w:bottom w:val="single" w:sz="18" w:space="0" w:color="000000"/>
              <w:right w:val="single" w:sz="5" w:space="0" w:color="000000"/>
            </w:tcBorders>
            <w:shd w:val="clear" w:color="auto" w:fill="auto"/>
          </w:tcPr>
          <w:p w14:paraId="239F2885" w14:textId="77777777" w:rsidR="002C6C95" w:rsidRPr="000D17DC" w:rsidRDefault="002C6C95" w:rsidP="002C6C95">
            <w:pPr>
              <w:pStyle w:val="TableParagraph"/>
              <w:jc w:val="both"/>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Employee Access :</w:t>
            </w:r>
          </w:p>
        </w:tc>
      </w:tr>
      <w:tr w:rsidR="002C6C95" w:rsidRPr="000D17DC" w14:paraId="7C31B9E7" w14:textId="77777777" w:rsidTr="002C6C95">
        <w:trPr>
          <w:trHeight w:hRule="exact" w:val="595"/>
        </w:trPr>
        <w:tc>
          <w:tcPr>
            <w:tcW w:w="573" w:type="dxa"/>
            <w:tcBorders>
              <w:top w:val="single" w:sz="18" w:space="0" w:color="000000"/>
              <w:left w:val="single" w:sz="5" w:space="0" w:color="000000"/>
              <w:bottom w:val="single" w:sz="5" w:space="0" w:color="000000"/>
              <w:right w:val="single" w:sz="5" w:space="0" w:color="000000"/>
            </w:tcBorders>
          </w:tcPr>
          <w:p w14:paraId="1F055B70" w14:textId="77777777" w:rsidR="002C6C95" w:rsidRPr="000D17DC" w:rsidRDefault="002C6C95" w:rsidP="002C6C95">
            <w:pPr>
              <w:pStyle w:val="TableParagraph"/>
              <w:jc w:val="center"/>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one</w:t>
            </w:r>
          </w:p>
        </w:tc>
        <w:tc>
          <w:tcPr>
            <w:tcW w:w="2965" w:type="dxa"/>
            <w:tcBorders>
              <w:top w:val="single" w:sz="18" w:space="0" w:color="000000"/>
              <w:left w:val="single" w:sz="5" w:space="0" w:color="000000"/>
              <w:bottom w:val="single" w:sz="5" w:space="0" w:color="000000"/>
              <w:right w:val="single" w:sz="5" w:space="0" w:color="000000"/>
            </w:tcBorders>
          </w:tcPr>
          <w:p w14:paraId="2B91925C" w14:textId="77777777" w:rsidR="002C6C95" w:rsidRPr="000D17DC" w:rsidRDefault="002C6C95" w:rsidP="002C6C95">
            <w:pPr>
              <w:pStyle w:val="TableParagraph"/>
              <w:jc w:val="both"/>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computers</w:t>
            </w:r>
          </w:p>
        </w:tc>
        <w:tc>
          <w:tcPr>
            <w:tcW w:w="992" w:type="dxa"/>
            <w:tcBorders>
              <w:top w:val="single" w:sz="18" w:space="0" w:color="000000"/>
              <w:left w:val="single" w:sz="5" w:space="0" w:color="000000"/>
              <w:bottom w:val="single" w:sz="5" w:space="0" w:color="000000"/>
              <w:right w:val="single" w:sz="5" w:space="0" w:color="000000"/>
            </w:tcBorders>
          </w:tcPr>
          <w:p w14:paraId="0AA88F85" w14:textId="77777777" w:rsidR="002C6C95" w:rsidRPr="000D17DC" w:rsidRDefault="002C6C95" w:rsidP="002C6C95">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there is</w:t>
            </w:r>
          </w:p>
        </w:tc>
        <w:tc>
          <w:tcPr>
            <w:tcW w:w="709" w:type="dxa"/>
            <w:tcBorders>
              <w:top w:val="single" w:sz="18" w:space="0" w:color="000000"/>
              <w:left w:val="single" w:sz="5" w:space="0" w:color="000000"/>
              <w:bottom w:val="single" w:sz="5" w:space="0" w:color="000000"/>
              <w:right w:val="single" w:sz="5" w:space="0" w:color="000000"/>
            </w:tcBorders>
          </w:tcPr>
          <w:p w14:paraId="7F96885A" w14:textId="77777777" w:rsidR="002C6C95" w:rsidRPr="000D17DC" w:rsidRDefault="002C6C95" w:rsidP="002C6C95">
            <w:pPr>
              <w:jc w:val="both"/>
              <w:rPr>
                <w:rFonts w:ascii="Times New Roman" w:hAnsi="Times New Roman" w:cs="Times New Roman"/>
                <w:sz w:val="24"/>
                <w:szCs w:val="24"/>
                <w:lang w:val="ru-RU"/>
              </w:rPr>
            </w:pPr>
          </w:p>
        </w:tc>
        <w:tc>
          <w:tcPr>
            <w:tcW w:w="1134" w:type="dxa"/>
            <w:tcBorders>
              <w:top w:val="single" w:sz="18" w:space="0" w:color="000000"/>
              <w:left w:val="single" w:sz="5" w:space="0" w:color="000000"/>
              <w:bottom w:val="single" w:sz="5" w:space="0" w:color="000000"/>
              <w:right w:val="single" w:sz="5" w:space="0" w:color="000000"/>
            </w:tcBorders>
          </w:tcPr>
          <w:p w14:paraId="4CF9D6E3" w14:textId="77777777" w:rsidR="002C6C95" w:rsidRPr="000D17DC" w:rsidRDefault="002C6C95" w:rsidP="002C6C95">
            <w:pPr>
              <w:rPr>
                <w:rFonts w:ascii="Times New Roman" w:hAnsi="Times New Roman" w:cs="Times New Roman"/>
                <w:sz w:val="24"/>
                <w:szCs w:val="24"/>
                <w:lang w:val="ru-RU"/>
              </w:rPr>
            </w:pPr>
            <w:r w:rsidRPr="000D17DC">
              <w:rPr>
                <w:rFonts w:ascii="Times New Roman" w:hAnsi="Times New Roman" w:cs="Times New Roman"/>
                <w:sz w:val="24"/>
                <w:szCs w:val="24"/>
                <w:lang w:val="ru-RU"/>
              </w:rPr>
              <w:t>Free</w:t>
            </w:r>
          </w:p>
        </w:tc>
        <w:tc>
          <w:tcPr>
            <w:tcW w:w="1985" w:type="dxa"/>
            <w:tcBorders>
              <w:top w:val="single" w:sz="18" w:space="0" w:color="000000"/>
              <w:left w:val="single" w:sz="5" w:space="0" w:color="000000"/>
              <w:bottom w:val="single" w:sz="5" w:space="0" w:color="000000"/>
              <w:right w:val="single" w:sz="5" w:space="0" w:color="000000"/>
            </w:tcBorders>
          </w:tcPr>
          <w:p w14:paraId="27B5956A" w14:textId="77777777" w:rsidR="002C6C95" w:rsidRPr="000D17DC" w:rsidRDefault="002C6C95" w:rsidP="002C6C95">
            <w:pPr>
              <w:jc w:val="both"/>
              <w:rPr>
                <w:rFonts w:ascii="Times New Roman" w:hAnsi="Times New Roman" w:cs="Times New Roman"/>
                <w:sz w:val="24"/>
                <w:szCs w:val="24"/>
                <w:lang w:val="ru-RU"/>
              </w:rPr>
            </w:pPr>
          </w:p>
        </w:tc>
      </w:tr>
      <w:tr w:rsidR="002C6C95" w:rsidRPr="000D17DC" w14:paraId="734B4EB9" w14:textId="77777777" w:rsidTr="002C6C95">
        <w:trPr>
          <w:trHeight w:hRule="exact" w:val="296"/>
        </w:trPr>
        <w:tc>
          <w:tcPr>
            <w:tcW w:w="573" w:type="dxa"/>
            <w:tcBorders>
              <w:top w:val="single" w:sz="5" w:space="0" w:color="000000"/>
              <w:left w:val="single" w:sz="5" w:space="0" w:color="000000"/>
              <w:bottom w:val="single" w:sz="5" w:space="0" w:color="000000"/>
              <w:right w:val="single" w:sz="5" w:space="0" w:color="000000"/>
            </w:tcBorders>
          </w:tcPr>
          <w:p w14:paraId="1AB5CE2D" w14:textId="77777777" w:rsidR="002C6C95" w:rsidRPr="000D17DC" w:rsidRDefault="002C6C95" w:rsidP="002C6C95">
            <w:pPr>
              <w:pStyle w:val="TableParagraph"/>
              <w:jc w:val="center"/>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2</w:t>
            </w:r>
          </w:p>
        </w:tc>
        <w:tc>
          <w:tcPr>
            <w:tcW w:w="2965" w:type="dxa"/>
            <w:tcBorders>
              <w:top w:val="single" w:sz="5" w:space="0" w:color="000000"/>
              <w:left w:val="single" w:sz="5" w:space="0" w:color="000000"/>
              <w:bottom w:val="single" w:sz="5" w:space="0" w:color="000000"/>
              <w:right w:val="single" w:sz="5" w:space="0" w:color="000000"/>
            </w:tcBorders>
          </w:tcPr>
          <w:p w14:paraId="4BB3668B" w14:textId="77777777" w:rsidR="002C6C95" w:rsidRPr="000D17DC" w:rsidRDefault="002C6C95" w:rsidP="002C6C95">
            <w:pPr>
              <w:pStyle w:val="TableParagraph"/>
              <w:jc w:val="both"/>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Internet networks</w:t>
            </w:r>
          </w:p>
        </w:tc>
        <w:tc>
          <w:tcPr>
            <w:tcW w:w="992" w:type="dxa"/>
            <w:tcBorders>
              <w:top w:val="single" w:sz="5" w:space="0" w:color="000000"/>
              <w:left w:val="single" w:sz="5" w:space="0" w:color="000000"/>
              <w:bottom w:val="single" w:sz="5" w:space="0" w:color="000000"/>
              <w:right w:val="single" w:sz="5" w:space="0" w:color="000000"/>
            </w:tcBorders>
          </w:tcPr>
          <w:p w14:paraId="3C71C64D" w14:textId="77777777" w:rsidR="002C6C95" w:rsidRPr="000D17DC" w:rsidRDefault="002C6C95" w:rsidP="002C6C95">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there is</w:t>
            </w:r>
          </w:p>
        </w:tc>
        <w:tc>
          <w:tcPr>
            <w:tcW w:w="709" w:type="dxa"/>
            <w:tcBorders>
              <w:top w:val="single" w:sz="5" w:space="0" w:color="000000"/>
              <w:left w:val="single" w:sz="5" w:space="0" w:color="000000"/>
              <w:bottom w:val="single" w:sz="5" w:space="0" w:color="000000"/>
              <w:right w:val="single" w:sz="5" w:space="0" w:color="000000"/>
            </w:tcBorders>
          </w:tcPr>
          <w:p w14:paraId="73D14FB6" w14:textId="77777777" w:rsidR="002C6C95" w:rsidRPr="000D17DC" w:rsidRDefault="002C6C95" w:rsidP="002C6C95">
            <w:pPr>
              <w:jc w:val="both"/>
              <w:rPr>
                <w:rFonts w:ascii="Times New Roman" w:hAnsi="Times New Roman" w:cs="Times New Roman"/>
                <w:sz w:val="24"/>
                <w:szCs w:val="24"/>
                <w:lang w:val="ru-RU"/>
              </w:rPr>
            </w:pPr>
          </w:p>
        </w:tc>
        <w:tc>
          <w:tcPr>
            <w:tcW w:w="1134" w:type="dxa"/>
            <w:tcBorders>
              <w:top w:val="single" w:sz="5" w:space="0" w:color="000000"/>
              <w:left w:val="single" w:sz="5" w:space="0" w:color="000000"/>
              <w:bottom w:val="single" w:sz="5" w:space="0" w:color="000000"/>
              <w:right w:val="single" w:sz="5" w:space="0" w:color="000000"/>
            </w:tcBorders>
          </w:tcPr>
          <w:p w14:paraId="3FEBEDDB" w14:textId="77777777" w:rsidR="002C6C95" w:rsidRPr="000D17DC" w:rsidRDefault="002C6C95" w:rsidP="002C6C95">
            <w:pPr>
              <w:rPr>
                <w:rFonts w:ascii="Times New Roman" w:hAnsi="Times New Roman" w:cs="Times New Roman"/>
                <w:sz w:val="24"/>
                <w:szCs w:val="24"/>
                <w:lang w:val="ru-RU"/>
              </w:rPr>
            </w:pPr>
            <w:r w:rsidRPr="000D17DC">
              <w:rPr>
                <w:rFonts w:ascii="Times New Roman" w:hAnsi="Times New Roman" w:cs="Times New Roman"/>
                <w:sz w:val="24"/>
                <w:szCs w:val="24"/>
                <w:lang w:val="ru-RU"/>
              </w:rPr>
              <w:t>Free</w:t>
            </w:r>
          </w:p>
        </w:tc>
        <w:tc>
          <w:tcPr>
            <w:tcW w:w="1985" w:type="dxa"/>
            <w:tcBorders>
              <w:top w:val="single" w:sz="5" w:space="0" w:color="000000"/>
              <w:left w:val="single" w:sz="5" w:space="0" w:color="000000"/>
              <w:bottom w:val="single" w:sz="5" w:space="0" w:color="000000"/>
              <w:right w:val="single" w:sz="5" w:space="0" w:color="000000"/>
            </w:tcBorders>
          </w:tcPr>
          <w:p w14:paraId="5910C465" w14:textId="77777777" w:rsidR="002C6C95" w:rsidRPr="000D17DC" w:rsidRDefault="002C6C95" w:rsidP="002C6C95">
            <w:pPr>
              <w:jc w:val="both"/>
              <w:rPr>
                <w:rFonts w:ascii="Times New Roman" w:hAnsi="Times New Roman" w:cs="Times New Roman"/>
                <w:sz w:val="24"/>
                <w:szCs w:val="24"/>
                <w:lang w:val="ru-RU"/>
              </w:rPr>
            </w:pPr>
          </w:p>
        </w:tc>
      </w:tr>
      <w:tr w:rsidR="002C6C95" w:rsidRPr="000D17DC" w14:paraId="6A6E5E6A" w14:textId="77777777" w:rsidTr="002C6C95">
        <w:trPr>
          <w:trHeight w:hRule="exact" w:val="809"/>
        </w:trPr>
        <w:tc>
          <w:tcPr>
            <w:tcW w:w="573" w:type="dxa"/>
            <w:tcBorders>
              <w:top w:val="single" w:sz="5" w:space="0" w:color="000000"/>
              <w:left w:val="single" w:sz="5" w:space="0" w:color="000000"/>
              <w:bottom w:val="single" w:sz="5" w:space="0" w:color="000000"/>
              <w:right w:val="single" w:sz="5" w:space="0" w:color="000000"/>
            </w:tcBorders>
          </w:tcPr>
          <w:p w14:paraId="2B180EF6" w14:textId="77777777" w:rsidR="002C6C95" w:rsidRPr="000D17DC" w:rsidRDefault="002C6C95" w:rsidP="002C6C95">
            <w:pPr>
              <w:pStyle w:val="TableParagraph"/>
              <w:jc w:val="center"/>
              <w:rPr>
                <w:rFonts w:ascii="Times New Roman" w:eastAsia="Times New Roman" w:hAnsi="Times New Roman" w:cs="Times New Roman"/>
                <w:b/>
                <w:bCs/>
                <w:sz w:val="24"/>
                <w:szCs w:val="24"/>
                <w:lang w:val="ru-RU"/>
              </w:rPr>
            </w:pPr>
          </w:p>
          <w:p w14:paraId="5502C1AB" w14:textId="77777777" w:rsidR="002C6C95" w:rsidRPr="000D17DC" w:rsidRDefault="002C6C95" w:rsidP="002C6C95">
            <w:pPr>
              <w:pStyle w:val="TableParagraph"/>
              <w:jc w:val="center"/>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3</w:t>
            </w:r>
          </w:p>
        </w:tc>
        <w:tc>
          <w:tcPr>
            <w:tcW w:w="2965" w:type="dxa"/>
            <w:tcBorders>
              <w:top w:val="single" w:sz="5" w:space="0" w:color="000000"/>
              <w:left w:val="single" w:sz="5" w:space="0" w:color="000000"/>
              <w:bottom w:val="single" w:sz="5" w:space="0" w:color="000000"/>
              <w:right w:val="single" w:sz="5" w:space="0" w:color="000000"/>
            </w:tcBorders>
          </w:tcPr>
          <w:p w14:paraId="65CC8FD7" w14:textId="77777777" w:rsidR="002C6C95" w:rsidRPr="000D17DC" w:rsidRDefault="002C6C95" w:rsidP="002C6C95">
            <w:pPr>
              <w:pStyle w:val="TableParagraph"/>
              <w:ind w:right="98"/>
              <w:jc w:val="both"/>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Using the necessary software</w:t>
            </w:r>
          </w:p>
        </w:tc>
        <w:tc>
          <w:tcPr>
            <w:tcW w:w="992" w:type="dxa"/>
            <w:tcBorders>
              <w:top w:val="single" w:sz="5" w:space="0" w:color="000000"/>
              <w:left w:val="single" w:sz="5" w:space="0" w:color="000000"/>
              <w:bottom w:val="single" w:sz="5" w:space="0" w:color="000000"/>
              <w:right w:val="single" w:sz="5" w:space="0" w:color="000000"/>
            </w:tcBorders>
          </w:tcPr>
          <w:p w14:paraId="73B71952" w14:textId="77777777" w:rsidR="002C6C95" w:rsidRPr="000D17DC" w:rsidRDefault="002C6C95" w:rsidP="002C6C95">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there is</w:t>
            </w:r>
          </w:p>
        </w:tc>
        <w:tc>
          <w:tcPr>
            <w:tcW w:w="709" w:type="dxa"/>
            <w:tcBorders>
              <w:top w:val="single" w:sz="5" w:space="0" w:color="000000"/>
              <w:left w:val="single" w:sz="5" w:space="0" w:color="000000"/>
              <w:bottom w:val="single" w:sz="5" w:space="0" w:color="000000"/>
              <w:right w:val="single" w:sz="5" w:space="0" w:color="000000"/>
            </w:tcBorders>
          </w:tcPr>
          <w:p w14:paraId="52536669" w14:textId="77777777" w:rsidR="002C6C95" w:rsidRPr="000D17DC" w:rsidRDefault="002C6C95" w:rsidP="002C6C95">
            <w:pPr>
              <w:jc w:val="both"/>
              <w:rPr>
                <w:rFonts w:ascii="Times New Roman" w:hAnsi="Times New Roman" w:cs="Times New Roman"/>
                <w:sz w:val="24"/>
                <w:szCs w:val="24"/>
                <w:lang w:val="ru-RU"/>
              </w:rPr>
            </w:pPr>
          </w:p>
        </w:tc>
        <w:tc>
          <w:tcPr>
            <w:tcW w:w="1134" w:type="dxa"/>
            <w:tcBorders>
              <w:top w:val="single" w:sz="5" w:space="0" w:color="000000"/>
              <w:left w:val="single" w:sz="5" w:space="0" w:color="000000"/>
              <w:bottom w:val="single" w:sz="5" w:space="0" w:color="000000"/>
              <w:right w:val="single" w:sz="5" w:space="0" w:color="000000"/>
            </w:tcBorders>
          </w:tcPr>
          <w:p w14:paraId="648C9B4A" w14:textId="77777777" w:rsidR="002C6C95" w:rsidRPr="000D17DC" w:rsidRDefault="002C6C95" w:rsidP="002C6C95">
            <w:pPr>
              <w:rPr>
                <w:rFonts w:ascii="Times New Roman" w:hAnsi="Times New Roman" w:cs="Times New Roman"/>
                <w:sz w:val="24"/>
                <w:szCs w:val="24"/>
                <w:lang w:val="ru-RU"/>
              </w:rPr>
            </w:pPr>
            <w:r w:rsidRPr="000D17DC">
              <w:rPr>
                <w:rFonts w:ascii="Times New Roman" w:hAnsi="Times New Roman" w:cs="Times New Roman"/>
                <w:sz w:val="24"/>
                <w:szCs w:val="24"/>
                <w:lang w:val="ru-RU"/>
              </w:rPr>
              <w:t>Free</w:t>
            </w:r>
          </w:p>
        </w:tc>
        <w:tc>
          <w:tcPr>
            <w:tcW w:w="1985" w:type="dxa"/>
            <w:tcBorders>
              <w:top w:val="single" w:sz="5" w:space="0" w:color="000000"/>
              <w:left w:val="single" w:sz="5" w:space="0" w:color="000000"/>
              <w:bottom w:val="single" w:sz="5" w:space="0" w:color="000000"/>
              <w:right w:val="single" w:sz="5" w:space="0" w:color="000000"/>
            </w:tcBorders>
          </w:tcPr>
          <w:p w14:paraId="012E5B3A" w14:textId="77777777" w:rsidR="002C6C95" w:rsidRPr="000D17DC" w:rsidRDefault="002C6C95" w:rsidP="002C6C95">
            <w:pPr>
              <w:jc w:val="both"/>
              <w:rPr>
                <w:rFonts w:ascii="Times New Roman" w:hAnsi="Times New Roman" w:cs="Times New Roman"/>
                <w:sz w:val="24"/>
                <w:szCs w:val="24"/>
                <w:lang w:val="ru-RU"/>
              </w:rPr>
            </w:pPr>
          </w:p>
        </w:tc>
      </w:tr>
    </w:tbl>
    <w:p w14:paraId="2728F801" w14:textId="77777777" w:rsidR="002C6C95" w:rsidRPr="000D17DC" w:rsidRDefault="002C6C95" w:rsidP="002C6C95">
      <w:pPr>
        <w:jc w:val="both"/>
        <w:rPr>
          <w:rFonts w:ascii="Times New Roman" w:eastAsia="Times New Roman" w:hAnsi="Times New Roman" w:cs="Times New Roman"/>
          <w:b/>
          <w:bCs/>
          <w:sz w:val="24"/>
          <w:szCs w:val="24"/>
          <w:lang w:val="ru-RU"/>
        </w:rPr>
      </w:pPr>
    </w:p>
    <w:p w14:paraId="24C38025" w14:textId="77777777" w:rsidR="002C6C95" w:rsidRPr="000D17DC" w:rsidRDefault="002C6C95" w:rsidP="002C6C95">
      <w:pPr>
        <w:tabs>
          <w:tab w:val="left" w:pos="964"/>
        </w:tabs>
        <w:ind w:left="786"/>
        <w:jc w:val="both"/>
        <w:rPr>
          <w:rFonts w:ascii="Times New Roman" w:eastAsia="Times New Roman" w:hAnsi="Times New Roman" w:cs="Times New Roman"/>
          <w:i/>
          <w:sz w:val="24"/>
          <w:szCs w:val="24"/>
          <w:lang w:val="ru-RU"/>
        </w:rPr>
      </w:pPr>
      <w:r w:rsidRPr="000D17DC">
        <w:rPr>
          <w:rFonts w:ascii="Times New Roman" w:hAnsi="Times New Roman" w:cs="Times New Roman"/>
          <w:i/>
          <w:sz w:val="24"/>
          <w:szCs w:val="24"/>
          <w:lang w:val="ru-RU"/>
        </w:rPr>
        <w:t>Table 3.3 Library resources</w:t>
      </w:r>
    </w:p>
    <w:tbl>
      <w:tblPr>
        <w:tblStyle w:val="TableNormal1"/>
        <w:tblW w:w="8358" w:type="dxa"/>
        <w:tblInd w:w="0" w:type="dxa"/>
        <w:tblLayout w:type="fixed"/>
        <w:tblLook w:val="01E0" w:firstRow="1" w:lastRow="1" w:firstColumn="1" w:lastColumn="1" w:noHBand="0" w:noVBand="0"/>
      </w:tblPr>
      <w:tblGrid>
        <w:gridCol w:w="1494"/>
        <w:gridCol w:w="2250"/>
        <w:gridCol w:w="2771"/>
        <w:gridCol w:w="1843"/>
      </w:tblGrid>
      <w:tr w:rsidR="002C6C95" w:rsidRPr="000D17DC" w14:paraId="4C19D2F5" w14:textId="77777777" w:rsidTr="000D17DC">
        <w:trPr>
          <w:trHeight w:hRule="exact" w:val="334"/>
        </w:trPr>
        <w:tc>
          <w:tcPr>
            <w:tcW w:w="6515" w:type="dxa"/>
            <w:gridSpan w:val="3"/>
            <w:tcBorders>
              <w:top w:val="single" w:sz="5" w:space="0" w:color="000000"/>
              <w:left w:val="single" w:sz="5" w:space="0" w:color="000000"/>
              <w:bottom w:val="single" w:sz="18" w:space="0" w:color="000000"/>
              <w:right w:val="single" w:sz="5" w:space="0" w:color="000000"/>
            </w:tcBorders>
          </w:tcPr>
          <w:p w14:paraId="7B17D89D" w14:textId="77777777" w:rsidR="002C6C95" w:rsidRPr="000D17DC" w:rsidRDefault="002C6C95" w:rsidP="000D17DC">
            <w:pPr>
              <w:pStyle w:val="TableParagraph"/>
              <w:ind w:left="104"/>
              <w:jc w:val="both"/>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State (people)</w:t>
            </w:r>
          </w:p>
        </w:tc>
        <w:tc>
          <w:tcPr>
            <w:tcW w:w="1843" w:type="dxa"/>
            <w:tcBorders>
              <w:top w:val="single" w:sz="5" w:space="0" w:color="000000"/>
              <w:left w:val="single" w:sz="5" w:space="0" w:color="000000"/>
              <w:bottom w:val="single" w:sz="18" w:space="0" w:color="000000"/>
              <w:right w:val="single" w:sz="5" w:space="0" w:color="000000"/>
            </w:tcBorders>
            <w:vAlign w:val="center"/>
          </w:tcPr>
          <w:p w14:paraId="5CDE02AF" w14:textId="77777777" w:rsidR="002C6C95" w:rsidRPr="000D17DC" w:rsidRDefault="002C6C95" w:rsidP="000D17DC">
            <w:pPr>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ten</w:t>
            </w:r>
          </w:p>
        </w:tc>
      </w:tr>
      <w:tr w:rsidR="002C6C95" w:rsidRPr="000D17DC" w14:paraId="39B44F37" w14:textId="77777777" w:rsidTr="000D17DC">
        <w:trPr>
          <w:trHeight w:hRule="exact" w:val="429"/>
        </w:trPr>
        <w:tc>
          <w:tcPr>
            <w:tcW w:w="1494" w:type="dxa"/>
            <w:vMerge w:val="restart"/>
            <w:tcBorders>
              <w:top w:val="single" w:sz="18" w:space="0" w:color="000000"/>
              <w:left w:val="single" w:sz="5" w:space="0" w:color="000000"/>
              <w:right w:val="single" w:sz="5" w:space="0" w:color="000000"/>
            </w:tcBorders>
          </w:tcPr>
          <w:p w14:paraId="15BEE39D" w14:textId="77777777" w:rsidR="002C6C95" w:rsidRPr="000D17DC" w:rsidRDefault="002C6C95" w:rsidP="000D17DC">
            <w:pPr>
              <w:pStyle w:val="TableParagraph"/>
              <w:jc w:val="both"/>
              <w:rPr>
                <w:rFonts w:ascii="Times New Roman" w:eastAsia="Times New Roman" w:hAnsi="Times New Roman" w:cs="Times New Roman"/>
                <w:b/>
                <w:bCs/>
                <w:sz w:val="24"/>
                <w:szCs w:val="24"/>
                <w:lang w:val="ru-RU"/>
              </w:rPr>
            </w:pPr>
          </w:p>
          <w:p w14:paraId="572EB302" w14:textId="77777777" w:rsidR="002C6C95" w:rsidRPr="000D17DC" w:rsidRDefault="002C6C95" w:rsidP="000D17DC">
            <w:pPr>
              <w:pStyle w:val="TableParagraph"/>
              <w:ind w:left="104"/>
              <w:jc w:val="both"/>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Square</w:t>
            </w:r>
          </w:p>
        </w:tc>
        <w:tc>
          <w:tcPr>
            <w:tcW w:w="5021" w:type="dxa"/>
            <w:gridSpan w:val="2"/>
            <w:tcBorders>
              <w:top w:val="single" w:sz="18" w:space="0" w:color="000000"/>
              <w:left w:val="single" w:sz="5" w:space="0" w:color="000000"/>
              <w:bottom w:val="single" w:sz="5" w:space="0" w:color="000000"/>
              <w:right w:val="single" w:sz="5" w:space="0" w:color="000000"/>
            </w:tcBorders>
          </w:tcPr>
          <w:p w14:paraId="35963DAD" w14:textId="77777777" w:rsidR="002C6C95" w:rsidRPr="000D17DC" w:rsidRDefault="002C6C95" w:rsidP="000D17DC">
            <w:pPr>
              <w:pStyle w:val="TableParagraph"/>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 xml:space="preserve">total (m </w:t>
            </w:r>
            <w:r w:rsidRPr="000D17DC">
              <w:rPr>
                <w:rFonts w:ascii="Times New Roman" w:hAnsi="Times New Roman" w:cs="Times New Roman"/>
                <w:position w:val="13"/>
                <w:sz w:val="24"/>
                <w:szCs w:val="24"/>
                <w:lang w:val="ru-RU"/>
              </w:rPr>
              <w:t xml:space="preserve">2 </w:t>
            </w:r>
            <w:r w:rsidRPr="000D17DC">
              <w:rPr>
                <w:rFonts w:ascii="Times New Roman" w:hAnsi="Times New Roman" w:cs="Times New Roman"/>
                <w:sz w:val="24"/>
                <w:szCs w:val="24"/>
                <w:lang w:val="ru-RU"/>
              </w:rPr>
              <w:t>)</w:t>
            </w:r>
          </w:p>
        </w:tc>
        <w:tc>
          <w:tcPr>
            <w:tcW w:w="1843" w:type="dxa"/>
            <w:tcBorders>
              <w:top w:val="single" w:sz="18" w:space="0" w:color="000000"/>
              <w:left w:val="single" w:sz="5" w:space="0" w:color="000000"/>
              <w:bottom w:val="single" w:sz="5" w:space="0" w:color="000000"/>
              <w:right w:val="single" w:sz="5" w:space="0" w:color="000000"/>
            </w:tcBorders>
            <w:vAlign w:val="center"/>
          </w:tcPr>
          <w:p w14:paraId="5FC8E98A" w14:textId="77777777" w:rsidR="002C6C95" w:rsidRPr="000D17DC" w:rsidRDefault="002C6C95" w:rsidP="000D17DC">
            <w:pPr>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478.5</w:t>
            </w:r>
          </w:p>
        </w:tc>
      </w:tr>
      <w:tr w:rsidR="002C6C95" w:rsidRPr="000D17DC" w14:paraId="0345ACB1" w14:textId="77777777" w:rsidTr="000D17DC">
        <w:trPr>
          <w:trHeight w:hRule="exact" w:val="365"/>
        </w:trPr>
        <w:tc>
          <w:tcPr>
            <w:tcW w:w="1494" w:type="dxa"/>
            <w:vMerge/>
            <w:tcBorders>
              <w:left w:val="single" w:sz="5" w:space="0" w:color="000000"/>
              <w:right w:val="single" w:sz="5" w:space="0" w:color="000000"/>
            </w:tcBorders>
          </w:tcPr>
          <w:p w14:paraId="554FC307" w14:textId="77777777" w:rsidR="002C6C95" w:rsidRPr="000D17DC" w:rsidRDefault="002C6C95" w:rsidP="000D17DC">
            <w:pPr>
              <w:jc w:val="both"/>
              <w:rPr>
                <w:rFonts w:ascii="Times New Roman" w:hAnsi="Times New Roman" w:cs="Times New Roman"/>
                <w:sz w:val="24"/>
                <w:szCs w:val="24"/>
                <w:lang w:val="ru-RU"/>
              </w:rPr>
            </w:pPr>
          </w:p>
        </w:tc>
        <w:tc>
          <w:tcPr>
            <w:tcW w:w="5021" w:type="dxa"/>
            <w:gridSpan w:val="2"/>
            <w:tcBorders>
              <w:top w:val="single" w:sz="5" w:space="0" w:color="000000"/>
              <w:left w:val="single" w:sz="5" w:space="0" w:color="000000"/>
              <w:bottom w:val="single" w:sz="5" w:space="0" w:color="000000"/>
              <w:right w:val="single" w:sz="5" w:space="0" w:color="000000"/>
            </w:tcBorders>
          </w:tcPr>
          <w:p w14:paraId="6FF9B968" w14:textId="77777777" w:rsidR="002C6C95" w:rsidRPr="000D17DC" w:rsidRDefault="002C6C95" w:rsidP="000D17DC">
            <w:pPr>
              <w:pStyle w:val="TableParagraph"/>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 xml:space="preserve">for book storage (m </w:t>
            </w:r>
            <w:r w:rsidRPr="000D17DC">
              <w:rPr>
                <w:rFonts w:ascii="Times New Roman" w:hAnsi="Times New Roman" w:cs="Times New Roman"/>
                <w:position w:val="13"/>
                <w:sz w:val="24"/>
                <w:szCs w:val="24"/>
                <w:lang w:val="ru-RU"/>
              </w:rPr>
              <w:t xml:space="preserve">2 </w:t>
            </w:r>
            <w:r w:rsidRPr="000D17DC">
              <w:rPr>
                <w:rFonts w:ascii="Times New Roman" w:hAnsi="Times New Roman" w:cs="Times New Roman"/>
                <w:sz w:val="24"/>
                <w:szCs w:val="24"/>
                <w:lang w:val="ru-RU"/>
              </w:rPr>
              <w:t>)</w:t>
            </w:r>
          </w:p>
        </w:tc>
        <w:tc>
          <w:tcPr>
            <w:tcW w:w="1843" w:type="dxa"/>
            <w:tcBorders>
              <w:top w:val="single" w:sz="5" w:space="0" w:color="000000"/>
              <w:left w:val="single" w:sz="5" w:space="0" w:color="000000"/>
              <w:bottom w:val="single" w:sz="5" w:space="0" w:color="000000"/>
              <w:right w:val="single" w:sz="5" w:space="0" w:color="000000"/>
            </w:tcBorders>
            <w:vAlign w:val="center"/>
          </w:tcPr>
          <w:p w14:paraId="5A4AD120" w14:textId="77777777" w:rsidR="002C6C95" w:rsidRPr="000D17DC" w:rsidRDefault="002C6C95" w:rsidP="000D17DC">
            <w:pPr>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525.7</w:t>
            </w:r>
          </w:p>
        </w:tc>
      </w:tr>
      <w:tr w:rsidR="002C6C95" w:rsidRPr="000D17DC" w14:paraId="0FC7AE4D" w14:textId="77777777" w:rsidTr="000D17DC">
        <w:trPr>
          <w:trHeight w:hRule="exact" w:val="267"/>
        </w:trPr>
        <w:tc>
          <w:tcPr>
            <w:tcW w:w="1494" w:type="dxa"/>
            <w:vMerge/>
            <w:tcBorders>
              <w:left w:val="single" w:sz="5" w:space="0" w:color="000000"/>
              <w:bottom w:val="single" w:sz="18" w:space="0" w:color="000000"/>
              <w:right w:val="single" w:sz="5" w:space="0" w:color="000000"/>
            </w:tcBorders>
          </w:tcPr>
          <w:p w14:paraId="22FEC3A4" w14:textId="77777777" w:rsidR="002C6C95" w:rsidRPr="000D17DC" w:rsidRDefault="002C6C95" w:rsidP="000D17DC">
            <w:pPr>
              <w:jc w:val="both"/>
              <w:rPr>
                <w:rFonts w:ascii="Times New Roman" w:hAnsi="Times New Roman" w:cs="Times New Roman"/>
                <w:sz w:val="24"/>
                <w:szCs w:val="24"/>
                <w:lang w:val="ru-RU"/>
              </w:rPr>
            </w:pPr>
          </w:p>
        </w:tc>
        <w:tc>
          <w:tcPr>
            <w:tcW w:w="5021" w:type="dxa"/>
            <w:gridSpan w:val="2"/>
            <w:tcBorders>
              <w:top w:val="single" w:sz="5" w:space="0" w:color="000000"/>
              <w:left w:val="single" w:sz="5" w:space="0" w:color="000000"/>
              <w:bottom w:val="single" w:sz="18" w:space="0" w:color="000000"/>
              <w:right w:val="single" w:sz="5" w:space="0" w:color="000000"/>
            </w:tcBorders>
          </w:tcPr>
          <w:p w14:paraId="22A42D0B" w14:textId="77777777" w:rsidR="002C6C95" w:rsidRPr="000D17DC" w:rsidRDefault="002C6C95" w:rsidP="000D17DC">
            <w:pPr>
              <w:pStyle w:val="TableParagraph"/>
              <w:rPr>
                <w:rFonts w:ascii="Times New Roman" w:eastAsia="Times New Roman" w:hAnsi="Times New Roman" w:cs="Times New Roman"/>
                <w:sz w:val="24"/>
                <w:szCs w:val="24"/>
                <w:lang w:val="en-US"/>
              </w:rPr>
            </w:pPr>
            <w:r w:rsidRPr="000D17DC">
              <w:rPr>
                <w:rFonts w:ascii="Times New Roman" w:hAnsi="Times New Roman" w:cs="Times New Roman"/>
                <w:sz w:val="24"/>
                <w:szCs w:val="24"/>
                <w:lang w:val="en-US"/>
              </w:rPr>
              <w:t>number of seats in the reading room</w:t>
            </w:r>
          </w:p>
        </w:tc>
        <w:tc>
          <w:tcPr>
            <w:tcW w:w="1843" w:type="dxa"/>
            <w:tcBorders>
              <w:top w:val="single" w:sz="5" w:space="0" w:color="000000"/>
              <w:left w:val="single" w:sz="5" w:space="0" w:color="000000"/>
              <w:bottom w:val="single" w:sz="18" w:space="0" w:color="000000"/>
              <w:right w:val="single" w:sz="5" w:space="0" w:color="000000"/>
            </w:tcBorders>
            <w:vAlign w:val="center"/>
          </w:tcPr>
          <w:p w14:paraId="0F60CDE6" w14:textId="33C23C27" w:rsidR="002C6C95" w:rsidRPr="00D413B8" w:rsidRDefault="00D413B8" w:rsidP="000D17DC">
            <w:pPr>
              <w:jc w:val="center"/>
              <w:rPr>
                <w:rFonts w:ascii="Times New Roman" w:hAnsi="Times New Roman" w:cs="Times New Roman"/>
                <w:sz w:val="24"/>
                <w:szCs w:val="24"/>
                <w:lang w:val="en-US"/>
              </w:rPr>
            </w:pPr>
            <w:r>
              <w:rPr>
                <w:rFonts w:ascii="Times New Roman" w:hAnsi="Times New Roman" w:cs="Times New Roman"/>
                <w:sz w:val="24"/>
                <w:szCs w:val="24"/>
                <w:lang w:val="en-US"/>
              </w:rPr>
              <w:t>50</w:t>
            </w:r>
          </w:p>
        </w:tc>
      </w:tr>
      <w:tr w:rsidR="002C6C95" w:rsidRPr="000D17DC" w14:paraId="354A90D3" w14:textId="77777777" w:rsidTr="000D17DC">
        <w:trPr>
          <w:trHeight w:hRule="exact" w:val="339"/>
        </w:trPr>
        <w:tc>
          <w:tcPr>
            <w:tcW w:w="1494" w:type="dxa"/>
            <w:vMerge w:val="restart"/>
            <w:tcBorders>
              <w:top w:val="single" w:sz="18" w:space="0" w:color="000000"/>
              <w:left w:val="single" w:sz="5" w:space="0" w:color="000000"/>
              <w:right w:val="single" w:sz="5" w:space="0" w:color="000000"/>
            </w:tcBorders>
          </w:tcPr>
          <w:p w14:paraId="7A7666DB" w14:textId="77777777" w:rsidR="002C6C95" w:rsidRPr="000D17DC" w:rsidRDefault="002C6C95" w:rsidP="000D17DC">
            <w:pPr>
              <w:pStyle w:val="TableParagraph"/>
              <w:jc w:val="both"/>
              <w:rPr>
                <w:rFonts w:ascii="Times New Roman" w:eastAsia="Times New Roman" w:hAnsi="Times New Roman" w:cs="Times New Roman"/>
                <w:b/>
                <w:bCs/>
                <w:sz w:val="24"/>
                <w:szCs w:val="24"/>
                <w:lang w:val="ru-RU"/>
              </w:rPr>
            </w:pPr>
          </w:p>
          <w:p w14:paraId="2B54EA2D" w14:textId="77777777" w:rsidR="002C6C95" w:rsidRPr="000D17DC" w:rsidRDefault="002C6C95" w:rsidP="000D17DC">
            <w:pPr>
              <w:pStyle w:val="TableParagraph"/>
              <w:jc w:val="both"/>
              <w:rPr>
                <w:rFonts w:ascii="Times New Roman" w:eastAsia="Times New Roman" w:hAnsi="Times New Roman" w:cs="Times New Roman"/>
                <w:b/>
                <w:bCs/>
                <w:sz w:val="24"/>
                <w:szCs w:val="24"/>
                <w:lang w:val="ru-RU"/>
              </w:rPr>
            </w:pPr>
          </w:p>
          <w:p w14:paraId="73A89BAF" w14:textId="77777777" w:rsidR="002C6C95" w:rsidRPr="000D17DC" w:rsidRDefault="002C6C95" w:rsidP="000D17DC">
            <w:pPr>
              <w:pStyle w:val="TableParagraph"/>
              <w:jc w:val="both"/>
              <w:rPr>
                <w:rFonts w:ascii="Times New Roman" w:eastAsia="Times New Roman" w:hAnsi="Times New Roman" w:cs="Times New Roman"/>
                <w:b/>
                <w:bCs/>
                <w:sz w:val="24"/>
                <w:szCs w:val="24"/>
                <w:lang w:val="ru-RU"/>
              </w:rPr>
            </w:pPr>
          </w:p>
          <w:p w14:paraId="26697286" w14:textId="77777777" w:rsidR="002C6C95" w:rsidRPr="000D17DC" w:rsidRDefault="002C6C95" w:rsidP="000D17DC">
            <w:pPr>
              <w:pStyle w:val="TableParagraph"/>
              <w:jc w:val="both"/>
              <w:rPr>
                <w:rFonts w:ascii="Times New Roman" w:eastAsia="Times New Roman" w:hAnsi="Times New Roman" w:cs="Times New Roman"/>
                <w:b/>
                <w:bCs/>
                <w:sz w:val="24"/>
                <w:szCs w:val="24"/>
                <w:lang w:val="ru-RU"/>
              </w:rPr>
            </w:pPr>
          </w:p>
          <w:p w14:paraId="365B5286" w14:textId="77777777" w:rsidR="002C6C95" w:rsidRPr="000D17DC" w:rsidRDefault="002C6C95" w:rsidP="000D17DC">
            <w:pPr>
              <w:pStyle w:val="TableParagraph"/>
              <w:jc w:val="both"/>
              <w:rPr>
                <w:rFonts w:ascii="Times New Roman" w:eastAsia="Times New Roman" w:hAnsi="Times New Roman" w:cs="Times New Roman"/>
                <w:b/>
                <w:bCs/>
                <w:sz w:val="24"/>
                <w:szCs w:val="24"/>
                <w:lang w:val="ru-RU"/>
              </w:rPr>
            </w:pPr>
          </w:p>
          <w:p w14:paraId="6879C255" w14:textId="77777777" w:rsidR="002C6C95" w:rsidRPr="000D17DC" w:rsidRDefault="002C6C95" w:rsidP="000D17DC">
            <w:pPr>
              <w:pStyle w:val="TableParagraph"/>
              <w:ind w:left="104" w:right="523"/>
              <w:jc w:val="both"/>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book fund</w:t>
            </w:r>
          </w:p>
        </w:tc>
        <w:tc>
          <w:tcPr>
            <w:tcW w:w="2250" w:type="dxa"/>
            <w:vMerge w:val="restart"/>
            <w:tcBorders>
              <w:top w:val="single" w:sz="18" w:space="0" w:color="000000"/>
              <w:left w:val="single" w:sz="5" w:space="0" w:color="000000"/>
              <w:right w:val="single" w:sz="5" w:space="0" w:color="000000"/>
            </w:tcBorders>
          </w:tcPr>
          <w:p w14:paraId="2221270C" w14:textId="77777777" w:rsidR="002C6C95" w:rsidRPr="000D17DC" w:rsidRDefault="002C6C95" w:rsidP="000D17DC">
            <w:pPr>
              <w:pStyle w:val="TableParagraph"/>
              <w:jc w:val="both"/>
              <w:rPr>
                <w:rFonts w:ascii="Times New Roman" w:eastAsia="Times New Roman" w:hAnsi="Times New Roman" w:cs="Times New Roman"/>
                <w:b/>
                <w:bCs/>
                <w:sz w:val="24"/>
                <w:szCs w:val="24"/>
                <w:lang w:val="ru-RU"/>
              </w:rPr>
            </w:pPr>
          </w:p>
          <w:p w14:paraId="6CE3CDF9" w14:textId="77777777" w:rsidR="002C6C95" w:rsidRPr="000D17DC" w:rsidRDefault="002C6C95" w:rsidP="000D17DC">
            <w:pPr>
              <w:pStyle w:val="TableParagraph"/>
              <w:ind w:left="104"/>
              <w:jc w:val="both"/>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scientific literature</w:t>
            </w:r>
          </w:p>
        </w:tc>
        <w:tc>
          <w:tcPr>
            <w:tcW w:w="2771" w:type="dxa"/>
            <w:tcBorders>
              <w:top w:val="single" w:sz="18" w:space="0" w:color="000000"/>
              <w:left w:val="single" w:sz="5" w:space="0" w:color="000000"/>
              <w:bottom w:val="single" w:sz="5" w:space="0" w:color="000000"/>
              <w:right w:val="single" w:sz="5" w:space="0" w:color="000000"/>
            </w:tcBorders>
          </w:tcPr>
          <w:p w14:paraId="7A61C8C2" w14:textId="77777777" w:rsidR="002C6C95" w:rsidRPr="000D17DC" w:rsidRDefault="002C6C95" w:rsidP="000D17DC">
            <w:pPr>
              <w:pStyle w:val="TableParagraph"/>
              <w:ind w:left="104"/>
              <w:jc w:val="both"/>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punishment language</w:t>
            </w:r>
          </w:p>
        </w:tc>
        <w:tc>
          <w:tcPr>
            <w:tcW w:w="1843" w:type="dxa"/>
            <w:tcBorders>
              <w:top w:val="single" w:sz="18" w:space="0" w:color="000000"/>
              <w:left w:val="single" w:sz="5" w:space="0" w:color="000000"/>
              <w:bottom w:val="single" w:sz="5" w:space="0" w:color="000000"/>
              <w:right w:val="single" w:sz="5" w:space="0" w:color="000000"/>
            </w:tcBorders>
            <w:vAlign w:val="center"/>
          </w:tcPr>
          <w:p w14:paraId="145FABB2" w14:textId="77777777" w:rsidR="002C6C95" w:rsidRPr="000D17DC" w:rsidRDefault="002C6C95" w:rsidP="000D17DC">
            <w:pPr>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25566</w:t>
            </w:r>
          </w:p>
        </w:tc>
      </w:tr>
      <w:tr w:rsidR="002C6C95" w:rsidRPr="000D17DC" w14:paraId="356FC741" w14:textId="77777777" w:rsidTr="000D17DC">
        <w:trPr>
          <w:trHeight w:hRule="exact" w:val="318"/>
        </w:trPr>
        <w:tc>
          <w:tcPr>
            <w:tcW w:w="1494" w:type="dxa"/>
            <w:vMerge/>
            <w:tcBorders>
              <w:left w:val="single" w:sz="5" w:space="0" w:color="000000"/>
              <w:right w:val="single" w:sz="5" w:space="0" w:color="000000"/>
            </w:tcBorders>
          </w:tcPr>
          <w:p w14:paraId="08A2BB3C" w14:textId="77777777" w:rsidR="002C6C95" w:rsidRPr="000D17DC" w:rsidRDefault="002C6C95" w:rsidP="000D17DC">
            <w:pPr>
              <w:jc w:val="both"/>
              <w:rPr>
                <w:rFonts w:ascii="Times New Roman" w:hAnsi="Times New Roman" w:cs="Times New Roman"/>
                <w:sz w:val="24"/>
                <w:szCs w:val="24"/>
                <w:lang w:val="ru-RU"/>
              </w:rPr>
            </w:pPr>
          </w:p>
        </w:tc>
        <w:tc>
          <w:tcPr>
            <w:tcW w:w="2250" w:type="dxa"/>
            <w:vMerge/>
            <w:tcBorders>
              <w:left w:val="single" w:sz="5" w:space="0" w:color="000000"/>
              <w:right w:val="single" w:sz="5" w:space="0" w:color="000000"/>
            </w:tcBorders>
          </w:tcPr>
          <w:p w14:paraId="65F59255" w14:textId="77777777" w:rsidR="002C6C95" w:rsidRPr="000D17DC" w:rsidRDefault="002C6C95" w:rsidP="000D17DC">
            <w:pPr>
              <w:jc w:val="both"/>
              <w:rPr>
                <w:rFonts w:ascii="Times New Roman" w:hAnsi="Times New Roman" w:cs="Times New Roman"/>
                <w:sz w:val="24"/>
                <w:szCs w:val="24"/>
                <w:lang w:val="ru-RU"/>
              </w:rPr>
            </w:pPr>
          </w:p>
        </w:tc>
        <w:tc>
          <w:tcPr>
            <w:tcW w:w="2771" w:type="dxa"/>
            <w:tcBorders>
              <w:top w:val="single" w:sz="5" w:space="0" w:color="000000"/>
              <w:left w:val="single" w:sz="5" w:space="0" w:color="000000"/>
              <w:bottom w:val="single" w:sz="5" w:space="0" w:color="000000"/>
              <w:right w:val="single" w:sz="5" w:space="0" w:color="000000"/>
            </w:tcBorders>
          </w:tcPr>
          <w:p w14:paraId="18FBC729" w14:textId="77777777" w:rsidR="002C6C95" w:rsidRPr="000D17DC" w:rsidRDefault="002C6C95" w:rsidP="000D17DC">
            <w:pPr>
              <w:pStyle w:val="TableParagraph"/>
              <w:ind w:left="104"/>
              <w:jc w:val="both"/>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Russian language</w:t>
            </w:r>
          </w:p>
        </w:tc>
        <w:tc>
          <w:tcPr>
            <w:tcW w:w="1843" w:type="dxa"/>
            <w:tcBorders>
              <w:top w:val="single" w:sz="5" w:space="0" w:color="000000"/>
              <w:left w:val="single" w:sz="5" w:space="0" w:color="000000"/>
              <w:bottom w:val="single" w:sz="5" w:space="0" w:color="000000"/>
              <w:right w:val="single" w:sz="5" w:space="0" w:color="000000"/>
            </w:tcBorders>
            <w:vAlign w:val="center"/>
          </w:tcPr>
          <w:p w14:paraId="0E14222D" w14:textId="77777777" w:rsidR="002C6C95" w:rsidRPr="000D17DC" w:rsidRDefault="002C6C95" w:rsidP="000D17DC">
            <w:pPr>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59599</w:t>
            </w:r>
          </w:p>
        </w:tc>
      </w:tr>
      <w:tr w:rsidR="002C6C95" w:rsidRPr="000D17DC" w14:paraId="4B96AA0D" w14:textId="77777777" w:rsidTr="000D17DC">
        <w:trPr>
          <w:trHeight w:hRule="exact" w:val="318"/>
        </w:trPr>
        <w:tc>
          <w:tcPr>
            <w:tcW w:w="1494" w:type="dxa"/>
            <w:vMerge/>
            <w:tcBorders>
              <w:left w:val="single" w:sz="5" w:space="0" w:color="000000"/>
              <w:right w:val="single" w:sz="5" w:space="0" w:color="000000"/>
            </w:tcBorders>
          </w:tcPr>
          <w:p w14:paraId="1C3BD737" w14:textId="77777777" w:rsidR="002C6C95" w:rsidRPr="000D17DC" w:rsidRDefault="002C6C95" w:rsidP="000D17DC">
            <w:pPr>
              <w:jc w:val="both"/>
              <w:rPr>
                <w:rFonts w:ascii="Times New Roman" w:hAnsi="Times New Roman" w:cs="Times New Roman"/>
                <w:sz w:val="24"/>
                <w:szCs w:val="24"/>
                <w:lang w:val="ru-RU"/>
              </w:rPr>
            </w:pPr>
          </w:p>
        </w:tc>
        <w:tc>
          <w:tcPr>
            <w:tcW w:w="2250" w:type="dxa"/>
            <w:vMerge/>
            <w:tcBorders>
              <w:left w:val="single" w:sz="5" w:space="0" w:color="000000"/>
              <w:bottom w:val="single" w:sz="5" w:space="0" w:color="000000"/>
              <w:right w:val="single" w:sz="5" w:space="0" w:color="000000"/>
            </w:tcBorders>
          </w:tcPr>
          <w:p w14:paraId="3EBC2136" w14:textId="77777777" w:rsidR="002C6C95" w:rsidRPr="000D17DC" w:rsidRDefault="002C6C95" w:rsidP="000D17DC">
            <w:pPr>
              <w:jc w:val="both"/>
              <w:rPr>
                <w:rFonts w:ascii="Times New Roman" w:hAnsi="Times New Roman" w:cs="Times New Roman"/>
                <w:sz w:val="24"/>
                <w:szCs w:val="24"/>
                <w:lang w:val="ru-RU"/>
              </w:rPr>
            </w:pPr>
          </w:p>
        </w:tc>
        <w:tc>
          <w:tcPr>
            <w:tcW w:w="2771" w:type="dxa"/>
            <w:tcBorders>
              <w:top w:val="single" w:sz="5" w:space="0" w:color="000000"/>
              <w:left w:val="single" w:sz="5" w:space="0" w:color="000000"/>
              <w:bottom w:val="single" w:sz="5" w:space="0" w:color="000000"/>
              <w:right w:val="single" w:sz="5" w:space="0" w:color="000000"/>
            </w:tcBorders>
          </w:tcPr>
          <w:p w14:paraId="5252F25A" w14:textId="77777777" w:rsidR="002C6C95" w:rsidRPr="000D17DC" w:rsidRDefault="002C6C95" w:rsidP="000D17DC">
            <w:pPr>
              <w:pStyle w:val="TableParagraph"/>
              <w:ind w:left="104"/>
              <w:jc w:val="both"/>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in English</w:t>
            </w:r>
          </w:p>
        </w:tc>
        <w:tc>
          <w:tcPr>
            <w:tcW w:w="1843" w:type="dxa"/>
            <w:tcBorders>
              <w:top w:val="single" w:sz="5" w:space="0" w:color="000000"/>
              <w:left w:val="single" w:sz="5" w:space="0" w:color="000000"/>
              <w:bottom w:val="single" w:sz="5" w:space="0" w:color="000000"/>
              <w:right w:val="single" w:sz="5" w:space="0" w:color="000000"/>
            </w:tcBorders>
            <w:vAlign w:val="center"/>
          </w:tcPr>
          <w:p w14:paraId="53284973" w14:textId="77777777" w:rsidR="002C6C95" w:rsidRPr="000D17DC" w:rsidRDefault="002C6C95" w:rsidP="000D17DC">
            <w:pPr>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15105</w:t>
            </w:r>
          </w:p>
        </w:tc>
      </w:tr>
      <w:tr w:rsidR="002C6C95" w:rsidRPr="000D17DC" w14:paraId="35433170" w14:textId="77777777" w:rsidTr="000D17DC">
        <w:trPr>
          <w:trHeight w:hRule="exact" w:val="341"/>
        </w:trPr>
        <w:tc>
          <w:tcPr>
            <w:tcW w:w="1494" w:type="dxa"/>
            <w:vMerge/>
            <w:tcBorders>
              <w:left w:val="single" w:sz="5" w:space="0" w:color="000000"/>
              <w:right w:val="single" w:sz="5" w:space="0" w:color="000000"/>
            </w:tcBorders>
          </w:tcPr>
          <w:p w14:paraId="6E06966D" w14:textId="77777777" w:rsidR="002C6C95" w:rsidRPr="000D17DC" w:rsidRDefault="002C6C95" w:rsidP="000D17DC">
            <w:pPr>
              <w:jc w:val="both"/>
              <w:rPr>
                <w:rFonts w:ascii="Times New Roman" w:hAnsi="Times New Roman" w:cs="Times New Roman"/>
                <w:sz w:val="24"/>
                <w:szCs w:val="24"/>
                <w:lang w:val="ru-RU"/>
              </w:rPr>
            </w:pPr>
          </w:p>
        </w:tc>
        <w:tc>
          <w:tcPr>
            <w:tcW w:w="2250" w:type="dxa"/>
            <w:vMerge w:val="restart"/>
            <w:tcBorders>
              <w:top w:val="single" w:sz="5" w:space="0" w:color="000000"/>
              <w:left w:val="single" w:sz="5" w:space="0" w:color="000000"/>
              <w:right w:val="single" w:sz="5" w:space="0" w:color="000000"/>
            </w:tcBorders>
          </w:tcPr>
          <w:p w14:paraId="0DC5CE69" w14:textId="77777777" w:rsidR="002C6C95" w:rsidRPr="000D17DC" w:rsidRDefault="002C6C95" w:rsidP="000D17DC">
            <w:pPr>
              <w:pStyle w:val="TableParagraph"/>
              <w:jc w:val="both"/>
              <w:rPr>
                <w:rFonts w:ascii="Times New Roman" w:eastAsia="Times New Roman" w:hAnsi="Times New Roman" w:cs="Times New Roman"/>
                <w:b/>
                <w:bCs/>
                <w:sz w:val="24"/>
                <w:szCs w:val="24"/>
                <w:lang w:val="ru-RU"/>
              </w:rPr>
            </w:pPr>
          </w:p>
          <w:p w14:paraId="788C3A87" w14:textId="77777777" w:rsidR="002C6C95" w:rsidRPr="000D17DC" w:rsidRDefault="002C6C95" w:rsidP="000D17DC">
            <w:pPr>
              <w:pStyle w:val="TableParagraph"/>
              <w:ind w:left="104"/>
              <w:jc w:val="both"/>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periodicals</w:t>
            </w:r>
          </w:p>
        </w:tc>
        <w:tc>
          <w:tcPr>
            <w:tcW w:w="2771" w:type="dxa"/>
            <w:tcBorders>
              <w:top w:val="single" w:sz="5" w:space="0" w:color="000000"/>
              <w:left w:val="single" w:sz="5" w:space="0" w:color="000000"/>
              <w:bottom w:val="single" w:sz="5" w:space="0" w:color="000000"/>
              <w:right w:val="single" w:sz="5" w:space="0" w:color="000000"/>
            </w:tcBorders>
          </w:tcPr>
          <w:p w14:paraId="36AE4993" w14:textId="77777777" w:rsidR="002C6C95" w:rsidRPr="000D17DC" w:rsidRDefault="002C6C95" w:rsidP="000D17DC">
            <w:pPr>
              <w:pStyle w:val="TableParagraph"/>
              <w:ind w:left="104"/>
              <w:jc w:val="both"/>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punishment language</w:t>
            </w:r>
          </w:p>
        </w:tc>
        <w:tc>
          <w:tcPr>
            <w:tcW w:w="1843" w:type="dxa"/>
            <w:tcBorders>
              <w:top w:val="single" w:sz="5" w:space="0" w:color="000000"/>
              <w:left w:val="single" w:sz="5" w:space="0" w:color="000000"/>
              <w:bottom w:val="single" w:sz="5" w:space="0" w:color="000000"/>
              <w:right w:val="single" w:sz="5" w:space="0" w:color="000000"/>
            </w:tcBorders>
            <w:vAlign w:val="center"/>
          </w:tcPr>
          <w:p w14:paraId="5749620B" w14:textId="77777777" w:rsidR="002C6C95" w:rsidRPr="000D17DC" w:rsidRDefault="002C6C95" w:rsidP="000D17DC">
            <w:pPr>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70</w:t>
            </w:r>
          </w:p>
        </w:tc>
      </w:tr>
      <w:tr w:rsidR="002C6C95" w:rsidRPr="000D17DC" w14:paraId="6EBC5BA6" w14:textId="77777777" w:rsidTr="000D17DC">
        <w:trPr>
          <w:trHeight w:hRule="exact" w:val="318"/>
        </w:trPr>
        <w:tc>
          <w:tcPr>
            <w:tcW w:w="1494" w:type="dxa"/>
            <w:vMerge/>
            <w:tcBorders>
              <w:left w:val="single" w:sz="5" w:space="0" w:color="000000"/>
              <w:right w:val="single" w:sz="5" w:space="0" w:color="000000"/>
            </w:tcBorders>
          </w:tcPr>
          <w:p w14:paraId="6DCC6FAD" w14:textId="77777777" w:rsidR="002C6C95" w:rsidRPr="000D17DC" w:rsidRDefault="002C6C95" w:rsidP="000D17DC">
            <w:pPr>
              <w:jc w:val="both"/>
              <w:rPr>
                <w:rFonts w:ascii="Times New Roman" w:hAnsi="Times New Roman" w:cs="Times New Roman"/>
                <w:sz w:val="24"/>
                <w:szCs w:val="24"/>
                <w:lang w:val="ru-RU"/>
              </w:rPr>
            </w:pPr>
          </w:p>
        </w:tc>
        <w:tc>
          <w:tcPr>
            <w:tcW w:w="2250" w:type="dxa"/>
            <w:vMerge/>
            <w:tcBorders>
              <w:left w:val="single" w:sz="5" w:space="0" w:color="000000"/>
              <w:right w:val="single" w:sz="5" w:space="0" w:color="000000"/>
            </w:tcBorders>
          </w:tcPr>
          <w:p w14:paraId="56E51F75" w14:textId="77777777" w:rsidR="002C6C95" w:rsidRPr="000D17DC" w:rsidRDefault="002C6C95" w:rsidP="000D17DC">
            <w:pPr>
              <w:jc w:val="both"/>
              <w:rPr>
                <w:rFonts w:ascii="Times New Roman" w:hAnsi="Times New Roman" w:cs="Times New Roman"/>
                <w:sz w:val="24"/>
                <w:szCs w:val="24"/>
                <w:lang w:val="ru-RU"/>
              </w:rPr>
            </w:pPr>
          </w:p>
        </w:tc>
        <w:tc>
          <w:tcPr>
            <w:tcW w:w="2771" w:type="dxa"/>
            <w:tcBorders>
              <w:top w:val="single" w:sz="5" w:space="0" w:color="000000"/>
              <w:left w:val="single" w:sz="5" w:space="0" w:color="000000"/>
              <w:bottom w:val="single" w:sz="5" w:space="0" w:color="000000"/>
              <w:right w:val="single" w:sz="5" w:space="0" w:color="000000"/>
            </w:tcBorders>
          </w:tcPr>
          <w:p w14:paraId="2EF49CA7" w14:textId="77777777" w:rsidR="002C6C95" w:rsidRPr="000D17DC" w:rsidRDefault="002C6C95" w:rsidP="000D17DC">
            <w:pPr>
              <w:pStyle w:val="TableParagraph"/>
              <w:ind w:left="104"/>
              <w:jc w:val="both"/>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Russian language</w:t>
            </w:r>
          </w:p>
        </w:tc>
        <w:tc>
          <w:tcPr>
            <w:tcW w:w="1843" w:type="dxa"/>
            <w:tcBorders>
              <w:top w:val="single" w:sz="5" w:space="0" w:color="000000"/>
              <w:left w:val="single" w:sz="5" w:space="0" w:color="000000"/>
              <w:bottom w:val="single" w:sz="5" w:space="0" w:color="000000"/>
              <w:right w:val="single" w:sz="5" w:space="0" w:color="000000"/>
            </w:tcBorders>
            <w:vAlign w:val="center"/>
          </w:tcPr>
          <w:p w14:paraId="792A81A4" w14:textId="77777777" w:rsidR="002C6C95" w:rsidRPr="000D17DC" w:rsidRDefault="002C6C95" w:rsidP="000D17DC">
            <w:pPr>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60</w:t>
            </w:r>
          </w:p>
        </w:tc>
      </w:tr>
      <w:tr w:rsidR="002C6C95" w:rsidRPr="000D17DC" w14:paraId="7DDAB21D" w14:textId="77777777" w:rsidTr="000D17DC">
        <w:trPr>
          <w:trHeight w:hRule="exact" w:val="318"/>
        </w:trPr>
        <w:tc>
          <w:tcPr>
            <w:tcW w:w="1494" w:type="dxa"/>
            <w:vMerge/>
            <w:tcBorders>
              <w:left w:val="single" w:sz="5" w:space="0" w:color="000000"/>
              <w:right w:val="single" w:sz="5" w:space="0" w:color="000000"/>
            </w:tcBorders>
          </w:tcPr>
          <w:p w14:paraId="4B14DEDF" w14:textId="77777777" w:rsidR="002C6C95" w:rsidRPr="000D17DC" w:rsidRDefault="002C6C95" w:rsidP="000D17DC">
            <w:pPr>
              <w:jc w:val="both"/>
              <w:rPr>
                <w:rFonts w:ascii="Times New Roman" w:hAnsi="Times New Roman" w:cs="Times New Roman"/>
                <w:sz w:val="24"/>
                <w:szCs w:val="24"/>
                <w:lang w:val="ru-RU"/>
              </w:rPr>
            </w:pPr>
          </w:p>
        </w:tc>
        <w:tc>
          <w:tcPr>
            <w:tcW w:w="2250" w:type="dxa"/>
            <w:vMerge/>
            <w:tcBorders>
              <w:left w:val="single" w:sz="5" w:space="0" w:color="000000"/>
              <w:bottom w:val="single" w:sz="5" w:space="0" w:color="000000"/>
              <w:right w:val="single" w:sz="5" w:space="0" w:color="000000"/>
            </w:tcBorders>
          </w:tcPr>
          <w:p w14:paraId="7AB6FCAE" w14:textId="77777777" w:rsidR="002C6C95" w:rsidRPr="000D17DC" w:rsidRDefault="002C6C95" w:rsidP="000D17DC">
            <w:pPr>
              <w:jc w:val="both"/>
              <w:rPr>
                <w:rFonts w:ascii="Times New Roman" w:hAnsi="Times New Roman" w:cs="Times New Roman"/>
                <w:sz w:val="24"/>
                <w:szCs w:val="24"/>
                <w:lang w:val="ru-RU"/>
              </w:rPr>
            </w:pPr>
          </w:p>
        </w:tc>
        <w:tc>
          <w:tcPr>
            <w:tcW w:w="2771" w:type="dxa"/>
            <w:tcBorders>
              <w:top w:val="single" w:sz="5" w:space="0" w:color="000000"/>
              <w:left w:val="single" w:sz="5" w:space="0" w:color="000000"/>
              <w:bottom w:val="single" w:sz="5" w:space="0" w:color="000000"/>
              <w:right w:val="single" w:sz="5" w:space="0" w:color="000000"/>
            </w:tcBorders>
          </w:tcPr>
          <w:p w14:paraId="5908A016" w14:textId="77777777" w:rsidR="002C6C95" w:rsidRPr="000D17DC" w:rsidRDefault="002C6C95" w:rsidP="000D17DC">
            <w:pPr>
              <w:pStyle w:val="TableParagraph"/>
              <w:ind w:left="104"/>
              <w:jc w:val="both"/>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in English</w:t>
            </w:r>
          </w:p>
        </w:tc>
        <w:tc>
          <w:tcPr>
            <w:tcW w:w="1843" w:type="dxa"/>
            <w:tcBorders>
              <w:top w:val="single" w:sz="5" w:space="0" w:color="000000"/>
              <w:left w:val="single" w:sz="5" w:space="0" w:color="000000"/>
              <w:bottom w:val="single" w:sz="5" w:space="0" w:color="000000"/>
              <w:right w:val="single" w:sz="5" w:space="0" w:color="000000"/>
            </w:tcBorders>
            <w:vAlign w:val="center"/>
          </w:tcPr>
          <w:p w14:paraId="3AF25604" w14:textId="77777777" w:rsidR="002C6C95" w:rsidRPr="000D17DC" w:rsidRDefault="002C6C95" w:rsidP="000D17DC">
            <w:pPr>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25</w:t>
            </w:r>
          </w:p>
        </w:tc>
      </w:tr>
      <w:tr w:rsidR="002C6C95" w:rsidRPr="000D17DC" w14:paraId="56BA4195" w14:textId="77777777" w:rsidTr="000D17DC">
        <w:trPr>
          <w:trHeight w:hRule="exact" w:val="318"/>
        </w:trPr>
        <w:tc>
          <w:tcPr>
            <w:tcW w:w="1494" w:type="dxa"/>
            <w:vMerge/>
            <w:tcBorders>
              <w:left w:val="single" w:sz="5" w:space="0" w:color="000000"/>
              <w:right w:val="single" w:sz="5" w:space="0" w:color="000000"/>
            </w:tcBorders>
          </w:tcPr>
          <w:p w14:paraId="49EFFA7F" w14:textId="77777777" w:rsidR="002C6C95" w:rsidRPr="000D17DC" w:rsidRDefault="002C6C95" w:rsidP="000D17DC">
            <w:pPr>
              <w:jc w:val="both"/>
              <w:rPr>
                <w:rFonts w:ascii="Times New Roman" w:hAnsi="Times New Roman" w:cs="Times New Roman"/>
                <w:sz w:val="24"/>
                <w:szCs w:val="24"/>
                <w:lang w:val="ru-RU"/>
              </w:rPr>
            </w:pPr>
          </w:p>
        </w:tc>
        <w:tc>
          <w:tcPr>
            <w:tcW w:w="2250" w:type="dxa"/>
            <w:vMerge w:val="restart"/>
            <w:tcBorders>
              <w:top w:val="single" w:sz="5" w:space="0" w:color="000000"/>
              <w:left w:val="single" w:sz="5" w:space="0" w:color="000000"/>
              <w:right w:val="single" w:sz="5" w:space="0" w:color="000000"/>
            </w:tcBorders>
          </w:tcPr>
          <w:p w14:paraId="1669ACA3" w14:textId="77777777" w:rsidR="002C6C95" w:rsidRPr="000D17DC" w:rsidRDefault="002C6C95" w:rsidP="000D17DC">
            <w:pPr>
              <w:pStyle w:val="TableParagraph"/>
              <w:jc w:val="both"/>
              <w:rPr>
                <w:rFonts w:ascii="Times New Roman" w:eastAsia="Times New Roman" w:hAnsi="Times New Roman" w:cs="Times New Roman"/>
                <w:b/>
                <w:bCs/>
                <w:sz w:val="24"/>
                <w:szCs w:val="24"/>
                <w:lang w:val="ru-RU"/>
              </w:rPr>
            </w:pPr>
          </w:p>
          <w:p w14:paraId="6F109C2A" w14:textId="77777777" w:rsidR="002C6C95" w:rsidRPr="000D17DC" w:rsidRDefault="002C6C95" w:rsidP="000D17DC">
            <w:pPr>
              <w:pStyle w:val="TableParagraph"/>
              <w:ind w:left="104"/>
              <w:jc w:val="both"/>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textbooks</w:t>
            </w:r>
          </w:p>
        </w:tc>
        <w:tc>
          <w:tcPr>
            <w:tcW w:w="2771" w:type="dxa"/>
            <w:tcBorders>
              <w:top w:val="single" w:sz="5" w:space="0" w:color="000000"/>
              <w:left w:val="single" w:sz="5" w:space="0" w:color="000000"/>
              <w:bottom w:val="single" w:sz="5" w:space="0" w:color="000000"/>
              <w:right w:val="single" w:sz="5" w:space="0" w:color="000000"/>
            </w:tcBorders>
          </w:tcPr>
          <w:p w14:paraId="6B43E4E0" w14:textId="77777777" w:rsidR="002C6C95" w:rsidRPr="000D17DC" w:rsidRDefault="002C6C95" w:rsidP="000D17DC">
            <w:pPr>
              <w:pStyle w:val="TableParagraph"/>
              <w:ind w:left="104"/>
              <w:jc w:val="both"/>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punishment language</w:t>
            </w:r>
          </w:p>
        </w:tc>
        <w:tc>
          <w:tcPr>
            <w:tcW w:w="1843" w:type="dxa"/>
            <w:tcBorders>
              <w:top w:val="single" w:sz="5" w:space="0" w:color="000000"/>
              <w:left w:val="single" w:sz="5" w:space="0" w:color="000000"/>
              <w:bottom w:val="single" w:sz="5" w:space="0" w:color="000000"/>
              <w:right w:val="single" w:sz="5" w:space="0" w:color="000000"/>
            </w:tcBorders>
            <w:vAlign w:val="center"/>
          </w:tcPr>
          <w:p w14:paraId="26B05BB0" w14:textId="77777777" w:rsidR="002C6C95" w:rsidRPr="000D17DC" w:rsidRDefault="002C6C95" w:rsidP="000D17DC">
            <w:pPr>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185525</w:t>
            </w:r>
          </w:p>
        </w:tc>
      </w:tr>
      <w:tr w:rsidR="002C6C95" w:rsidRPr="000D17DC" w14:paraId="4D2C6237" w14:textId="77777777" w:rsidTr="000D17DC">
        <w:trPr>
          <w:trHeight w:hRule="exact" w:val="318"/>
        </w:trPr>
        <w:tc>
          <w:tcPr>
            <w:tcW w:w="1494" w:type="dxa"/>
            <w:vMerge/>
            <w:tcBorders>
              <w:left w:val="single" w:sz="5" w:space="0" w:color="000000"/>
              <w:right w:val="single" w:sz="5" w:space="0" w:color="000000"/>
            </w:tcBorders>
          </w:tcPr>
          <w:p w14:paraId="4272D861" w14:textId="77777777" w:rsidR="002C6C95" w:rsidRPr="000D17DC" w:rsidRDefault="002C6C95" w:rsidP="000D17DC">
            <w:pPr>
              <w:jc w:val="both"/>
              <w:rPr>
                <w:rFonts w:ascii="Times New Roman" w:hAnsi="Times New Roman" w:cs="Times New Roman"/>
                <w:sz w:val="24"/>
                <w:szCs w:val="24"/>
                <w:lang w:val="ru-RU"/>
              </w:rPr>
            </w:pPr>
          </w:p>
        </w:tc>
        <w:tc>
          <w:tcPr>
            <w:tcW w:w="2250" w:type="dxa"/>
            <w:vMerge/>
            <w:tcBorders>
              <w:left w:val="single" w:sz="5" w:space="0" w:color="000000"/>
              <w:right w:val="single" w:sz="5" w:space="0" w:color="000000"/>
            </w:tcBorders>
          </w:tcPr>
          <w:p w14:paraId="4AE3E69E" w14:textId="77777777" w:rsidR="002C6C95" w:rsidRPr="000D17DC" w:rsidRDefault="002C6C95" w:rsidP="000D17DC">
            <w:pPr>
              <w:jc w:val="both"/>
              <w:rPr>
                <w:rFonts w:ascii="Times New Roman" w:hAnsi="Times New Roman" w:cs="Times New Roman"/>
                <w:sz w:val="24"/>
                <w:szCs w:val="24"/>
                <w:lang w:val="ru-RU"/>
              </w:rPr>
            </w:pPr>
          </w:p>
        </w:tc>
        <w:tc>
          <w:tcPr>
            <w:tcW w:w="2771" w:type="dxa"/>
            <w:tcBorders>
              <w:top w:val="single" w:sz="5" w:space="0" w:color="000000"/>
              <w:left w:val="single" w:sz="5" w:space="0" w:color="000000"/>
              <w:bottom w:val="single" w:sz="5" w:space="0" w:color="000000"/>
              <w:right w:val="single" w:sz="5" w:space="0" w:color="000000"/>
            </w:tcBorders>
          </w:tcPr>
          <w:p w14:paraId="24130C06" w14:textId="77777777" w:rsidR="002C6C95" w:rsidRPr="000D17DC" w:rsidRDefault="002C6C95" w:rsidP="000D17DC">
            <w:pPr>
              <w:pStyle w:val="TableParagraph"/>
              <w:ind w:left="104"/>
              <w:jc w:val="both"/>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Russian language</w:t>
            </w:r>
          </w:p>
        </w:tc>
        <w:tc>
          <w:tcPr>
            <w:tcW w:w="1843" w:type="dxa"/>
            <w:tcBorders>
              <w:top w:val="single" w:sz="5" w:space="0" w:color="000000"/>
              <w:left w:val="single" w:sz="5" w:space="0" w:color="000000"/>
              <w:bottom w:val="single" w:sz="5" w:space="0" w:color="000000"/>
              <w:right w:val="single" w:sz="5" w:space="0" w:color="000000"/>
            </w:tcBorders>
            <w:vAlign w:val="center"/>
          </w:tcPr>
          <w:p w14:paraId="09C106BE" w14:textId="77777777" w:rsidR="002C6C95" w:rsidRPr="000D17DC" w:rsidRDefault="002C6C95" w:rsidP="000D17DC">
            <w:pPr>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283332</w:t>
            </w:r>
          </w:p>
        </w:tc>
      </w:tr>
      <w:tr w:rsidR="002C6C95" w:rsidRPr="000D17DC" w14:paraId="0606A8DF" w14:textId="77777777" w:rsidTr="000D17DC">
        <w:trPr>
          <w:trHeight w:hRule="exact" w:val="318"/>
        </w:trPr>
        <w:tc>
          <w:tcPr>
            <w:tcW w:w="1494" w:type="dxa"/>
            <w:vMerge/>
            <w:tcBorders>
              <w:left w:val="single" w:sz="5" w:space="0" w:color="000000"/>
              <w:right w:val="single" w:sz="5" w:space="0" w:color="000000"/>
            </w:tcBorders>
          </w:tcPr>
          <w:p w14:paraId="3AC0C4DA" w14:textId="77777777" w:rsidR="002C6C95" w:rsidRPr="000D17DC" w:rsidRDefault="002C6C95" w:rsidP="000D17DC">
            <w:pPr>
              <w:jc w:val="both"/>
              <w:rPr>
                <w:rFonts w:ascii="Times New Roman" w:hAnsi="Times New Roman" w:cs="Times New Roman"/>
                <w:sz w:val="24"/>
                <w:szCs w:val="24"/>
                <w:lang w:val="ru-RU"/>
              </w:rPr>
            </w:pPr>
          </w:p>
        </w:tc>
        <w:tc>
          <w:tcPr>
            <w:tcW w:w="2250" w:type="dxa"/>
            <w:vMerge/>
            <w:tcBorders>
              <w:left w:val="single" w:sz="5" w:space="0" w:color="000000"/>
              <w:bottom w:val="single" w:sz="5" w:space="0" w:color="000000"/>
              <w:right w:val="single" w:sz="5" w:space="0" w:color="000000"/>
            </w:tcBorders>
          </w:tcPr>
          <w:p w14:paraId="104CB61E" w14:textId="77777777" w:rsidR="002C6C95" w:rsidRPr="000D17DC" w:rsidRDefault="002C6C95" w:rsidP="000D17DC">
            <w:pPr>
              <w:jc w:val="both"/>
              <w:rPr>
                <w:rFonts w:ascii="Times New Roman" w:hAnsi="Times New Roman" w:cs="Times New Roman"/>
                <w:sz w:val="24"/>
                <w:szCs w:val="24"/>
                <w:lang w:val="ru-RU"/>
              </w:rPr>
            </w:pPr>
          </w:p>
        </w:tc>
        <w:tc>
          <w:tcPr>
            <w:tcW w:w="2771" w:type="dxa"/>
            <w:tcBorders>
              <w:top w:val="single" w:sz="5" w:space="0" w:color="000000"/>
              <w:left w:val="single" w:sz="5" w:space="0" w:color="000000"/>
              <w:bottom w:val="single" w:sz="5" w:space="0" w:color="000000"/>
              <w:right w:val="single" w:sz="5" w:space="0" w:color="000000"/>
            </w:tcBorders>
          </w:tcPr>
          <w:p w14:paraId="69F344FC" w14:textId="77777777" w:rsidR="002C6C95" w:rsidRPr="000D17DC" w:rsidRDefault="002C6C95" w:rsidP="000D17DC">
            <w:pPr>
              <w:pStyle w:val="TableParagraph"/>
              <w:ind w:left="104"/>
              <w:jc w:val="both"/>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in English</w:t>
            </w:r>
          </w:p>
        </w:tc>
        <w:tc>
          <w:tcPr>
            <w:tcW w:w="1843" w:type="dxa"/>
            <w:tcBorders>
              <w:top w:val="single" w:sz="5" w:space="0" w:color="000000"/>
              <w:left w:val="single" w:sz="5" w:space="0" w:color="000000"/>
              <w:bottom w:val="single" w:sz="5" w:space="0" w:color="000000"/>
              <w:right w:val="single" w:sz="5" w:space="0" w:color="000000"/>
            </w:tcBorders>
            <w:vAlign w:val="center"/>
          </w:tcPr>
          <w:p w14:paraId="34AA5835" w14:textId="77777777" w:rsidR="002C6C95" w:rsidRPr="000D17DC" w:rsidRDefault="002C6C95" w:rsidP="000D17DC">
            <w:pPr>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42626</w:t>
            </w:r>
          </w:p>
        </w:tc>
      </w:tr>
      <w:tr w:rsidR="002C6C95" w:rsidRPr="000D17DC" w14:paraId="7618DF87" w14:textId="77777777" w:rsidTr="000D17DC">
        <w:trPr>
          <w:trHeight w:hRule="exact" w:val="318"/>
        </w:trPr>
        <w:tc>
          <w:tcPr>
            <w:tcW w:w="1494" w:type="dxa"/>
            <w:vMerge/>
            <w:tcBorders>
              <w:left w:val="single" w:sz="5" w:space="0" w:color="000000"/>
              <w:right w:val="single" w:sz="5" w:space="0" w:color="000000"/>
            </w:tcBorders>
          </w:tcPr>
          <w:p w14:paraId="48892EA8" w14:textId="77777777" w:rsidR="002C6C95" w:rsidRPr="000D17DC" w:rsidRDefault="002C6C95" w:rsidP="000D17DC">
            <w:pPr>
              <w:jc w:val="both"/>
              <w:rPr>
                <w:rFonts w:ascii="Times New Roman" w:hAnsi="Times New Roman" w:cs="Times New Roman"/>
                <w:sz w:val="24"/>
                <w:szCs w:val="24"/>
                <w:lang w:val="ru-RU"/>
              </w:rPr>
            </w:pPr>
          </w:p>
        </w:tc>
        <w:tc>
          <w:tcPr>
            <w:tcW w:w="2250" w:type="dxa"/>
            <w:vMerge w:val="restart"/>
            <w:tcBorders>
              <w:top w:val="single" w:sz="5" w:space="0" w:color="000000"/>
              <w:left w:val="single" w:sz="5" w:space="0" w:color="000000"/>
              <w:right w:val="single" w:sz="5" w:space="0" w:color="000000"/>
            </w:tcBorders>
          </w:tcPr>
          <w:p w14:paraId="51CFACFC" w14:textId="77777777" w:rsidR="002C6C95" w:rsidRPr="000D17DC" w:rsidRDefault="002C6C95" w:rsidP="000D17DC">
            <w:pPr>
              <w:pStyle w:val="TableParagraph"/>
              <w:jc w:val="both"/>
              <w:rPr>
                <w:rFonts w:ascii="Times New Roman" w:eastAsia="Times New Roman" w:hAnsi="Times New Roman" w:cs="Times New Roman"/>
                <w:b/>
                <w:bCs/>
                <w:sz w:val="24"/>
                <w:szCs w:val="24"/>
                <w:lang w:val="ru-RU"/>
              </w:rPr>
            </w:pPr>
          </w:p>
          <w:p w14:paraId="272C241A" w14:textId="77777777" w:rsidR="002C6C95" w:rsidRPr="000D17DC" w:rsidRDefault="002C6C95" w:rsidP="000D17DC">
            <w:pPr>
              <w:pStyle w:val="TableParagraph"/>
              <w:ind w:left="104"/>
              <w:jc w:val="both"/>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electronic editions</w:t>
            </w:r>
          </w:p>
        </w:tc>
        <w:tc>
          <w:tcPr>
            <w:tcW w:w="2771" w:type="dxa"/>
            <w:tcBorders>
              <w:top w:val="single" w:sz="5" w:space="0" w:color="000000"/>
              <w:left w:val="single" w:sz="5" w:space="0" w:color="000000"/>
              <w:bottom w:val="single" w:sz="5" w:space="0" w:color="000000"/>
              <w:right w:val="single" w:sz="5" w:space="0" w:color="000000"/>
            </w:tcBorders>
          </w:tcPr>
          <w:p w14:paraId="6371CA24" w14:textId="77777777" w:rsidR="002C6C95" w:rsidRPr="000D17DC" w:rsidRDefault="002C6C95" w:rsidP="000D17DC">
            <w:pPr>
              <w:pStyle w:val="TableParagraph"/>
              <w:ind w:left="104"/>
              <w:jc w:val="both"/>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punishment language</w:t>
            </w:r>
          </w:p>
        </w:tc>
        <w:tc>
          <w:tcPr>
            <w:tcW w:w="1843" w:type="dxa"/>
            <w:tcBorders>
              <w:top w:val="single" w:sz="5" w:space="0" w:color="000000"/>
              <w:left w:val="single" w:sz="5" w:space="0" w:color="000000"/>
              <w:bottom w:val="single" w:sz="5" w:space="0" w:color="000000"/>
              <w:right w:val="single" w:sz="5" w:space="0" w:color="000000"/>
            </w:tcBorders>
            <w:vAlign w:val="center"/>
          </w:tcPr>
          <w:p w14:paraId="1F64B8F9" w14:textId="77777777" w:rsidR="002C6C95" w:rsidRPr="000D17DC" w:rsidRDefault="002C6C95" w:rsidP="000D17DC">
            <w:pPr>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1630</w:t>
            </w:r>
          </w:p>
        </w:tc>
      </w:tr>
      <w:tr w:rsidR="002C6C95" w:rsidRPr="000D17DC" w14:paraId="391A412F" w14:textId="77777777" w:rsidTr="000D17DC">
        <w:trPr>
          <w:trHeight w:hRule="exact" w:val="323"/>
        </w:trPr>
        <w:tc>
          <w:tcPr>
            <w:tcW w:w="1494" w:type="dxa"/>
            <w:vMerge/>
            <w:tcBorders>
              <w:left w:val="single" w:sz="5" w:space="0" w:color="000000"/>
              <w:right w:val="single" w:sz="5" w:space="0" w:color="000000"/>
            </w:tcBorders>
          </w:tcPr>
          <w:p w14:paraId="33442B4A" w14:textId="77777777" w:rsidR="002C6C95" w:rsidRPr="000D17DC" w:rsidRDefault="002C6C95" w:rsidP="000D17DC">
            <w:pPr>
              <w:jc w:val="both"/>
              <w:rPr>
                <w:rFonts w:ascii="Times New Roman" w:hAnsi="Times New Roman" w:cs="Times New Roman"/>
                <w:sz w:val="24"/>
                <w:szCs w:val="24"/>
                <w:lang w:val="ru-RU"/>
              </w:rPr>
            </w:pPr>
          </w:p>
        </w:tc>
        <w:tc>
          <w:tcPr>
            <w:tcW w:w="2250" w:type="dxa"/>
            <w:vMerge/>
            <w:tcBorders>
              <w:left w:val="single" w:sz="5" w:space="0" w:color="000000"/>
              <w:right w:val="single" w:sz="5" w:space="0" w:color="000000"/>
            </w:tcBorders>
          </w:tcPr>
          <w:p w14:paraId="593D896D" w14:textId="77777777" w:rsidR="002C6C95" w:rsidRPr="000D17DC" w:rsidRDefault="002C6C95" w:rsidP="000D17DC">
            <w:pPr>
              <w:jc w:val="both"/>
              <w:rPr>
                <w:rFonts w:ascii="Times New Roman" w:hAnsi="Times New Roman" w:cs="Times New Roman"/>
                <w:sz w:val="24"/>
                <w:szCs w:val="24"/>
                <w:lang w:val="ru-RU"/>
              </w:rPr>
            </w:pPr>
          </w:p>
        </w:tc>
        <w:tc>
          <w:tcPr>
            <w:tcW w:w="2771" w:type="dxa"/>
            <w:tcBorders>
              <w:top w:val="single" w:sz="5" w:space="0" w:color="000000"/>
              <w:left w:val="single" w:sz="5" w:space="0" w:color="000000"/>
              <w:bottom w:val="single" w:sz="5" w:space="0" w:color="000000"/>
              <w:right w:val="single" w:sz="5" w:space="0" w:color="000000"/>
            </w:tcBorders>
          </w:tcPr>
          <w:p w14:paraId="28CE08BE" w14:textId="77777777" w:rsidR="002C6C95" w:rsidRPr="000D17DC" w:rsidRDefault="002C6C95" w:rsidP="000D17DC">
            <w:pPr>
              <w:pStyle w:val="TableParagraph"/>
              <w:ind w:left="104"/>
              <w:jc w:val="both"/>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Russian language</w:t>
            </w:r>
          </w:p>
        </w:tc>
        <w:tc>
          <w:tcPr>
            <w:tcW w:w="1843" w:type="dxa"/>
            <w:tcBorders>
              <w:top w:val="single" w:sz="5" w:space="0" w:color="000000"/>
              <w:left w:val="single" w:sz="5" w:space="0" w:color="000000"/>
              <w:bottom w:val="single" w:sz="5" w:space="0" w:color="000000"/>
              <w:right w:val="single" w:sz="5" w:space="0" w:color="000000"/>
            </w:tcBorders>
            <w:vAlign w:val="center"/>
          </w:tcPr>
          <w:p w14:paraId="03323B51" w14:textId="77777777" w:rsidR="002C6C95" w:rsidRPr="000D17DC" w:rsidRDefault="002C6C95" w:rsidP="000D17DC">
            <w:pPr>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2961</w:t>
            </w:r>
          </w:p>
        </w:tc>
      </w:tr>
      <w:tr w:rsidR="002C6C95" w:rsidRPr="000D17DC" w14:paraId="53600701" w14:textId="77777777" w:rsidTr="000D17DC">
        <w:trPr>
          <w:trHeight w:hRule="exact" w:val="353"/>
        </w:trPr>
        <w:tc>
          <w:tcPr>
            <w:tcW w:w="1494" w:type="dxa"/>
            <w:vMerge/>
            <w:tcBorders>
              <w:left w:val="single" w:sz="5" w:space="0" w:color="000000"/>
              <w:bottom w:val="single" w:sz="18" w:space="0" w:color="000000"/>
              <w:right w:val="single" w:sz="5" w:space="0" w:color="000000"/>
            </w:tcBorders>
          </w:tcPr>
          <w:p w14:paraId="3F4368BD" w14:textId="77777777" w:rsidR="002C6C95" w:rsidRPr="000D17DC" w:rsidRDefault="002C6C95" w:rsidP="000D17DC">
            <w:pPr>
              <w:jc w:val="both"/>
              <w:rPr>
                <w:rFonts w:ascii="Times New Roman" w:hAnsi="Times New Roman" w:cs="Times New Roman"/>
                <w:sz w:val="24"/>
                <w:szCs w:val="24"/>
                <w:lang w:val="ru-RU"/>
              </w:rPr>
            </w:pPr>
          </w:p>
        </w:tc>
        <w:tc>
          <w:tcPr>
            <w:tcW w:w="2250" w:type="dxa"/>
            <w:vMerge/>
            <w:tcBorders>
              <w:left w:val="single" w:sz="5" w:space="0" w:color="000000"/>
              <w:bottom w:val="single" w:sz="18" w:space="0" w:color="000000"/>
              <w:right w:val="single" w:sz="5" w:space="0" w:color="000000"/>
            </w:tcBorders>
          </w:tcPr>
          <w:p w14:paraId="18160224" w14:textId="77777777" w:rsidR="002C6C95" w:rsidRPr="000D17DC" w:rsidRDefault="002C6C95" w:rsidP="000D17DC">
            <w:pPr>
              <w:jc w:val="both"/>
              <w:rPr>
                <w:rFonts w:ascii="Times New Roman" w:hAnsi="Times New Roman" w:cs="Times New Roman"/>
                <w:sz w:val="24"/>
                <w:szCs w:val="24"/>
                <w:lang w:val="ru-RU"/>
              </w:rPr>
            </w:pPr>
          </w:p>
        </w:tc>
        <w:tc>
          <w:tcPr>
            <w:tcW w:w="2771" w:type="dxa"/>
            <w:tcBorders>
              <w:top w:val="single" w:sz="5" w:space="0" w:color="000000"/>
              <w:left w:val="single" w:sz="5" w:space="0" w:color="000000"/>
              <w:bottom w:val="single" w:sz="18" w:space="0" w:color="000000"/>
              <w:right w:val="single" w:sz="5" w:space="0" w:color="000000"/>
            </w:tcBorders>
          </w:tcPr>
          <w:p w14:paraId="1F5CCCA3" w14:textId="77777777" w:rsidR="002C6C95" w:rsidRPr="000D17DC" w:rsidRDefault="002C6C95" w:rsidP="000D17DC">
            <w:pPr>
              <w:pStyle w:val="TableParagraph"/>
              <w:ind w:left="104"/>
              <w:jc w:val="both"/>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in English</w:t>
            </w:r>
          </w:p>
        </w:tc>
        <w:tc>
          <w:tcPr>
            <w:tcW w:w="1843" w:type="dxa"/>
            <w:tcBorders>
              <w:top w:val="single" w:sz="5" w:space="0" w:color="000000"/>
              <w:left w:val="single" w:sz="5" w:space="0" w:color="000000"/>
              <w:bottom w:val="single" w:sz="18" w:space="0" w:color="000000"/>
              <w:right w:val="single" w:sz="5" w:space="0" w:color="000000"/>
            </w:tcBorders>
            <w:vAlign w:val="center"/>
          </w:tcPr>
          <w:p w14:paraId="46234D79" w14:textId="77777777" w:rsidR="002C6C95" w:rsidRPr="000D17DC" w:rsidRDefault="002C6C95" w:rsidP="000D17DC">
            <w:pPr>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208</w:t>
            </w:r>
          </w:p>
        </w:tc>
      </w:tr>
      <w:tr w:rsidR="002C6C95" w:rsidRPr="000D17DC" w14:paraId="49ADB0D5" w14:textId="77777777" w:rsidTr="000D17DC">
        <w:trPr>
          <w:trHeight w:hRule="exact" w:val="339"/>
        </w:trPr>
        <w:tc>
          <w:tcPr>
            <w:tcW w:w="1494" w:type="dxa"/>
            <w:vMerge w:val="restart"/>
            <w:tcBorders>
              <w:top w:val="single" w:sz="18" w:space="0" w:color="000000"/>
              <w:left w:val="single" w:sz="5" w:space="0" w:color="000000"/>
              <w:right w:val="single" w:sz="5" w:space="0" w:color="000000"/>
            </w:tcBorders>
          </w:tcPr>
          <w:p w14:paraId="25F9885B" w14:textId="77777777" w:rsidR="002C6C95" w:rsidRPr="000D17DC" w:rsidRDefault="002C6C95" w:rsidP="000D17DC">
            <w:pPr>
              <w:pStyle w:val="TableParagraph"/>
              <w:jc w:val="both"/>
              <w:rPr>
                <w:rFonts w:ascii="Times New Roman" w:eastAsia="Times New Roman" w:hAnsi="Times New Roman" w:cs="Times New Roman"/>
                <w:bCs/>
                <w:sz w:val="24"/>
                <w:szCs w:val="24"/>
                <w:lang w:val="ru-RU"/>
              </w:rPr>
            </w:pPr>
          </w:p>
          <w:p w14:paraId="70F0E079" w14:textId="77777777" w:rsidR="002C6C95" w:rsidRPr="000D17DC" w:rsidRDefault="002C6C95" w:rsidP="000D17DC">
            <w:pPr>
              <w:pStyle w:val="TableParagraph"/>
              <w:jc w:val="both"/>
              <w:rPr>
                <w:rFonts w:ascii="Times New Roman" w:eastAsia="Times New Roman" w:hAnsi="Times New Roman" w:cs="Times New Roman"/>
                <w:bCs/>
                <w:sz w:val="24"/>
                <w:szCs w:val="24"/>
                <w:lang w:val="ru-RU"/>
              </w:rPr>
            </w:pPr>
          </w:p>
          <w:p w14:paraId="63E084DB" w14:textId="77777777" w:rsidR="002C6C95" w:rsidRPr="000D17DC" w:rsidRDefault="002C6C95" w:rsidP="000D17DC">
            <w:pPr>
              <w:pStyle w:val="TableParagraph"/>
              <w:jc w:val="both"/>
              <w:rPr>
                <w:rFonts w:ascii="Times New Roman" w:eastAsia="Times New Roman" w:hAnsi="Times New Roman" w:cs="Times New Roman"/>
                <w:bCs/>
                <w:sz w:val="24"/>
                <w:szCs w:val="24"/>
                <w:lang w:val="ru-RU"/>
              </w:rPr>
            </w:pPr>
          </w:p>
          <w:p w14:paraId="3755ABFD" w14:textId="77777777" w:rsidR="002C6C95" w:rsidRPr="000D17DC" w:rsidRDefault="002C6C95" w:rsidP="000D17DC">
            <w:pPr>
              <w:pStyle w:val="TableParagraph"/>
              <w:ind w:left="104" w:right="640"/>
              <w:jc w:val="both"/>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Activity _</w:t>
            </w:r>
          </w:p>
        </w:tc>
        <w:tc>
          <w:tcPr>
            <w:tcW w:w="2250" w:type="dxa"/>
            <w:vMerge w:val="restart"/>
            <w:tcBorders>
              <w:top w:val="single" w:sz="18" w:space="0" w:color="000000"/>
              <w:left w:val="single" w:sz="5" w:space="0" w:color="000000"/>
              <w:right w:val="single" w:sz="5" w:space="0" w:color="000000"/>
            </w:tcBorders>
          </w:tcPr>
          <w:p w14:paraId="6CB3C7FF" w14:textId="77777777" w:rsidR="002C6C95" w:rsidRPr="000D17DC" w:rsidRDefault="002C6C95" w:rsidP="000D17DC">
            <w:pPr>
              <w:pStyle w:val="TableParagraph"/>
              <w:ind w:left="104" w:right="101"/>
              <w:jc w:val="both"/>
              <w:rPr>
                <w:rFonts w:ascii="Times New Roman" w:eastAsia="Times New Roman" w:hAnsi="Times New Roman" w:cs="Times New Roman"/>
                <w:sz w:val="24"/>
                <w:szCs w:val="24"/>
                <w:lang w:val="en-US"/>
              </w:rPr>
            </w:pPr>
            <w:r w:rsidRPr="000D17DC">
              <w:rPr>
                <w:rFonts w:ascii="Times New Roman" w:hAnsi="Times New Roman" w:cs="Times New Roman"/>
                <w:sz w:val="24"/>
                <w:szCs w:val="24"/>
                <w:lang w:val="en-US"/>
              </w:rPr>
              <w:lastRenderedPageBreak/>
              <w:t xml:space="preserve">average number of readers per reader </w:t>
            </w:r>
            <w:r w:rsidRPr="000D17DC">
              <w:rPr>
                <w:rFonts w:ascii="Times New Roman" w:hAnsi="Times New Roman" w:cs="Times New Roman"/>
                <w:sz w:val="24"/>
                <w:szCs w:val="24"/>
                <w:lang w:val="en-US"/>
              </w:rPr>
              <w:lastRenderedPageBreak/>
              <w:t>card per year</w:t>
            </w:r>
          </w:p>
        </w:tc>
        <w:tc>
          <w:tcPr>
            <w:tcW w:w="2771" w:type="dxa"/>
            <w:tcBorders>
              <w:top w:val="single" w:sz="18" w:space="0" w:color="000000"/>
              <w:left w:val="single" w:sz="5" w:space="0" w:color="000000"/>
              <w:bottom w:val="single" w:sz="5" w:space="0" w:color="000000"/>
              <w:right w:val="single" w:sz="5" w:space="0" w:color="000000"/>
            </w:tcBorders>
          </w:tcPr>
          <w:p w14:paraId="480C7F97" w14:textId="77777777" w:rsidR="002C6C95" w:rsidRPr="000D17DC" w:rsidRDefault="002C6C95" w:rsidP="000D17DC">
            <w:pPr>
              <w:pStyle w:val="TableParagraph"/>
              <w:ind w:left="104"/>
              <w:jc w:val="both"/>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lastRenderedPageBreak/>
              <w:t>students</w:t>
            </w:r>
          </w:p>
        </w:tc>
        <w:tc>
          <w:tcPr>
            <w:tcW w:w="1843" w:type="dxa"/>
            <w:vMerge w:val="restart"/>
            <w:tcBorders>
              <w:top w:val="single" w:sz="18" w:space="0" w:color="000000"/>
              <w:left w:val="single" w:sz="5" w:space="0" w:color="000000"/>
              <w:right w:val="single" w:sz="5" w:space="0" w:color="000000"/>
            </w:tcBorders>
            <w:vAlign w:val="center"/>
          </w:tcPr>
          <w:p w14:paraId="2287AABC" w14:textId="77777777" w:rsidR="002C6C95" w:rsidRPr="000D17DC" w:rsidRDefault="002C6C95" w:rsidP="000D17DC">
            <w:pPr>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7360</w:t>
            </w:r>
          </w:p>
        </w:tc>
      </w:tr>
      <w:tr w:rsidR="002C6C95" w:rsidRPr="000D17DC" w14:paraId="28C6A981" w14:textId="77777777" w:rsidTr="000D17DC">
        <w:trPr>
          <w:trHeight w:hRule="exact" w:val="370"/>
        </w:trPr>
        <w:tc>
          <w:tcPr>
            <w:tcW w:w="1494" w:type="dxa"/>
            <w:vMerge/>
            <w:tcBorders>
              <w:left w:val="single" w:sz="5" w:space="0" w:color="000000"/>
              <w:right w:val="single" w:sz="5" w:space="0" w:color="000000"/>
            </w:tcBorders>
          </w:tcPr>
          <w:p w14:paraId="2765C09C" w14:textId="77777777" w:rsidR="002C6C95" w:rsidRPr="000D17DC" w:rsidRDefault="002C6C95" w:rsidP="000D17DC">
            <w:pPr>
              <w:jc w:val="both"/>
              <w:rPr>
                <w:rFonts w:ascii="Times New Roman" w:hAnsi="Times New Roman" w:cs="Times New Roman"/>
                <w:sz w:val="24"/>
                <w:szCs w:val="24"/>
                <w:lang w:val="ru-RU"/>
              </w:rPr>
            </w:pPr>
          </w:p>
        </w:tc>
        <w:tc>
          <w:tcPr>
            <w:tcW w:w="2250" w:type="dxa"/>
            <w:vMerge/>
            <w:tcBorders>
              <w:left w:val="single" w:sz="5" w:space="0" w:color="000000"/>
              <w:right w:val="single" w:sz="5" w:space="0" w:color="000000"/>
            </w:tcBorders>
          </w:tcPr>
          <w:p w14:paraId="059AE35D" w14:textId="77777777" w:rsidR="002C6C95" w:rsidRPr="000D17DC" w:rsidRDefault="002C6C95" w:rsidP="000D17DC">
            <w:pPr>
              <w:jc w:val="both"/>
              <w:rPr>
                <w:rFonts w:ascii="Times New Roman" w:hAnsi="Times New Roman" w:cs="Times New Roman"/>
                <w:sz w:val="24"/>
                <w:szCs w:val="24"/>
                <w:lang w:val="ru-RU"/>
              </w:rPr>
            </w:pPr>
          </w:p>
        </w:tc>
        <w:tc>
          <w:tcPr>
            <w:tcW w:w="2771" w:type="dxa"/>
            <w:tcBorders>
              <w:top w:val="single" w:sz="5" w:space="0" w:color="000000"/>
              <w:left w:val="single" w:sz="5" w:space="0" w:color="000000"/>
              <w:bottom w:val="single" w:sz="5" w:space="0" w:color="000000"/>
              <w:right w:val="single" w:sz="5" w:space="0" w:color="000000"/>
            </w:tcBorders>
          </w:tcPr>
          <w:p w14:paraId="22110D3A" w14:textId="77777777" w:rsidR="002C6C95" w:rsidRPr="000D17DC" w:rsidRDefault="002C6C95" w:rsidP="000D17DC">
            <w:pPr>
              <w:pStyle w:val="TableParagraph"/>
              <w:ind w:left="104"/>
              <w:jc w:val="both"/>
              <w:rPr>
                <w:rFonts w:ascii="Times New Roman" w:eastAsia="Times New Roman" w:hAnsi="Times New Roman" w:cs="Times New Roman"/>
                <w:sz w:val="24"/>
                <w:szCs w:val="24"/>
                <w:lang w:val="ru-RU"/>
              </w:rPr>
            </w:pPr>
            <w:r w:rsidRPr="000D17DC">
              <w:rPr>
                <w:rFonts w:ascii="Times New Roman" w:hAnsi="Times New Roman" w:cs="Times New Roman"/>
                <w:spacing w:val="1"/>
                <w:sz w:val="24"/>
                <w:szCs w:val="24"/>
                <w:lang w:val="ru-RU"/>
              </w:rPr>
              <w:t>teaching staff</w:t>
            </w:r>
          </w:p>
        </w:tc>
        <w:tc>
          <w:tcPr>
            <w:tcW w:w="1843" w:type="dxa"/>
            <w:vMerge/>
            <w:tcBorders>
              <w:left w:val="single" w:sz="5" w:space="0" w:color="000000"/>
              <w:right w:val="single" w:sz="5" w:space="0" w:color="000000"/>
            </w:tcBorders>
            <w:vAlign w:val="center"/>
          </w:tcPr>
          <w:p w14:paraId="03352485" w14:textId="77777777" w:rsidR="002C6C95" w:rsidRPr="000D17DC" w:rsidRDefault="002C6C95" w:rsidP="000D17DC">
            <w:pPr>
              <w:jc w:val="center"/>
              <w:rPr>
                <w:rFonts w:ascii="Times New Roman" w:hAnsi="Times New Roman" w:cs="Times New Roman"/>
                <w:sz w:val="24"/>
                <w:szCs w:val="24"/>
                <w:lang w:val="ru-RU"/>
              </w:rPr>
            </w:pPr>
          </w:p>
        </w:tc>
      </w:tr>
      <w:tr w:rsidR="002C6C95" w:rsidRPr="000D17DC" w14:paraId="38CEBE89" w14:textId="77777777" w:rsidTr="000D17DC">
        <w:trPr>
          <w:trHeight w:hRule="exact" w:val="318"/>
        </w:trPr>
        <w:tc>
          <w:tcPr>
            <w:tcW w:w="1494" w:type="dxa"/>
            <w:vMerge/>
            <w:tcBorders>
              <w:left w:val="single" w:sz="5" w:space="0" w:color="000000"/>
              <w:right w:val="single" w:sz="5" w:space="0" w:color="000000"/>
            </w:tcBorders>
          </w:tcPr>
          <w:p w14:paraId="686193A1" w14:textId="77777777" w:rsidR="002C6C95" w:rsidRPr="000D17DC" w:rsidRDefault="002C6C95" w:rsidP="000D17DC">
            <w:pPr>
              <w:jc w:val="both"/>
              <w:rPr>
                <w:rFonts w:ascii="Times New Roman" w:hAnsi="Times New Roman" w:cs="Times New Roman"/>
                <w:sz w:val="24"/>
                <w:szCs w:val="24"/>
                <w:lang w:val="ru-RU"/>
              </w:rPr>
            </w:pPr>
          </w:p>
        </w:tc>
        <w:tc>
          <w:tcPr>
            <w:tcW w:w="2250" w:type="dxa"/>
            <w:vMerge/>
            <w:tcBorders>
              <w:left w:val="single" w:sz="5" w:space="0" w:color="000000"/>
              <w:bottom w:val="single" w:sz="5" w:space="0" w:color="000000"/>
              <w:right w:val="single" w:sz="5" w:space="0" w:color="000000"/>
            </w:tcBorders>
          </w:tcPr>
          <w:p w14:paraId="02696933" w14:textId="77777777" w:rsidR="002C6C95" w:rsidRPr="000D17DC" w:rsidRDefault="002C6C95" w:rsidP="000D17DC">
            <w:pPr>
              <w:jc w:val="both"/>
              <w:rPr>
                <w:rFonts w:ascii="Times New Roman" w:hAnsi="Times New Roman" w:cs="Times New Roman"/>
                <w:sz w:val="24"/>
                <w:szCs w:val="24"/>
                <w:lang w:val="ru-RU"/>
              </w:rPr>
            </w:pPr>
          </w:p>
        </w:tc>
        <w:tc>
          <w:tcPr>
            <w:tcW w:w="2771" w:type="dxa"/>
            <w:tcBorders>
              <w:top w:val="single" w:sz="5" w:space="0" w:color="000000"/>
              <w:left w:val="single" w:sz="5" w:space="0" w:color="000000"/>
              <w:bottom w:val="single" w:sz="5" w:space="0" w:color="000000"/>
              <w:right w:val="single" w:sz="5" w:space="0" w:color="000000"/>
            </w:tcBorders>
          </w:tcPr>
          <w:p w14:paraId="20F5779C" w14:textId="77777777" w:rsidR="002C6C95" w:rsidRPr="000D17DC" w:rsidRDefault="002C6C95" w:rsidP="000D17DC">
            <w:pPr>
              <w:pStyle w:val="TableParagraph"/>
              <w:ind w:left="104"/>
              <w:jc w:val="both"/>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employees</w:t>
            </w:r>
          </w:p>
        </w:tc>
        <w:tc>
          <w:tcPr>
            <w:tcW w:w="1843" w:type="dxa"/>
            <w:vMerge/>
            <w:tcBorders>
              <w:left w:val="single" w:sz="5" w:space="0" w:color="000000"/>
              <w:bottom w:val="single" w:sz="5" w:space="0" w:color="000000"/>
              <w:right w:val="single" w:sz="5" w:space="0" w:color="000000"/>
            </w:tcBorders>
            <w:vAlign w:val="center"/>
          </w:tcPr>
          <w:p w14:paraId="03FA6A5A" w14:textId="77777777" w:rsidR="002C6C95" w:rsidRPr="000D17DC" w:rsidRDefault="002C6C95" w:rsidP="000D17DC">
            <w:pPr>
              <w:jc w:val="center"/>
              <w:rPr>
                <w:rFonts w:ascii="Times New Roman" w:hAnsi="Times New Roman" w:cs="Times New Roman"/>
                <w:sz w:val="24"/>
                <w:szCs w:val="24"/>
                <w:lang w:val="ru-RU"/>
              </w:rPr>
            </w:pPr>
          </w:p>
        </w:tc>
      </w:tr>
      <w:tr w:rsidR="002C6C95" w:rsidRPr="000D17DC" w14:paraId="0BED2B3D" w14:textId="77777777" w:rsidTr="000D17DC">
        <w:trPr>
          <w:trHeight w:hRule="exact" w:val="323"/>
        </w:trPr>
        <w:tc>
          <w:tcPr>
            <w:tcW w:w="1494" w:type="dxa"/>
            <w:vMerge/>
            <w:tcBorders>
              <w:left w:val="single" w:sz="5" w:space="0" w:color="000000"/>
              <w:right w:val="single" w:sz="5" w:space="0" w:color="000000"/>
            </w:tcBorders>
          </w:tcPr>
          <w:p w14:paraId="6E705E51" w14:textId="77777777" w:rsidR="002C6C95" w:rsidRPr="000D17DC" w:rsidRDefault="002C6C95" w:rsidP="000D17DC">
            <w:pPr>
              <w:jc w:val="both"/>
              <w:rPr>
                <w:rFonts w:ascii="Times New Roman" w:hAnsi="Times New Roman" w:cs="Times New Roman"/>
                <w:sz w:val="24"/>
                <w:szCs w:val="24"/>
                <w:lang w:val="ru-RU"/>
              </w:rPr>
            </w:pPr>
          </w:p>
        </w:tc>
        <w:tc>
          <w:tcPr>
            <w:tcW w:w="2250" w:type="dxa"/>
            <w:vMerge w:val="restart"/>
            <w:tcBorders>
              <w:top w:val="single" w:sz="5" w:space="0" w:color="000000"/>
              <w:left w:val="single" w:sz="5" w:space="0" w:color="000000"/>
              <w:right w:val="single" w:sz="5" w:space="0" w:color="000000"/>
            </w:tcBorders>
          </w:tcPr>
          <w:p w14:paraId="67DF2D61" w14:textId="77777777" w:rsidR="002C6C95" w:rsidRPr="000D17DC" w:rsidRDefault="002C6C95" w:rsidP="000D17DC">
            <w:pPr>
              <w:pStyle w:val="TableParagraph"/>
              <w:ind w:left="104" w:right="101"/>
              <w:jc w:val="both"/>
              <w:rPr>
                <w:rFonts w:ascii="Times New Roman" w:eastAsia="Times New Roman" w:hAnsi="Times New Roman" w:cs="Times New Roman"/>
                <w:sz w:val="24"/>
                <w:szCs w:val="24"/>
                <w:lang w:val="en-US"/>
              </w:rPr>
            </w:pPr>
            <w:r w:rsidRPr="000D17DC">
              <w:rPr>
                <w:rFonts w:ascii="Times New Roman" w:hAnsi="Times New Roman" w:cs="Times New Roman"/>
                <w:sz w:val="24"/>
                <w:szCs w:val="24"/>
                <w:lang w:val="en-US"/>
              </w:rPr>
              <w:t>average number of books issued per year</w:t>
            </w:r>
          </w:p>
        </w:tc>
        <w:tc>
          <w:tcPr>
            <w:tcW w:w="2771" w:type="dxa"/>
            <w:tcBorders>
              <w:top w:val="single" w:sz="5" w:space="0" w:color="000000"/>
              <w:left w:val="single" w:sz="5" w:space="0" w:color="000000"/>
              <w:bottom w:val="single" w:sz="5" w:space="0" w:color="000000"/>
              <w:right w:val="single" w:sz="5" w:space="0" w:color="000000"/>
            </w:tcBorders>
          </w:tcPr>
          <w:p w14:paraId="77DCC810" w14:textId="77777777" w:rsidR="002C6C95" w:rsidRPr="000D17DC" w:rsidRDefault="002C6C95" w:rsidP="000D17DC">
            <w:pPr>
              <w:pStyle w:val="TableParagraph"/>
              <w:ind w:left="104"/>
              <w:jc w:val="both"/>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students</w:t>
            </w:r>
          </w:p>
        </w:tc>
        <w:tc>
          <w:tcPr>
            <w:tcW w:w="1843" w:type="dxa"/>
            <w:vMerge w:val="restart"/>
            <w:tcBorders>
              <w:top w:val="single" w:sz="5" w:space="0" w:color="000000"/>
              <w:left w:val="single" w:sz="5" w:space="0" w:color="000000"/>
              <w:right w:val="single" w:sz="5" w:space="0" w:color="000000"/>
            </w:tcBorders>
            <w:vAlign w:val="center"/>
          </w:tcPr>
          <w:p w14:paraId="6BF4083E" w14:textId="77777777" w:rsidR="002C6C95" w:rsidRPr="000D17DC" w:rsidRDefault="002C6C95" w:rsidP="000D17DC">
            <w:pPr>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55360</w:t>
            </w:r>
          </w:p>
        </w:tc>
      </w:tr>
      <w:tr w:rsidR="002C6C95" w:rsidRPr="000D17DC" w14:paraId="0C4F37EE" w14:textId="77777777" w:rsidTr="000D17DC">
        <w:trPr>
          <w:trHeight w:hRule="exact" w:val="336"/>
        </w:trPr>
        <w:tc>
          <w:tcPr>
            <w:tcW w:w="1494" w:type="dxa"/>
            <w:vMerge/>
            <w:tcBorders>
              <w:left w:val="single" w:sz="5" w:space="0" w:color="000000"/>
              <w:right w:val="single" w:sz="5" w:space="0" w:color="000000"/>
            </w:tcBorders>
          </w:tcPr>
          <w:p w14:paraId="24A06840" w14:textId="77777777" w:rsidR="002C6C95" w:rsidRPr="000D17DC" w:rsidRDefault="002C6C95" w:rsidP="000D17DC">
            <w:pPr>
              <w:jc w:val="both"/>
              <w:rPr>
                <w:rFonts w:ascii="Times New Roman" w:hAnsi="Times New Roman" w:cs="Times New Roman"/>
                <w:sz w:val="24"/>
                <w:szCs w:val="24"/>
                <w:lang w:val="ru-RU"/>
              </w:rPr>
            </w:pPr>
          </w:p>
        </w:tc>
        <w:tc>
          <w:tcPr>
            <w:tcW w:w="2250" w:type="dxa"/>
            <w:vMerge/>
            <w:tcBorders>
              <w:left w:val="single" w:sz="5" w:space="0" w:color="000000"/>
              <w:right w:val="single" w:sz="5" w:space="0" w:color="000000"/>
            </w:tcBorders>
          </w:tcPr>
          <w:p w14:paraId="38CC35B8" w14:textId="77777777" w:rsidR="002C6C95" w:rsidRPr="000D17DC" w:rsidRDefault="002C6C95" w:rsidP="000D17DC">
            <w:pPr>
              <w:jc w:val="both"/>
              <w:rPr>
                <w:rFonts w:ascii="Times New Roman" w:hAnsi="Times New Roman" w:cs="Times New Roman"/>
                <w:sz w:val="24"/>
                <w:szCs w:val="24"/>
                <w:lang w:val="ru-RU"/>
              </w:rPr>
            </w:pPr>
          </w:p>
        </w:tc>
        <w:tc>
          <w:tcPr>
            <w:tcW w:w="2771" w:type="dxa"/>
            <w:tcBorders>
              <w:top w:val="single" w:sz="5" w:space="0" w:color="000000"/>
              <w:left w:val="single" w:sz="5" w:space="0" w:color="000000"/>
              <w:bottom w:val="single" w:sz="5" w:space="0" w:color="000000"/>
              <w:right w:val="single" w:sz="5" w:space="0" w:color="000000"/>
            </w:tcBorders>
          </w:tcPr>
          <w:p w14:paraId="0D359EDA" w14:textId="77777777" w:rsidR="002C6C95" w:rsidRPr="000D17DC" w:rsidRDefault="002C6C95" w:rsidP="000D17DC">
            <w:pPr>
              <w:pStyle w:val="TableParagraph"/>
              <w:ind w:left="104"/>
              <w:jc w:val="both"/>
              <w:rPr>
                <w:rFonts w:ascii="Times New Roman" w:eastAsia="Times New Roman" w:hAnsi="Times New Roman" w:cs="Times New Roman"/>
                <w:sz w:val="24"/>
                <w:szCs w:val="24"/>
                <w:lang w:val="ru-RU"/>
              </w:rPr>
            </w:pPr>
            <w:r w:rsidRPr="000D17DC">
              <w:rPr>
                <w:rFonts w:ascii="Times New Roman" w:hAnsi="Times New Roman" w:cs="Times New Roman"/>
                <w:spacing w:val="1"/>
                <w:sz w:val="24"/>
                <w:szCs w:val="24"/>
                <w:lang w:val="ru-RU"/>
              </w:rPr>
              <w:t>teaching staff</w:t>
            </w:r>
          </w:p>
        </w:tc>
        <w:tc>
          <w:tcPr>
            <w:tcW w:w="1843" w:type="dxa"/>
            <w:vMerge/>
            <w:tcBorders>
              <w:left w:val="single" w:sz="5" w:space="0" w:color="000000"/>
              <w:right w:val="single" w:sz="5" w:space="0" w:color="000000"/>
            </w:tcBorders>
            <w:vAlign w:val="center"/>
          </w:tcPr>
          <w:p w14:paraId="5D1BBDDA" w14:textId="77777777" w:rsidR="002C6C95" w:rsidRPr="000D17DC" w:rsidRDefault="002C6C95" w:rsidP="000D17DC">
            <w:pPr>
              <w:jc w:val="center"/>
              <w:rPr>
                <w:rFonts w:ascii="Times New Roman" w:hAnsi="Times New Roman" w:cs="Times New Roman"/>
                <w:sz w:val="24"/>
                <w:szCs w:val="24"/>
                <w:lang w:val="ru-RU"/>
              </w:rPr>
            </w:pPr>
          </w:p>
        </w:tc>
      </w:tr>
      <w:tr w:rsidR="002C6C95" w:rsidRPr="000D17DC" w14:paraId="5050AEFD" w14:textId="77777777" w:rsidTr="000D17DC">
        <w:trPr>
          <w:trHeight w:hRule="exact" w:val="318"/>
        </w:trPr>
        <w:tc>
          <w:tcPr>
            <w:tcW w:w="1494" w:type="dxa"/>
            <w:vMerge/>
            <w:tcBorders>
              <w:left w:val="single" w:sz="5" w:space="0" w:color="000000"/>
              <w:right w:val="single" w:sz="5" w:space="0" w:color="000000"/>
            </w:tcBorders>
          </w:tcPr>
          <w:p w14:paraId="56214FDF" w14:textId="77777777" w:rsidR="002C6C95" w:rsidRPr="000D17DC" w:rsidRDefault="002C6C95" w:rsidP="000D17DC">
            <w:pPr>
              <w:jc w:val="both"/>
              <w:rPr>
                <w:rFonts w:ascii="Times New Roman" w:hAnsi="Times New Roman" w:cs="Times New Roman"/>
                <w:sz w:val="24"/>
                <w:szCs w:val="24"/>
                <w:lang w:val="ru-RU"/>
              </w:rPr>
            </w:pPr>
          </w:p>
        </w:tc>
        <w:tc>
          <w:tcPr>
            <w:tcW w:w="2250" w:type="dxa"/>
            <w:vMerge/>
            <w:tcBorders>
              <w:left w:val="single" w:sz="5" w:space="0" w:color="000000"/>
              <w:bottom w:val="single" w:sz="5" w:space="0" w:color="000000"/>
              <w:right w:val="single" w:sz="5" w:space="0" w:color="000000"/>
            </w:tcBorders>
          </w:tcPr>
          <w:p w14:paraId="5701F082" w14:textId="77777777" w:rsidR="002C6C95" w:rsidRPr="000D17DC" w:rsidRDefault="002C6C95" w:rsidP="000D17DC">
            <w:pPr>
              <w:jc w:val="both"/>
              <w:rPr>
                <w:rFonts w:ascii="Times New Roman" w:hAnsi="Times New Roman" w:cs="Times New Roman"/>
                <w:sz w:val="24"/>
                <w:szCs w:val="24"/>
                <w:lang w:val="ru-RU"/>
              </w:rPr>
            </w:pPr>
          </w:p>
        </w:tc>
        <w:tc>
          <w:tcPr>
            <w:tcW w:w="2771" w:type="dxa"/>
            <w:tcBorders>
              <w:top w:val="single" w:sz="5" w:space="0" w:color="000000"/>
              <w:left w:val="single" w:sz="5" w:space="0" w:color="000000"/>
              <w:bottom w:val="single" w:sz="5" w:space="0" w:color="000000"/>
              <w:right w:val="single" w:sz="5" w:space="0" w:color="000000"/>
            </w:tcBorders>
          </w:tcPr>
          <w:p w14:paraId="0074848C" w14:textId="77777777" w:rsidR="002C6C95" w:rsidRPr="000D17DC" w:rsidRDefault="002C6C95" w:rsidP="000D17DC">
            <w:pPr>
              <w:pStyle w:val="TableParagraph"/>
              <w:ind w:left="104"/>
              <w:jc w:val="both"/>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employees</w:t>
            </w:r>
          </w:p>
        </w:tc>
        <w:tc>
          <w:tcPr>
            <w:tcW w:w="1843" w:type="dxa"/>
            <w:vMerge/>
            <w:tcBorders>
              <w:left w:val="single" w:sz="5" w:space="0" w:color="000000"/>
              <w:bottom w:val="single" w:sz="5" w:space="0" w:color="000000"/>
              <w:right w:val="single" w:sz="5" w:space="0" w:color="000000"/>
            </w:tcBorders>
            <w:vAlign w:val="center"/>
          </w:tcPr>
          <w:p w14:paraId="110D8FC2" w14:textId="77777777" w:rsidR="002C6C95" w:rsidRPr="000D17DC" w:rsidRDefault="002C6C95" w:rsidP="000D17DC">
            <w:pPr>
              <w:jc w:val="center"/>
              <w:rPr>
                <w:rFonts w:ascii="Times New Roman" w:hAnsi="Times New Roman" w:cs="Times New Roman"/>
                <w:sz w:val="24"/>
                <w:szCs w:val="24"/>
                <w:lang w:val="ru-RU"/>
              </w:rPr>
            </w:pPr>
          </w:p>
        </w:tc>
      </w:tr>
      <w:tr w:rsidR="002C6C95" w:rsidRPr="000D17DC" w14:paraId="47BBC774" w14:textId="77777777" w:rsidTr="000D17DC">
        <w:trPr>
          <w:trHeight w:hRule="exact" w:val="318"/>
        </w:trPr>
        <w:tc>
          <w:tcPr>
            <w:tcW w:w="1494" w:type="dxa"/>
            <w:vMerge/>
            <w:tcBorders>
              <w:left w:val="single" w:sz="5" w:space="0" w:color="000000"/>
              <w:right w:val="single" w:sz="5" w:space="0" w:color="000000"/>
            </w:tcBorders>
          </w:tcPr>
          <w:p w14:paraId="4255F704" w14:textId="77777777" w:rsidR="002C6C95" w:rsidRPr="000D17DC" w:rsidRDefault="002C6C95" w:rsidP="000D17DC">
            <w:pPr>
              <w:jc w:val="both"/>
              <w:rPr>
                <w:rFonts w:ascii="Times New Roman" w:hAnsi="Times New Roman" w:cs="Times New Roman"/>
                <w:sz w:val="24"/>
                <w:szCs w:val="24"/>
                <w:lang w:val="ru-RU"/>
              </w:rPr>
            </w:pPr>
          </w:p>
        </w:tc>
        <w:tc>
          <w:tcPr>
            <w:tcW w:w="2250" w:type="dxa"/>
            <w:vMerge w:val="restart"/>
            <w:tcBorders>
              <w:top w:val="single" w:sz="5" w:space="0" w:color="000000"/>
              <w:left w:val="single" w:sz="5" w:space="0" w:color="000000"/>
              <w:right w:val="single" w:sz="5" w:space="0" w:color="000000"/>
            </w:tcBorders>
          </w:tcPr>
          <w:p w14:paraId="76F2212D" w14:textId="77777777" w:rsidR="002C6C95" w:rsidRPr="000D17DC" w:rsidRDefault="002C6C95" w:rsidP="000D17DC">
            <w:pPr>
              <w:pStyle w:val="TableParagraph"/>
              <w:tabs>
                <w:tab w:val="left" w:pos="1242"/>
                <w:tab w:val="left" w:pos="2801"/>
              </w:tabs>
              <w:ind w:left="104" w:right="101"/>
              <w:jc w:val="both"/>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visits per year</w:t>
            </w:r>
          </w:p>
        </w:tc>
        <w:tc>
          <w:tcPr>
            <w:tcW w:w="2771" w:type="dxa"/>
            <w:tcBorders>
              <w:top w:val="single" w:sz="5" w:space="0" w:color="000000"/>
              <w:left w:val="single" w:sz="5" w:space="0" w:color="000000"/>
              <w:bottom w:val="single" w:sz="5" w:space="0" w:color="000000"/>
              <w:right w:val="single" w:sz="5" w:space="0" w:color="000000"/>
            </w:tcBorders>
          </w:tcPr>
          <w:p w14:paraId="41EFBB8D" w14:textId="77777777" w:rsidR="002C6C95" w:rsidRPr="000D17DC" w:rsidRDefault="002C6C95" w:rsidP="000D17DC">
            <w:pPr>
              <w:pStyle w:val="TableParagraph"/>
              <w:ind w:left="104"/>
              <w:jc w:val="both"/>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students</w:t>
            </w:r>
          </w:p>
        </w:tc>
        <w:tc>
          <w:tcPr>
            <w:tcW w:w="1843" w:type="dxa"/>
            <w:vMerge w:val="restart"/>
            <w:tcBorders>
              <w:top w:val="single" w:sz="5" w:space="0" w:color="000000"/>
              <w:left w:val="single" w:sz="5" w:space="0" w:color="000000"/>
              <w:right w:val="single" w:sz="5" w:space="0" w:color="000000"/>
            </w:tcBorders>
            <w:vAlign w:val="center"/>
          </w:tcPr>
          <w:p w14:paraId="24FAE1F9" w14:textId="77777777" w:rsidR="002C6C95" w:rsidRPr="000D17DC" w:rsidRDefault="002C6C95" w:rsidP="000D17DC">
            <w:pPr>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26850</w:t>
            </w:r>
          </w:p>
        </w:tc>
      </w:tr>
      <w:tr w:rsidR="002C6C95" w:rsidRPr="000D17DC" w14:paraId="140FD321" w14:textId="77777777" w:rsidTr="000D17DC">
        <w:trPr>
          <w:trHeight w:hRule="exact" w:val="323"/>
        </w:trPr>
        <w:tc>
          <w:tcPr>
            <w:tcW w:w="1494" w:type="dxa"/>
            <w:vMerge/>
            <w:tcBorders>
              <w:left w:val="single" w:sz="5" w:space="0" w:color="000000"/>
              <w:right w:val="single" w:sz="5" w:space="0" w:color="000000"/>
            </w:tcBorders>
          </w:tcPr>
          <w:p w14:paraId="09DF7740" w14:textId="77777777" w:rsidR="002C6C95" w:rsidRPr="000D17DC" w:rsidRDefault="002C6C95" w:rsidP="000D17DC">
            <w:pPr>
              <w:jc w:val="both"/>
              <w:rPr>
                <w:rFonts w:ascii="Times New Roman" w:hAnsi="Times New Roman" w:cs="Times New Roman"/>
                <w:b/>
                <w:sz w:val="24"/>
                <w:szCs w:val="24"/>
                <w:lang w:val="ru-RU"/>
              </w:rPr>
            </w:pPr>
          </w:p>
        </w:tc>
        <w:tc>
          <w:tcPr>
            <w:tcW w:w="2250" w:type="dxa"/>
            <w:vMerge/>
            <w:tcBorders>
              <w:left w:val="single" w:sz="5" w:space="0" w:color="000000"/>
              <w:right w:val="single" w:sz="5" w:space="0" w:color="000000"/>
            </w:tcBorders>
          </w:tcPr>
          <w:p w14:paraId="5CEE7803" w14:textId="77777777" w:rsidR="002C6C95" w:rsidRPr="000D17DC" w:rsidRDefault="002C6C95" w:rsidP="000D17DC">
            <w:pPr>
              <w:jc w:val="both"/>
              <w:rPr>
                <w:rFonts w:ascii="Times New Roman" w:hAnsi="Times New Roman" w:cs="Times New Roman"/>
                <w:b/>
                <w:sz w:val="24"/>
                <w:szCs w:val="24"/>
                <w:lang w:val="ru-RU"/>
              </w:rPr>
            </w:pPr>
          </w:p>
        </w:tc>
        <w:tc>
          <w:tcPr>
            <w:tcW w:w="2771" w:type="dxa"/>
            <w:tcBorders>
              <w:top w:val="single" w:sz="5" w:space="0" w:color="000000"/>
              <w:left w:val="single" w:sz="5" w:space="0" w:color="000000"/>
              <w:bottom w:val="single" w:sz="5" w:space="0" w:color="000000"/>
              <w:right w:val="single" w:sz="5" w:space="0" w:color="000000"/>
            </w:tcBorders>
          </w:tcPr>
          <w:p w14:paraId="437EF9E9" w14:textId="77777777" w:rsidR="002C6C95" w:rsidRPr="000D17DC" w:rsidRDefault="002C6C95" w:rsidP="000D17DC">
            <w:pPr>
              <w:pStyle w:val="TableParagraph"/>
              <w:ind w:left="104"/>
              <w:jc w:val="both"/>
              <w:rPr>
                <w:rFonts w:ascii="Times New Roman" w:eastAsia="Times New Roman" w:hAnsi="Times New Roman" w:cs="Times New Roman"/>
                <w:b/>
                <w:sz w:val="24"/>
                <w:szCs w:val="24"/>
                <w:lang w:val="ru-RU"/>
              </w:rPr>
            </w:pPr>
            <w:r w:rsidRPr="000D17DC">
              <w:rPr>
                <w:rFonts w:ascii="Times New Roman" w:hAnsi="Times New Roman" w:cs="Times New Roman"/>
                <w:b/>
                <w:spacing w:val="1"/>
                <w:sz w:val="24"/>
                <w:szCs w:val="24"/>
                <w:lang w:val="ru-RU"/>
              </w:rPr>
              <w:t>teaching staff</w:t>
            </w:r>
          </w:p>
        </w:tc>
        <w:tc>
          <w:tcPr>
            <w:tcW w:w="1843" w:type="dxa"/>
            <w:vMerge/>
            <w:tcBorders>
              <w:left w:val="single" w:sz="5" w:space="0" w:color="000000"/>
              <w:right w:val="single" w:sz="5" w:space="0" w:color="000000"/>
            </w:tcBorders>
          </w:tcPr>
          <w:p w14:paraId="79462BEB" w14:textId="77777777" w:rsidR="002C6C95" w:rsidRPr="000D17DC" w:rsidRDefault="002C6C95" w:rsidP="000D17DC">
            <w:pPr>
              <w:jc w:val="both"/>
              <w:rPr>
                <w:rFonts w:ascii="Times New Roman" w:hAnsi="Times New Roman" w:cs="Times New Roman"/>
                <w:b/>
                <w:sz w:val="24"/>
                <w:szCs w:val="24"/>
                <w:lang w:val="ru-RU"/>
              </w:rPr>
            </w:pPr>
          </w:p>
        </w:tc>
      </w:tr>
      <w:tr w:rsidR="002C6C95" w:rsidRPr="000D17DC" w14:paraId="40C740A3" w14:textId="77777777" w:rsidTr="000D17DC">
        <w:trPr>
          <w:trHeight w:hRule="exact" w:val="318"/>
        </w:trPr>
        <w:tc>
          <w:tcPr>
            <w:tcW w:w="1494" w:type="dxa"/>
            <w:vMerge/>
            <w:tcBorders>
              <w:left w:val="single" w:sz="5" w:space="0" w:color="000000"/>
              <w:bottom w:val="single" w:sz="5" w:space="0" w:color="000000"/>
              <w:right w:val="single" w:sz="5" w:space="0" w:color="000000"/>
            </w:tcBorders>
          </w:tcPr>
          <w:p w14:paraId="3E235D19" w14:textId="77777777" w:rsidR="002C6C95" w:rsidRPr="000D17DC" w:rsidRDefault="002C6C95" w:rsidP="000D17DC">
            <w:pPr>
              <w:jc w:val="both"/>
              <w:rPr>
                <w:rFonts w:ascii="Times New Roman" w:hAnsi="Times New Roman" w:cs="Times New Roman"/>
                <w:b/>
                <w:sz w:val="24"/>
                <w:szCs w:val="24"/>
                <w:lang w:val="ru-RU"/>
              </w:rPr>
            </w:pPr>
          </w:p>
        </w:tc>
        <w:tc>
          <w:tcPr>
            <w:tcW w:w="2250" w:type="dxa"/>
            <w:vMerge/>
            <w:tcBorders>
              <w:left w:val="single" w:sz="5" w:space="0" w:color="000000"/>
              <w:bottom w:val="single" w:sz="5" w:space="0" w:color="000000"/>
              <w:right w:val="single" w:sz="5" w:space="0" w:color="000000"/>
            </w:tcBorders>
          </w:tcPr>
          <w:p w14:paraId="6DB76631" w14:textId="77777777" w:rsidR="002C6C95" w:rsidRPr="000D17DC" w:rsidRDefault="002C6C95" w:rsidP="000D17DC">
            <w:pPr>
              <w:jc w:val="both"/>
              <w:rPr>
                <w:rFonts w:ascii="Times New Roman" w:hAnsi="Times New Roman" w:cs="Times New Roman"/>
                <w:b/>
                <w:sz w:val="24"/>
                <w:szCs w:val="24"/>
                <w:lang w:val="ru-RU"/>
              </w:rPr>
            </w:pPr>
          </w:p>
        </w:tc>
        <w:tc>
          <w:tcPr>
            <w:tcW w:w="2771" w:type="dxa"/>
            <w:tcBorders>
              <w:top w:val="single" w:sz="5" w:space="0" w:color="000000"/>
              <w:left w:val="single" w:sz="5" w:space="0" w:color="000000"/>
              <w:bottom w:val="single" w:sz="5" w:space="0" w:color="000000"/>
              <w:right w:val="single" w:sz="5" w:space="0" w:color="000000"/>
            </w:tcBorders>
          </w:tcPr>
          <w:p w14:paraId="2FD84509" w14:textId="77777777" w:rsidR="002C6C95" w:rsidRPr="000D17DC" w:rsidRDefault="002C6C95" w:rsidP="000D17DC">
            <w:pPr>
              <w:pStyle w:val="TableParagraph"/>
              <w:ind w:left="104"/>
              <w:jc w:val="both"/>
              <w:rPr>
                <w:rFonts w:ascii="Times New Roman" w:eastAsia="Times New Roman" w:hAnsi="Times New Roman" w:cs="Times New Roman"/>
                <w:b/>
                <w:sz w:val="24"/>
                <w:szCs w:val="24"/>
                <w:lang w:val="ru-RU"/>
              </w:rPr>
            </w:pPr>
            <w:r w:rsidRPr="000D17DC">
              <w:rPr>
                <w:rFonts w:ascii="Times New Roman" w:hAnsi="Times New Roman" w:cs="Times New Roman"/>
                <w:b/>
                <w:sz w:val="24"/>
                <w:szCs w:val="24"/>
                <w:lang w:val="ru-RU"/>
              </w:rPr>
              <w:t>employees</w:t>
            </w:r>
          </w:p>
        </w:tc>
        <w:tc>
          <w:tcPr>
            <w:tcW w:w="1843" w:type="dxa"/>
            <w:vMerge/>
            <w:tcBorders>
              <w:left w:val="single" w:sz="5" w:space="0" w:color="000000"/>
              <w:bottom w:val="single" w:sz="5" w:space="0" w:color="000000"/>
              <w:right w:val="single" w:sz="5" w:space="0" w:color="000000"/>
            </w:tcBorders>
          </w:tcPr>
          <w:p w14:paraId="16DD3F04" w14:textId="77777777" w:rsidR="002C6C95" w:rsidRPr="000D17DC" w:rsidRDefault="002C6C95" w:rsidP="000D17DC">
            <w:pPr>
              <w:jc w:val="both"/>
              <w:rPr>
                <w:rFonts w:ascii="Times New Roman" w:hAnsi="Times New Roman" w:cs="Times New Roman"/>
                <w:b/>
                <w:sz w:val="24"/>
                <w:szCs w:val="24"/>
                <w:lang w:val="ru-RU"/>
              </w:rPr>
            </w:pPr>
          </w:p>
        </w:tc>
      </w:tr>
    </w:tbl>
    <w:p w14:paraId="3707924B" w14:textId="77777777" w:rsidR="002C6C95" w:rsidRPr="000D17DC" w:rsidRDefault="002C6C95" w:rsidP="002C6C95">
      <w:pPr>
        <w:pStyle w:val="a6"/>
        <w:jc w:val="both"/>
        <w:rPr>
          <w:rFonts w:ascii="Times New Roman" w:hAnsi="Times New Roman" w:cs="Times New Roman"/>
          <w:sz w:val="24"/>
          <w:szCs w:val="24"/>
          <w:lang w:val="ru-RU"/>
        </w:rPr>
      </w:pPr>
    </w:p>
    <w:p w14:paraId="3884225C" w14:textId="77777777" w:rsidR="002C6C95" w:rsidRPr="000D17DC" w:rsidRDefault="002C6C95" w:rsidP="002C6C95">
      <w:pPr>
        <w:pStyle w:val="a6"/>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*Data in the table:</w:t>
      </w:r>
    </w:p>
    <w:p w14:paraId="4026F877" w14:textId="77777777" w:rsidR="002C6C95" w:rsidRPr="000D17DC" w:rsidRDefault="002C6C95" w:rsidP="002C6C95">
      <w:pPr>
        <w:pStyle w:val="a6"/>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on the line "Area" it is given according to the educational building No. 2, where undergraduates of this EP study;</w:t>
      </w:r>
    </w:p>
    <w:p w14:paraId="3216CD4A" w14:textId="77777777" w:rsidR="002C6C95" w:rsidRPr="000D17DC" w:rsidRDefault="002C6C95" w:rsidP="002C6C95">
      <w:pPr>
        <w:pStyle w:val="a6"/>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in the lines "Book Fund" and "Activity" are reflected in the general for the university.</w:t>
      </w:r>
    </w:p>
    <w:p w14:paraId="2FCE647A" w14:textId="77777777" w:rsidR="002C6C95" w:rsidRPr="000D17DC" w:rsidRDefault="002C6C95" w:rsidP="002C6C95">
      <w:pPr>
        <w:pStyle w:val="a6"/>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Supporting document: Technical passport of building 2 of the educational building of the university, located at ( see pages 1,2,10,11,13,16 ).</w:t>
      </w:r>
    </w:p>
    <w:p w14:paraId="7F587D29" w14:textId="00C685EF" w:rsidR="002C6C95" w:rsidRPr="000D17DC" w:rsidRDefault="002C6C95" w:rsidP="00B2227D">
      <w:pPr>
        <w:rPr>
          <w:rFonts w:ascii="Times New Roman" w:hAnsi="Times New Roman" w:cs="Times New Roman"/>
          <w:sz w:val="24"/>
          <w:szCs w:val="24"/>
          <w:lang w:val="en-US"/>
        </w:rPr>
      </w:pPr>
    </w:p>
    <w:p w14:paraId="655BEF63" w14:textId="77777777" w:rsidR="002C6C95" w:rsidRPr="000D17DC" w:rsidRDefault="002C6C95" w:rsidP="002C6C95">
      <w:pPr>
        <w:pStyle w:val="a6"/>
        <w:tabs>
          <w:tab w:val="left" w:pos="851"/>
        </w:tabs>
        <w:ind w:left="567"/>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Table 4. Student</w:t>
      </w:r>
      <w:r w:rsidRPr="000D17DC">
        <w:rPr>
          <w:rFonts w:ascii="Times New Roman" w:hAnsi="Times New Roman" w:cs="Times New Roman"/>
          <w:spacing w:val="-33"/>
          <w:sz w:val="24"/>
          <w:szCs w:val="24"/>
          <w:lang w:val="ru-RU"/>
        </w:rPr>
        <w:t xml:space="preserve"> </w:t>
      </w:r>
      <w:r w:rsidRPr="000D17DC">
        <w:rPr>
          <w:rFonts w:ascii="Times New Roman" w:hAnsi="Times New Roman" w:cs="Times New Roman"/>
          <w:sz w:val="24"/>
          <w:szCs w:val="24"/>
          <w:lang w:val="ru-RU"/>
        </w:rPr>
        <w:t>hostels</w:t>
      </w:r>
    </w:p>
    <w:p w14:paraId="12FB9683" w14:textId="77777777" w:rsidR="002C6C95" w:rsidRPr="000D17DC" w:rsidRDefault="002C6C95" w:rsidP="002C6C95">
      <w:pPr>
        <w:pStyle w:val="a6"/>
        <w:tabs>
          <w:tab w:val="left" w:pos="851"/>
        </w:tabs>
        <w:ind w:left="567"/>
        <w:jc w:val="both"/>
        <w:rPr>
          <w:rFonts w:ascii="Times New Roman" w:eastAsia="Times New Roman" w:hAnsi="Times New Roman" w:cs="Times New Roman"/>
          <w:sz w:val="24"/>
          <w:szCs w:val="24"/>
          <w:lang w:val="ru-RU"/>
        </w:rPr>
      </w:pPr>
    </w:p>
    <w:tbl>
      <w:tblPr>
        <w:tblStyle w:val="TableNormal1"/>
        <w:tblW w:w="8503" w:type="dxa"/>
        <w:tblInd w:w="0" w:type="dxa"/>
        <w:tblLayout w:type="fixed"/>
        <w:tblLook w:val="01E0" w:firstRow="1" w:lastRow="1" w:firstColumn="1" w:lastColumn="1" w:noHBand="0" w:noVBand="0"/>
      </w:tblPr>
      <w:tblGrid>
        <w:gridCol w:w="1831"/>
        <w:gridCol w:w="915"/>
        <w:gridCol w:w="800"/>
        <w:gridCol w:w="1029"/>
        <w:gridCol w:w="635"/>
        <w:gridCol w:w="1080"/>
        <w:gridCol w:w="863"/>
        <w:gridCol w:w="1350"/>
      </w:tblGrid>
      <w:tr w:rsidR="002C6C95" w:rsidRPr="000D17DC" w14:paraId="001AB7EC" w14:textId="77777777" w:rsidTr="000D17DC">
        <w:trPr>
          <w:trHeight w:hRule="exact" w:val="655"/>
        </w:trPr>
        <w:tc>
          <w:tcPr>
            <w:tcW w:w="1831" w:type="dxa"/>
            <w:vMerge w:val="restart"/>
            <w:tcBorders>
              <w:top w:val="single" w:sz="5" w:space="0" w:color="000000"/>
              <w:left w:val="single" w:sz="5" w:space="0" w:color="000000"/>
              <w:right w:val="single" w:sz="5" w:space="0" w:color="000000"/>
            </w:tcBorders>
          </w:tcPr>
          <w:p w14:paraId="58C9E87E" w14:textId="77777777" w:rsidR="002C6C95" w:rsidRPr="000D17DC" w:rsidRDefault="002C6C95" w:rsidP="000D17DC">
            <w:pPr>
              <w:pStyle w:val="TableParagraph"/>
              <w:ind w:left="136" w:right="133" w:hanging="1"/>
              <w:jc w:val="center"/>
              <w:rPr>
                <w:rFonts w:ascii="Times New Roman" w:hAnsi="Times New Roman" w:cs="Times New Roman"/>
                <w:sz w:val="24"/>
                <w:szCs w:val="24"/>
                <w:lang w:val="en-US"/>
              </w:rPr>
            </w:pPr>
            <w:r w:rsidRPr="000D17DC">
              <w:rPr>
                <w:rFonts w:ascii="Times New Roman" w:hAnsi="Times New Roman" w:cs="Times New Roman"/>
                <w:sz w:val="24"/>
                <w:szCs w:val="24"/>
                <w:lang w:val="en-US"/>
              </w:rPr>
              <w:t>Number / name of the hostel</w:t>
            </w:r>
          </w:p>
        </w:tc>
        <w:tc>
          <w:tcPr>
            <w:tcW w:w="915" w:type="dxa"/>
            <w:vMerge w:val="restart"/>
            <w:tcBorders>
              <w:top w:val="single" w:sz="5" w:space="0" w:color="000000"/>
              <w:left w:val="single" w:sz="5" w:space="0" w:color="000000"/>
              <w:right w:val="single" w:sz="5" w:space="0" w:color="000000"/>
            </w:tcBorders>
          </w:tcPr>
          <w:p w14:paraId="54E91FDC" w14:textId="77777777" w:rsidR="002C6C95" w:rsidRPr="000D17DC" w:rsidRDefault="002C6C95" w:rsidP="000D17DC">
            <w:pPr>
              <w:pStyle w:val="TableParagraph"/>
              <w:ind w:left="101" w:right="104"/>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Total area ( m2 )</w:t>
            </w:r>
          </w:p>
        </w:tc>
        <w:tc>
          <w:tcPr>
            <w:tcW w:w="800" w:type="dxa"/>
            <w:vMerge w:val="restart"/>
            <w:tcBorders>
              <w:top w:val="single" w:sz="5" w:space="0" w:color="000000"/>
              <w:left w:val="single" w:sz="5" w:space="0" w:color="000000"/>
              <w:right w:val="single" w:sz="5" w:space="0" w:color="000000"/>
            </w:tcBorders>
          </w:tcPr>
          <w:p w14:paraId="0E781EF4" w14:textId="77777777" w:rsidR="002C6C95" w:rsidRPr="000D17DC" w:rsidRDefault="002C6C95" w:rsidP="000D17DC">
            <w:pPr>
              <w:pStyle w:val="TableParagraph"/>
              <w:jc w:val="center"/>
              <w:rPr>
                <w:rFonts w:ascii="Times New Roman" w:hAnsi="Times New Roman" w:cs="Times New Roman"/>
                <w:sz w:val="24"/>
                <w:szCs w:val="24"/>
                <w:lang w:val="ru-RU"/>
              </w:rPr>
            </w:pPr>
          </w:p>
          <w:p w14:paraId="31483CED" w14:textId="77777777" w:rsidR="002C6C95" w:rsidRPr="000D17DC" w:rsidRDefault="002C6C95" w:rsidP="000D17DC">
            <w:pPr>
              <w:pStyle w:val="TableParagraph"/>
              <w:ind w:left="153" w:right="144" w:hanging="1"/>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Year of commissioning _</w:t>
            </w:r>
          </w:p>
        </w:tc>
        <w:tc>
          <w:tcPr>
            <w:tcW w:w="1029" w:type="dxa"/>
            <w:vMerge w:val="restart"/>
            <w:tcBorders>
              <w:top w:val="single" w:sz="5" w:space="0" w:color="000000"/>
              <w:left w:val="single" w:sz="5" w:space="0" w:color="000000"/>
              <w:right w:val="single" w:sz="5" w:space="0" w:color="000000"/>
            </w:tcBorders>
          </w:tcPr>
          <w:p w14:paraId="3B56121C" w14:textId="77777777" w:rsidR="002C6C95" w:rsidRPr="000D17DC" w:rsidRDefault="002C6C95" w:rsidP="000D17DC">
            <w:pPr>
              <w:pStyle w:val="TableParagraph"/>
              <w:jc w:val="center"/>
              <w:rPr>
                <w:rFonts w:ascii="Times New Roman" w:hAnsi="Times New Roman" w:cs="Times New Roman"/>
                <w:sz w:val="24"/>
                <w:szCs w:val="24"/>
                <w:lang w:val="ru-RU"/>
              </w:rPr>
            </w:pPr>
          </w:p>
          <w:p w14:paraId="700196FB" w14:textId="77777777" w:rsidR="002C6C95" w:rsidRPr="000D17DC" w:rsidRDefault="002C6C95" w:rsidP="000D17DC">
            <w:pPr>
              <w:pStyle w:val="TableParagraph"/>
              <w:ind w:left="186" w:right="178" w:hanging="1"/>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Building type _ _</w:t>
            </w:r>
          </w:p>
        </w:tc>
        <w:tc>
          <w:tcPr>
            <w:tcW w:w="1715" w:type="dxa"/>
            <w:gridSpan w:val="2"/>
            <w:tcBorders>
              <w:top w:val="single" w:sz="5" w:space="0" w:color="000000"/>
              <w:left w:val="single" w:sz="5" w:space="0" w:color="000000"/>
              <w:bottom w:val="single" w:sz="5" w:space="0" w:color="000000"/>
              <w:right w:val="single" w:sz="5" w:space="0" w:color="000000"/>
            </w:tcBorders>
          </w:tcPr>
          <w:p w14:paraId="080A2116" w14:textId="77777777" w:rsidR="002C6C95" w:rsidRPr="000D17DC" w:rsidRDefault="002C6C95" w:rsidP="000D17DC">
            <w:pPr>
              <w:pStyle w:val="TableParagraph"/>
              <w:ind w:left="649" w:right="185" w:hanging="459"/>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Year of repair</w:t>
            </w:r>
          </w:p>
        </w:tc>
        <w:tc>
          <w:tcPr>
            <w:tcW w:w="863" w:type="dxa"/>
            <w:vMerge w:val="restart"/>
            <w:tcBorders>
              <w:top w:val="single" w:sz="5" w:space="0" w:color="000000"/>
              <w:left w:val="single" w:sz="5" w:space="0" w:color="000000"/>
              <w:right w:val="single" w:sz="5" w:space="0" w:color="000000"/>
            </w:tcBorders>
          </w:tcPr>
          <w:p w14:paraId="07A3ECE3" w14:textId="77777777" w:rsidR="002C6C95" w:rsidRPr="000D17DC" w:rsidRDefault="002C6C95" w:rsidP="000D17DC">
            <w:pPr>
              <w:pStyle w:val="TableParagraph"/>
              <w:jc w:val="center"/>
              <w:rPr>
                <w:rFonts w:ascii="Times New Roman" w:hAnsi="Times New Roman" w:cs="Times New Roman"/>
                <w:sz w:val="24"/>
                <w:szCs w:val="24"/>
                <w:lang w:val="ru-RU"/>
              </w:rPr>
            </w:pPr>
          </w:p>
          <w:p w14:paraId="36C3742B" w14:textId="77777777" w:rsidR="002C6C95" w:rsidRPr="000D17DC" w:rsidRDefault="002C6C95" w:rsidP="000D17DC">
            <w:pPr>
              <w:pStyle w:val="TableParagraph"/>
              <w:ind w:left="360" w:right="212" w:hanging="142"/>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Number of places</w:t>
            </w:r>
          </w:p>
        </w:tc>
        <w:tc>
          <w:tcPr>
            <w:tcW w:w="1350" w:type="dxa"/>
            <w:vMerge w:val="restart"/>
            <w:tcBorders>
              <w:top w:val="single" w:sz="5" w:space="0" w:color="000000"/>
              <w:left w:val="single" w:sz="5" w:space="0" w:color="000000"/>
              <w:right w:val="single" w:sz="5" w:space="0" w:color="000000"/>
            </w:tcBorders>
          </w:tcPr>
          <w:p w14:paraId="034C55D7" w14:textId="77777777" w:rsidR="002C6C95" w:rsidRPr="000D17DC" w:rsidRDefault="002C6C95" w:rsidP="000D17DC">
            <w:pPr>
              <w:pStyle w:val="TableParagraph"/>
              <w:jc w:val="center"/>
              <w:rPr>
                <w:rFonts w:ascii="Times New Roman" w:hAnsi="Times New Roman" w:cs="Times New Roman"/>
                <w:sz w:val="24"/>
                <w:szCs w:val="24"/>
                <w:lang w:val="ru-RU"/>
              </w:rPr>
            </w:pPr>
          </w:p>
          <w:p w14:paraId="2285BFC5" w14:textId="77777777" w:rsidR="002C6C95" w:rsidRPr="000D17DC" w:rsidRDefault="002C6C95" w:rsidP="000D17DC">
            <w:pPr>
              <w:pStyle w:val="TableParagraph"/>
              <w:ind w:left="212" w:right="189" w:hanging="15"/>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Quantity of demand</w:t>
            </w:r>
          </w:p>
        </w:tc>
      </w:tr>
      <w:tr w:rsidR="002C6C95" w:rsidRPr="000D17DC" w14:paraId="223F2366" w14:textId="77777777" w:rsidTr="000D17DC">
        <w:trPr>
          <w:trHeight w:hRule="exact" w:val="1253"/>
        </w:trPr>
        <w:tc>
          <w:tcPr>
            <w:tcW w:w="1831" w:type="dxa"/>
            <w:vMerge/>
            <w:tcBorders>
              <w:left w:val="single" w:sz="5" w:space="0" w:color="000000"/>
              <w:bottom w:val="single" w:sz="5" w:space="0" w:color="000000"/>
              <w:right w:val="single" w:sz="5" w:space="0" w:color="000000"/>
            </w:tcBorders>
          </w:tcPr>
          <w:p w14:paraId="1C0E8A90" w14:textId="77777777" w:rsidR="002C6C95" w:rsidRPr="000D17DC" w:rsidRDefault="002C6C95" w:rsidP="000D17DC">
            <w:pPr>
              <w:jc w:val="both"/>
              <w:rPr>
                <w:rFonts w:ascii="Times New Roman" w:hAnsi="Times New Roman" w:cs="Times New Roman"/>
                <w:sz w:val="24"/>
                <w:szCs w:val="24"/>
                <w:lang w:val="ru-RU"/>
              </w:rPr>
            </w:pPr>
          </w:p>
        </w:tc>
        <w:tc>
          <w:tcPr>
            <w:tcW w:w="915" w:type="dxa"/>
            <w:vMerge/>
            <w:tcBorders>
              <w:left w:val="single" w:sz="5" w:space="0" w:color="000000"/>
              <w:bottom w:val="single" w:sz="5" w:space="0" w:color="000000"/>
              <w:right w:val="single" w:sz="5" w:space="0" w:color="000000"/>
            </w:tcBorders>
          </w:tcPr>
          <w:p w14:paraId="74E68822" w14:textId="77777777" w:rsidR="002C6C95" w:rsidRPr="000D17DC" w:rsidRDefault="002C6C95" w:rsidP="000D17DC">
            <w:pPr>
              <w:jc w:val="center"/>
              <w:rPr>
                <w:rFonts w:ascii="Times New Roman" w:hAnsi="Times New Roman" w:cs="Times New Roman"/>
                <w:sz w:val="24"/>
                <w:szCs w:val="24"/>
                <w:lang w:val="ru-RU"/>
              </w:rPr>
            </w:pPr>
          </w:p>
        </w:tc>
        <w:tc>
          <w:tcPr>
            <w:tcW w:w="800" w:type="dxa"/>
            <w:vMerge/>
            <w:tcBorders>
              <w:left w:val="single" w:sz="5" w:space="0" w:color="000000"/>
              <w:bottom w:val="single" w:sz="5" w:space="0" w:color="000000"/>
              <w:right w:val="single" w:sz="5" w:space="0" w:color="000000"/>
            </w:tcBorders>
          </w:tcPr>
          <w:p w14:paraId="4B017610" w14:textId="77777777" w:rsidR="002C6C95" w:rsidRPr="000D17DC" w:rsidRDefault="002C6C95" w:rsidP="000D17DC">
            <w:pPr>
              <w:jc w:val="center"/>
              <w:rPr>
                <w:rFonts w:ascii="Times New Roman" w:hAnsi="Times New Roman" w:cs="Times New Roman"/>
                <w:sz w:val="24"/>
                <w:szCs w:val="24"/>
                <w:lang w:val="ru-RU"/>
              </w:rPr>
            </w:pPr>
          </w:p>
        </w:tc>
        <w:tc>
          <w:tcPr>
            <w:tcW w:w="1029" w:type="dxa"/>
            <w:vMerge/>
            <w:tcBorders>
              <w:left w:val="single" w:sz="5" w:space="0" w:color="000000"/>
              <w:bottom w:val="single" w:sz="5" w:space="0" w:color="000000"/>
              <w:right w:val="single" w:sz="5" w:space="0" w:color="000000"/>
            </w:tcBorders>
          </w:tcPr>
          <w:p w14:paraId="121B2B71" w14:textId="77777777" w:rsidR="002C6C95" w:rsidRPr="000D17DC" w:rsidRDefault="002C6C95" w:rsidP="000D17DC">
            <w:pPr>
              <w:jc w:val="both"/>
              <w:rPr>
                <w:rFonts w:ascii="Times New Roman" w:hAnsi="Times New Roman" w:cs="Times New Roman"/>
                <w:sz w:val="24"/>
                <w:szCs w:val="24"/>
                <w:lang w:val="ru-RU"/>
              </w:rPr>
            </w:pPr>
          </w:p>
        </w:tc>
        <w:tc>
          <w:tcPr>
            <w:tcW w:w="635" w:type="dxa"/>
            <w:tcBorders>
              <w:top w:val="single" w:sz="5" w:space="0" w:color="000000"/>
              <w:left w:val="single" w:sz="5" w:space="0" w:color="000000"/>
              <w:bottom w:val="single" w:sz="5" w:space="0" w:color="000000"/>
              <w:right w:val="single" w:sz="5" w:space="0" w:color="000000"/>
            </w:tcBorders>
          </w:tcPr>
          <w:p w14:paraId="375E498B" w14:textId="77777777" w:rsidR="002C6C95" w:rsidRPr="000D17DC" w:rsidRDefault="002C6C95" w:rsidP="000D17DC">
            <w:pPr>
              <w:pStyle w:val="TableParagraph"/>
              <w:ind w:left="83" w:right="77"/>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capital</w:t>
            </w:r>
          </w:p>
        </w:tc>
        <w:tc>
          <w:tcPr>
            <w:tcW w:w="1080" w:type="dxa"/>
            <w:tcBorders>
              <w:top w:val="single" w:sz="5" w:space="0" w:color="000000"/>
              <w:left w:val="single" w:sz="5" w:space="0" w:color="000000"/>
              <w:bottom w:val="single" w:sz="5" w:space="0" w:color="000000"/>
              <w:right w:val="single" w:sz="5" w:space="0" w:color="000000"/>
            </w:tcBorders>
          </w:tcPr>
          <w:p w14:paraId="37383BE1" w14:textId="77777777" w:rsidR="002C6C95" w:rsidRPr="000D17DC" w:rsidRDefault="002C6C95" w:rsidP="000D17DC">
            <w:pPr>
              <w:pStyle w:val="TableParagraph"/>
              <w:ind w:left="65" w:right="76"/>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cosmetic _ _</w:t>
            </w:r>
          </w:p>
        </w:tc>
        <w:tc>
          <w:tcPr>
            <w:tcW w:w="863" w:type="dxa"/>
            <w:vMerge/>
            <w:tcBorders>
              <w:left w:val="single" w:sz="5" w:space="0" w:color="000000"/>
              <w:bottom w:val="single" w:sz="5" w:space="0" w:color="000000"/>
              <w:right w:val="single" w:sz="5" w:space="0" w:color="000000"/>
            </w:tcBorders>
          </w:tcPr>
          <w:p w14:paraId="035DED2D" w14:textId="77777777" w:rsidR="002C6C95" w:rsidRPr="000D17DC" w:rsidRDefault="002C6C95" w:rsidP="000D17DC">
            <w:pPr>
              <w:jc w:val="both"/>
              <w:rPr>
                <w:rFonts w:ascii="Times New Roman" w:hAnsi="Times New Roman" w:cs="Times New Roman"/>
                <w:sz w:val="24"/>
                <w:szCs w:val="24"/>
                <w:lang w:val="ru-RU"/>
              </w:rPr>
            </w:pPr>
          </w:p>
        </w:tc>
        <w:tc>
          <w:tcPr>
            <w:tcW w:w="1350" w:type="dxa"/>
            <w:vMerge/>
            <w:tcBorders>
              <w:left w:val="single" w:sz="5" w:space="0" w:color="000000"/>
              <w:bottom w:val="single" w:sz="5" w:space="0" w:color="000000"/>
              <w:right w:val="single" w:sz="5" w:space="0" w:color="000000"/>
            </w:tcBorders>
          </w:tcPr>
          <w:p w14:paraId="456080EF" w14:textId="77777777" w:rsidR="002C6C95" w:rsidRPr="000D17DC" w:rsidRDefault="002C6C95" w:rsidP="000D17DC">
            <w:pPr>
              <w:jc w:val="both"/>
              <w:rPr>
                <w:rFonts w:ascii="Times New Roman" w:hAnsi="Times New Roman" w:cs="Times New Roman"/>
                <w:sz w:val="24"/>
                <w:szCs w:val="24"/>
                <w:lang w:val="ru-RU"/>
              </w:rPr>
            </w:pPr>
          </w:p>
        </w:tc>
      </w:tr>
      <w:tr w:rsidR="002C6C95" w:rsidRPr="000D17DC" w14:paraId="75155099" w14:textId="77777777" w:rsidTr="000D17DC">
        <w:trPr>
          <w:trHeight w:hRule="exact" w:val="1821"/>
        </w:trPr>
        <w:tc>
          <w:tcPr>
            <w:tcW w:w="1831" w:type="dxa"/>
            <w:tcBorders>
              <w:top w:val="single" w:sz="5" w:space="0" w:color="000000"/>
              <w:left w:val="single" w:sz="5" w:space="0" w:color="000000"/>
              <w:bottom w:val="single" w:sz="5" w:space="0" w:color="000000"/>
              <w:right w:val="single" w:sz="5" w:space="0" w:color="000000"/>
            </w:tcBorders>
          </w:tcPr>
          <w:p w14:paraId="6B3DB9F9"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Dormitory №1</w:t>
            </w:r>
          </w:p>
        </w:tc>
        <w:tc>
          <w:tcPr>
            <w:tcW w:w="915" w:type="dxa"/>
            <w:tcBorders>
              <w:top w:val="single" w:sz="5" w:space="0" w:color="000000"/>
              <w:left w:val="single" w:sz="5" w:space="0" w:color="000000"/>
              <w:bottom w:val="single" w:sz="5" w:space="0" w:color="000000"/>
              <w:right w:val="single" w:sz="5" w:space="0" w:color="000000"/>
            </w:tcBorders>
          </w:tcPr>
          <w:p w14:paraId="3A146EF5" w14:textId="77777777" w:rsidR="002C6C95" w:rsidRPr="000D17DC" w:rsidRDefault="002C6C95" w:rsidP="000D17DC">
            <w:pPr>
              <w:jc w:val="center"/>
              <w:rPr>
                <w:rFonts w:ascii="Times New Roman" w:eastAsia="Times New Roman" w:hAnsi="Times New Roman" w:cs="Times New Roman"/>
                <w:sz w:val="24"/>
                <w:szCs w:val="24"/>
                <w:lang w:val="ru-RU" w:eastAsia="ru-RU"/>
              </w:rPr>
            </w:pPr>
            <w:r w:rsidRPr="000D17DC">
              <w:rPr>
                <w:rFonts w:ascii="Times New Roman" w:eastAsia="Times New Roman" w:hAnsi="Times New Roman" w:cs="Times New Roman"/>
                <w:sz w:val="24"/>
                <w:szCs w:val="24"/>
                <w:lang w:val="ru-RU" w:eastAsia="ru-RU"/>
              </w:rPr>
              <w:t>4152.2</w:t>
            </w:r>
          </w:p>
          <w:p w14:paraId="3CF17D41" w14:textId="77777777" w:rsidR="002C6C95" w:rsidRPr="000D17DC" w:rsidRDefault="002C6C95" w:rsidP="000D17DC">
            <w:pPr>
              <w:jc w:val="center"/>
              <w:rPr>
                <w:rFonts w:ascii="Times New Roman" w:hAnsi="Times New Roman" w:cs="Times New Roman"/>
                <w:sz w:val="24"/>
                <w:szCs w:val="24"/>
                <w:lang w:val="ru-RU"/>
              </w:rPr>
            </w:pPr>
          </w:p>
        </w:tc>
        <w:tc>
          <w:tcPr>
            <w:tcW w:w="800" w:type="dxa"/>
            <w:tcBorders>
              <w:top w:val="single" w:sz="5" w:space="0" w:color="000000"/>
              <w:left w:val="single" w:sz="5" w:space="0" w:color="000000"/>
              <w:bottom w:val="single" w:sz="5" w:space="0" w:color="000000"/>
              <w:right w:val="single" w:sz="5" w:space="0" w:color="000000"/>
            </w:tcBorders>
          </w:tcPr>
          <w:p w14:paraId="175EEEB2" w14:textId="77777777" w:rsidR="002C6C95" w:rsidRPr="000D17DC" w:rsidRDefault="002C6C95" w:rsidP="000D17DC">
            <w:pPr>
              <w:jc w:val="center"/>
              <w:rPr>
                <w:rFonts w:ascii="Times New Roman" w:hAnsi="Times New Roman" w:cs="Times New Roman"/>
                <w:sz w:val="24"/>
                <w:szCs w:val="24"/>
                <w:lang w:val="ru-RU"/>
              </w:rPr>
            </w:pPr>
            <w:r w:rsidRPr="000D17DC">
              <w:rPr>
                <w:rFonts w:ascii="Times New Roman" w:eastAsia="Times New Roman" w:hAnsi="Times New Roman" w:cs="Times New Roman"/>
                <w:sz w:val="24"/>
                <w:szCs w:val="24"/>
                <w:lang w:val="ru-RU" w:eastAsia="ru-RU"/>
              </w:rPr>
              <w:t>1965</w:t>
            </w:r>
          </w:p>
        </w:tc>
        <w:tc>
          <w:tcPr>
            <w:tcW w:w="1029" w:type="dxa"/>
            <w:tcBorders>
              <w:top w:val="single" w:sz="5" w:space="0" w:color="000000"/>
              <w:left w:val="single" w:sz="5" w:space="0" w:color="000000"/>
              <w:bottom w:val="single" w:sz="5" w:space="0" w:color="000000"/>
              <w:right w:val="single" w:sz="5" w:space="0" w:color="000000"/>
            </w:tcBorders>
          </w:tcPr>
          <w:p w14:paraId="2FF7F277"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 xml:space="preserve">Residential, brick, 5 storey   </w:t>
            </w:r>
          </w:p>
        </w:tc>
        <w:tc>
          <w:tcPr>
            <w:tcW w:w="635" w:type="dxa"/>
            <w:tcBorders>
              <w:top w:val="single" w:sz="5" w:space="0" w:color="000000"/>
              <w:left w:val="single" w:sz="5" w:space="0" w:color="000000"/>
              <w:bottom w:val="single" w:sz="5" w:space="0" w:color="000000"/>
              <w:right w:val="single" w:sz="5" w:space="0" w:color="000000"/>
            </w:tcBorders>
          </w:tcPr>
          <w:p w14:paraId="561D83DD"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 xml:space="preserve">      </w:t>
            </w:r>
          </w:p>
          <w:p w14:paraId="45589DCF" w14:textId="77777777" w:rsidR="002C6C95" w:rsidRPr="000D17DC" w:rsidRDefault="002C6C95" w:rsidP="000D17DC">
            <w:pPr>
              <w:jc w:val="both"/>
              <w:rPr>
                <w:rFonts w:ascii="Times New Roman" w:hAnsi="Times New Roman" w:cs="Times New Roman"/>
                <w:sz w:val="24"/>
                <w:szCs w:val="24"/>
                <w:lang w:val="ru-RU"/>
              </w:rPr>
            </w:pPr>
          </w:p>
          <w:p w14:paraId="73AAF6F2"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c>
          <w:tcPr>
            <w:tcW w:w="1080" w:type="dxa"/>
            <w:tcBorders>
              <w:top w:val="single" w:sz="5" w:space="0" w:color="000000"/>
              <w:left w:val="single" w:sz="5" w:space="0" w:color="000000"/>
              <w:bottom w:val="single" w:sz="5" w:space="0" w:color="000000"/>
              <w:right w:val="single" w:sz="5" w:space="0" w:color="000000"/>
            </w:tcBorders>
          </w:tcPr>
          <w:p w14:paraId="00D09F93"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Annual cosmetic repairs</w:t>
            </w:r>
          </w:p>
        </w:tc>
        <w:tc>
          <w:tcPr>
            <w:tcW w:w="863" w:type="dxa"/>
            <w:tcBorders>
              <w:top w:val="single" w:sz="5" w:space="0" w:color="000000"/>
              <w:left w:val="single" w:sz="5" w:space="0" w:color="000000"/>
              <w:bottom w:val="single" w:sz="5" w:space="0" w:color="000000"/>
              <w:right w:val="single" w:sz="5" w:space="0" w:color="000000"/>
            </w:tcBorders>
          </w:tcPr>
          <w:p w14:paraId="5E866F0A"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 xml:space="preserve">     </w:t>
            </w:r>
          </w:p>
          <w:p w14:paraId="665ECC04" w14:textId="77777777" w:rsidR="002C6C95" w:rsidRPr="000D17DC" w:rsidRDefault="002C6C95" w:rsidP="000D17DC">
            <w:pPr>
              <w:jc w:val="both"/>
              <w:rPr>
                <w:rFonts w:ascii="Times New Roman" w:hAnsi="Times New Roman" w:cs="Times New Roman"/>
                <w:sz w:val="24"/>
                <w:szCs w:val="24"/>
                <w:lang w:val="ru-RU"/>
              </w:rPr>
            </w:pPr>
          </w:p>
          <w:p w14:paraId="5DC5A4A5"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405</w:t>
            </w:r>
          </w:p>
        </w:tc>
        <w:tc>
          <w:tcPr>
            <w:tcW w:w="1350" w:type="dxa"/>
            <w:tcBorders>
              <w:top w:val="single" w:sz="5" w:space="0" w:color="000000"/>
              <w:left w:val="single" w:sz="5" w:space="0" w:color="000000"/>
              <w:bottom w:val="single" w:sz="5" w:space="0" w:color="000000"/>
              <w:right w:val="single" w:sz="5" w:space="0" w:color="000000"/>
            </w:tcBorders>
          </w:tcPr>
          <w:p w14:paraId="024A3D10" w14:textId="77777777" w:rsidR="002C6C95" w:rsidRPr="000D17DC" w:rsidRDefault="002C6C95" w:rsidP="000D17DC">
            <w:pPr>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r>
      <w:tr w:rsidR="002C6C95" w:rsidRPr="000D17DC" w14:paraId="129A9AE6" w14:textId="77777777" w:rsidTr="000D17DC">
        <w:trPr>
          <w:trHeight w:hRule="exact" w:val="1279"/>
        </w:trPr>
        <w:tc>
          <w:tcPr>
            <w:tcW w:w="1831" w:type="dxa"/>
            <w:tcBorders>
              <w:top w:val="single" w:sz="5" w:space="0" w:color="000000"/>
              <w:left w:val="single" w:sz="5" w:space="0" w:color="000000"/>
              <w:bottom w:val="single" w:sz="5" w:space="0" w:color="000000"/>
              <w:right w:val="single" w:sz="5" w:space="0" w:color="000000"/>
            </w:tcBorders>
          </w:tcPr>
          <w:p w14:paraId="4DC1E9DB"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Dormitory №2</w:t>
            </w:r>
          </w:p>
          <w:p w14:paraId="23355319"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Temirbekova 30 A</w:t>
            </w:r>
          </w:p>
        </w:tc>
        <w:tc>
          <w:tcPr>
            <w:tcW w:w="915" w:type="dxa"/>
            <w:tcBorders>
              <w:top w:val="single" w:sz="5" w:space="0" w:color="000000"/>
              <w:left w:val="single" w:sz="5" w:space="0" w:color="000000"/>
              <w:bottom w:val="single" w:sz="5" w:space="0" w:color="000000"/>
              <w:right w:val="single" w:sz="5" w:space="0" w:color="000000"/>
            </w:tcBorders>
          </w:tcPr>
          <w:p w14:paraId="4FC1A612" w14:textId="77777777" w:rsidR="002C6C95" w:rsidRPr="000D17DC" w:rsidRDefault="002C6C95" w:rsidP="000D17DC">
            <w:pPr>
              <w:jc w:val="center"/>
              <w:rPr>
                <w:rFonts w:ascii="Times New Roman" w:hAnsi="Times New Roman" w:cs="Times New Roman"/>
                <w:sz w:val="24"/>
                <w:szCs w:val="24"/>
                <w:lang w:val="ru-RU"/>
              </w:rPr>
            </w:pPr>
            <w:r w:rsidRPr="000D17DC">
              <w:rPr>
                <w:rFonts w:ascii="Times New Roman" w:eastAsia="Times New Roman" w:hAnsi="Times New Roman" w:cs="Times New Roman"/>
                <w:sz w:val="24"/>
                <w:szCs w:val="24"/>
                <w:lang w:val="ru-RU" w:eastAsia="ru-RU"/>
              </w:rPr>
              <w:t>1973.7</w:t>
            </w:r>
          </w:p>
        </w:tc>
        <w:tc>
          <w:tcPr>
            <w:tcW w:w="800" w:type="dxa"/>
            <w:tcBorders>
              <w:top w:val="single" w:sz="5" w:space="0" w:color="000000"/>
              <w:left w:val="single" w:sz="5" w:space="0" w:color="000000"/>
              <w:bottom w:val="single" w:sz="5" w:space="0" w:color="000000"/>
              <w:right w:val="single" w:sz="5" w:space="0" w:color="000000"/>
            </w:tcBorders>
          </w:tcPr>
          <w:p w14:paraId="530CDF06" w14:textId="77777777" w:rsidR="002C6C95" w:rsidRPr="000D17DC" w:rsidRDefault="002C6C95" w:rsidP="000D17DC">
            <w:pPr>
              <w:jc w:val="center"/>
              <w:rPr>
                <w:rFonts w:ascii="Times New Roman" w:hAnsi="Times New Roman" w:cs="Times New Roman"/>
                <w:sz w:val="24"/>
                <w:szCs w:val="24"/>
                <w:lang w:val="ru-RU"/>
              </w:rPr>
            </w:pPr>
            <w:r w:rsidRPr="000D17DC">
              <w:rPr>
                <w:rFonts w:ascii="Times New Roman" w:eastAsia="Times New Roman" w:hAnsi="Times New Roman" w:cs="Times New Roman"/>
                <w:sz w:val="24"/>
                <w:szCs w:val="24"/>
                <w:lang w:val="ru-RU" w:eastAsia="ru-RU"/>
              </w:rPr>
              <w:t>1961</w:t>
            </w:r>
          </w:p>
        </w:tc>
        <w:tc>
          <w:tcPr>
            <w:tcW w:w="1029" w:type="dxa"/>
            <w:tcBorders>
              <w:top w:val="single" w:sz="5" w:space="0" w:color="000000"/>
              <w:left w:val="single" w:sz="5" w:space="0" w:color="000000"/>
              <w:bottom w:val="single" w:sz="5" w:space="0" w:color="000000"/>
              <w:right w:val="single" w:sz="5" w:space="0" w:color="000000"/>
            </w:tcBorders>
          </w:tcPr>
          <w:p w14:paraId="2FD4C4E5"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 xml:space="preserve">Residential building, brick, 3 storey   </w:t>
            </w:r>
          </w:p>
        </w:tc>
        <w:tc>
          <w:tcPr>
            <w:tcW w:w="635" w:type="dxa"/>
            <w:tcBorders>
              <w:top w:val="single" w:sz="5" w:space="0" w:color="000000"/>
              <w:left w:val="single" w:sz="5" w:space="0" w:color="000000"/>
              <w:bottom w:val="single" w:sz="5" w:space="0" w:color="000000"/>
              <w:right w:val="single" w:sz="5" w:space="0" w:color="000000"/>
            </w:tcBorders>
          </w:tcPr>
          <w:p w14:paraId="10924542" w14:textId="77777777" w:rsidR="002C6C95" w:rsidRPr="000D17DC" w:rsidRDefault="002C6C95" w:rsidP="000D17DC">
            <w:pPr>
              <w:jc w:val="both"/>
              <w:rPr>
                <w:rFonts w:ascii="Times New Roman" w:hAnsi="Times New Roman" w:cs="Times New Roman"/>
                <w:sz w:val="24"/>
                <w:szCs w:val="24"/>
                <w:lang w:val="ru-RU"/>
              </w:rPr>
            </w:pPr>
          </w:p>
          <w:p w14:paraId="5677B411" w14:textId="77777777" w:rsidR="002C6C95" w:rsidRPr="000D17DC" w:rsidRDefault="002C6C95" w:rsidP="000D17DC">
            <w:pPr>
              <w:jc w:val="both"/>
              <w:rPr>
                <w:rFonts w:ascii="Times New Roman" w:hAnsi="Times New Roman" w:cs="Times New Roman"/>
                <w:sz w:val="24"/>
                <w:szCs w:val="24"/>
                <w:lang w:val="ru-RU"/>
              </w:rPr>
            </w:pPr>
          </w:p>
          <w:p w14:paraId="4943C7C4"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c>
          <w:tcPr>
            <w:tcW w:w="1080" w:type="dxa"/>
            <w:tcBorders>
              <w:top w:val="single" w:sz="5" w:space="0" w:color="000000"/>
              <w:left w:val="single" w:sz="5" w:space="0" w:color="000000"/>
              <w:bottom w:val="single" w:sz="5" w:space="0" w:color="000000"/>
              <w:right w:val="single" w:sz="5" w:space="0" w:color="000000"/>
            </w:tcBorders>
          </w:tcPr>
          <w:p w14:paraId="48539101"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Annual cosmetic repairs</w:t>
            </w:r>
          </w:p>
        </w:tc>
        <w:tc>
          <w:tcPr>
            <w:tcW w:w="863" w:type="dxa"/>
            <w:tcBorders>
              <w:top w:val="single" w:sz="5" w:space="0" w:color="000000"/>
              <w:left w:val="single" w:sz="5" w:space="0" w:color="000000"/>
              <w:bottom w:val="single" w:sz="5" w:space="0" w:color="000000"/>
              <w:right w:val="single" w:sz="5" w:space="0" w:color="000000"/>
            </w:tcBorders>
          </w:tcPr>
          <w:p w14:paraId="48EEB54B"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138</w:t>
            </w:r>
          </w:p>
        </w:tc>
        <w:tc>
          <w:tcPr>
            <w:tcW w:w="1350" w:type="dxa"/>
            <w:tcBorders>
              <w:top w:val="single" w:sz="5" w:space="0" w:color="000000"/>
              <w:left w:val="single" w:sz="5" w:space="0" w:color="000000"/>
              <w:bottom w:val="single" w:sz="5" w:space="0" w:color="000000"/>
              <w:right w:val="single" w:sz="5" w:space="0" w:color="000000"/>
            </w:tcBorders>
          </w:tcPr>
          <w:p w14:paraId="08ADE799" w14:textId="77777777" w:rsidR="002C6C95" w:rsidRPr="000D17DC" w:rsidRDefault="002C6C95" w:rsidP="000D17DC">
            <w:pPr>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r>
      <w:tr w:rsidR="002C6C95" w:rsidRPr="000D17DC" w14:paraId="29A885E0" w14:textId="77777777" w:rsidTr="00D413B8">
        <w:trPr>
          <w:trHeight w:hRule="exact" w:val="1449"/>
        </w:trPr>
        <w:tc>
          <w:tcPr>
            <w:tcW w:w="1831" w:type="dxa"/>
            <w:tcBorders>
              <w:top w:val="single" w:sz="5" w:space="0" w:color="000000"/>
              <w:left w:val="single" w:sz="5" w:space="0" w:color="000000"/>
              <w:bottom w:val="single" w:sz="5" w:space="0" w:color="000000"/>
              <w:right w:val="single" w:sz="5" w:space="0" w:color="000000"/>
            </w:tcBorders>
          </w:tcPr>
          <w:p w14:paraId="50351384"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House of students №1</w:t>
            </w:r>
          </w:p>
        </w:tc>
        <w:tc>
          <w:tcPr>
            <w:tcW w:w="915" w:type="dxa"/>
            <w:tcBorders>
              <w:top w:val="single" w:sz="5" w:space="0" w:color="000000"/>
              <w:left w:val="single" w:sz="5" w:space="0" w:color="000000"/>
              <w:bottom w:val="single" w:sz="5" w:space="0" w:color="000000"/>
              <w:right w:val="single" w:sz="5" w:space="0" w:color="000000"/>
            </w:tcBorders>
          </w:tcPr>
          <w:p w14:paraId="1F3A7E01" w14:textId="77777777" w:rsidR="002C6C95" w:rsidRPr="000D17DC" w:rsidRDefault="002C6C95" w:rsidP="000D17DC">
            <w:pPr>
              <w:jc w:val="center"/>
              <w:rPr>
                <w:rFonts w:ascii="Times New Roman" w:eastAsia="Times New Roman" w:hAnsi="Times New Roman" w:cs="Times New Roman"/>
                <w:sz w:val="24"/>
                <w:szCs w:val="24"/>
                <w:lang w:val="ru-RU" w:eastAsia="ru-RU"/>
              </w:rPr>
            </w:pPr>
            <w:r w:rsidRPr="000D17DC">
              <w:rPr>
                <w:rFonts w:ascii="Times New Roman" w:eastAsia="Times New Roman" w:hAnsi="Times New Roman" w:cs="Times New Roman"/>
                <w:sz w:val="24"/>
                <w:szCs w:val="24"/>
                <w:lang w:val="ru-RU" w:eastAsia="ru-RU"/>
              </w:rPr>
              <w:t>4659.6</w:t>
            </w:r>
          </w:p>
        </w:tc>
        <w:tc>
          <w:tcPr>
            <w:tcW w:w="800" w:type="dxa"/>
            <w:tcBorders>
              <w:top w:val="single" w:sz="5" w:space="0" w:color="000000"/>
              <w:left w:val="single" w:sz="5" w:space="0" w:color="000000"/>
              <w:bottom w:val="single" w:sz="5" w:space="0" w:color="000000"/>
              <w:right w:val="single" w:sz="5" w:space="0" w:color="000000"/>
            </w:tcBorders>
          </w:tcPr>
          <w:p w14:paraId="2200B80B" w14:textId="77777777" w:rsidR="002C6C95" w:rsidRPr="000D17DC" w:rsidRDefault="002C6C95" w:rsidP="000D17DC">
            <w:pPr>
              <w:jc w:val="center"/>
              <w:rPr>
                <w:rFonts w:ascii="Times New Roman" w:eastAsia="Times New Roman" w:hAnsi="Times New Roman" w:cs="Times New Roman"/>
                <w:sz w:val="24"/>
                <w:szCs w:val="24"/>
                <w:lang w:val="ru-RU" w:eastAsia="ru-RU"/>
              </w:rPr>
            </w:pPr>
            <w:r w:rsidRPr="000D17DC">
              <w:rPr>
                <w:rFonts w:ascii="Times New Roman" w:eastAsia="Times New Roman" w:hAnsi="Times New Roman" w:cs="Times New Roman"/>
                <w:sz w:val="24"/>
                <w:szCs w:val="24"/>
                <w:lang w:val="ru-RU" w:eastAsia="ru-RU"/>
              </w:rPr>
              <w:t>Reconstruction 2004</w:t>
            </w:r>
          </w:p>
        </w:tc>
        <w:tc>
          <w:tcPr>
            <w:tcW w:w="1029" w:type="dxa"/>
            <w:tcBorders>
              <w:top w:val="single" w:sz="5" w:space="0" w:color="000000"/>
              <w:left w:val="single" w:sz="5" w:space="0" w:color="000000"/>
              <w:bottom w:val="single" w:sz="5" w:space="0" w:color="000000"/>
              <w:right w:val="single" w:sz="5" w:space="0" w:color="000000"/>
            </w:tcBorders>
          </w:tcPr>
          <w:p w14:paraId="10A14302" w14:textId="77777777" w:rsidR="002C6C95" w:rsidRPr="000D17DC" w:rsidRDefault="002C6C95" w:rsidP="000D17DC">
            <w:pPr>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The building is residential, brick, 5 storey   </w:t>
            </w:r>
          </w:p>
        </w:tc>
        <w:tc>
          <w:tcPr>
            <w:tcW w:w="635" w:type="dxa"/>
            <w:tcBorders>
              <w:top w:val="single" w:sz="5" w:space="0" w:color="000000"/>
              <w:left w:val="single" w:sz="5" w:space="0" w:color="000000"/>
              <w:bottom w:val="single" w:sz="5" w:space="0" w:color="000000"/>
              <w:right w:val="single" w:sz="5" w:space="0" w:color="000000"/>
            </w:tcBorders>
          </w:tcPr>
          <w:p w14:paraId="1594625F"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c>
          <w:tcPr>
            <w:tcW w:w="1080" w:type="dxa"/>
            <w:tcBorders>
              <w:top w:val="single" w:sz="5" w:space="0" w:color="000000"/>
              <w:left w:val="single" w:sz="5" w:space="0" w:color="000000"/>
              <w:bottom w:val="single" w:sz="5" w:space="0" w:color="000000"/>
              <w:right w:val="single" w:sz="5" w:space="0" w:color="000000"/>
            </w:tcBorders>
          </w:tcPr>
          <w:p w14:paraId="788E844A"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Annual cosmetic repairs</w:t>
            </w:r>
          </w:p>
        </w:tc>
        <w:tc>
          <w:tcPr>
            <w:tcW w:w="863" w:type="dxa"/>
            <w:tcBorders>
              <w:top w:val="single" w:sz="5" w:space="0" w:color="000000"/>
              <w:left w:val="single" w:sz="5" w:space="0" w:color="000000"/>
              <w:bottom w:val="single" w:sz="5" w:space="0" w:color="000000"/>
              <w:right w:val="single" w:sz="5" w:space="0" w:color="000000"/>
            </w:tcBorders>
          </w:tcPr>
          <w:p w14:paraId="0E760A6A"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360</w:t>
            </w:r>
          </w:p>
        </w:tc>
        <w:tc>
          <w:tcPr>
            <w:tcW w:w="1350" w:type="dxa"/>
            <w:tcBorders>
              <w:top w:val="single" w:sz="5" w:space="0" w:color="000000"/>
              <w:left w:val="single" w:sz="5" w:space="0" w:color="000000"/>
              <w:bottom w:val="single" w:sz="5" w:space="0" w:color="000000"/>
              <w:right w:val="single" w:sz="5" w:space="0" w:color="000000"/>
            </w:tcBorders>
          </w:tcPr>
          <w:p w14:paraId="617A3DFA" w14:textId="77777777" w:rsidR="002C6C95" w:rsidRPr="000D17DC" w:rsidRDefault="002C6C95" w:rsidP="000D17DC">
            <w:pPr>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r>
      <w:tr w:rsidR="002C6C95" w:rsidRPr="000D17DC" w14:paraId="7C9445D5" w14:textId="77777777" w:rsidTr="000D17DC">
        <w:trPr>
          <w:trHeight w:hRule="exact" w:val="1279"/>
        </w:trPr>
        <w:tc>
          <w:tcPr>
            <w:tcW w:w="1831" w:type="dxa"/>
            <w:tcBorders>
              <w:top w:val="single" w:sz="5" w:space="0" w:color="000000"/>
              <w:left w:val="single" w:sz="5" w:space="0" w:color="000000"/>
              <w:bottom w:val="single" w:sz="5" w:space="0" w:color="000000"/>
              <w:right w:val="single" w:sz="5" w:space="0" w:color="000000"/>
            </w:tcBorders>
          </w:tcPr>
          <w:p w14:paraId="4124A4FD"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House of students №2</w:t>
            </w:r>
          </w:p>
        </w:tc>
        <w:tc>
          <w:tcPr>
            <w:tcW w:w="915" w:type="dxa"/>
            <w:tcBorders>
              <w:top w:val="single" w:sz="5" w:space="0" w:color="000000"/>
              <w:left w:val="single" w:sz="5" w:space="0" w:color="000000"/>
              <w:bottom w:val="single" w:sz="5" w:space="0" w:color="000000"/>
              <w:right w:val="single" w:sz="5" w:space="0" w:color="000000"/>
            </w:tcBorders>
          </w:tcPr>
          <w:p w14:paraId="35DA43BF" w14:textId="77777777" w:rsidR="002C6C95" w:rsidRPr="000D17DC" w:rsidRDefault="002C6C95" w:rsidP="000D17DC">
            <w:pPr>
              <w:jc w:val="center"/>
              <w:rPr>
                <w:rFonts w:ascii="Times New Roman" w:eastAsia="Times New Roman" w:hAnsi="Times New Roman" w:cs="Times New Roman"/>
                <w:sz w:val="24"/>
                <w:szCs w:val="24"/>
                <w:lang w:val="ru-RU" w:eastAsia="ru-RU"/>
              </w:rPr>
            </w:pPr>
            <w:r w:rsidRPr="000D17DC">
              <w:rPr>
                <w:rFonts w:ascii="Times New Roman" w:eastAsia="Times New Roman" w:hAnsi="Times New Roman" w:cs="Times New Roman"/>
                <w:sz w:val="24"/>
                <w:szCs w:val="24"/>
                <w:lang w:val="ru-RU" w:eastAsia="ru-RU"/>
              </w:rPr>
              <w:t>2928.9</w:t>
            </w:r>
          </w:p>
        </w:tc>
        <w:tc>
          <w:tcPr>
            <w:tcW w:w="800" w:type="dxa"/>
            <w:tcBorders>
              <w:top w:val="single" w:sz="5" w:space="0" w:color="000000"/>
              <w:left w:val="single" w:sz="5" w:space="0" w:color="000000"/>
              <w:bottom w:val="single" w:sz="5" w:space="0" w:color="000000"/>
              <w:right w:val="single" w:sz="5" w:space="0" w:color="000000"/>
            </w:tcBorders>
          </w:tcPr>
          <w:p w14:paraId="1165B4F4" w14:textId="77777777" w:rsidR="002C6C95" w:rsidRPr="000D17DC" w:rsidRDefault="002C6C95" w:rsidP="000D17DC">
            <w:pPr>
              <w:jc w:val="center"/>
              <w:rPr>
                <w:rFonts w:ascii="Times New Roman" w:eastAsia="Times New Roman" w:hAnsi="Times New Roman" w:cs="Times New Roman"/>
                <w:sz w:val="24"/>
                <w:szCs w:val="24"/>
                <w:lang w:val="ru-RU" w:eastAsia="ru-RU"/>
              </w:rPr>
            </w:pPr>
            <w:r w:rsidRPr="000D17DC">
              <w:rPr>
                <w:rFonts w:ascii="Times New Roman" w:eastAsia="Times New Roman" w:hAnsi="Times New Roman" w:cs="Times New Roman"/>
                <w:sz w:val="24"/>
                <w:szCs w:val="24"/>
                <w:lang w:val="ru-RU" w:eastAsia="ru-RU"/>
              </w:rPr>
              <w:t>Reconstruction 2006</w:t>
            </w:r>
          </w:p>
        </w:tc>
        <w:tc>
          <w:tcPr>
            <w:tcW w:w="1029" w:type="dxa"/>
            <w:tcBorders>
              <w:top w:val="single" w:sz="5" w:space="0" w:color="000000"/>
              <w:left w:val="single" w:sz="5" w:space="0" w:color="000000"/>
              <w:bottom w:val="single" w:sz="5" w:space="0" w:color="000000"/>
              <w:right w:val="single" w:sz="5" w:space="0" w:color="000000"/>
            </w:tcBorders>
          </w:tcPr>
          <w:p w14:paraId="05DBC1D2" w14:textId="77777777" w:rsidR="002C6C95" w:rsidRPr="000D17DC" w:rsidRDefault="002C6C95" w:rsidP="000D17DC">
            <w:pPr>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The building is residential, brick, 5 storey   </w:t>
            </w:r>
          </w:p>
        </w:tc>
        <w:tc>
          <w:tcPr>
            <w:tcW w:w="635" w:type="dxa"/>
            <w:tcBorders>
              <w:top w:val="single" w:sz="5" w:space="0" w:color="000000"/>
              <w:left w:val="single" w:sz="5" w:space="0" w:color="000000"/>
              <w:bottom w:val="single" w:sz="5" w:space="0" w:color="000000"/>
              <w:right w:val="single" w:sz="5" w:space="0" w:color="000000"/>
            </w:tcBorders>
          </w:tcPr>
          <w:p w14:paraId="5AA74C36"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c>
          <w:tcPr>
            <w:tcW w:w="1080" w:type="dxa"/>
            <w:tcBorders>
              <w:top w:val="single" w:sz="5" w:space="0" w:color="000000"/>
              <w:left w:val="single" w:sz="5" w:space="0" w:color="000000"/>
              <w:bottom w:val="single" w:sz="5" w:space="0" w:color="000000"/>
              <w:right w:val="single" w:sz="5" w:space="0" w:color="000000"/>
            </w:tcBorders>
          </w:tcPr>
          <w:p w14:paraId="5F2392ED"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Annual cosmetic repairs</w:t>
            </w:r>
          </w:p>
        </w:tc>
        <w:tc>
          <w:tcPr>
            <w:tcW w:w="863" w:type="dxa"/>
            <w:tcBorders>
              <w:top w:val="single" w:sz="5" w:space="0" w:color="000000"/>
              <w:left w:val="single" w:sz="5" w:space="0" w:color="000000"/>
              <w:bottom w:val="single" w:sz="5" w:space="0" w:color="000000"/>
              <w:right w:val="single" w:sz="5" w:space="0" w:color="000000"/>
            </w:tcBorders>
          </w:tcPr>
          <w:p w14:paraId="72C869BB"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152</w:t>
            </w:r>
          </w:p>
        </w:tc>
        <w:tc>
          <w:tcPr>
            <w:tcW w:w="1350" w:type="dxa"/>
            <w:tcBorders>
              <w:top w:val="single" w:sz="5" w:space="0" w:color="000000"/>
              <w:left w:val="single" w:sz="5" w:space="0" w:color="000000"/>
              <w:bottom w:val="single" w:sz="5" w:space="0" w:color="000000"/>
              <w:right w:val="single" w:sz="5" w:space="0" w:color="000000"/>
            </w:tcBorders>
          </w:tcPr>
          <w:p w14:paraId="0D8D30C2" w14:textId="77777777" w:rsidR="002C6C95" w:rsidRPr="000D17DC" w:rsidRDefault="002C6C95" w:rsidP="000D17DC">
            <w:pPr>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r>
      <w:tr w:rsidR="002C6C95" w:rsidRPr="000D17DC" w14:paraId="67263B73" w14:textId="77777777" w:rsidTr="000D17DC">
        <w:trPr>
          <w:trHeight w:hRule="exact" w:val="1279"/>
        </w:trPr>
        <w:tc>
          <w:tcPr>
            <w:tcW w:w="1831" w:type="dxa"/>
            <w:tcBorders>
              <w:top w:val="single" w:sz="5" w:space="0" w:color="000000"/>
              <w:left w:val="single" w:sz="5" w:space="0" w:color="000000"/>
              <w:bottom w:val="single" w:sz="5" w:space="0" w:color="000000"/>
              <w:right w:val="single" w:sz="5" w:space="0" w:color="000000"/>
            </w:tcBorders>
          </w:tcPr>
          <w:p w14:paraId="5F4807E5"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House of students №3</w:t>
            </w:r>
          </w:p>
        </w:tc>
        <w:tc>
          <w:tcPr>
            <w:tcW w:w="915" w:type="dxa"/>
            <w:tcBorders>
              <w:top w:val="single" w:sz="5" w:space="0" w:color="000000"/>
              <w:left w:val="single" w:sz="5" w:space="0" w:color="000000"/>
              <w:bottom w:val="single" w:sz="5" w:space="0" w:color="000000"/>
              <w:right w:val="single" w:sz="5" w:space="0" w:color="000000"/>
            </w:tcBorders>
          </w:tcPr>
          <w:p w14:paraId="6963BE6C" w14:textId="77777777" w:rsidR="002C6C95" w:rsidRPr="000D17DC" w:rsidRDefault="002C6C95" w:rsidP="000D17DC">
            <w:pPr>
              <w:jc w:val="center"/>
              <w:rPr>
                <w:rFonts w:ascii="Times New Roman" w:eastAsia="Times New Roman" w:hAnsi="Times New Roman" w:cs="Times New Roman"/>
                <w:sz w:val="24"/>
                <w:szCs w:val="24"/>
                <w:lang w:val="ru-RU" w:eastAsia="ru-RU"/>
              </w:rPr>
            </w:pPr>
            <w:r w:rsidRPr="000D17DC">
              <w:rPr>
                <w:rFonts w:ascii="Times New Roman" w:eastAsia="Times New Roman" w:hAnsi="Times New Roman" w:cs="Times New Roman"/>
                <w:sz w:val="24"/>
                <w:szCs w:val="24"/>
                <w:lang w:val="ru-RU" w:eastAsia="ru-RU"/>
              </w:rPr>
              <w:t>5464.5</w:t>
            </w:r>
          </w:p>
        </w:tc>
        <w:tc>
          <w:tcPr>
            <w:tcW w:w="800" w:type="dxa"/>
            <w:tcBorders>
              <w:top w:val="single" w:sz="5" w:space="0" w:color="000000"/>
              <w:left w:val="single" w:sz="5" w:space="0" w:color="000000"/>
              <w:bottom w:val="single" w:sz="5" w:space="0" w:color="000000"/>
              <w:right w:val="single" w:sz="5" w:space="0" w:color="000000"/>
            </w:tcBorders>
          </w:tcPr>
          <w:p w14:paraId="328D1418" w14:textId="77777777" w:rsidR="002C6C95" w:rsidRPr="000D17DC" w:rsidRDefault="002C6C95" w:rsidP="000D17DC">
            <w:pPr>
              <w:jc w:val="center"/>
              <w:rPr>
                <w:rFonts w:ascii="Times New Roman" w:eastAsia="Times New Roman" w:hAnsi="Times New Roman" w:cs="Times New Roman"/>
                <w:sz w:val="24"/>
                <w:szCs w:val="24"/>
                <w:lang w:val="ru-RU" w:eastAsia="ru-RU"/>
              </w:rPr>
            </w:pPr>
            <w:r w:rsidRPr="000D17DC">
              <w:rPr>
                <w:rFonts w:ascii="Times New Roman" w:eastAsia="Times New Roman" w:hAnsi="Times New Roman" w:cs="Times New Roman"/>
                <w:sz w:val="24"/>
                <w:szCs w:val="24"/>
                <w:lang w:val="ru-RU" w:eastAsia="ru-RU"/>
              </w:rPr>
              <w:t>2016</w:t>
            </w:r>
          </w:p>
        </w:tc>
        <w:tc>
          <w:tcPr>
            <w:tcW w:w="1029" w:type="dxa"/>
            <w:tcBorders>
              <w:top w:val="single" w:sz="5" w:space="0" w:color="000000"/>
              <w:left w:val="single" w:sz="5" w:space="0" w:color="000000"/>
              <w:bottom w:val="single" w:sz="5" w:space="0" w:color="000000"/>
              <w:right w:val="single" w:sz="5" w:space="0" w:color="000000"/>
            </w:tcBorders>
          </w:tcPr>
          <w:p w14:paraId="6948B4E8" w14:textId="77777777" w:rsidR="002C6C95" w:rsidRPr="000D17DC" w:rsidRDefault="002C6C95" w:rsidP="000D17DC">
            <w:pPr>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The building is residential, brick, 5 storey   </w:t>
            </w:r>
          </w:p>
        </w:tc>
        <w:tc>
          <w:tcPr>
            <w:tcW w:w="635" w:type="dxa"/>
            <w:tcBorders>
              <w:top w:val="single" w:sz="5" w:space="0" w:color="000000"/>
              <w:left w:val="single" w:sz="5" w:space="0" w:color="000000"/>
              <w:bottom w:val="single" w:sz="5" w:space="0" w:color="000000"/>
              <w:right w:val="single" w:sz="5" w:space="0" w:color="000000"/>
            </w:tcBorders>
          </w:tcPr>
          <w:p w14:paraId="25512078"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New</w:t>
            </w:r>
          </w:p>
        </w:tc>
        <w:tc>
          <w:tcPr>
            <w:tcW w:w="1080" w:type="dxa"/>
            <w:tcBorders>
              <w:top w:val="single" w:sz="5" w:space="0" w:color="000000"/>
              <w:left w:val="single" w:sz="5" w:space="0" w:color="000000"/>
              <w:bottom w:val="single" w:sz="5" w:space="0" w:color="000000"/>
              <w:right w:val="single" w:sz="5" w:space="0" w:color="000000"/>
            </w:tcBorders>
          </w:tcPr>
          <w:p w14:paraId="34575C8F"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Annual cosmetic repairs</w:t>
            </w:r>
          </w:p>
        </w:tc>
        <w:tc>
          <w:tcPr>
            <w:tcW w:w="863" w:type="dxa"/>
            <w:tcBorders>
              <w:top w:val="single" w:sz="5" w:space="0" w:color="000000"/>
              <w:left w:val="single" w:sz="5" w:space="0" w:color="000000"/>
              <w:bottom w:val="single" w:sz="5" w:space="0" w:color="000000"/>
              <w:right w:val="single" w:sz="5" w:space="0" w:color="000000"/>
            </w:tcBorders>
          </w:tcPr>
          <w:p w14:paraId="16869FEF"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310</w:t>
            </w:r>
          </w:p>
        </w:tc>
        <w:tc>
          <w:tcPr>
            <w:tcW w:w="1350" w:type="dxa"/>
            <w:tcBorders>
              <w:top w:val="single" w:sz="5" w:space="0" w:color="000000"/>
              <w:left w:val="single" w:sz="5" w:space="0" w:color="000000"/>
              <w:bottom w:val="single" w:sz="5" w:space="0" w:color="000000"/>
              <w:right w:val="single" w:sz="5" w:space="0" w:color="000000"/>
            </w:tcBorders>
          </w:tcPr>
          <w:p w14:paraId="45B26053" w14:textId="77777777" w:rsidR="002C6C95" w:rsidRPr="000D17DC" w:rsidRDefault="002C6C95" w:rsidP="000D17DC">
            <w:pPr>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r>
    </w:tbl>
    <w:p w14:paraId="40C388D0" w14:textId="77777777" w:rsidR="002C6C95" w:rsidRPr="000D17DC" w:rsidRDefault="002C6C95" w:rsidP="002C6C95">
      <w:pPr>
        <w:jc w:val="both"/>
        <w:rPr>
          <w:rFonts w:ascii="Times New Roman" w:eastAsia="Times New Roman" w:hAnsi="Times New Roman" w:cs="Times New Roman"/>
          <w:b/>
          <w:bCs/>
          <w:sz w:val="24"/>
          <w:szCs w:val="24"/>
          <w:lang w:val="ru-RU"/>
        </w:rPr>
      </w:pPr>
    </w:p>
    <w:p w14:paraId="28646BD4" w14:textId="5318F819" w:rsidR="002C6C95" w:rsidRPr="000D17DC" w:rsidRDefault="002C6C95" w:rsidP="00C12A02">
      <w:pPr>
        <w:jc w:val="both"/>
        <w:rPr>
          <w:rFonts w:ascii="Times New Roman" w:eastAsia="Times New Roman" w:hAnsi="Times New Roman" w:cs="Times New Roman"/>
          <w:b/>
          <w:bCs/>
          <w:sz w:val="24"/>
          <w:szCs w:val="24"/>
          <w:lang w:val="en-US"/>
        </w:rPr>
      </w:pPr>
      <w:r w:rsidRPr="000D17DC">
        <w:rPr>
          <w:rFonts w:ascii="Times New Roman" w:eastAsia="Times New Roman" w:hAnsi="Times New Roman" w:cs="Times New Roman"/>
          <w:b/>
          <w:bCs/>
          <w:sz w:val="24"/>
          <w:szCs w:val="24"/>
          <w:lang w:val="en-US"/>
        </w:rPr>
        <w:t>Note: The table is filled in for the SP if a separate hostel is allocated for it</w:t>
      </w:r>
    </w:p>
    <w:p w14:paraId="7FF2B8EF" w14:textId="77777777" w:rsidR="00C12A02" w:rsidRPr="000D17DC" w:rsidRDefault="00C12A02" w:rsidP="00C12A02">
      <w:pPr>
        <w:jc w:val="both"/>
        <w:rPr>
          <w:rFonts w:ascii="Times New Roman" w:eastAsia="Times New Roman" w:hAnsi="Times New Roman" w:cs="Times New Roman"/>
          <w:b/>
          <w:bCs/>
          <w:sz w:val="24"/>
          <w:szCs w:val="24"/>
          <w:lang w:val="en-US"/>
        </w:rPr>
      </w:pPr>
    </w:p>
    <w:p w14:paraId="419CC079" w14:textId="77777777" w:rsidR="002C6C95" w:rsidRPr="000D17DC" w:rsidRDefault="002C6C95" w:rsidP="00C12A02">
      <w:pPr>
        <w:pStyle w:val="111"/>
        <w:tabs>
          <w:tab w:val="left" w:pos="709"/>
          <w:tab w:val="left" w:pos="950"/>
        </w:tabs>
        <w:spacing w:before="0" w:line="240" w:lineRule="auto"/>
        <w:ind w:left="567"/>
        <w:jc w:val="both"/>
        <w:rPr>
          <w:rFonts w:ascii="Times New Roman" w:hAnsi="Times New Roman"/>
          <w:b/>
          <w:szCs w:val="24"/>
        </w:rPr>
      </w:pPr>
      <w:r w:rsidRPr="000D17DC">
        <w:rPr>
          <w:rFonts w:ascii="Times New Roman" w:hAnsi="Times New Roman"/>
          <w:szCs w:val="24"/>
        </w:rPr>
        <w:lastRenderedPageBreak/>
        <w:t>Table 5. Canteens</w:t>
      </w:r>
    </w:p>
    <w:tbl>
      <w:tblPr>
        <w:tblStyle w:val="TableNormal1"/>
        <w:tblW w:w="8750" w:type="dxa"/>
        <w:tblInd w:w="0" w:type="dxa"/>
        <w:tblLayout w:type="fixed"/>
        <w:tblLook w:val="01E0" w:firstRow="1" w:lastRow="1" w:firstColumn="1" w:lastColumn="1" w:noHBand="0" w:noVBand="0"/>
      </w:tblPr>
      <w:tblGrid>
        <w:gridCol w:w="1344"/>
        <w:gridCol w:w="1465"/>
        <w:gridCol w:w="1099"/>
        <w:gridCol w:w="1709"/>
        <w:gridCol w:w="1832"/>
        <w:gridCol w:w="1301"/>
      </w:tblGrid>
      <w:tr w:rsidR="002C6C95" w:rsidRPr="000D17DC" w14:paraId="0B3A5D5E" w14:textId="77777777" w:rsidTr="000D17DC">
        <w:trPr>
          <w:trHeight w:hRule="exact" w:val="638"/>
        </w:trPr>
        <w:tc>
          <w:tcPr>
            <w:tcW w:w="1344" w:type="dxa"/>
            <w:vMerge w:val="restart"/>
            <w:tcBorders>
              <w:top w:val="single" w:sz="5" w:space="0" w:color="000000"/>
              <w:left w:val="single" w:sz="5" w:space="0" w:color="000000"/>
              <w:right w:val="single" w:sz="5" w:space="0" w:color="000000"/>
            </w:tcBorders>
          </w:tcPr>
          <w:p w14:paraId="3590C89C" w14:textId="77777777" w:rsidR="002C6C95" w:rsidRPr="000D17DC" w:rsidRDefault="002C6C95" w:rsidP="00C12A02">
            <w:pPr>
              <w:pStyle w:val="TableParagraph"/>
              <w:ind w:left="101" w:right="104"/>
              <w:jc w:val="center"/>
              <w:rPr>
                <w:rFonts w:ascii="Times New Roman" w:eastAsia="Times New Roman" w:hAnsi="Times New Roman" w:cs="Times New Roman"/>
                <w:sz w:val="24"/>
                <w:szCs w:val="24"/>
                <w:lang w:val="ru-RU"/>
              </w:rPr>
            </w:pPr>
            <w:r w:rsidRPr="000D17DC">
              <w:rPr>
                <w:rFonts w:ascii="Times New Roman" w:hAnsi="Times New Roman" w:cs="Times New Roman"/>
                <w:w w:val="95"/>
                <w:sz w:val="24"/>
                <w:szCs w:val="24"/>
                <w:lang w:val="ru-RU"/>
              </w:rPr>
              <w:t>General</w:t>
            </w:r>
            <w:r w:rsidRPr="000D17DC">
              <w:rPr>
                <w:rFonts w:ascii="Times New Roman" w:hAnsi="Times New Roman" w:cs="Times New Roman"/>
                <w:spacing w:val="22"/>
                <w:w w:val="99"/>
                <w:sz w:val="24"/>
                <w:szCs w:val="24"/>
                <w:lang w:val="ru-RU"/>
              </w:rPr>
              <w:t xml:space="preserve"> </w:t>
            </w:r>
            <w:r w:rsidRPr="000D17DC">
              <w:rPr>
                <w:rFonts w:ascii="Times New Roman" w:hAnsi="Times New Roman" w:cs="Times New Roman"/>
                <w:sz w:val="24"/>
                <w:szCs w:val="24"/>
                <w:lang w:val="ru-RU"/>
              </w:rPr>
              <w:t>square</w:t>
            </w:r>
            <w:r w:rsidRPr="000D17DC">
              <w:rPr>
                <w:rFonts w:ascii="Times New Roman" w:hAnsi="Times New Roman" w:cs="Times New Roman"/>
                <w:spacing w:val="21"/>
                <w:w w:val="99"/>
                <w:sz w:val="24"/>
                <w:szCs w:val="24"/>
                <w:lang w:val="ru-RU"/>
              </w:rPr>
              <w:t xml:space="preserve"> </w:t>
            </w:r>
            <w:r w:rsidRPr="000D17DC">
              <w:rPr>
                <w:rFonts w:ascii="Times New Roman" w:hAnsi="Times New Roman" w:cs="Times New Roman"/>
                <w:sz w:val="24"/>
                <w:szCs w:val="24"/>
                <w:lang w:val="ru-RU"/>
              </w:rPr>
              <w:t xml:space="preserve">(m </w:t>
            </w:r>
            <w:r w:rsidRPr="000D17DC">
              <w:rPr>
                <w:rFonts w:ascii="Times New Roman" w:hAnsi="Times New Roman" w:cs="Times New Roman"/>
                <w:position w:val="13"/>
                <w:sz w:val="24"/>
                <w:szCs w:val="24"/>
                <w:lang w:val="ru-RU"/>
              </w:rPr>
              <w:t xml:space="preserve">2 </w:t>
            </w:r>
            <w:r w:rsidRPr="000D17DC">
              <w:rPr>
                <w:rFonts w:ascii="Times New Roman" w:hAnsi="Times New Roman" w:cs="Times New Roman"/>
                <w:sz w:val="24"/>
                <w:szCs w:val="24"/>
                <w:lang w:val="ru-RU"/>
              </w:rPr>
              <w:t>)</w:t>
            </w:r>
          </w:p>
        </w:tc>
        <w:tc>
          <w:tcPr>
            <w:tcW w:w="1465" w:type="dxa"/>
            <w:vMerge w:val="restart"/>
            <w:tcBorders>
              <w:top w:val="single" w:sz="5" w:space="0" w:color="000000"/>
              <w:left w:val="single" w:sz="5" w:space="0" w:color="000000"/>
              <w:right w:val="single" w:sz="5" w:space="0" w:color="000000"/>
            </w:tcBorders>
          </w:tcPr>
          <w:p w14:paraId="0E6CDCAB" w14:textId="77777777" w:rsidR="002C6C95" w:rsidRPr="000D17DC" w:rsidRDefault="002C6C95" w:rsidP="00C12A02">
            <w:pPr>
              <w:pStyle w:val="TableParagraph"/>
              <w:ind w:left="153" w:right="144" w:hanging="1"/>
              <w:jc w:val="center"/>
              <w:rPr>
                <w:rFonts w:ascii="Times New Roman" w:eastAsia="Times New Roman" w:hAnsi="Times New Roman" w:cs="Times New Roman"/>
                <w:sz w:val="24"/>
                <w:szCs w:val="24"/>
                <w:lang w:val="en-US"/>
              </w:rPr>
            </w:pPr>
            <w:r w:rsidRPr="000D17DC">
              <w:rPr>
                <w:rFonts w:ascii="Times New Roman" w:hAnsi="Times New Roman" w:cs="Times New Roman"/>
                <w:sz w:val="24"/>
                <w:szCs w:val="24"/>
                <w:lang w:val="en-US"/>
              </w:rPr>
              <w:t>Year</w:t>
            </w:r>
            <w:r w:rsidRPr="000D17DC">
              <w:rPr>
                <w:rFonts w:ascii="Times New Roman" w:hAnsi="Times New Roman" w:cs="Times New Roman"/>
                <w:spacing w:val="-12"/>
                <w:sz w:val="24"/>
                <w:szCs w:val="24"/>
                <w:lang w:val="en-US"/>
              </w:rPr>
              <w:t xml:space="preserve"> </w:t>
            </w:r>
            <w:r w:rsidRPr="000D17DC">
              <w:rPr>
                <w:rFonts w:ascii="Times New Roman" w:hAnsi="Times New Roman" w:cs="Times New Roman"/>
                <w:sz w:val="24"/>
                <w:szCs w:val="24"/>
                <w:lang w:val="en-US"/>
              </w:rPr>
              <w:t>input</w:t>
            </w:r>
            <w:r w:rsidRPr="000D17DC">
              <w:rPr>
                <w:rFonts w:ascii="Times New Roman" w:hAnsi="Times New Roman" w:cs="Times New Roman"/>
                <w:w w:val="99"/>
                <w:sz w:val="24"/>
                <w:szCs w:val="24"/>
                <w:lang w:val="en-US"/>
              </w:rPr>
              <w:t xml:space="preserve"> </w:t>
            </w:r>
            <w:r w:rsidRPr="000D17DC">
              <w:rPr>
                <w:rFonts w:ascii="Times New Roman" w:hAnsi="Times New Roman" w:cs="Times New Roman"/>
                <w:sz w:val="24"/>
                <w:szCs w:val="24"/>
                <w:lang w:val="en-US"/>
              </w:rPr>
              <w:t>in</w:t>
            </w:r>
            <w:r w:rsidRPr="000D17DC">
              <w:rPr>
                <w:rFonts w:ascii="Times New Roman" w:hAnsi="Times New Roman" w:cs="Times New Roman"/>
                <w:spacing w:val="-12"/>
                <w:sz w:val="24"/>
                <w:szCs w:val="24"/>
                <w:lang w:val="en-US"/>
              </w:rPr>
              <w:t xml:space="preserve"> </w:t>
            </w:r>
            <w:r w:rsidRPr="000D17DC">
              <w:rPr>
                <w:rFonts w:ascii="Times New Roman" w:hAnsi="Times New Roman" w:cs="Times New Roman"/>
                <w:sz w:val="24"/>
                <w:szCs w:val="24"/>
                <w:lang w:val="en-US"/>
              </w:rPr>
              <w:t>exploitation -</w:t>
            </w:r>
            <w:r w:rsidRPr="000D17DC">
              <w:rPr>
                <w:rFonts w:ascii="Times New Roman" w:hAnsi="Times New Roman" w:cs="Times New Roman"/>
                <w:spacing w:val="21"/>
                <w:w w:val="99"/>
                <w:sz w:val="24"/>
                <w:szCs w:val="24"/>
                <w:lang w:val="en-US"/>
              </w:rPr>
              <w:t xml:space="preserve"> </w:t>
            </w:r>
            <w:r w:rsidRPr="000D17DC">
              <w:rPr>
                <w:rFonts w:ascii="Times New Roman" w:hAnsi="Times New Roman" w:cs="Times New Roman"/>
                <w:sz w:val="24"/>
                <w:szCs w:val="24"/>
                <w:lang w:val="en-US"/>
              </w:rPr>
              <w:t>tation</w:t>
            </w:r>
          </w:p>
        </w:tc>
        <w:tc>
          <w:tcPr>
            <w:tcW w:w="1099" w:type="dxa"/>
            <w:vMerge w:val="restart"/>
            <w:tcBorders>
              <w:top w:val="single" w:sz="5" w:space="0" w:color="000000"/>
              <w:left w:val="single" w:sz="5" w:space="0" w:color="000000"/>
              <w:right w:val="single" w:sz="5" w:space="0" w:color="000000"/>
            </w:tcBorders>
          </w:tcPr>
          <w:p w14:paraId="015A575A" w14:textId="77777777" w:rsidR="002C6C95" w:rsidRPr="000D17DC" w:rsidRDefault="002C6C95" w:rsidP="00C12A02">
            <w:pPr>
              <w:pStyle w:val="TableParagraph"/>
              <w:ind w:left="186" w:right="178" w:hanging="1"/>
              <w:jc w:val="center"/>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building type</w:t>
            </w:r>
          </w:p>
        </w:tc>
        <w:tc>
          <w:tcPr>
            <w:tcW w:w="3541" w:type="dxa"/>
            <w:gridSpan w:val="2"/>
            <w:tcBorders>
              <w:top w:val="single" w:sz="5" w:space="0" w:color="000000"/>
              <w:left w:val="single" w:sz="5" w:space="0" w:color="000000"/>
              <w:bottom w:val="single" w:sz="5" w:space="0" w:color="000000"/>
              <w:right w:val="single" w:sz="5" w:space="0" w:color="000000"/>
            </w:tcBorders>
          </w:tcPr>
          <w:p w14:paraId="01D5D943" w14:textId="77777777" w:rsidR="002C6C95" w:rsidRPr="000D17DC" w:rsidRDefault="002C6C95" w:rsidP="00C12A02">
            <w:pPr>
              <w:pStyle w:val="TableParagraph"/>
              <w:ind w:left="142" w:right="185"/>
              <w:jc w:val="center"/>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Year</w:t>
            </w:r>
            <w:r w:rsidRPr="000D17DC">
              <w:rPr>
                <w:rFonts w:ascii="Times New Roman" w:hAnsi="Times New Roman" w:cs="Times New Roman"/>
                <w:spacing w:val="-19"/>
                <w:sz w:val="24"/>
                <w:szCs w:val="24"/>
                <w:lang w:val="ru-RU"/>
              </w:rPr>
              <w:t xml:space="preserve"> </w:t>
            </w:r>
            <w:r w:rsidRPr="000D17DC">
              <w:rPr>
                <w:rFonts w:ascii="Times New Roman" w:hAnsi="Times New Roman" w:cs="Times New Roman"/>
                <w:sz w:val="24"/>
                <w:szCs w:val="24"/>
                <w:lang w:val="ru-RU"/>
              </w:rPr>
              <w:t>holding</w:t>
            </w:r>
            <w:r w:rsidRPr="000D17DC">
              <w:rPr>
                <w:rFonts w:ascii="Times New Roman" w:hAnsi="Times New Roman" w:cs="Times New Roman"/>
                <w:w w:val="99"/>
                <w:sz w:val="24"/>
                <w:szCs w:val="24"/>
                <w:lang w:val="ru-RU"/>
              </w:rPr>
              <w:t xml:space="preserve"> </w:t>
            </w:r>
            <w:r w:rsidRPr="000D17DC">
              <w:rPr>
                <w:rFonts w:ascii="Times New Roman" w:hAnsi="Times New Roman" w:cs="Times New Roman"/>
                <w:sz w:val="24"/>
                <w:szCs w:val="24"/>
                <w:lang w:val="ru-RU"/>
              </w:rPr>
              <w:t>repair</w:t>
            </w:r>
          </w:p>
        </w:tc>
        <w:tc>
          <w:tcPr>
            <w:tcW w:w="1301" w:type="dxa"/>
            <w:vMerge w:val="restart"/>
            <w:tcBorders>
              <w:top w:val="single" w:sz="5" w:space="0" w:color="000000"/>
              <w:left w:val="single" w:sz="5" w:space="0" w:color="000000"/>
              <w:right w:val="single" w:sz="5" w:space="0" w:color="000000"/>
            </w:tcBorders>
          </w:tcPr>
          <w:p w14:paraId="03FC9059" w14:textId="77777777" w:rsidR="002C6C95" w:rsidRPr="000D17DC" w:rsidRDefault="002C6C95" w:rsidP="00C12A02">
            <w:pPr>
              <w:pStyle w:val="TableParagraph"/>
              <w:ind w:left="142" w:right="142" w:hanging="23"/>
              <w:jc w:val="center"/>
              <w:rPr>
                <w:rFonts w:ascii="Times New Roman" w:eastAsia="Times New Roman" w:hAnsi="Times New Roman" w:cs="Times New Roman"/>
                <w:sz w:val="24"/>
                <w:szCs w:val="24"/>
                <w:lang w:val="en-US"/>
              </w:rPr>
            </w:pPr>
            <w:r w:rsidRPr="000D17DC">
              <w:rPr>
                <w:rFonts w:ascii="Times New Roman" w:hAnsi="Times New Roman" w:cs="Times New Roman"/>
                <w:sz w:val="24"/>
                <w:szCs w:val="24"/>
                <w:lang w:val="en-US"/>
              </w:rPr>
              <w:t>Number of people in need</w:t>
            </w:r>
          </w:p>
        </w:tc>
      </w:tr>
      <w:tr w:rsidR="002C6C95" w:rsidRPr="000D17DC" w14:paraId="5B557B99" w14:textId="77777777" w:rsidTr="000D17DC">
        <w:trPr>
          <w:trHeight w:hRule="exact" w:val="956"/>
        </w:trPr>
        <w:tc>
          <w:tcPr>
            <w:tcW w:w="1344" w:type="dxa"/>
            <w:vMerge/>
            <w:tcBorders>
              <w:left w:val="single" w:sz="5" w:space="0" w:color="000000"/>
              <w:bottom w:val="single" w:sz="5" w:space="0" w:color="000000"/>
              <w:right w:val="single" w:sz="5" w:space="0" w:color="000000"/>
            </w:tcBorders>
          </w:tcPr>
          <w:p w14:paraId="591C9EBC" w14:textId="77777777" w:rsidR="002C6C95" w:rsidRPr="000D17DC" w:rsidRDefault="002C6C95" w:rsidP="000D17DC">
            <w:pPr>
              <w:jc w:val="center"/>
              <w:rPr>
                <w:rFonts w:ascii="Times New Roman" w:hAnsi="Times New Roman" w:cs="Times New Roman"/>
                <w:sz w:val="24"/>
                <w:szCs w:val="24"/>
                <w:lang w:val="en-US"/>
              </w:rPr>
            </w:pPr>
          </w:p>
        </w:tc>
        <w:tc>
          <w:tcPr>
            <w:tcW w:w="1465" w:type="dxa"/>
            <w:vMerge/>
            <w:tcBorders>
              <w:left w:val="single" w:sz="5" w:space="0" w:color="000000"/>
              <w:bottom w:val="single" w:sz="5" w:space="0" w:color="000000"/>
              <w:right w:val="single" w:sz="5" w:space="0" w:color="000000"/>
            </w:tcBorders>
          </w:tcPr>
          <w:p w14:paraId="3A026CE5" w14:textId="77777777" w:rsidR="002C6C95" w:rsidRPr="000D17DC" w:rsidRDefault="002C6C95" w:rsidP="000D17DC">
            <w:pPr>
              <w:jc w:val="center"/>
              <w:rPr>
                <w:rFonts w:ascii="Times New Roman" w:hAnsi="Times New Roman" w:cs="Times New Roman"/>
                <w:sz w:val="24"/>
                <w:szCs w:val="24"/>
                <w:lang w:val="en-US"/>
              </w:rPr>
            </w:pPr>
          </w:p>
        </w:tc>
        <w:tc>
          <w:tcPr>
            <w:tcW w:w="1099" w:type="dxa"/>
            <w:vMerge/>
            <w:tcBorders>
              <w:left w:val="single" w:sz="5" w:space="0" w:color="000000"/>
              <w:bottom w:val="single" w:sz="5" w:space="0" w:color="000000"/>
              <w:right w:val="single" w:sz="5" w:space="0" w:color="000000"/>
            </w:tcBorders>
          </w:tcPr>
          <w:p w14:paraId="0A18671C" w14:textId="77777777" w:rsidR="002C6C95" w:rsidRPr="000D17DC" w:rsidRDefault="002C6C95" w:rsidP="000D17DC">
            <w:pPr>
              <w:jc w:val="center"/>
              <w:rPr>
                <w:rFonts w:ascii="Times New Roman" w:hAnsi="Times New Roman" w:cs="Times New Roman"/>
                <w:sz w:val="24"/>
                <w:szCs w:val="24"/>
                <w:lang w:val="en-US"/>
              </w:rPr>
            </w:pPr>
          </w:p>
        </w:tc>
        <w:tc>
          <w:tcPr>
            <w:tcW w:w="1709" w:type="dxa"/>
            <w:tcBorders>
              <w:top w:val="single" w:sz="5" w:space="0" w:color="000000"/>
              <w:left w:val="single" w:sz="5" w:space="0" w:color="000000"/>
              <w:bottom w:val="single" w:sz="5" w:space="0" w:color="000000"/>
              <w:right w:val="single" w:sz="5" w:space="0" w:color="000000"/>
            </w:tcBorders>
          </w:tcPr>
          <w:p w14:paraId="65384F72" w14:textId="77777777" w:rsidR="002C6C95" w:rsidRPr="000D17DC" w:rsidRDefault="002C6C95" w:rsidP="000D17DC">
            <w:pPr>
              <w:pStyle w:val="TableParagraph"/>
              <w:ind w:left="142" w:right="142" w:hanging="23"/>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capital _</w:t>
            </w:r>
          </w:p>
        </w:tc>
        <w:tc>
          <w:tcPr>
            <w:tcW w:w="1832" w:type="dxa"/>
            <w:tcBorders>
              <w:top w:val="single" w:sz="5" w:space="0" w:color="000000"/>
              <w:left w:val="single" w:sz="5" w:space="0" w:color="000000"/>
              <w:bottom w:val="single" w:sz="5" w:space="0" w:color="000000"/>
              <w:right w:val="single" w:sz="5" w:space="0" w:color="000000"/>
            </w:tcBorders>
          </w:tcPr>
          <w:p w14:paraId="3C4CC40C" w14:textId="77777777" w:rsidR="002C6C95" w:rsidRPr="000D17DC" w:rsidRDefault="002C6C95" w:rsidP="000D17DC">
            <w:pPr>
              <w:pStyle w:val="TableParagraph"/>
              <w:ind w:left="142" w:right="142"/>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cosmetic</w:t>
            </w:r>
          </w:p>
        </w:tc>
        <w:tc>
          <w:tcPr>
            <w:tcW w:w="1301" w:type="dxa"/>
            <w:vMerge/>
            <w:tcBorders>
              <w:left w:val="single" w:sz="5" w:space="0" w:color="000000"/>
              <w:bottom w:val="single" w:sz="5" w:space="0" w:color="000000"/>
              <w:right w:val="single" w:sz="5" w:space="0" w:color="000000"/>
            </w:tcBorders>
          </w:tcPr>
          <w:p w14:paraId="6809CEF5" w14:textId="77777777" w:rsidR="002C6C95" w:rsidRPr="000D17DC" w:rsidRDefault="002C6C95" w:rsidP="000D17DC">
            <w:pPr>
              <w:jc w:val="both"/>
              <w:rPr>
                <w:rFonts w:ascii="Times New Roman" w:hAnsi="Times New Roman" w:cs="Times New Roman"/>
                <w:sz w:val="24"/>
                <w:szCs w:val="24"/>
                <w:lang w:val="ru-RU"/>
              </w:rPr>
            </w:pPr>
          </w:p>
        </w:tc>
      </w:tr>
      <w:tr w:rsidR="002C6C95" w:rsidRPr="000D17DC" w14:paraId="7BE60F8F" w14:textId="77777777" w:rsidTr="000D17DC">
        <w:trPr>
          <w:trHeight w:hRule="exact" w:val="1380"/>
        </w:trPr>
        <w:tc>
          <w:tcPr>
            <w:tcW w:w="1344" w:type="dxa"/>
            <w:tcBorders>
              <w:top w:val="single" w:sz="5" w:space="0" w:color="000000"/>
              <w:left w:val="single" w:sz="5" w:space="0" w:color="000000"/>
              <w:bottom w:val="single" w:sz="5" w:space="0" w:color="000000"/>
              <w:right w:val="single" w:sz="5" w:space="0" w:color="000000"/>
            </w:tcBorders>
          </w:tcPr>
          <w:p w14:paraId="79737A50"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eastAsia="Times New Roman" w:hAnsi="Times New Roman" w:cs="Times New Roman"/>
                <w:sz w:val="24"/>
                <w:szCs w:val="24"/>
                <w:lang w:val="ru-RU" w:eastAsia="ru-RU"/>
              </w:rPr>
              <w:t xml:space="preserve">     392.2 </w:t>
            </w:r>
            <w:r w:rsidRPr="000D17DC">
              <w:rPr>
                <w:rFonts w:ascii="Times New Roman" w:hAnsi="Times New Roman" w:cs="Times New Roman"/>
                <w:sz w:val="24"/>
                <w:szCs w:val="24"/>
                <w:lang w:val="ru-RU"/>
              </w:rPr>
              <w:t>(Main academic building)</w:t>
            </w:r>
          </w:p>
        </w:tc>
        <w:tc>
          <w:tcPr>
            <w:tcW w:w="1465" w:type="dxa"/>
            <w:tcBorders>
              <w:top w:val="single" w:sz="5" w:space="0" w:color="000000"/>
              <w:left w:val="single" w:sz="5" w:space="0" w:color="000000"/>
              <w:bottom w:val="single" w:sz="5" w:space="0" w:color="000000"/>
              <w:right w:val="single" w:sz="5" w:space="0" w:color="000000"/>
            </w:tcBorders>
          </w:tcPr>
          <w:p w14:paraId="5E28582E"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2010</w:t>
            </w:r>
          </w:p>
        </w:tc>
        <w:tc>
          <w:tcPr>
            <w:tcW w:w="1099" w:type="dxa"/>
            <w:tcBorders>
              <w:top w:val="single" w:sz="5" w:space="0" w:color="000000"/>
              <w:left w:val="single" w:sz="5" w:space="0" w:color="000000"/>
              <w:bottom w:val="single" w:sz="5" w:space="0" w:color="000000"/>
              <w:right w:val="single" w:sz="5" w:space="0" w:color="000000"/>
            </w:tcBorders>
          </w:tcPr>
          <w:p w14:paraId="4CCBC622"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non-residential</w:t>
            </w:r>
          </w:p>
        </w:tc>
        <w:tc>
          <w:tcPr>
            <w:tcW w:w="1709" w:type="dxa"/>
            <w:tcBorders>
              <w:top w:val="single" w:sz="5" w:space="0" w:color="000000"/>
              <w:left w:val="single" w:sz="5" w:space="0" w:color="000000"/>
              <w:bottom w:val="single" w:sz="5" w:space="0" w:color="000000"/>
              <w:right w:val="single" w:sz="5" w:space="0" w:color="000000"/>
            </w:tcBorders>
          </w:tcPr>
          <w:p w14:paraId="407CF5FF"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c>
          <w:tcPr>
            <w:tcW w:w="1832" w:type="dxa"/>
            <w:tcBorders>
              <w:top w:val="single" w:sz="5" w:space="0" w:color="000000"/>
              <w:left w:val="single" w:sz="5" w:space="0" w:color="000000"/>
              <w:bottom w:val="single" w:sz="5" w:space="0" w:color="000000"/>
              <w:right w:val="single" w:sz="5" w:space="0" w:color="000000"/>
            </w:tcBorders>
          </w:tcPr>
          <w:p w14:paraId="14F603D7"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Annual cosmetic repairs</w:t>
            </w:r>
          </w:p>
        </w:tc>
        <w:tc>
          <w:tcPr>
            <w:tcW w:w="1301" w:type="dxa"/>
            <w:tcBorders>
              <w:top w:val="single" w:sz="5" w:space="0" w:color="000000"/>
              <w:left w:val="single" w:sz="5" w:space="0" w:color="000000"/>
              <w:bottom w:val="single" w:sz="5" w:space="0" w:color="000000"/>
              <w:right w:val="single" w:sz="5" w:space="0" w:color="000000"/>
            </w:tcBorders>
          </w:tcPr>
          <w:p w14:paraId="3CFE1E88" w14:textId="33CFAFF7" w:rsidR="002C6C95" w:rsidRPr="00D413B8" w:rsidRDefault="00D413B8" w:rsidP="000D17DC">
            <w:pPr>
              <w:jc w:val="center"/>
              <w:rPr>
                <w:rFonts w:ascii="Times New Roman" w:hAnsi="Times New Roman" w:cs="Times New Roman"/>
                <w:sz w:val="24"/>
                <w:szCs w:val="24"/>
                <w:lang w:val="en-US"/>
              </w:rPr>
            </w:pPr>
            <w:r>
              <w:rPr>
                <w:rFonts w:ascii="Times New Roman" w:hAnsi="Times New Roman" w:cs="Times New Roman"/>
                <w:sz w:val="24"/>
                <w:szCs w:val="24"/>
                <w:lang w:val="en-US"/>
              </w:rPr>
              <w:t>8</w:t>
            </w:r>
          </w:p>
        </w:tc>
      </w:tr>
      <w:tr w:rsidR="002C6C95" w:rsidRPr="000D17DC" w14:paraId="36425CF0" w14:textId="77777777" w:rsidTr="000D17DC">
        <w:trPr>
          <w:trHeight w:hRule="exact" w:val="1466"/>
        </w:trPr>
        <w:tc>
          <w:tcPr>
            <w:tcW w:w="1344" w:type="dxa"/>
            <w:tcBorders>
              <w:top w:val="single" w:sz="5" w:space="0" w:color="000000"/>
              <w:left w:val="single" w:sz="5" w:space="0" w:color="000000"/>
              <w:bottom w:val="single" w:sz="5" w:space="0" w:color="000000"/>
              <w:right w:val="single" w:sz="5" w:space="0" w:color="000000"/>
            </w:tcBorders>
          </w:tcPr>
          <w:p w14:paraId="43EFDE14"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80.4</w:t>
            </w:r>
          </w:p>
          <w:p w14:paraId="64278C4A"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(UK №2)</w:t>
            </w:r>
          </w:p>
        </w:tc>
        <w:tc>
          <w:tcPr>
            <w:tcW w:w="1465" w:type="dxa"/>
            <w:tcBorders>
              <w:top w:val="single" w:sz="5" w:space="0" w:color="000000"/>
              <w:left w:val="single" w:sz="5" w:space="0" w:color="000000"/>
              <w:bottom w:val="single" w:sz="5" w:space="0" w:color="000000"/>
              <w:right w:val="single" w:sz="5" w:space="0" w:color="000000"/>
            </w:tcBorders>
          </w:tcPr>
          <w:p w14:paraId="5C3DE9B8"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1987</w:t>
            </w:r>
          </w:p>
        </w:tc>
        <w:tc>
          <w:tcPr>
            <w:tcW w:w="1099" w:type="dxa"/>
            <w:tcBorders>
              <w:top w:val="single" w:sz="5" w:space="0" w:color="000000"/>
              <w:left w:val="single" w:sz="5" w:space="0" w:color="000000"/>
              <w:bottom w:val="single" w:sz="5" w:space="0" w:color="000000"/>
              <w:right w:val="single" w:sz="5" w:space="0" w:color="000000"/>
            </w:tcBorders>
          </w:tcPr>
          <w:p w14:paraId="4E3C14D4"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non-residential</w:t>
            </w:r>
          </w:p>
        </w:tc>
        <w:tc>
          <w:tcPr>
            <w:tcW w:w="1709" w:type="dxa"/>
            <w:tcBorders>
              <w:top w:val="single" w:sz="5" w:space="0" w:color="000000"/>
              <w:left w:val="single" w:sz="5" w:space="0" w:color="000000"/>
              <w:bottom w:val="single" w:sz="5" w:space="0" w:color="000000"/>
              <w:right w:val="single" w:sz="5" w:space="0" w:color="000000"/>
            </w:tcBorders>
          </w:tcPr>
          <w:p w14:paraId="71F7F2D0"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c>
          <w:tcPr>
            <w:tcW w:w="1832" w:type="dxa"/>
            <w:tcBorders>
              <w:top w:val="single" w:sz="5" w:space="0" w:color="000000"/>
              <w:left w:val="single" w:sz="5" w:space="0" w:color="000000"/>
              <w:bottom w:val="single" w:sz="5" w:space="0" w:color="000000"/>
              <w:right w:val="single" w:sz="5" w:space="0" w:color="000000"/>
            </w:tcBorders>
          </w:tcPr>
          <w:p w14:paraId="502B01AF"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Annual cosmetic repairs</w:t>
            </w:r>
          </w:p>
        </w:tc>
        <w:tc>
          <w:tcPr>
            <w:tcW w:w="1301" w:type="dxa"/>
            <w:tcBorders>
              <w:top w:val="single" w:sz="5" w:space="0" w:color="000000"/>
              <w:left w:val="single" w:sz="5" w:space="0" w:color="000000"/>
              <w:bottom w:val="single" w:sz="5" w:space="0" w:color="000000"/>
              <w:right w:val="single" w:sz="5" w:space="0" w:color="000000"/>
            </w:tcBorders>
          </w:tcPr>
          <w:p w14:paraId="1CEC749D" w14:textId="74CD542B" w:rsidR="002C6C95" w:rsidRPr="00D413B8" w:rsidRDefault="00D413B8" w:rsidP="000D17DC">
            <w:pPr>
              <w:jc w:val="center"/>
              <w:rPr>
                <w:rFonts w:ascii="Times New Roman" w:hAnsi="Times New Roman" w:cs="Times New Roman"/>
                <w:sz w:val="24"/>
                <w:szCs w:val="24"/>
                <w:lang w:val="en-US"/>
              </w:rPr>
            </w:pPr>
            <w:r>
              <w:rPr>
                <w:rFonts w:ascii="Times New Roman" w:hAnsi="Times New Roman" w:cs="Times New Roman"/>
                <w:sz w:val="24"/>
                <w:szCs w:val="24"/>
                <w:lang w:val="en-US"/>
              </w:rPr>
              <w:t>8</w:t>
            </w:r>
          </w:p>
        </w:tc>
      </w:tr>
    </w:tbl>
    <w:p w14:paraId="2AF43BFB" w14:textId="77777777" w:rsidR="002C6C95" w:rsidRPr="000D17DC" w:rsidRDefault="002C6C95" w:rsidP="002C6C95">
      <w:pPr>
        <w:jc w:val="both"/>
        <w:rPr>
          <w:rFonts w:ascii="Times New Roman" w:eastAsia="Times New Roman" w:hAnsi="Times New Roman" w:cs="Times New Roman"/>
          <w:b/>
          <w:bCs/>
          <w:sz w:val="24"/>
          <w:szCs w:val="24"/>
          <w:lang w:val="ru-RU"/>
        </w:rPr>
      </w:pPr>
    </w:p>
    <w:p w14:paraId="6A313F34" w14:textId="77777777" w:rsidR="002C6C95" w:rsidRPr="000D17DC" w:rsidRDefault="002C6C95" w:rsidP="002C6C95">
      <w:pPr>
        <w:tabs>
          <w:tab w:val="left" w:pos="709"/>
          <w:tab w:val="left" w:pos="950"/>
        </w:tabs>
        <w:ind w:left="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Table 6. Sports</w:t>
      </w:r>
      <w:r w:rsidRPr="000D17DC">
        <w:rPr>
          <w:rFonts w:ascii="Times New Roman" w:hAnsi="Times New Roman" w:cs="Times New Roman"/>
          <w:spacing w:val="-25"/>
          <w:sz w:val="24"/>
          <w:szCs w:val="24"/>
          <w:lang w:val="en-US"/>
        </w:rPr>
        <w:t xml:space="preserve"> </w:t>
      </w:r>
      <w:r w:rsidRPr="000D17DC">
        <w:rPr>
          <w:rFonts w:ascii="Times New Roman" w:hAnsi="Times New Roman" w:cs="Times New Roman"/>
          <w:sz w:val="24"/>
          <w:szCs w:val="24"/>
          <w:lang w:val="en-US"/>
        </w:rPr>
        <w:t>and</w:t>
      </w:r>
      <w:r w:rsidRPr="000D17DC">
        <w:rPr>
          <w:rFonts w:ascii="Times New Roman" w:hAnsi="Times New Roman" w:cs="Times New Roman"/>
          <w:spacing w:val="-25"/>
          <w:sz w:val="24"/>
          <w:szCs w:val="24"/>
          <w:lang w:val="en-US"/>
        </w:rPr>
        <w:t xml:space="preserve"> </w:t>
      </w:r>
      <w:r w:rsidRPr="000D17DC">
        <w:rPr>
          <w:rFonts w:ascii="Times New Roman" w:hAnsi="Times New Roman" w:cs="Times New Roman"/>
          <w:sz w:val="24"/>
          <w:szCs w:val="24"/>
          <w:lang w:val="en-US"/>
        </w:rPr>
        <w:t>cultural and recreational</w:t>
      </w:r>
      <w:r w:rsidRPr="000D17DC">
        <w:rPr>
          <w:rFonts w:ascii="Times New Roman" w:hAnsi="Times New Roman" w:cs="Times New Roman"/>
          <w:spacing w:val="-25"/>
          <w:sz w:val="24"/>
          <w:szCs w:val="24"/>
          <w:lang w:val="en-US"/>
        </w:rPr>
        <w:t xml:space="preserve"> </w:t>
      </w:r>
      <w:r w:rsidRPr="000D17DC">
        <w:rPr>
          <w:rFonts w:ascii="Times New Roman" w:hAnsi="Times New Roman" w:cs="Times New Roman"/>
          <w:sz w:val="24"/>
          <w:szCs w:val="24"/>
          <w:lang w:val="en-US"/>
        </w:rPr>
        <w:t>infrastructure</w:t>
      </w:r>
    </w:p>
    <w:p w14:paraId="7E5295E3" w14:textId="77777777" w:rsidR="002C6C95" w:rsidRPr="000D17DC" w:rsidRDefault="002C6C95" w:rsidP="002C6C95">
      <w:pPr>
        <w:tabs>
          <w:tab w:val="left" w:pos="709"/>
          <w:tab w:val="left" w:pos="950"/>
        </w:tabs>
        <w:ind w:left="567"/>
        <w:jc w:val="both"/>
        <w:rPr>
          <w:rFonts w:ascii="Times New Roman" w:eastAsia="Times New Roman" w:hAnsi="Times New Roman" w:cs="Times New Roman"/>
          <w:sz w:val="24"/>
          <w:szCs w:val="24"/>
          <w:lang w:val="en-US"/>
        </w:rPr>
      </w:pPr>
    </w:p>
    <w:tbl>
      <w:tblPr>
        <w:tblStyle w:val="TableNormal1"/>
        <w:tblW w:w="8390" w:type="dxa"/>
        <w:tblInd w:w="0" w:type="dxa"/>
        <w:tblLayout w:type="fixed"/>
        <w:tblLook w:val="01E0" w:firstRow="1" w:lastRow="1" w:firstColumn="1" w:lastColumn="1" w:noHBand="0" w:noVBand="0"/>
      </w:tblPr>
      <w:tblGrid>
        <w:gridCol w:w="1684"/>
        <w:gridCol w:w="1443"/>
        <w:gridCol w:w="842"/>
        <w:gridCol w:w="841"/>
        <w:gridCol w:w="1083"/>
        <w:gridCol w:w="1443"/>
        <w:gridCol w:w="1054"/>
      </w:tblGrid>
      <w:tr w:rsidR="002C6C95" w:rsidRPr="000D17DC" w14:paraId="4F255120" w14:textId="77777777" w:rsidTr="000D17DC">
        <w:trPr>
          <w:trHeight w:hRule="exact" w:val="645"/>
        </w:trPr>
        <w:tc>
          <w:tcPr>
            <w:tcW w:w="1684" w:type="dxa"/>
            <w:vMerge w:val="restart"/>
            <w:tcBorders>
              <w:top w:val="single" w:sz="5" w:space="0" w:color="000000"/>
              <w:left w:val="single" w:sz="5" w:space="0" w:color="000000"/>
              <w:right w:val="single" w:sz="5" w:space="0" w:color="000000"/>
            </w:tcBorders>
          </w:tcPr>
          <w:p w14:paraId="414D2A2A" w14:textId="77777777" w:rsidR="002C6C95" w:rsidRPr="000D17DC" w:rsidRDefault="002C6C95" w:rsidP="000D17DC">
            <w:pPr>
              <w:pStyle w:val="TableParagraph"/>
              <w:ind w:left="136" w:right="133" w:hanging="1"/>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Number / name</w:t>
            </w:r>
          </w:p>
        </w:tc>
        <w:tc>
          <w:tcPr>
            <w:tcW w:w="1443" w:type="dxa"/>
            <w:vMerge w:val="restart"/>
            <w:tcBorders>
              <w:top w:val="single" w:sz="5" w:space="0" w:color="000000"/>
              <w:left w:val="single" w:sz="5" w:space="0" w:color="000000"/>
              <w:right w:val="single" w:sz="5" w:space="0" w:color="000000"/>
            </w:tcBorders>
          </w:tcPr>
          <w:p w14:paraId="48575B1C" w14:textId="77777777" w:rsidR="002C6C95" w:rsidRPr="000D17DC" w:rsidRDefault="002C6C95" w:rsidP="000D17DC">
            <w:pPr>
              <w:pStyle w:val="TableParagraph"/>
              <w:ind w:left="101" w:right="104"/>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Total area ( m2 )</w:t>
            </w:r>
          </w:p>
        </w:tc>
        <w:tc>
          <w:tcPr>
            <w:tcW w:w="842" w:type="dxa"/>
            <w:vMerge w:val="restart"/>
            <w:tcBorders>
              <w:top w:val="single" w:sz="5" w:space="0" w:color="000000"/>
              <w:left w:val="single" w:sz="5" w:space="0" w:color="000000"/>
              <w:right w:val="single" w:sz="5" w:space="0" w:color="000000"/>
            </w:tcBorders>
          </w:tcPr>
          <w:p w14:paraId="5A4F1072" w14:textId="77777777" w:rsidR="002C6C95" w:rsidRPr="000D17DC" w:rsidRDefault="002C6C95" w:rsidP="000D17DC">
            <w:pPr>
              <w:pStyle w:val="TableParagraph"/>
              <w:ind w:left="153" w:right="144" w:hanging="1"/>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Year of commissioning _</w:t>
            </w:r>
          </w:p>
        </w:tc>
        <w:tc>
          <w:tcPr>
            <w:tcW w:w="841" w:type="dxa"/>
            <w:vMerge w:val="restart"/>
            <w:tcBorders>
              <w:top w:val="single" w:sz="5" w:space="0" w:color="000000"/>
              <w:left w:val="single" w:sz="5" w:space="0" w:color="000000"/>
              <w:right w:val="single" w:sz="5" w:space="0" w:color="000000"/>
            </w:tcBorders>
          </w:tcPr>
          <w:p w14:paraId="2636C600" w14:textId="77777777" w:rsidR="002C6C95" w:rsidRPr="000D17DC" w:rsidRDefault="002C6C95" w:rsidP="000D17DC">
            <w:pPr>
              <w:pStyle w:val="TableParagraph"/>
              <w:ind w:left="186" w:right="178" w:hanging="1"/>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Building type _ _</w:t>
            </w:r>
          </w:p>
        </w:tc>
        <w:tc>
          <w:tcPr>
            <w:tcW w:w="2526" w:type="dxa"/>
            <w:gridSpan w:val="2"/>
            <w:tcBorders>
              <w:top w:val="single" w:sz="5" w:space="0" w:color="000000"/>
              <w:left w:val="single" w:sz="5" w:space="0" w:color="000000"/>
              <w:bottom w:val="single" w:sz="5" w:space="0" w:color="000000"/>
              <w:right w:val="single" w:sz="5" w:space="0" w:color="000000"/>
            </w:tcBorders>
          </w:tcPr>
          <w:p w14:paraId="1E56A6A6" w14:textId="77777777" w:rsidR="002C6C95" w:rsidRPr="000D17DC" w:rsidRDefault="002C6C95" w:rsidP="000D17DC">
            <w:pPr>
              <w:pStyle w:val="TableParagraph"/>
              <w:ind w:left="142" w:right="185"/>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Year of repair</w:t>
            </w:r>
          </w:p>
        </w:tc>
        <w:tc>
          <w:tcPr>
            <w:tcW w:w="1054" w:type="dxa"/>
            <w:vMerge w:val="restart"/>
            <w:tcBorders>
              <w:top w:val="single" w:sz="5" w:space="0" w:color="000000"/>
              <w:left w:val="single" w:sz="5" w:space="0" w:color="000000"/>
              <w:right w:val="single" w:sz="5" w:space="0" w:color="000000"/>
            </w:tcBorders>
          </w:tcPr>
          <w:p w14:paraId="7D43EE11" w14:textId="77777777" w:rsidR="002C6C95" w:rsidRPr="000D17DC" w:rsidRDefault="002C6C95" w:rsidP="000D17DC">
            <w:pPr>
              <w:pStyle w:val="TableParagraph"/>
              <w:jc w:val="center"/>
              <w:rPr>
                <w:rFonts w:ascii="Times New Roman" w:hAnsi="Times New Roman" w:cs="Times New Roman"/>
                <w:sz w:val="24"/>
                <w:szCs w:val="24"/>
                <w:lang w:val="ru-RU"/>
              </w:rPr>
            </w:pPr>
          </w:p>
          <w:p w14:paraId="3210F21F" w14:textId="77777777" w:rsidR="002C6C95" w:rsidRPr="000D17DC" w:rsidRDefault="002C6C95" w:rsidP="000D17DC">
            <w:pPr>
              <w:pStyle w:val="TableParagraph"/>
              <w:ind w:left="360" w:right="212" w:hanging="142"/>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Number of places</w:t>
            </w:r>
          </w:p>
        </w:tc>
      </w:tr>
      <w:tr w:rsidR="002C6C95" w:rsidRPr="000D17DC" w14:paraId="012A8E7A" w14:textId="77777777" w:rsidTr="000D17DC">
        <w:trPr>
          <w:trHeight w:hRule="exact" w:val="967"/>
        </w:trPr>
        <w:tc>
          <w:tcPr>
            <w:tcW w:w="1684" w:type="dxa"/>
            <w:vMerge/>
            <w:tcBorders>
              <w:left w:val="single" w:sz="5" w:space="0" w:color="000000"/>
              <w:bottom w:val="single" w:sz="5" w:space="0" w:color="000000"/>
              <w:right w:val="single" w:sz="5" w:space="0" w:color="000000"/>
            </w:tcBorders>
          </w:tcPr>
          <w:p w14:paraId="65A60580" w14:textId="77777777" w:rsidR="002C6C95" w:rsidRPr="000D17DC" w:rsidRDefault="002C6C95" w:rsidP="000D17DC">
            <w:pPr>
              <w:jc w:val="center"/>
              <w:rPr>
                <w:rFonts w:ascii="Times New Roman" w:hAnsi="Times New Roman" w:cs="Times New Roman"/>
                <w:sz w:val="24"/>
                <w:szCs w:val="24"/>
                <w:lang w:val="ru-RU"/>
              </w:rPr>
            </w:pPr>
          </w:p>
        </w:tc>
        <w:tc>
          <w:tcPr>
            <w:tcW w:w="1443" w:type="dxa"/>
            <w:vMerge/>
            <w:tcBorders>
              <w:left w:val="single" w:sz="5" w:space="0" w:color="000000"/>
              <w:bottom w:val="single" w:sz="5" w:space="0" w:color="000000"/>
              <w:right w:val="single" w:sz="5" w:space="0" w:color="000000"/>
            </w:tcBorders>
          </w:tcPr>
          <w:p w14:paraId="2D2DE747" w14:textId="77777777" w:rsidR="002C6C95" w:rsidRPr="000D17DC" w:rsidRDefault="002C6C95" w:rsidP="000D17DC">
            <w:pPr>
              <w:jc w:val="center"/>
              <w:rPr>
                <w:rFonts w:ascii="Times New Roman" w:hAnsi="Times New Roman" w:cs="Times New Roman"/>
                <w:sz w:val="24"/>
                <w:szCs w:val="24"/>
                <w:lang w:val="ru-RU"/>
              </w:rPr>
            </w:pPr>
          </w:p>
        </w:tc>
        <w:tc>
          <w:tcPr>
            <w:tcW w:w="842" w:type="dxa"/>
            <w:vMerge/>
            <w:tcBorders>
              <w:left w:val="single" w:sz="5" w:space="0" w:color="000000"/>
              <w:bottom w:val="single" w:sz="5" w:space="0" w:color="000000"/>
              <w:right w:val="single" w:sz="5" w:space="0" w:color="000000"/>
            </w:tcBorders>
          </w:tcPr>
          <w:p w14:paraId="550E5839" w14:textId="77777777" w:rsidR="002C6C95" w:rsidRPr="000D17DC" w:rsidRDefault="002C6C95" w:rsidP="000D17DC">
            <w:pPr>
              <w:jc w:val="center"/>
              <w:rPr>
                <w:rFonts w:ascii="Times New Roman" w:hAnsi="Times New Roman" w:cs="Times New Roman"/>
                <w:sz w:val="24"/>
                <w:szCs w:val="24"/>
                <w:lang w:val="ru-RU"/>
              </w:rPr>
            </w:pPr>
          </w:p>
        </w:tc>
        <w:tc>
          <w:tcPr>
            <w:tcW w:w="841" w:type="dxa"/>
            <w:vMerge/>
            <w:tcBorders>
              <w:left w:val="single" w:sz="5" w:space="0" w:color="000000"/>
              <w:bottom w:val="single" w:sz="5" w:space="0" w:color="000000"/>
              <w:right w:val="single" w:sz="5" w:space="0" w:color="000000"/>
            </w:tcBorders>
          </w:tcPr>
          <w:p w14:paraId="225B5CD9" w14:textId="77777777" w:rsidR="002C6C95" w:rsidRPr="000D17DC" w:rsidRDefault="002C6C95" w:rsidP="000D17DC">
            <w:pPr>
              <w:jc w:val="center"/>
              <w:rPr>
                <w:rFonts w:ascii="Times New Roman" w:hAnsi="Times New Roman" w:cs="Times New Roman"/>
                <w:sz w:val="24"/>
                <w:szCs w:val="24"/>
                <w:lang w:val="ru-RU"/>
              </w:rPr>
            </w:pPr>
          </w:p>
        </w:tc>
        <w:tc>
          <w:tcPr>
            <w:tcW w:w="1083" w:type="dxa"/>
            <w:tcBorders>
              <w:top w:val="single" w:sz="5" w:space="0" w:color="000000"/>
              <w:left w:val="single" w:sz="5" w:space="0" w:color="000000"/>
              <w:bottom w:val="single" w:sz="5" w:space="0" w:color="000000"/>
              <w:right w:val="single" w:sz="5" w:space="0" w:color="000000"/>
            </w:tcBorders>
          </w:tcPr>
          <w:p w14:paraId="2605B804" w14:textId="77777777" w:rsidR="002C6C95" w:rsidRPr="000D17DC" w:rsidRDefault="002C6C95" w:rsidP="000D17DC">
            <w:pPr>
              <w:pStyle w:val="TableParagraph"/>
              <w:ind w:left="142" w:right="142" w:hanging="23"/>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capital _</w:t>
            </w:r>
          </w:p>
        </w:tc>
        <w:tc>
          <w:tcPr>
            <w:tcW w:w="1443" w:type="dxa"/>
            <w:tcBorders>
              <w:top w:val="single" w:sz="5" w:space="0" w:color="000000"/>
              <w:left w:val="single" w:sz="5" w:space="0" w:color="000000"/>
              <w:bottom w:val="single" w:sz="5" w:space="0" w:color="000000"/>
              <w:right w:val="single" w:sz="5" w:space="0" w:color="000000"/>
            </w:tcBorders>
          </w:tcPr>
          <w:p w14:paraId="44713A5C" w14:textId="77777777" w:rsidR="002C6C95" w:rsidRPr="000D17DC" w:rsidRDefault="002C6C95" w:rsidP="000D17DC">
            <w:pPr>
              <w:pStyle w:val="TableParagraph"/>
              <w:ind w:left="142" w:right="142"/>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cosmetic</w:t>
            </w:r>
          </w:p>
        </w:tc>
        <w:tc>
          <w:tcPr>
            <w:tcW w:w="1054" w:type="dxa"/>
            <w:vMerge/>
            <w:tcBorders>
              <w:left w:val="single" w:sz="5" w:space="0" w:color="000000"/>
              <w:bottom w:val="single" w:sz="5" w:space="0" w:color="000000"/>
              <w:right w:val="single" w:sz="5" w:space="0" w:color="000000"/>
            </w:tcBorders>
          </w:tcPr>
          <w:p w14:paraId="46D8AB25" w14:textId="77777777" w:rsidR="002C6C95" w:rsidRPr="000D17DC" w:rsidRDefault="002C6C95" w:rsidP="000D17DC">
            <w:pPr>
              <w:jc w:val="both"/>
              <w:rPr>
                <w:rFonts w:ascii="Times New Roman" w:hAnsi="Times New Roman" w:cs="Times New Roman"/>
                <w:sz w:val="24"/>
                <w:szCs w:val="24"/>
                <w:lang w:val="ru-RU"/>
              </w:rPr>
            </w:pPr>
          </w:p>
        </w:tc>
      </w:tr>
      <w:tr w:rsidR="002C6C95" w:rsidRPr="000D17DC" w14:paraId="74E4C6E5" w14:textId="77777777" w:rsidTr="000D17DC">
        <w:trPr>
          <w:trHeight w:hRule="exact" w:val="1124"/>
        </w:trPr>
        <w:tc>
          <w:tcPr>
            <w:tcW w:w="1684" w:type="dxa"/>
            <w:tcBorders>
              <w:top w:val="single" w:sz="5" w:space="0" w:color="000000"/>
              <w:left w:val="single" w:sz="5" w:space="0" w:color="000000"/>
              <w:bottom w:val="single" w:sz="5" w:space="0" w:color="000000"/>
              <w:right w:val="single" w:sz="5" w:space="0" w:color="000000"/>
            </w:tcBorders>
          </w:tcPr>
          <w:p w14:paraId="58A87E3D"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FOK#1</w:t>
            </w:r>
          </w:p>
        </w:tc>
        <w:tc>
          <w:tcPr>
            <w:tcW w:w="1443" w:type="dxa"/>
            <w:tcBorders>
              <w:top w:val="single" w:sz="5" w:space="0" w:color="000000"/>
              <w:left w:val="single" w:sz="5" w:space="0" w:color="000000"/>
              <w:bottom w:val="single" w:sz="5" w:space="0" w:color="000000"/>
              <w:right w:val="single" w:sz="5" w:space="0" w:color="000000"/>
            </w:tcBorders>
          </w:tcPr>
          <w:p w14:paraId="52FFD289" w14:textId="77777777" w:rsidR="002C6C95" w:rsidRPr="000D17DC" w:rsidRDefault="002C6C95" w:rsidP="000D17DC">
            <w:pPr>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931.3</w:t>
            </w:r>
          </w:p>
        </w:tc>
        <w:tc>
          <w:tcPr>
            <w:tcW w:w="842" w:type="dxa"/>
            <w:tcBorders>
              <w:top w:val="single" w:sz="5" w:space="0" w:color="000000"/>
              <w:left w:val="single" w:sz="5" w:space="0" w:color="000000"/>
              <w:bottom w:val="single" w:sz="5" w:space="0" w:color="000000"/>
              <w:right w:val="single" w:sz="5" w:space="0" w:color="000000"/>
            </w:tcBorders>
          </w:tcPr>
          <w:p w14:paraId="3B3CB80C"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2004</w:t>
            </w:r>
          </w:p>
        </w:tc>
        <w:tc>
          <w:tcPr>
            <w:tcW w:w="841" w:type="dxa"/>
            <w:tcBorders>
              <w:top w:val="single" w:sz="5" w:space="0" w:color="000000"/>
              <w:left w:val="single" w:sz="5" w:space="0" w:color="000000"/>
              <w:bottom w:val="single" w:sz="5" w:space="0" w:color="000000"/>
              <w:right w:val="single" w:sz="5" w:space="0" w:color="000000"/>
            </w:tcBorders>
          </w:tcPr>
          <w:p w14:paraId="236D7BE1"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non-residential</w:t>
            </w:r>
          </w:p>
        </w:tc>
        <w:tc>
          <w:tcPr>
            <w:tcW w:w="1083" w:type="dxa"/>
            <w:tcBorders>
              <w:top w:val="single" w:sz="5" w:space="0" w:color="000000"/>
              <w:left w:val="single" w:sz="5" w:space="0" w:color="000000"/>
              <w:bottom w:val="single" w:sz="5" w:space="0" w:color="000000"/>
              <w:right w:val="single" w:sz="5" w:space="0" w:color="000000"/>
            </w:tcBorders>
          </w:tcPr>
          <w:p w14:paraId="3A362035"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c>
          <w:tcPr>
            <w:tcW w:w="1443" w:type="dxa"/>
            <w:tcBorders>
              <w:top w:val="single" w:sz="5" w:space="0" w:color="000000"/>
              <w:left w:val="single" w:sz="5" w:space="0" w:color="000000"/>
              <w:bottom w:val="single" w:sz="5" w:space="0" w:color="000000"/>
              <w:right w:val="single" w:sz="5" w:space="0" w:color="000000"/>
            </w:tcBorders>
          </w:tcPr>
          <w:p w14:paraId="497E774E"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Annual cosmetic repairs</w:t>
            </w:r>
          </w:p>
        </w:tc>
        <w:tc>
          <w:tcPr>
            <w:tcW w:w="1054" w:type="dxa"/>
            <w:tcBorders>
              <w:top w:val="single" w:sz="5" w:space="0" w:color="000000"/>
              <w:left w:val="single" w:sz="5" w:space="0" w:color="000000"/>
              <w:bottom w:val="single" w:sz="5" w:space="0" w:color="000000"/>
              <w:right w:val="single" w:sz="5" w:space="0" w:color="000000"/>
            </w:tcBorders>
          </w:tcPr>
          <w:p w14:paraId="13B3D450" w14:textId="77777777" w:rsidR="002C6C95" w:rsidRPr="000D17DC" w:rsidRDefault="002C6C95" w:rsidP="000D17DC">
            <w:pPr>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82</w:t>
            </w:r>
          </w:p>
        </w:tc>
      </w:tr>
      <w:tr w:rsidR="002C6C95" w:rsidRPr="000D17DC" w14:paraId="302B6BFD" w14:textId="77777777" w:rsidTr="000D17DC">
        <w:trPr>
          <w:trHeight w:hRule="exact" w:val="1266"/>
        </w:trPr>
        <w:tc>
          <w:tcPr>
            <w:tcW w:w="1684" w:type="dxa"/>
            <w:tcBorders>
              <w:top w:val="single" w:sz="5" w:space="0" w:color="000000"/>
              <w:left w:val="single" w:sz="5" w:space="0" w:color="000000"/>
              <w:bottom w:val="single" w:sz="5" w:space="0" w:color="000000"/>
              <w:right w:val="single" w:sz="5" w:space="0" w:color="000000"/>
            </w:tcBorders>
          </w:tcPr>
          <w:p w14:paraId="07AF2420"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FOK#2</w:t>
            </w:r>
          </w:p>
        </w:tc>
        <w:tc>
          <w:tcPr>
            <w:tcW w:w="1443" w:type="dxa"/>
            <w:tcBorders>
              <w:top w:val="single" w:sz="5" w:space="0" w:color="000000"/>
              <w:left w:val="single" w:sz="5" w:space="0" w:color="000000"/>
              <w:bottom w:val="single" w:sz="5" w:space="0" w:color="000000"/>
              <w:right w:val="single" w:sz="5" w:space="0" w:color="000000"/>
            </w:tcBorders>
          </w:tcPr>
          <w:p w14:paraId="65098683" w14:textId="77777777" w:rsidR="002C6C95" w:rsidRPr="000D17DC" w:rsidRDefault="002C6C95" w:rsidP="000D17DC">
            <w:pPr>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1343</w:t>
            </w:r>
          </w:p>
        </w:tc>
        <w:tc>
          <w:tcPr>
            <w:tcW w:w="842" w:type="dxa"/>
            <w:tcBorders>
              <w:top w:val="single" w:sz="5" w:space="0" w:color="000000"/>
              <w:left w:val="single" w:sz="5" w:space="0" w:color="000000"/>
              <w:bottom w:val="single" w:sz="5" w:space="0" w:color="000000"/>
              <w:right w:val="single" w:sz="5" w:space="0" w:color="000000"/>
            </w:tcBorders>
          </w:tcPr>
          <w:p w14:paraId="397A33D8"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1983</w:t>
            </w:r>
          </w:p>
        </w:tc>
        <w:tc>
          <w:tcPr>
            <w:tcW w:w="841" w:type="dxa"/>
            <w:tcBorders>
              <w:top w:val="single" w:sz="5" w:space="0" w:color="000000"/>
              <w:left w:val="single" w:sz="5" w:space="0" w:color="000000"/>
              <w:bottom w:val="single" w:sz="5" w:space="0" w:color="000000"/>
              <w:right w:val="single" w:sz="5" w:space="0" w:color="000000"/>
            </w:tcBorders>
          </w:tcPr>
          <w:p w14:paraId="2023C0A9"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non-residential</w:t>
            </w:r>
          </w:p>
        </w:tc>
        <w:tc>
          <w:tcPr>
            <w:tcW w:w="1083" w:type="dxa"/>
            <w:tcBorders>
              <w:top w:val="single" w:sz="5" w:space="0" w:color="000000"/>
              <w:left w:val="single" w:sz="5" w:space="0" w:color="000000"/>
              <w:bottom w:val="single" w:sz="5" w:space="0" w:color="000000"/>
              <w:right w:val="single" w:sz="5" w:space="0" w:color="000000"/>
            </w:tcBorders>
          </w:tcPr>
          <w:p w14:paraId="16A2C90C"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c>
          <w:tcPr>
            <w:tcW w:w="1443" w:type="dxa"/>
            <w:tcBorders>
              <w:top w:val="single" w:sz="5" w:space="0" w:color="000000"/>
              <w:left w:val="single" w:sz="5" w:space="0" w:color="000000"/>
              <w:bottom w:val="single" w:sz="5" w:space="0" w:color="000000"/>
              <w:right w:val="single" w:sz="5" w:space="0" w:color="000000"/>
            </w:tcBorders>
          </w:tcPr>
          <w:p w14:paraId="7E0786EE"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Annual cosmetic repairs</w:t>
            </w:r>
          </w:p>
        </w:tc>
        <w:tc>
          <w:tcPr>
            <w:tcW w:w="1054" w:type="dxa"/>
            <w:tcBorders>
              <w:top w:val="single" w:sz="5" w:space="0" w:color="000000"/>
              <w:left w:val="single" w:sz="5" w:space="0" w:color="000000"/>
              <w:bottom w:val="single" w:sz="5" w:space="0" w:color="000000"/>
              <w:right w:val="single" w:sz="5" w:space="0" w:color="000000"/>
            </w:tcBorders>
          </w:tcPr>
          <w:p w14:paraId="01D053CC" w14:textId="77777777" w:rsidR="002C6C95" w:rsidRPr="000D17DC" w:rsidRDefault="002C6C95" w:rsidP="000D17DC">
            <w:pPr>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82</w:t>
            </w:r>
          </w:p>
        </w:tc>
      </w:tr>
      <w:tr w:rsidR="002C6C95" w:rsidRPr="000D17DC" w14:paraId="1E19DFCC" w14:textId="77777777" w:rsidTr="000D17DC">
        <w:trPr>
          <w:trHeight w:hRule="exact" w:val="1397"/>
        </w:trPr>
        <w:tc>
          <w:tcPr>
            <w:tcW w:w="1684" w:type="dxa"/>
            <w:tcBorders>
              <w:top w:val="single" w:sz="5" w:space="0" w:color="000000"/>
              <w:left w:val="single" w:sz="5" w:space="0" w:color="000000"/>
              <w:bottom w:val="single" w:sz="5" w:space="0" w:color="000000"/>
              <w:right w:val="single" w:sz="5" w:space="0" w:color="000000"/>
            </w:tcBorders>
          </w:tcPr>
          <w:p w14:paraId="0CDA8934"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Gym</w:t>
            </w:r>
          </w:p>
        </w:tc>
        <w:tc>
          <w:tcPr>
            <w:tcW w:w="1443" w:type="dxa"/>
            <w:tcBorders>
              <w:top w:val="single" w:sz="5" w:space="0" w:color="000000"/>
              <w:left w:val="single" w:sz="5" w:space="0" w:color="000000"/>
              <w:bottom w:val="single" w:sz="5" w:space="0" w:color="000000"/>
              <w:right w:val="single" w:sz="5" w:space="0" w:color="000000"/>
            </w:tcBorders>
          </w:tcPr>
          <w:p w14:paraId="36CE5487" w14:textId="77777777" w:rsidR="002C6C95" w:rsidRPr="000D17DC" w:rsidRDefault="002C6C95" w:rsidP="000D17DC">
            <w:pPr>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831.9</w:t>
            </w:r>
          </w:p>
        </w:tc>
        <w:tc>
          <w:tcPr>
            <w:tcW w:w="842" w:type="dxa"/>
            <w:tcBorders>
              <w:top w:val="single" w:sz="5" w:space="0" w:color="000000"/>
              <w:left w:val="single" w:sz="5" w:space="0" w:color="000000"/>
              <w:bottom w:val="single" w:sz="5" w:space="0" w:color="000000"/>
              <w:right w:val="single" w:sz="5" w:space="0" w:color="000000"/>
            </w:tcBorders>
          </w:tcPr>
          <w:p w14:paraId="248D8135"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1966</w:t>
            </w:r>
          </w:p>
        </w:tc>
        <w:tc>
          <w:tcPr>
            <w:tcW w:w="841" w:type="dxa"/>
            <w:tcBorders>
              <w:top w:val="single" w:sz="5" w:space="0" w:color="000000"/>
              <w:left w:val="single" w:sz="5" w:space="0" w:color="000000"/>
              <w:bottom w:val="single" w:sz="5" w:space="0" w:color="000000"/>
              <w:right w:val="single" w:sz="5" w:space="0" w:color="000000"/>
            </w:tcBorders>
          </w:tcPr>
          <w:p w14:paraId="63A290A3"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non-residential</w:t>
            </w:r>
          </w:p>
        </w:tc>
        <w:tc>
          <w:tcPr>
            <w:tcW w:w="1083" w:type="dxa"/>
            <w:tcBorders>
              <w:top w:val="single" w:sz="5" w:space="0" w:color="000000"/>
              <w:left w:val="single" w:sz="5" w:space="0" w:color="000000"/>
              <w:bottom w:val="single" w:sz="5" w:space="0" w:color="000000"/>
              <w:right w:val="single" w:sz="5" w:space="0" w:color="000000"/>
            </w:tcBorders>
          </w:tcPr>
          <w:p w14:paraId="6E93BADE" w14:textId="77777777" w:rsidR="002C6C95" w:rsidRPr="000D17DC" w:rsidRDefault="002C6C95" w:rsidP="000D17DC">
            <w:pPr>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c>
          <w:tcPr>
            <w:tcW w:w="1443" w:type="dxa"/>
            <w:tcBorders>
              <w:top w:val="single" w:sz="5" w:space="0" w:color="000000"/>
              <w:left w:val="single" w:sz="5" w:space="0" w:color="000000"/>
              <w:bottom w:val="single" w:sz="5" w:space="0" w:color="000000"/>
              <w:right w:val="single" w:sz="5" w:space="0" w:color="000000"/>
            </w:tcBorders>
          </w:tcPr>
          <w:p w14:paraId="3474C7F1"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Annual cosmetic repairs</w:t>
            </w:r>
          </w:p>
        </w:tc>
        <w:tc>
          <w:tcPr>
            <w:tcW w:w="1054" w:type="dxa"/>
            <w:tcBorders>
              <w:top w:val="single" w:sz="5" w:space="0" w:color="000000"/>
              <w:left w:val="single" w:sz="5" w:space="0" w:color="000000"/>
              <w:bottom w:val="single" w:sz="5" w:space="0" w:color="000000"/>
              <w:right w:val="single" w:sz="5" w:space="0" w:color="000000"/>
            </w:tcBorders>
          </w:tcPr>
          <w:p w14:paraId="7F273499" w14:textId="77777777" w:rsidR="002C6C95" w:rsidRPr="000D17DC" w:rsidRDefault="002C6C95" w:rsidP="000D17DC">
            <w:pPr>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80</w:t>
            </w:r>
          </w:p>
        </w:tc>
      </w:tr>
      <w:tr w:rsidR="002C6C95" w:rsidRPr="000D17DC" w14:paraId="32F44452" w14:textId="77777777" w:rsidTr="000D17DC">
        <w:trPr>
          <w:trHeight w:hRule="exact" w:val="1397"/>
        </w:trPr>
        <w:tc>
          <w:tcPr>
            <w:tcW w:w="1684" w:type="dxa"/>
            <w:tcBorders>
              <w:top w:val="single" w:sz="5" w:space="0" w:color="000000"/>
              <w:left w:val="single" w:sz="5" w:space="0" w:color="000000"/>
              <w:bottom w:val="single" w:sz="5" w:space="0" w:color="000000"/>
              <w:right w:val="single" w:sz="5" w:space="0" w:color="000000"/>
            </w:tcBorders>
          </w:tcPr>
          <w:p w14:paraId="61AB65A8" w14:textId="77777777" w:rsidR="002C6C95" w:rsidRPr="000D17DC" w:rsidRDefault="002C6C95" w:rsidP="000D17DC">
            <w:pPr>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Building SOL "Tulpar"</w:t>
            </w:r>
          </w:p>
          <w:p w14:paraId="0767C1FD" w14:textId="77777777" w:rsidR="002C6C95" w:rsidRPr="000D17DC" w:rsidRDefault="002C6C95" w:rsidP="000D17DC">
            <w:pPr>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With. Zerenda</w:t>
            </w:r>
          </w:p>
        </w:tc>
        <w:tc>
          <w:tcPr>
            <w:tcW w:w="1443" w:type="dxa"/>
            <w:tcBorders>
              <w:top w:val="single" w:sz="5" w:space="0" w:color="000000"/>
              <w:left w:val="single" w:sz="5" w:space="0" w:color="000000"/>
              <w:bottom w:val="single" w:sz="5" w:space="0" w:color="000000"/>
              <w:right w:val="single" w:sz="5" w:space="0" w:color="000000"/>
            </w:tcBorders>
          </w:tcPr>
          <w:p w14:paraId="3289C63A" w14:textId="77777777" w:rsidR="002C6C95" w:rsidRPr="000D17DC" w:rsidRDefault="002C6C95" w:rsidP="000D17DC">
            <w:pPr>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899.6</w:t>
            </w:r>
          </w:p>
        </w:tc>
        <w:tc>
          <w:tcPr>
            <w:tcW w:w="842" w:type="dxa"/>
            <w:tcBorders>
              <w:top w:val="single" w:sz="5" w:space="0" w:color="000000"/>
              <w:left w:val="single" w:sz="5" w:space="0" w:color="000000"/>
              <w:bottom w:val="single" w:sz="5" w:space="0" w:color="000000"/>
              <w:right w:val="single" w:sz="5" w:space="0" w:color="000000"/>
            </w:tcBorders>
          </w:tcPr>
          <w:p w14:paraId="6A866533" w14:textId="77777777" w:rsidR="002C6C95" w:rsidRPr="000D17DC" w:rsidRDefault="002C6C95" w:rsidP="000D17DC">
            <w:pPr>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2005</w:t>
            </w:r>
          </w:p>
        </w:tc>
        <w:tc>
          <w:tcPr>
            <w:tcW w:w="841" w:type="dxa"/>
            <w:tcBorders>
              <w:top w:val="single" w:sz="5" w:space="0" w:color="000000"/>
              <w:left w:val="single" w:sz="5" w:space="0" w:color="000000"/>
              <w:bottom w:val="single" w:sz="5" w:space="0" w:color="000000"/>
              <w:right w:val="single" w:sz="5" w:space="0" w:color="000000"/>
            </w:tcBorders>
          </w:tcPr>
          <w:p w14:paraId="40E55654" w14:textId="77777777" w:rsidR="002C6C95" w:rsidRPr="000D17DC" w:rsidRDefault="002C6C95" w:rsidP="000D17DC">
            <w:pPr>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Residential</w:t>
            </w:r>
          </w:p>
        </w:tc>
        <w:tc>
          <w:tcPr>
            <w:tcW w:w="1083" w:type="dxa"/>
            <w:tcBorders>
              <w:top w:val="single" w:sz="5" w:space="0" w:color="000000"/>
              <w:left w:val="single" w:sz="5" w:space="0" w:color="000000"/>
              <w:bottom w:val="single" w:sz="5" w:space="0" w:color="000000"/>
              <w:right w:val="single" w:sz="5" w:space="0" w:color="000000"/>
            </w:tcBorders>
          </w:tcPr>
          <w:p w14:paraId="392DB792" w14:textId="77777777" w:rsidR="002C6C95" w:rsidRPr="000D17DC" w:rsidRDefault="002C6C95" w:rsidP="000D17DC">
            <w:pPr>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c>
          <w:tcPr>
            <w:tcW w:w="1443" w:type="dxa"/>
            <w:tcBorders>
              <w:top w:val="single" w:sz="5" w:space="0" w:color="000000"/>
              <w:left w:val="single" w:sz="5" w:space="0" w:color="000000"/>
              <w:bottom w:val="single" w:sz="5" w:space="0" w:color="000000"/>
              <w:right w:val="single" w:sz="5" w:space="0" w:color="000000"/>
            </w:tcBorders>
          </w:tcPr>
          <w:p w14:paraId="29E83AD3"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Annual cosmetic repairs</w:t>
            </w:r>
          </w:p>
        </w:tc>
        <w:tc>
          <w:tcPr>
            <w:tcW w:w="1054" w:type="dxa"/>
            <w:tcBorders>
              <w:top w:val="single" w:sz="5" w:space="0" w:color="000000"/>
              <w:left w:val="single" w:sz="5" w:space="0" w:color="000000"/>
              <w:bottom w:val="single" w:sz="5" w:space="0" w:color="000000"/>
              <w:right w:val="single" w:sz="5" w:space="0" w:color="000000"/>
            </w:tcBorders>
          </w:tcPr>
          <w:p w14:paraId="4D2581E0" w14:textId="77777777" w:rsidR="002C6C95" w:rsidRPr="000D17DC" w:rsidRDefault="002C6C95" w:rsidP="000D17DC">
            <w:pPr>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34</w:t>
            </w:r>
          </w:p>
        </w:tc>
      </w:tr>
    </w:tbl>
    <w:p w14:paraId="5FEDBE60" w14:textId="77777777" w:rsidR="002C6C95" w:rsidRPr="000D17DC" w:rsidRDefault="002C6C95" w:rsidP="002C6C95">
      <w:pPr>
        <w:rPr>
          <w:rFonts w:ascii="Times New Roman" w:hAnsi="Times New Roman" w:cs="Times New Roman"/>
          <w:b/>
          <w:sz w:val="24"/>
          <w:szCs w:val="24"/>
          <w:lang w:val="ru-RU"/>
        </w:rPr>
      </w:pPr>
    </w:p>
    <w:p w14:paraId="4F0E18FE" w14:textId="77777777" w:rsidR="002C6C95" w:rsidRPr="000D17DC" w:rsidRDefault="002C6C95" w:rsidP="002C6C95">
      <w:pPr>
        <w:tabs>
          <w:tab w:val="left" w:pos="950"/>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Table 7. Medical</w:t>
      </w:r>
      <w:r w:rsidRPr="000D17DC">
        <w:rPr>
          <w:rFonts w:ascii="Times New Roman" w:hAnsi="Times New Roman" w:cs="Times New Roman"/>
          <w:spacing w:val="-26"/>
          <w:sz w:val="24"/>
          <w:szCs w:val="24"/>
          <w:lang w:val="ru-RU"/>
        </w:rPr>
        <w:t xml:space="preserve"> </w:t>
      </w:r>
      <w:r w:rsidRPr="000D17DC">
        <w:rPr>
          <w:rFonts w:ascii="Times New Roman" w:hAnsi="Times New Roman" w:cs="Times New Roman"/>
          <w:sz w:val="24"/>
          <w:szCs w:val="24"/>
          <w:lang w:val="ru-RU"/>
        </w:rPr>
        <w:t>paragraph</w:t>
      </w:r>
    </w:p>
    <w:p w14:paraId="6AE1B405" w14:textId="77777777" w:rsidR="002C6C95" w:rsidRPr="000D17DC" w:rsidRDefault="002C6C95" w:rsidP="002C6C95">
      <w:pPr>
        <w:tabs>
          <w:tab w:val="left" w:pos="950"/>
        </w:tabs>
        <w:jc w:val="both"/>
        <w:rPr>
          <w:rFonts w:ascii="Times New Roman" w:eastAsia="Times New Roman" w:hAnsi="Times New Roman" w:cs="Times New Roman"/>
          <w:sz w:val="24"/>
          <w:szCs w:val="24"/>
          <w:lang w:val="ru-RU"/>
        </w:rPr>
      </w:pPr>
    </w:p>
    <w:tbl>
      <w:tblPr>
        <w:tblStyle w:val="TableNormal1"/>
        <w:tblW w:w="8555" w:type="dxa"/>
        <w:tblInd w:w="0" w:type="dxa"/>
        <w:tblLayout w:type="fixed"/>
        <w:tblLook w:val="01E0" w:firstRow="1" w:lastRow="1" w:firstColumn="1" w:lastColumn="1" w:noHBand="0" w:noVBand="0"/>
      </w:tblPr>
      <w:tblGrid>
        <w:gridCol w:w="2778"/>
        <w:gridCol w:w="1851"/>
        <w:gridCol w:w="2054"/>
        <w:gridCol w:w="1872"/>
      </w:tblGrid>
      <w:tr w:rsidR="002C6C95" w:rsidRPr="000D17DC" w14:paraId="190D8696" w14:textId="77777777" w:rsidTr="000D17DC">
        <w:trPr>
          <w:trHeight w:hRule="exact" w:val="653"/>
        </w:trPr>
        <w:tc>
          <w:tcPr>
            <w:tcW w:w="2778" w:type="dxa"/>
            <w:vMerge w:val="restart"/>
            <w:tcBorders>
              <w:top w:val="single" w:sz="5" w:space="0" w:color="000000"/>
              <w:left w:val="single" w:sz="5" w:space="0" w:color="000000"/>
              <w:right w:val="single" w:sz="5" w:space="0" w:color="000000"/>
            </w:tcBorders>
          </w:tcPr>
          <w:p w14:paraId="6FC4054C" w14:textId="77777777" w:rsidR="002C6C95" w:rsidRPr="000D17DC" w:rsidRDefault="002C6C95" w:rsidP="000D17DC">
            <w:pPr>
              <w:pStyle w:val="TableParagraph"/>
              <w:jc w:val="center"/>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General</w:t>
            </w:r>
            <w:r w:rsidRPr="000D17DC">
              <w:rPr>
                <w:rFonts w:ascii="Times New Roman" w:hAnsi="Times New Roman" w:cs="Times New Roman"/>
                <w:spacing w:val="22"/>
                <w:w w:val="99"/>
                <w:sz w:val="24"/>
                <w:szCs w:val="24"/>
                <w:lang w:val="ru-RU"/>
              </w:rPr>
              <w:t xml:space="preserve"> </w:t>
            </w:r>
            <w:r w:rsidRPr="000D17DC">
              <w:rPr>
                <w:rFonts w:ascii="Times New Roman" w:hAnsi="Times New Roman" w:cs="Times New Roman"/>
                <w:sz w:val="24"/>
                <w:szCs w:val="24"/>
                <w:lang w:val="ru-RU"/>
              </w:rPr>
              <w:t>square</w:t>
            </w:r>
            <w:r w:rsidRPr="000D17DC">
              <w:rPr>
                <w:rFonts w:ascii="Times New Roman" w:hAnsi="Times New Roman" w:cs="Times New Roman"/>
                <w:spacing w:val="21"/>
                <w:w w:val="99"/>
                <w:sz w:val="24"/>
                <w:szCs w:val="24"/>
                <w:lang w:val="ru-RU"/>
              </w:rPr>
              <w:t xml:space="preserve"> </w:t>
            </w:r>
            <w:r w:rsidRPr="000D17DC">
              <w:rPr>
                <w:rFonts w:ascii="Times New Roman" w:hAnsi="Times New Roman" w:cs="Times New Roman"/>
                <w:sz w:val="24"/>
                <w:szCs w:val="24"/>
                <w:lang w:val="ru-RU"/>
              </w:rPr>
              <w:t xml:space="preserve">(m </w:t>
            </w:r>
            <w:r w:rsidRPr="000D17DC">
              <w:rPr>
                <w:rFonts w:ascii="Times New Roman" w:hAnsi="Times New Roman" w:cs="Times New Roman"/>
                <w:position w:val="13"/>
                <w:sz w:val="24"/>
                <w:szCs w:val="24"/>
                <w:lang w:val="ru-RU"/>
              </w:rPr>
              <w:t xml:space="preserve">2 </w:t>
            </w:r>
            <w:r w:rsidRPr="000D17DC">
              <w:rPr>
                <w:rFonts w:ascii="Times New Roman" w:hAnsi="Times New Roman" w:cs="Times New Roman"/>
                <w:sz w:val="24"/>
                <w:szCs w:val="24"/>
                <w:lang w:val="ru-RU"/>
              </w:rPr>
              <w:t>)</w:t>
            </w:r>
          </w:p>
        </w:tc>
        <w:tc>
          <w:tcPr>
            <w:tcW w:w="3905" w:type="dxa"/>
            <w:gridSpan w:val="2"/>
            <w:tcBorders>
              <w:top w:val="single" w:sz="5" w:space="0" w:color="000000"/>
              <w:left w:val="single" w:sz="5" w:space="0" w:color="000000"/>
              <w:bottom w:val="single" w:sz="5" w:space="0" w:color="000000"/>
              <w:right w:val="single" w:sz="5" w:space="0" w:color="000000"/>
            </w:tcBorders>
          </w:tcPr>
          <w:p w14:paraId="4E0C1A96" w14:textId="77777777" w:rsidR="002C6C95" w:rsidRPr="000D17DC" w:rsidRDefault="002C6C95" w:rsidP="000D17DC">
            <w:pPr>
              <w:pStyle w:val="TableParagraph"/>
              <w:jc w:val="center"/>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Year</w:t>
            </w:r>
            <w:r w:rsidRPr="000D17DC">
              <w:rPr>
                <w:rFonts w:ascii="Times New Roman" w:hAnsi="Times New Roman" w:cs="Times New Roman"/>
                <w:spacing w:val="-19"/>
                <w:sz w:val="24"/>
                <w:szCs w:val="24"/>
                <w:lang w:val="ru-RU"/>
              </w:rPr>
              <w:t xml:space="preserve"> </w:t>
            </w:r>
            <w:r w:rsidRPr="000D17DC">
              <w:rPr>
                <w:rFonts w:ascii="Times New Roman" w:hAnsi="Times New Roman" w:cs="Times New Roman"/>
                <w:sz w:val="24"/>
                <w:szCs w:val="24"/>
                <w:lang w:val="ru-RU"/>
              </w:rPr>
              <w:t>holding</w:t>
            </w:r>
            <w:r w:rsidRPr="000D17DC">
              <w:rPr>
                <w:rFonts w:ascii="Times New Roman" w:hAnsi="Times New Roman" w:cs="Times New Roman"/>
                <w:w w:val="99"/>
                <w:sz w:val="24"/>
                <w:szCs w:val="24"/>
                <w:lang w:val="ru-RU"/>
              </w:rPr>
              <w:t xml:space="preserve"> </w:t>
            </w:r>
            <w:r w:rsidRPr="000D17DC">
              <w:rPr>
                <w:rFonts w:ascii="Times New Roman" w:hAnsi="Times New Roman" w:cs="Times New Roman"/>
                <w:sz w:val="24"/>
                <w:szCs w:val="24"/>
                <w:lang w:val="ru-RU"/>
              </w:rPr>
              <w:t>repair</w:t>
            </w:r>
          </w:p>
        </w:tc>
        <w:tc>
          <w:tcPr>
            <w:tcW w:w="1872" w:type="dxa"/>
            <w:vMerge w:val="restart"/>
            <w:tcBorders>
              <w:top w:val="single" w:sz="5" w:space="0" w:color="000000"/>
              <w:left w:val="single" w:sz="5" w:space="0" w:color="000000"/>
              <w:right w:val="single" w:sz="5" w:space="0" w:color="000000"/>
            </w:tcBorders>
          </w:tcPr>
          <w:p w14:paraId="4164CE93" w14:textId="77777777" w:rsidR="002C6C95" w:rsidRPr="000D17DC" w:rsidRDefault="002C6C95" w:rsidP="000D17DC">
            <w:pPr>
              <w:pStyle w:val="TableParagraph"/>
              <w:jc w:val="center"/>
              <w:rPr>
                <w:rFonts w:ascii="Times New Roman" w:eastAsia="Times New Roman" w:hAnsi="Times New Roman" w:cs="Times New Roman"/>
                <w:b/>
                <w:bCs/>
                <w:sz w:val="24"/>
                <w:szCs w:val="24"/>
                <w:lang w:val="ru-RU"/>
              </w:rPr>
            </w:pPr>
          </w:p>
          <w:p w14:paraId="5355AE53" w14:textId="77777777" w:rsidR="002C6C95" w:rsidRPr="000D17DC" w:rsidRDefault="002C6C95" w:rsidP="000D17DC">
            <w:pPr>
              <w:pStyle w:val="TableParagraph"/>
              <w:jc w:val="center"/>
              <w:rPr>
                <w:rFonts w:ascii="Times New Roman" w:eastAsia="Times New Roman" w:hAnsi="Times New Roman" w:cs="Times New Roman"/>
                <w:sz w:val="24"/>
                <w:szCs w:val="24"/>
                <w:lang w:val="ru-RU"/>
              </w:rPr>
            </w:pPr>
            <w:r w:rsidRPr="000D17DC">
              <w:rPr>
                <w:rFonts w:ascii="Times New Roman" w:hAnsi="Times New Roman" w:cs="Times New Roman"/>
                <w:sz w:val="24"/>
                <w:szCs w:val="24"/>
                <w:lang w:val="ru-RU"/>
              </w:rPr>
              <w:t>Number of places</w:t>
            </w:r>
          </w:p>
        </w:tc>
      </w:tr>
      <w:tr w:rsidR="002C6C95" w:rsidRPr="000D17DC" w14:paraId="58A4FAEB" w14:textId="77777777" w:rsidTr="000D17DC">
        <w:trPr>
          <w:trHeight w:hRule="exact" w:val="979"/>
        </w:trPr>
        <w:tc>
          <w:tcPr>
            <w:tcW w:w="2778" w:type="dxa"/>
            <w:vMerge/>
            <w:tcBorders>
              <w:left w:val="single" w:sz="5" w:space="0" w:color="000000"/>
              <w:bottom w:val="single" w:sz="5" w:space="0" w:color="000000"/>
              <w:right w:val="single" w:sz="5" w:space="0" w:color="000000"/>
            </w:tcBorders>
          </w:tcPr>
          <w:p w14:paraId="36F0F991" w14:textId="77777777" w:rsidR="002C6C95" w:rsidRPr="000D17DC" w:rsidRDefault="002C6C95" w:rsidP="000D17DC">
            <w:pPr>
              <w:jc w:val="both"/>
              <w:rPr>
                <w:rFonts w:ascii="Times New Roman" w:hAnsi="Times New Roman" w:cs="Times New Roman"/>
                <w:sz w:val="24"/>
                <w:szCs w:val="24"/>
                <w:lang w:val="ru-RU"/>
              </w:rPr>
            </w:pPr>
          </w:p>
        </w:tc>
        <w:tc>
          <w:tcPr>
            <w:tcW w:w="1851" w:type="dxa"/>
            <w:tcBorders>
              <w:top w:val="single" w:sz="5" w:space="0" w:color="000000"/>
              <w:left w:val="single" w:sz="5" w:space="0" w:color="000000"/>
              <w:bottom w:val="single" w:sz="5" w:space="0" w:color="000000"/>
              <w:right w:val="single" w:sz="5" w:space="0" w:color="000000"/>
            </w:tcBorders>
          </w:tcPr>
          <w:p w14:paraId="55A2F7AE" w14:textId="77777777" w:rsidR="002C6C95" w:rsidRPr="000D17DC" w:rsidRDefault="002C6C95" w:rsidP="000D17DC">
            <w:pPr>
              <w:pStyle w:val="TableParagraph"/>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capital</w:t>
            </w:r>
          </w:p>
        </w:tc>
        <w:tc>
          <w:tcPr>
            <w:tcW w:w="2053" w:type="dxa"/>
            <w:tcBorders>
              <w:top w:val="single" w:sz="5" w:space="0" w:color="000000"/>
              <w:left w:val="single" w:sz="5" w:space="0" w:color="000000"/>
              <w:bottom w:val="single" w:sz="5" w:space="0" w:color="000000"/>
              <w:right w:val="single" w:sz="5" w:space="0" w:color="000000"/>
            </w:tcBorders>
          </w:tcPr>
          <w:p w14:paraId="6804BD67" w14:textId="77777777" w:rsidR="002C6C95" w:rsidRPr="000D17DC" w:rsidRDefault="002C6C95" w:rsidP="000D17DC">
            <w:pPr>
              <w:pStyle w:val="TableParagraph"/>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cosmetic</w:t>
            </w:r>
          </w:p>
        </w:tc>
        <w:tc>
          <w:tcPr>
            <w:tcW w:w="1872" w:type="dxa"/>
            <w:vMerge/>
            <w:tcBorders>
              <w:left w:val="single" w:sz="5" w:space="0" w:color="000000"/>
              <w:bottom w:val="single" w:sz="5" w:space="0" w:color="000000"/>
              <w:right w:val="single" w:sz="5" w:space="0" w:color="000000"/>
            </w:tcBorders>
          </w:tcPr>
          <w:p w14:paraId="18E3078A" w14:textId="77777777" w:rsidR="002C6C95" w:rsidRPr="000D17DC" w:rsidRDefault="002C6C95" w:rsidP="000D17DC">
            <w:pPr>
              <w:jc w:val="both"/>
              <w:rPr>
                <w:rFonts w:ascii="Times New Roman" w:hAnsi="Times New Roman" w:cs="Times New Roman"/>
                <w:sz w:val="24"/>
                <w:szCs w:val="24"/>
                <w:lang w:val="ru-RU"/>
              </w:rPr>
            </w:pPr>
          </w:p>
        </w:tc>
      </w:tr>
      <w:tr w:rsidR="002C6C95" w:rsidRPr="000D17DC" w14:paraId="4F2DBE84" w14:textId="77777777" w:rsidTr="000D17DC">
        <w:trPr>
          <w:trHeight w:hRule="exact" w:val="1356"/>
        </w:trPr>
        <w:tc>
          <w:tcPr>
            <w:tcW w:w="2778" w:type="dxa"/>
            <w:tcBorders>
              <w:top w:val="single" w:sz="5" w:space="0" w:color="000000"/>
              <w:left w:val="single" w:sz="5" w:space="0" w:color="000000"/>
              <w:bottom w:val="single" w:sz="5" w:space="0" w:color="000000"/>
              <w:right w:val="single" w:sz="5" w:space="0" w:color="000000"/>
            </w:tcBorders>
          </w:tcPr>
          <w:p w14:paraId="4C3AF5A4" w14:textId="77777777" w:rsidR="002C6C95" w:rsidRPr="000D17DC" w:rsidRDefault="002C6C95" w:rsidP="000D17DC">
            <w:pPr>
              <w:jc w:val="both"/>
              <w:rPr>
                <w:rFonts w:ascii="Times New Roman" w:eastAsia="Times New Roman" w:hAnsi="Times New Roman" w:cs="Times New Roman"/>
                <w:sz w:val="24"/>
                <w:szCs w:val="24"/>
                <w:lang w:val="ru-RU" w:eastAsia="ru-RU"/>
              </w:rPr>
            </w:pPr>
            <w:r w:rsidRPr="000D17DC">
              <w:rPr>
                <w:rFonts w:ascii="Times New Roman" w:eastAsia="Times New Roman" w:hAnsi="Times New Roman" w:cs="Times New Roman"/>
                <w:sz w:val="24"/>
                <w:szCs w:val="24"/>
                <w:lang w:val="ru-RU" w:eastAsia="ru-RU"/>
              </w:rPr>
              <w:lastRenderedPageBreak/>
              <w:t>91.6 m²</w:t>
            </w:r>
          </w:p>
          <w:p w14:paraId="0CEE807A"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eastAsia="Times New Roman" w:hAnsi="Times New Roman" w:cs="Times New Roman"/>
                <w:sz w:val="24"/>
                <w:szCs w:val="24"/>
                <w:lang w:val="ru-RU" w:eastAsia="ru-RU"/>
              </w:rPr>
              <w:t>( hospital medical center )</w:t>
            </w:r>
          </w:p>
        </w:tc>
        <w:tc>
          <w:tcPr>
            <w:tcW w:w="1851" w:type="dxa"/>
            <w:tcBorders>
              <w:top w:val="single" w:sz="5" w:space="0" w:color="000000"/>
              <w:left w:val="single" w:sz="5" w:space="0" w:color="000000"/>
              <w:bottom w:val="single" w:sz="5" w:space="0" w:color="000000"/>
              <w:right w:val="single" w:sz="5" w:space="0" w:color="000000"/>
            </w:tcBorders>
          </w:tcPr>
          <w:p w14:paraId="34C39160"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 xml:space="preserve">        </w:t>
            </w:r>
          </w:p>
          <w:p w14:paraId="4DACED89"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c>
          <w:tcPr>
            <w:tcW w:w="2053" w:type="dxa"/>
            <w:tcBorders>
              <w:top w:val="single" w:sz="5" w:space="0" w:color="000000"/>
              <w:left w:val="single" w:sz="5" w:space="0" w:color="000000"/>
              <w:bottom w:val="single" w:sz="5" w:space="0" w:color="000000"/>
              <w:right w:val="single" w:sz="5" w:space="0" w:color="000000"/>
            </w:tcBorders>
          </w:tcPr>
          <w:p w14:paraId="7E217C8E"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Annual cosmetic repairs</w:t>
            </w:r>
          </w:p>
        </w:tc>
        <w:tc>
          <w:tcPr>
            <w:tcW w:w="1872" w:type="dxa"/>
            <w:tcBorders>
              <w:top w:val="single" w:sz="5" w:space="0" w:color="000000"/>
              <w:left w:val="single" w:sz="5" w:space="0" w:color="000000"/>
              <w:bottom w:val="single" w:sz="5" w:space="0" w:color="000000"/>
              <w:right w:val="single" w:sz="5" w:space="0" w:color="000000"/>
            </w:tcBorders>
          </w:tcPr>
          <w:p w14:paraId="65B440FB" w14:textId="77777777" w:rsidR="002C6C95" w:rsidRPr="000D17DC" w:rsidRDefault="002C6C95" w:rsidP="000D17DC">
            <w:pPr>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r>
      <w:tr w:rsidR="002C6C95" w:rsidRPr="000D17DC" w14:paraId="7E37D746" w14:textId="77777777" w:rsidTr="000D17DC">
        <w:trPr>
          <w:trHeight w:hRule="exact" w:val="1120"/>
        </w:trPr>
        <w:tc>
          <w:tcPr>
            <w:tcW w:w="2778" w:type="dxa"/>
            <w:tcBorders>
              <w:top w:val="single" w:sz="5" w:space="0" w:color="000000"/>
              <w:left w:val="single" w:sz="5" w:space="0" w:color="000000"/>
              <w:bottom w:val="single" w:sz="5" w:space="0" w:color="000000"/>
              <w:right w:val="single" w:sz="5" w:space="0" w:color="000000"/>
            </w:tcBorders>
          </w:tcPr>
          <w:p w14:paraId="28F2A5EC" w14:textId="77777777" w:rsidR="002C6C95" w:rsidRPr="000D17DC" w:rsidRDefault="002C6C95" w:rsidP="000D17DC">
            <w:pPr>
              <w:jc w:val="both"/>
              <w:rPr>
                <w:rFonts w:ascii="Times New Roman" w:hAnsi="Times New Roman" w:cs="Times New Roman"/>
                <w:sz w:val="24"/>
                <w:szCs w:val="24"/>
                <w:lang w:val="en-US"/>
              </w:rPr>
            </w:pPr>
            <w:r w:rsidRPr="000D17DC">
              <w:rPr>
                <w:rFonts w:ascii="Times New Roman" w:eastAsia="Times New Roman" w:hAnsi="Times New Roman" w:cs="Times New Roman"/>
                <w:sz w:val="24"/>
                <w:szCs w:val="24"/>
                <w:lang w:val="en-US" w:eastAsia="ru-RU"/>
              </w:rPr>
              <w:t>16.6 m ² ( hospital office in UK No. 2)</w:t>
            </w:r>
          </w:p>
        </w:tc>
        <w:tc>
          <w:tcPr>
            <w:tcW w:w="1851" w:type="dxa"/>
            <w:tcBorders>
              <w:top w:val="single" w:sz="5" w:space="0" w:color="000000"/>
              <w:left w:val="single" w:sz="5" w:space="0" w:color="000000"/>
              <w:bottom w:val="single" w:sz="5" w:space="0" w:color="000000"/>
              <w:right w:val="single" w:sz="5" w:space="0" w:color="000000"/>
            </w:tcBorders>
          </w:tcPr>
          <w:p w14:paraId="7FD40BA6" w14:textId="77777777" w:rsidR="002C6C95" w:rsidRPr="000D17DC" w:rsidRDefault="002C6C95" w:rsidP="000D17DC">
            <w:pPr>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         </w:t>
            </w:r>
          </w:p>
          <w:p w14:paraId="04CFD2FF"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c>
          <w:tcPr>
            <w:tcW w:w="2053" w:type="dxa"/>
            <w:tcBorders>
              <w:top w:val="single" w:sz="5" w:space="0" w:color="000000"/>
              <w:left w:val="single" w:sz="5" w:space="0" w:color="000000"/>
              <w:bottom w:val="single" w:sz="5" w:space="0" w:color="000000"/>
              <w:right w:val="single" w:sz="5" w:space="0" w:color="000000"/>
            </w:tcBorders>
          </w:tcPr>
          <w:p w14:paraId="33DE457F"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Annual cosmetic repairs</w:t>
            </w:r>
          </w:p>
        </w:tc>
        <w:tc>
          <w:tcPr>
            <w:tcW w:w="1872" w:type="dxa"/>
            <w:tcBorders>
              <w:top w:val="single" w:sz="5" w:space="0" w:color="000000"/>
              <w:left w:val="single" w:sz="5" w:space="0" w:color="000000"/>
              <w:bottom w:val="single" w:sz="5" w:space="0" w:color="000000"/>
              <w:right w:val="single" w:sz="5" w:space="0" w:color="000000"/>
            </w:tcBorders>
          </w:tcPr>
          <w:p w14:paraId="711CF033" w14:textId="77777777" w:rsidR="002C6C95" w:rsidRPr="000D17DC" w:rsidRDefault="002C6C95" w:rsidP="000D17DC">
            <w:pPr>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r>
      <w:tr w:rsidR="002C6C95" w:rsidRPr="000D17DC" w14:paraId="0D0E5E30" w14:textId="77777777" w:rsidTr="000D17DC">
        <w:trPr>
          <w:trHeight w:hRule="exact" w:val="1120"/>
        </w:trPr>
        <w:tc>
          <w:tcPr>
            <w:tcW w:w="2778" w:type="dxa"/>
            <w:tcBorders>
              <w:top w:val="single" w:sz="5" w:space="0" w:color="000000"/>
              <w:left w:val="single" w:sz="5" w:space="0" w:color="000000"/>
              <w:bottom w:val="single" w:sz="5" w:space="0" w:color="000000"/>
              <w:right w:val="single" w:sz="5" w:space="0" w:color="000000"/>
            </w:tcBorders>
          </w:tcPr>
          <w:p w14:paraId="3F4A9749" w14:textId="77777777" w:rsidR="002C6C95" w:rsidRPr="000D17DC" w:rsidRDefault="002C6C95" w:rsidP="000D17DC">
            <w:pPr>
              <w:jc w:val="both"/>
              <w:rPr>
                <w:rFonts w:ascii="Times New Roman" w:eastAsia="Times New Roman" w:hAnsi="Times New Roman" w:cs="Times New Roman"/>
                <w:sz w:val="24"/>
                <w:szCs w:val="24"/>
                <w:lang w:val="ru-RU" w:eastAsia="ru-RU"/>
              </w:rPr>
            </w:pPr>
            <w:r w:rsidRPr="000D17DC">
              <w:rPr>
                <w:rFonts w:ascii="Times New Roman" w:eastAsia="Times New Roman" w:hAnsi="Times New Roman" w:cs="Times New Roman"/>
                <w:sz w:val="24"/>
                <w:szCs w:val="24"/>
                <w:lang w:val="ru-RU" w:eastAsia="ru-RU"/>
              </w:rPr>
              <w:t>256.7 st. Temirbekova , 30,</w:t>
            </w:r>
          </w:p>
          <w:p w14:paraId="2B9A92EE" w14:textId="77777777" w:rsidR="002C6C95" w:rsidRPr="000D17DC" w:rsidRDefault="002C6C95" w:rsidP="000D17DC">
            <w:pPr>
              <w:jc w:val="both"/>
              <w:rPr>
                <w:rFonts w:ascii="Times New Roman" w:eastAsia="Times New Roman" w:hAnsi="Times New Roman" w:cs="Times New Roman"/>
                <w:sz w:val="24"/>
                <w:szCs w:val="24"/>
                <w:lang w:val="ru-RU" w:eastAsia="ru-RU"/>
              </w:rPr>
            </w:pPr>
            <w:r w:rsidRPr="000D17DC">
              <w:rPr>
                <w:rFonts w:ascii="Times New Roman" w:eastAsia="Times New Roman" w:hAnsi="Times New Roman" w:cs="Times New Roman"/>
                <w:sz w:val="24"/>
                <w:szCs w:val="24"/>
                <w:lang w:val="ru-RU" w:eastAsia="ru-RU"/>
              </w:rPr>
              <w:t>Dormitory " Arasan "</w:t>
            </w:r>
          </w:p>
        </w:tc>
        <w:tc>
          <w:tcPr>
            <w:tcW w:w="1851" w:type="dxa"/>
            <w:tcBorders>
              <w:top w:val="single" w:sz="5" w:space="0" w:color="000000"/>
              <w:left w:val="single" w:sz="5" w:space="0" w:color="000000"/>
              <w:bottom w:val="single" w:sz="5" w:space="0" w:color="000000"/>
              <w:right w:val="single" w:sz="5" w:space="0" w:color="000000"/>
            </w:tcBorders>
          </w:tcPr>
          <w:p w14:paraId="64036BE8" w14:textId="77777777" w:rsidR="002C6C95" w:rsidRPr="000D17DC" w:rsidRDefault="002C6C95" w:rsidP="000D17DC">
            <w:pPr>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c>
          <w:tcPr>
            <w:tcW w:w="2053" w:type="dxa"/>
            <w:tcBorders>
              <w:top w:val="single" w:sz="5" w:space="0" w:color="000000"/>
              <w:left w:val="single" w:sz="5" w:space="0" w:color="000000"/>
              <w:bottom w:val="single" w:sz="5" w:space="0" w:color="000000"/>
              <w:right w:val="single" w:sz="5" w:space="0" w:color="000000"/>
            </w:tcBorders>
          </w:tcPr>
          <w:p w14:paraId="724F8D01" w14:textId="77777777" w:rsidR="002C6C95" w:rsidRPr="000D17DC" w:rsidRDefault="002C6C95" w:rsidP="000D17DC">
            <w:pPr>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Annual cosmetic repairs</w:t>
            </w:r>
          </w:p>
        </w:tc>
        <w:tc>
          <w:tcPr>
            <w:tcW w:w="1872" w:type="dxa"/>
            <w:tcBorders>
              <w:top w:val="single" w:sz="5" w:space="0" w:color="000000"/>
              <w:left w:val="single" w:sz="5" w:space="0" w:color="000000"/>
              <w:bottom w:val="single" w:sz="5" w:space="0" w:color="000000"/>
              <w:right w:val="single" w:sz="5" w:space="0" w:color="000000"/>
            </w:tcBorders>
          </w:tcPr>
          <w:p w14:paraId="70E14484" w14:textId="77777777" w:rsidR="002C6C95" w:rsidRPr="000D17DC" w:rsidRDefault="002C6C95" w:rsidP="000D17DC">
            <w:pPr>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r>
    </w:tbl>
    <w:p w14:paraId="7B401001" w14:textId="1A754D52" w:rsidR="002C6C95" w:rsidRPr="000D17DC" w:rsidRDefault="002C6C95" w:rsidP="002C6C95">
      <w:pPr>
        <w:rPr>
          <w:rFonts w:ascii="Times New Roman" w:hAnsi="Times New Roman" w:cs="Times New Roman"/>
          <w:b/>
          <w:sz w:val="24"/>
          <w:szCs w:val="24"/>
          <w:lang w:val="ru-RU"/>
        </w:rPr>
      </w:pPr>
    </w:p>
    <w:p w14:paraId="21241271" w14:textId="7FE42FBF" w:rsidR="00937F01" w:rsidRPr="000D17DC" w:rsidRDefault="00937F01" w:rsidP="002C6C95">
      <w:pPr>
        <w:rPr>
          <w:rFonts w:ascii="Times New Roman" w:hAnsi="Times New Roman" w:cs="Times New Roman"/>
          <w:b/>
          <w:sz w:val="24"/>
          <w:szCs w:val="24"/>
          <w:lang w:val="ru-RU"/>
        </w:rPr>
      </w:pPr>
    </w:p>
    <w:p w14:paraId="7008A327" w14:textId="1667F73F" w:rsidR="00937F01" w:rsidRPr="000D17DC" w:rsidRDefault="00937F01" w:rsidP="002C6C95">
      <w:pPr>
        <w:rPr>
          <w:rFonts w:ascii="Times New Roman" w:hAnsi="Times New Roman" w:cs="Times New Roman"/>
          <w:b/>
          <w:sz w:val="24"/>
          <w:szCs w:val="24"/>
          <w:lang w:val="ru-RU"/>
        </w:rPr>
      </w:pPr>
    </w:p>
    <w:p w14:paraId="2D84EAE7" w14:textId="5F34708A" w:rsidR="00937F01" w:rsidRPr="000D17DC" w:rsidRDefault="00937F01" w:rsidP="002C6C95">
      <w:pPr>
        <w:rPr>
          <w:rFonts w:ascii="Times New Roman" w:hAnsi="Times New Roman" w:cs="Times New Roman"/>
          <w:b/>
          <w:sz w:val="24"/>
          <w:szCs w:val="24"/>
          <w:lang w:val="ru-RU"/>
        </w:rPr>
      </w:pPr>
    </w:p>
    <w:p w14:paraId="79CE490D" w14:textId="79D57FA4" w:rsidR="00937F01" w:rsidRPr="000D17DC" w:rsidRDefault="00937F01" w:rsidP="002C6C95">
      <w:pPr>
        <w:rPr>
          <w:rFonts w:ascii="Times New Roman" w:hAnsi="Times New Roman" w:cs="Times New Roman"/>
          <w:b/>
          <w:sz w:val="24"/>
          <w:szCs w:val="24"/>
          <w:lang w:val="ru-RU"/>
        </w:rPr>
      </w:pPr>
    </w:p>
    <w:p w14:paraId="0E8EA39A" w14:textId="11270983" w:rsidR="00937F01" w:rsidRPr="000D17DC" w:rsidRDefault="00937F01" w:rsidP="002C6C95">
      <w:pPr>
        <w:rPr>
          <w:rFonts w:ascii="Times New Roman" w:hAnsi="Times New Roman" w:cs="Times New Roman"/>
          <w:b/>
          <w:sz w:val="24"/>
          <w:szCs w:val="24"/>
          <w:lang w:val="ru-RU"/>
        </w:rPr>
      </w:pPr>
    </w:p>
    <w:p w14:paraId="486E9655" w14:textId="558A1E62" w:rsidR="00937F01" w:rsidRPr="000D17DC" w:rsidRDefault="00937F01" w:rsidP="002C6C95">
      <w:pPr>
        <w:rPr>
          <w:rFonts w:ascii="Times New Roman" w:hAnsi="Times New Roman" w:cs="Times New Roman"/>
          <w:b/>
          <w:sz w:val="24"/>
          <w:szCs w:val="24"/>
          <w:lang w:val="ru-RU"/>
        </w:rPr>
      </w:pPr>
    </w:p>
    <w:p w14:paraId="2EBC77D5" w14:textId="77777777" w:rsidR="00937F01" w:rsidRPr="000D17DC" w:rsidRDefault="00937F01" w:rsidP="002C6C95">
      <w:pPr>
        <w:rPr>
          <w:rFonts w:ascii="Times New Roman" w:hAnsi="Times New Roman" w:cs="Times New Roman"/>
          <w:b/>
          <w:sz w:val="24"/>
          <w:szCs w:val="24"/>
          <w:lang w:val="ru-RU"/>
        </w:rPr>
      </w:pPr>
    </w:p>
    <w:p w14:paraId="29CF21AE" w14:textId="77777777" w:rsidR="00937F01" w:rsidRPr="000D17DC" w:rsidRDefault="00937F01" w:rsidP="002C6C95">
      <w:pPr>
        <w:widowControl/>
        <w:tabs>
          <w:tab w:val="left" w:pos="851"/>
          <w:tab w:val="left" w:pos="1134"/>
          <w:tab w:val="left" w:pos="1276"/>
        </w:tabs>
        <w:ind w:left="567"/>
        <w:contextualSpacing/>
        <w:jc w:val="both"/>
        <w:rPr>
          <w:rFonts w:ascii="Times New Roman" w:hAnsi="Times New Roman" w:cs="Times New Roman"/>
          <w:sz w:val="24"/>
          <w:szCs w:val="24"/>
          <w:lang w:val="ru-RU"/>
        </w:rPr>
        <w:sectPr w:rsidR="00937F01" w:rsidRPr="000D17DC" w:rsidSect="00A75DFA">
          <w:footerReference w:type="default" r:id="rId2211"/>
          <w:pgSz w:w="11906" w:h="16838"/>
          <w:pgMar w:top="709" w:right="850" w:bottom="1134" w:left="1701" w:header="708" w:footer="708" w:gutter="0"/>
          <w:cols w:space="708"/>
          <w:docGrid w:linePitch="360"/>
        </w:sectPr>
      </w:pPr>
    </w:p>
    <w:p w14:paraId="5821D230" w14:textId="77777777" w:rsidR="002C6C95" w:rsidRPr="000D17DC" w:rsidRDefault="002C6C95" w:rsidP="002C6C95">
      <w:pPr>
        <w:widowControl/>
        <w:tabs>
          <w:tab w:val="left" w:pos="851"/>
          <w:tab w:val="left" w:pos="1134"/>
          <w:tab w:val="left" w:pos="1276"/>
        </w:tabs>
        <w:ind w:left="567"/>
        <w:contextualSpacing/>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lastRenderedPageBreak/>
        <w:t>Table 8. Information on strengthening the material and technical base, on capital and current repairs (for the last 5 years, including the current one)</w:t>
      </w:r>
    </w:p>
    <w:tbl>
      <w:tblPr>
        <w:tblW w:w="1612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
        <w:gridCol w:w="1599"/>
        <w:gridCol w:w="1325"/>
        <w:gridCol w:w="1559"/>
        <w:gridCol w:w="1559"/>
        <w:gridCol w:w="1418"/>
        <w:gridCol w:w="1762"/>
        <w:gridCol w:w="1682"/>
        <w:gridCol w:w="1738"/>
        <w:gridCol w:w="1762"/>
        <w:gridCol w:w="1277"/>
      </w:tblGrid>
      <w:tr w:rsidR="002C6C95" w:rsidRPr="000D17DC" w14:paraId="5D1C8B62" w14:textId="77777777" w:rsidTr="00937F01">
        <w:trPr>
          <w:trHeight w:val="251"/>
        </w:trPr>
        <w:tc>
          <w:tcPr>
            <w:tcW w:w="445" w:type="dxa"/>
            <w:vMerge w:val="restart"/>
            <w:shd w:val="clear" w:color="auto" w:fill="auto"/>
          </w:tcPr>
          <w:p w14:paraId="24895F2B"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No.</w:t>
            </w:r>
          </w:p>
        </w:tc>
        <w:tc>
          <w:tcPr>
            <w:tcW w:w="1599" w:type="dxa"/>
            <w:vMerge w:val="restart"/>
            <w:shd w:val="clear" w:color="auto" w:fill="auto"/>
          </w:tcPr>
          <w:p w14:paraId="4514C565"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Component</w:t>
            </w:r>
          </w:p>
        </w:tc>
        <w:tc>
          <w:tcPr>
            <w:tcW w:w="4443" w:type="dxa"/>
            <w:gridSpan w:val="3"/>
            <w:tcBorders>
              <w:bottom w:val="single" w:sz="4" w:space="0" w:color="auto"/>
            </w:tcBorders>
            <w:shd w:val="clear" w:color="auto" w:fill="auto"/>
          </w:tcPr>
          <w:p w14:paraId="48E58630" w14:textId="77777777" w:rsidR="002C6C95" w:rsidRPr="000D17DC" w:rsidRDefault="002C6C95" w:rsidP="000D17DC">
            <w:pPr>
              <w:tabs>
                <w:tab w:val="left" w:pos="1134"/>
              </w:tabs>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2018</w:t>
            </w:r>
          </w:p>
        </w:tc>
        <w:tc>
          <w:tcPr>
            <w:tcW w:w="4862" w:type="dxa"/>
            <w:gridSpan w:val="3"/>
            <w:tcBorders>
              <w:bottom w:val="single" w:sz="4" w:space="0" w:color="auto"/>
            </w:tcBorders>
            <w:shd w:val="clear" w:color="auto" w:fill="auto"/>
          </w:tcPr>
          <w:p w14:paraId="2859B8C1" w14:textId="77777777" w:rsidR="002C6C95" w:rsidRPr="000D17DC" w:rsidRDefault="002C6C95" w:rsidP="000D17DC">
            <w:pPr>
              <w:tabs>
                <w:tab w:val="left" w:pos="1134"/>
              </w:tabs>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2019</w:t>
            </w:r>
          </w:p>
        </w:tc>
        <w:tc>
          <w:tcPr>
            <w:tcW w:w="4777" w:type="dxa"/>
            <w:gridSpan w:val="3"/>
            <w:tcBorders>
              <w:bottom w:val="single" w:sz="4" w:space="0" w:color="auto"/>
            </w:tcBorders>
          </w:tcPr>
          <w:p w14:paraId="15118B5F" w14:textId="77777777" w:rsidR="002C6C95" w:rsidRPr="000D17DC" w:rsidRDefault="002C6C95" w:rsidP="000D17DC">
            <w:pPr>
              <w:tabs>
                <w:tab w:val="left" w:pos="1134"/>
              </w:tabs>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2020</w:t>
            </w:r>
          </w:p>
        </w:tc>
      </w:tr>
      <w:tr w:rsidR="002C6C95" w:rsidRPr="000D17DC" w14:paraId="547DEFD3" w14:textId="77777777" w:rsidTr="00937F01">
        <w:trPr>
          <w:trHeight w:val="426"/>
        </w:trPr>
        <w:tc>
          <w:tcPr>
            <w:tcW w:w="445" w:type="dxa"/>
            <w:vMerge/>
            <w:tcBorders>
              <w:bottom w:val="single" w:sz="4" w:space="0" w:color="auto"/>
            </w:tcBorders>
            <w:shd w:val="clear" w:color="auto" w:fill="auto"/>
          </w:tcPr>
          <w:p w14:paraId="2B1C2092" w14:textId="77777777" w:rsidR="002C6C95" w:rsidRPr="000D17DC" w:rsidRDefault="002C6C95" w:rsidP="000D17DC">
            <w:pPr>
              <w:tabs>
                <w:tab w:val="left" w:pos="1134"/>
              </w:tabs>
              <w:jc w:val="both"/>
              <w:rPr>
                <w:rFonts w:ascii="Times New Roman" w:hAnsi="Times New Roman" w:cs="Times New Roman"/>
                <w:b/>
                <w:sz w:val="24"/>
                <w:szCs w:val="24"/>
                <w:lang w:val="ru-RU"/>
              </w:rPr>
            </w:pPr>
          </w:p>
        </w:tc>
        <w:tc>
          <w:tcPr>
            <w:tcW w:w="1599" w:type="dxa"/>
            <w:vMerge/>
            <w:tcBorders>
              <w:bottom w:val="single" w:sz="4" w:space="0" w:color="auto"/>
            </w:tcBorders>
            <w:shd w:val="clear" w:color="auto" w:fill="auto"/>
          </w:tcPr>
          <w:p w14:paraId="711A3F14" w14:textId="77777777" w:rsidR="002C6C95" w:rsidRPr="000D17DC" w:rsidRDefault="002C6C95" w:rsidP="000D17DC">
            <w:pPr>
              <w:tabs>
                <w:tab w:val="left" w:pos="1134"/>
              </w:tabs>
              <w:jc w:val="both"/>
              <w:rPr>
                <w:rFonts w:ascii="Times New Roman" w:hAnsi="Times New Roman" w:cs="Times New Roman"/>
                <w:sz w:val="24"/>
                <w:szCs w:val="24"/>
                <w:lang w:val="ru-RU"/>
              </w:rPr>
            </w:pPr>
          </w:p>
        </w:tc>
        <w:tc>
          <w:tcPr>
            <w:tcW w:w="1325" w:type="dxa"/>
            <w:tcBorders>
              <w:bottom w:val="single" w:sz="4" w:space="0" w:color="auto"/>
            </w:tcBorders>
            <w:shd w:val="clear" w:color="auto" w:fill="auto"/>
          </w:tcPr>
          <w:p w14:paraId="16F2CB65"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Expenses</w:t>
            </w:r>
          </w:p>
          <w:p w14:paraId="7B718F2B"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(percentage of income)</w:t>
            </w:r>
          </w:p>
        </w:tc>
        <w:tc>
          <w:tcPr>
            <w:tcW w:w="1559" w:type="dxa"/>
            <w:tcBorders>
              <w:bottom w:val="single" w:sz="4" w:space="0" w:color="auto"/>
            </w:tcBorders>
            <w:shd w:val="clear" w:color="auto" w:fill="auto"/>
          </w:tcPr>
          <w:p w14:paraId="4E8E6EA3"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Funding sources</w:t>
            </w:r>
          </w:p>
        </w:tc>
        <w:tc>
          <w:tcPr>
            <w:tcW w:w="1559" w:type="dxa"/>
            <w:tcBorders>
              <w:bottom w:val="single" w:sz="4" w:space="0" w:color="auto"/>
            </w:tcBorders>
          </w:tcPr>
          <w:p w14:paraId="49375388" w14:textId="77777777" w:rsidR="002C6C95" w:rsidRPr="000D17DC" w:rsidRDefault="002C6C95" w:rsidP="000D17DC">
            <w:pPr>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Result</w:t>
            </w:r>
          </w:p>
          <w:p w14:paraId="6A8C6CF5"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rPr>
              <w:t xml:space="preserve">( what done </w:t>
            </w:r>
            <w:r w:rsidRPr="000D17DC">
              <w:rPr>
                <w:rFonts w:ascii="Times New Roman" w:hAnsi="Times New Roman" w:cs="Times New Roman"/>
                <w:sz w:val="24"/>
                <w:szCs w:val="24"/>
                <w:lang w:val="ru-RU"/>
              </w:rPr>
              <w:t>)</w:t>
            </w:r>
          </w:p>
        </w:tc>
        <w:tc>
          <w:tcPr>
            <w:tcW w:w="1418" w:type="dxa"/>
            <w:tcBorders>
              <w:bottom w:val="single" w:sz="4" w:space="0" w:color="auto"/>
            </w:tcBorders>
          </w:tcPr>
          <w:p w14:paraId="283CEA11"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Expenses</w:t>
            </w:r>
          </w:p>
          <w:p w14:paraId="43EC59B4" w14:textId="77777777" w:rsidR="002C6C95" w:rsidRPr="000D17DC" w:rsidRDefault="002C6C95" w:rsidP="000D17DC">
            <w:pPr>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lang w:val="ru-RU"/>
              </w:rPr>
              <w:t>(percentage of income)</w:t>
            </w:r>
          </w:p>
        </w:tc>
        <w:tc>
          <w:tcPr>
            <w:tcW w:w="1762" w:type="dxa"/>
            <w:tcBorders>
              <w:bottom w:val="single" w:sz="4" w:space="0" w:color="auto"/>
            </w:tcBorders>
          </w:tcPr>
          <w:p w14:paraId="5D3A2BD3" w14:textId="77777777" w:rsidR="002C6C95" w:rsidRPr="000D17DC" w:rsidRDefault="002C6C95" w:rsidP="000D17DC">
            <w:pPr>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lang w:val="ru-RU"/>
              </w:rPr>
              <w:t>Funding sources</w:t>
            </w:r>
          </w:p>
        </w:tc>
        <w:tc>
          <w:tcPr>
            <w:tcW w:w="1682" w:type="dxa"/>
            <w:tcBorders>
              <w:bottom w:val="single" w:sz="4" w:space="0" w:color="auto"/>
            </w:tcBorders>
            <w:shd w:val="clear" w:color="auto" w:fill="auto"/>
          </w:tcPr>
          <w:p w14:paraId="1BB02AE6" w14:textId="77777777" w:rsidR="002C6C95" w:rsidRPr="000D17DC" w:rsidRDefault="002C6C95" w:rsidP="000D17DC">
            <w:pPr>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Result</w:t>
            </w:r>
          </w:p>
          <w:p w14:paraId="506A8CF3" w14:textId="77777777" w:rsidR="002C6C95" w:rsidRPr="000D17DC" w:rsidRDefault="002C6C95" w:rsidP="000D17DC">
            <w:pPr>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 what done )</w:t>
            </w:r>
          </w:p>
        </w:tc>
        <w:tc>
          <w:tcPr>
            <w:tcW w:w="1738" w:type="dxa"/>
            <w:tcBorders>
              <w:bottom w:val="single" w:sz="4" w:space="0" w:color="auto"/>
            </w:tcBorders>
          </w:tcPr>
          <w:p w14:paraId="22AE267D"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Expenses</w:t>
            </w:r>
          </w:p>
          <w:p w14:paraId="0E074595" w14:textId="77777777" w:rsidR="002C6C95" w:rsidRPr="000D17DC" w:rsidRDefault="002C6C95" w:rsidP="000D17DC">
            <w:pPr>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lang w:val="ru-RU"/>
              </w:rPr>
              <w:t>(percentage of income)</w:t>
            </w:r>
          </w:p>
        </w:tc>
        <w:tc>
          <w:tcPr>
            <w:tcW w:w="1762" w:type="dxa"/>
            <w:tcBorders>
              <w:bottom w:val="single" w:sz="4" w:space="0" w:color="auto"/>
            </w:tcBorders>
          </w:tcPr>
          <w:p w14:paraId="48051322" w14:textId="77777777" w:rsidR="002C6C95" w:rsidRPr="000D17DC" w:rsidRDefault="002C6C95" w:rsidP="000D17DC">
            <w:pPr>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lang w:val="ru-RU"/>
              </w:rPr>
              <w:t>Funding sources</w:t>
            </w:r>
          </w:p>
        </w:tc>
        <w:tc>
          <w:tcPr>
            <w:tcW w:w="1277" w:type="dxa"/>
            <w:tcBorders>
              <w:bottom w:val="single" w:sz="4" w:space="0" w:color="auto"/>
            </w:tcBorders>
          </w:tcPr>
          <w:p w14:paraId="05BBED6D" w14:textId="77777777" w:rsidR="002C6C95" w:rsidRPr="000D17DC" w:rsidRDefault="002C6C95" w:rsidP="000D17DC">
            <w:pPr>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Result</w:t>
            </w:r>
          </w:p>
          <w:p w14:paraId="15901B8F" w14:textId="77777777" w:rsidR="002C6C95" w:rsidRPr="000D17DC" w:rsidRDefault="002C6C95" w:rsidP="000D17DC">
            <w:pPr>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 what done )</w:t>
            </w:r>
          </w:p>
        </w:tc>
      </w:tr>
      <w:tr w:rsidR="002C6C95" w:rsidRPr="000D17DC" w14:paraId="4AB35D67" w14:textId="77777777" w:rsidTr="00937F01">
        <w:tc>
          <w:tcPr>
            <w:tcW w:w="445" w:type="dxa"/>
            <w:tcBorders>
              <w:top w:val="single" w:sz="4" w:space="0" w:color="auto"/>
              <w:left w:val="single" w:sz="4" w:space="0" w:color="auto"/>
              <w:bottom w:val="single" w:sz="4" w:space="0" w:color="auto"/>
            </w:tcBorders>
          </w:tcPr>
          <w:p w14:paraId="7E66584D" w14:textId="494F333A" w:rsidR="002C6C95" w:rsidRPr="000D17DC" w:rsidRDefault="00D413B8" w:rsidP="000D17DC">
            <w:pPr>
              <w:tabs>
                <w:tab w:val="left" w:pos="1134"/>
              </w:tabs>
              <w:jc w:val="both"/>
              <w:rPr>
                <w:rFonts w:ascii="Times New Roman" w:hAnsi="Times New Roman" w:cs="Times New Roman"/>
                <w:sz w:val="24"/>
                <w:szCs w:val="24"/>
              </w:rPr>
            </w:pPr>
            <w:r>
              <w:rPr>
                <w:rFonts w:ascii="Times New Roman" w:hAnsi="Times New Roman" w:cs="Times New Roman"/>
                <w:sz w:val="24"/>
                <w:szCs w:val="24"/>
              </w:rPr>
              <w:t>1</w:t>
            </w:r>
          </w:p>
        </w:tc>
        <w:tc>
          <w:tcPr>
            <w:tcW w:w="1599" w:type="dxa"/>
            <w:tcBorders>
              <w:top w:val="single" w:sz="4" w:space="0" w:color="auto"/>
              <w:bottom w:val="single" w:sz="4" w:space="0" w:color="auto"/>
            </w:tcBorders>
          </w:tcPr>
          <w:p w14:paraId="37567C55" w14:textId="77777777" w:rsidR="002C6C95" w:rsidRPr="000D17DC" w:rsidRDefault="002C6C95" w:rsidP="000D17DC">
            <w:pPr>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strengthening logistical bases</w:t>
            </w:r>
          </w:p>
        </w:tc>
        <w:tc>
          <w:tcPr>
            <w:tcW w:w="1325" w:type="dxa"/>
            <w:tcBorders>
              <w:top w:val="single" w:sz="4" w:space="0" w:color="auto"/>
              <w:bottom w:val="single" w:sz="4" w:space="0" w:color="auto"/>
              <w:right w:val="single" w:sz="4" w:space="0" w:color="auto"/>
            </w:tcBorders>
          </w:tcPr>
          <w:p w14:paraId="0BEC942F"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 xml:space="preserve">118243817 tenge </w:t>
            </w:r>
          </w:p>
          <w:p w14:paraId="0DFD979C"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 xml:space="preserve">( </w:t>
            </w:r>
            <w:r w:rsidRPr="000D17DC">
              <w:rPr>
                <w:rFonts w:ascii="Times New Roman" w:hAnsi="Times New Roman" w:cs="Times New Roman"/>
                <w:color w:val="000000"/>
                <w:sz w:val="24"/>
                <w:szCs w:val="24"/>
              </w:rPr>
              <w:t xml:space="preserve">0.040 </w:t>
            </w:r>
            <w:r w:rsidRPr="000D17DC">
              <w:rPr>
                <w:rFonts w:ascii="Times New Roman" w:hAnsi="Times New Roman" w:cs="Times New Roman"/>
                <w:color w:val="000000"/>
                <w:sz w:val="24"/>
                <w:szCs w:val="24"/>
                <w:lang w:val="ru-RU"/>
              </w:rPr>
              <w:t xml:space="preserve">% </w:t>
            </w:r>
            <w:r w:rsidRPr="000D17DC">
              <w:rPr>
                <w:rFonts w:ascii="Times New Roman" w:hAnsi="Times New Roman" w:cs="Times New Roman"/>
                <w:sz w:val="24"/>
                <w:szCs w:val="24"/>
                <w:lang w:val="ru-RU"/>
              </w:rPr>
              <w:t>)</w:t>
            </w:r>
          </w:p>
        </w:tc>
        <w:tc>
          <w:tcPr>
            <w:tcW w:w="1559" w:type="dxa"/>
            <w:tcBorders>
              <w:top w:val="single" w:sz="4" w:space="0" w:color="auto"/>
              <w:bottom w:val="single" w:sz="4" w:space="0" w:color="auto"/>
              <w:right w:val="single" w:sz="4" w:space="0" w:color="auto"/>
            </w:tcBorders>
          </w:tcPr>
          <w:p w14:paraId="54ADE88E"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Budgetary and extrabudgetary accounts</w:t>
            </w:r>
          </w:p>
        </w:tc>
        <w:tc>
          <w:tcPr>
            <w:tcW w:w="1559" w:type="dxa"/>
            <w:tcBorders>
              <w:top w:val="single" w:sz="4" w:space="0" w:color="auto"/>
              <w:bottom w:val="single" w:sz="4" w:space="0" w:color="auto"/>
            </w:tcBorders>
          </w:tcPr>
          <w:p w14:paraId="2EBF61DC"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Acquisition of fixed assets</w:t>
            </w:r>
          </w:p>
        </w:tc>
        <w:tc>
          <w:tcPr>
            <w:tcW w:w="1418" w:type="dxa"/>
            <w:tcBorders>
              <w:top w:val="single" w:sz="4" w:space="0" w:color="auto"/>
              <w:bottom w:val="single" w:sz="4" w:space="0" w:color="auto"/>
              <w:right w:val="single" w:sz="4" w:space="0" w:color="auto"/>
            </w:tcBorders>
          </w:tcPr>
          <w:p w14:paraId="7F19F954"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172251397tg</w:t>
            </w:r>
          </w:p>
          <w:p w14:paraId="227F0580"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 xml:space="preserve">( </w:t>
            </w:r>
            <w:r w:rsidRPr="000D17DC">
              <w:rPr>
                <w:rFonts w:ascii="Times New Roman" w:hAnsi="Times New Roman" w:cs="Times New Roman"/>
                <w:color w:val="000000"/>
                <w:sz w:val="24"/>
                <w:szCs w:val="24"/>
              </w:rPr>
              <w:t xml:space="preserve">0.056 </w:t>
            </w:r>
            <w:r w:rsidRPr="000D17DC">
              <w:rPr>
                <w:rFonts w:ascii="Times New Roman" w:hAnsi="Times New Roman" w:cs="Times New Roman"/>
                <w:color w:val="000000"/>
                <w:sz w:val="24"/>
                <w:szCs w:val="24"/>
                <w:lang w:val="ru-RU"/>
              </w:rPr>
              <w:t xml:space="preserve">% </w:t>
            </w:r>
            <w:r w:rsidRPr="000D17DC">
              <w:rPr>
                <w:rFonts w:ascii="Times New Roman" w:hAnsi="Times New Roman" w:cs="Times New Roman"/>
                <w:sz w:val="24"/>
                <w:szCs w:val="24"/>
                <w:lang w:val="ru-RU"/>
              </w:rPr>
              <w:t>)</w:t>
            </w:r>
          </w:p>
        </w:tc>
        <w:tc>
          <w:tcPr>
            <w:tcW w:w="1762" w:type="dxa"/>
            <w:tcBorders>
              <w:top w:val="single" w:sz="4" w:space="0" w:color="auto"/>
              <w:bottom w:val="single" w:sz="4" w:space="0" w:color="auto"/>
              <w:right w:val="single" w:sz="4" w:space="0" w:color="auto"/>
            </w:tcBorders>
          </w:tcPr>
          <w:p w14:paraId="7E02CE3F"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Budgetary and extrabudgetary accounts</w:t>
            </w:r>
          </w:p>
        </w:tc>
        <w:tc>
          <w:tcPr>
            <w:tcW w:w="1682" w:type="dxa"/>
            <w:tcBorders>
              <w:top w:val="single" w:sz="4" w:space="0" w:color="auto"/>
              <w:bottom w:val="single" w:sz="4" w:space="0" w:color="auto"/>
              <w:right w:val="single" w:sz="4" w:space="0" w:color="auto"/>
            </w:tcBorders>
          </w:tcPr>
          <w:p w14:paraId="4CAF436B"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Acquisition of fixed assets</w:t>
            </w:r>
          </w:p>
        </w:tc>
        <w:tc>
          <w:tcPr>
            <w:tcW w:w="1738" w:type="dxa"/>
            <w:tcBorders>
              <w:top w:val="single" w:sz="4" w:space="0" w:color="auto"/>
              <w:bottom w:val="single" w:sz="4" w:space="0" w:color="auto"/>
              <w:right w:val="single" w:sz="4" w:space="0" w:color="auto"/>
            </w:tcBorders>
          </w:tcPr>
          <w:p w14:paraId="7ABA3583"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156554920 tenge</w:t>
            </w:r>
          </w:p>
          <w:p w14:paraId="54A3D408"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 xml:space="preserve">( </w:t>
            </w:r>
            <w:r w:rsidRPr="000D17DC">
              <w:rPr>
                <w:rFonts w:ascii="Times New Roman" w:hAnsi="Times New Roman" w:cs="Times New Roman"/>
                <w:color w:val="000000"/>
                <w:sz w:val="24"/>
                <w:szCs w:val="24"/>
              </w:rPr>
              <w:t xml:space="preserve">0.043 </w:t>
            </w:r>
            <w:r w:rsidRPr="000D17DC">
              <w:rPr>
                <w:rFonts w:ascii="Times New Roman" w:hAnsi="Times New Roman" w:cs="Times New Roman"/>
                <w:color w:val="000000"/>
                <w:sz w:val="24"/>
                <w:szCs w:val="24"/>
                <w:lang w:val="ru-RU"/>
              </w:rPr>
              <w:t xml:space="preserve">% </w:t>
            </w:r>
            <w:r w:rsidRPr="000D17DC">
              <w:rPr>
                <w:rFonts w:ascii="Times New Roman" w:hAnsi="Times New Roman" w:cs="Times New Roman"/>
                <w:sz w:val="24"/>
                <w:szCs w:val="24"/>
                <w:lang w:val="ru-RU"/>
              </w:rPr>
              <w:t>)</w:t>
            </w:r>
          </w:p>
        </w:tc>
        <w:tc>
          <w:tcPr>
            <w:tcW w:w="1762" w:type="dxa"/>
            <w:tcBorders>
              <w:top w:val="single" w:sz="4" w:space="0" w:color="auto"/>
              <w:bottom w:val="single" w:sz="4" w:space="0" w:color="auto"/>
              <w:right w:val="single" w:sz="4" w:space="0" w:color="auto"/>
            </w:tcBorders>
          </w:tcPr>
          <w:p w14:paraId="2C0A110C"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Budgetary and extrabudgetary accounts</w:t>
            </w:r>
          </w:p>
        </w:tc>
        <w:tc>
          <w:tcPr>
            <w:tcW w:w="1277" w:type="dxa"/>
            <w:tcBorders>
              <w:top w:val="single" w:sz="4" w:space="0" w:color="auto"/>
              <w:bottom w:val="single" w:sz="4" w:space="0" w:color="auto"/>
              <w:right w:val="single" w:sz="4" w:space="0" w:color="auto"/>
            </w:tcBorders>
          </w:tcPr>
          <w:p w14:paraId="193CC08B"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Acquisition of fixed assets</w:t>
            </w:r>
          </w:p>
        </w:tc>
      </w:tr>
      <w:tr w:rsidR="002C6C95" w:rsidRPr="000D17DC" w14:paraId="63C149CB" w14:textId="77777777" w:rsidTr="00937F01">
        <w:tc>
          <w:tcPr>
            <w:tcW w:w="445" w:type="dxa"/>
            <w:tcBorders>
              <w:top w:val="single" w:sz="4" w:space="0" w:color="auto"/>
              <w:left w:val="single" w:sz="4" w:space="0" w:color="auto"/>
              <w:bottom w:val="single" w:sz="4" w:space="0" w:color="auto"/>
            </w:tcBorders>
          </w:tcPr>
          <w:p w14:paraId="5E130824" w14:textId="77777777" w:rsidR="002C6C95" w:rsidRPr="000D17DC" w:rsidRDefault="002C6C95" w:rsidP="000D17DC">
            <w:pPr>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2</w:t>
            </w:r>
          </w:p>
        </w:tc>
        <w:tc>
          <w:tcPr>
            <w:tcW w:w="1599" w:type="dxa"/>
            <w:tcBorders>
              <w:top w:val="single" w:sz="4" w:space="0" w:color="auto"/>
              <w:bottom w:val="single" w:sz="4" w:space="0" w:color="auto"/>
            </w:tcBorders>
          </w:tcPr>
          <w:p w14:paraId="1B2C311C" w14:textId="77777777" w:rsidR="002C6C95" w:rsidRPr="000D17DC" w:rsidRDefault="002C6C95" w:rsidP="000D17DC">
            <w:pPr>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Capital repair</w:t>
            </w:r>
          </w:p>
        </w:tc>
        <w:tc>
          <w:tcPr>
            <w:tcW w:w="1325" w:type="dxa"/>
            <w:tcBorders>
              <w:top w:val="single" w:sz="4" w:space="0" w:color="auto"/>
              <w:bottom w:val="single" w:sz="4" w:space="0" w:color="auto"/>
              <w:right w:val="single" w:sz="4" w:space="0" w:color="auto"/>
            </w:tcBorders>
          </w:tcPr>
          <w:p w14:paraId="0964C575"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c>
          <w:tcPr>
            <w:tcW w:w="1559" w:type="dxa"/>
            <w:tcBorders>
              <w:top w:val="single" w:sz="4" w:space="0" w:color="auto"/>
              <w:bottom w:val="single" w:sz="4" w:space="0" w:color="auto"/>
              <w:right w:val="single" w:sz="4" w:space="0" w:color="auto"/>
            </w:tcBorders>
          </w:tcPr>
          <w:p w14:paraId="79F7DB83"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c>
          <w:tcPr>
            <w:tcW w:w="1559" w:type="dxa"/>
            <w:tcBorders>
              <w:top w:val="single" w:sz="4" w:space="0" w:color="auto"/>
              <w:bottom w:val="single" w:sz="4" w:space="0" w:color="auto"/>
            </w:tcBorders>
          </w:tcPr>
          <w:p w14:paraId="34AD31C4"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c>
          <w:tcPr>
            <w:tcW w:w="1418" w:type="dxa"/>
            <w:tcBorders>
              <w:top w:val="single" w:sz="4" w:space="0" w:color="auto"/>
              <w:bottom w:val="single" w:sz="4" w:space="0" w:color="auto"/>
              <w:right w:val="single" w:sz="4" w:space="0" w:color="auto"/>
            </w:tcBorders>
          </w:tcPr>
          <w:p w14:paraId="735B0BBC"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c>
          <w:tcPr>
            <w:tcW w:w="1762" w:type="dxa"/>
            <w:tcBorders>
              <w:top w:val="single" w:sz="4" w:space="0" w:color="auto"/>
              <w:bottom w:val="single" w:sz="4" w:space="0" w:color="auto"/>
              <w:right w:val="single" w:sz="4" w:space="0" w:color="auto"/>
            </w:tcBorders>
          </w:tcPr>
          <w:p w14:paraId="06DE1BD8"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c>
          <w:tcPr>
            <w:tcW w:w="1682" w:type="dxa"/>
            <w:tcBorders>
              <w:top w:val="single" w:sz="4" w:space="0" w:color="auto"/>
              <w:bottom w:val="single" w:sz="4" w:space="0" w:color="auto"/>
              <w:right w:val="single" w:sz="4" w:space="0" w:color="auto"/>
            </w:tcBorders>
          </w:tcPr>
          <w:p w14:paraId="11DEDA5B"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c>
          <w:tcPr>
            <w:tcW w:w="1738" w:type="dxa"/>
            <w:tcBorders>
              <w:top w:val="single" w:sz="4" w:space="0" w:color="auto"/>
              <w:bottom w:val="single" w:sz="4" w:space="0" w:color="auto"/>
              <w:right w:val="single" w:sz="4" w:space="0" w:color="auto"/>
            </w:tcBorders>
          </w:tcPr>
          <w:p w14:paraId="2D6B80F8"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c>
          <w:tcPr>
            <w:tcW w:w="1762" w:type="dxa"/>
            <w:tcBorders>
              <w:top w:val="single" w:sz="4" w:space="0" w:color="auto"/>
              <w:bottom w:val="single" w:sz="4" w:space="0" w:color="auto"/>
              <w:right w:val="single" w:sz="4" w:space="0" w:color="auto"/>
            </w:tcBorders>
          </w:tcPr>
          <w:p w14:paraId="103F6E82"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c>
          <w:tcPr>
            <w:tcW w:w="1277" w:type="dxa"/>
            <w:tcBorders>
              <w:top w:val="single" w:sz="4" w:space="0" w:color="auto"/>
              <w:bottom w:val="single" w:sz="4" w:space="0" w:color="auto"/>
              <w:right w:val="single" w:sz="4" w:space="0" w:color="auto"/>
            </w:tcBorders>
          </w:tcPr>
          <w:p w14:paraId="6C7F1E7B"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r>
      <w:tr w:rsidR="002C6C95" w:rsidRPr="000D17DC" w14:paraId="06CD9C9B" w14:textId="77777777" w:rsidTr="00937F01">
        <w:tc>
          <w:tcPr>
            <w:tcW w:w="445" w:type="dxa"/>
            <w:tcBorders>
              <w:top w:val="single" w:sz="4" w:space="0" w:color="auto"/>
              <w:left w:val="single" w:sz="4" w:space="0" w:color="auto"/>
              <w:bottom w:val="single" w:sz="4" w:space="0" w:color="auto"/>
            </w:tcBorders>
          </w:tcPr>
          <w:p w14:paraId="0938ED5B" w14:textId="77777777" w:rsidR="002C6C95" w:rsidRPr="000D17DC" w:rsidRDefault="002C6C95" w:rsidP="000D17DC">
            <w:pPr>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3</w:t>
            </w:r>
          </w:p>
        </w:tc>
        <w:tc>
          <w:tcPr>
            <w:tcW w:w="1599" w:type="dxa"/>
            <w:tcBorders>
              <w:top w:val="single" w:sz="4" w:space="0" w:color="auto"/>
              <w:bottom w:val="single" w:sz="4" w:space="0" w:color="auto"/>
            </w:tcBorders>
          </w:tcPr>
          <w:p w14:paraId="67F67228" w14:textId="77777777" w:rsidR="002C6C95" w:rsidRPr="000D17DC" w:rsidRDefault="002C6C95" w:rsidP="000D17DC">
            <w:pPr>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rPr>
              <w:t>Current repair</w:t>
            </w:r>
          </w:p>
        </w:tc>
        <w:tc>
          <w:tcPr>
            <w:tcW w:w="1325" w:type="dxa"/>
            <w:tcBorders>
              <w:top w:val="single" w:sz="4" w:space="0" w:color="auto"/>
              <w:bottom w:val="single" w:sz="4" w:space="0" w:color="auto"/>
              <w:right w:val="single" w:sz="4" w:space="0" w:color="auto"/>
            </w:tcBorders>
          </w:tcPr>
          <w:p w14:paraId="748647E9" w14:textId="77777777" w:rsidR="002C6C95" w:rsidRPr="000D17DC" w:rsidRDefault="002C6C95" w:rsidP="000D17DC">
            <w:pPr>
              <w:jc w:val="center"/>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rPr>
              <w:t>951997.76</w:t>
            </w:r>
            <w:r w:rsidRPr="000D17DC">
              <w:rPr>
                <w:rFonts w:ascii="Times New Roman" w:hAnsi="Times New Roman" w:cs="Times New Roman"/>
                <w:color w:val="000000"/>
                <w:sz w:val="24"/>
                <w:szCs w:val="24"/>
                <w:lang w:val="ru-RU"/>
              </w:rPr>
              <w:t xml:space="preserve"> tg</w:t>
            </w:r>
          </w:p>
          <w:p w14:paraId="5E81BE9D" w14:textId="77777777" w:rsidR="002C6C95" w:rsidRPr="000D17DC" w:rsidRDefault="002C6C95" w:rsidP="000D17DC">
            <w:pPr>
              <w:jc w:val="center"/>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 xml:space="preserve">( </w:t>
            </w:r>
            <w:r w:rsidRPr="000D17DC">
              <w:rPr>
                <w:rFonts w:ascii="Times New Roman" w:hAnsi="Times New Roman" w:cs="Times New Roman"/>
                <w:color w:val="000000"/>
                <w:sz w:val="24"/>
                <w:szCs w:val="24"/>
              </w:rPr>
              <w:t xml:space="preserve">0.0003 </w:t>
            </w:r>
            <w:r w:rsidRPr="000D17DC">
              <w:rPr>
                <w:rFonts w:ascii="Times New Roman" w:hAnsi="Times New Roman" w:cs="Times New Roman"/>
                <w:color w:val="000000"/>
                <w:sz w:val="24"/>
                <w:szCs w:val="24"/>
                <w:lang w:val="ru-RU"/>
              </w:rPr>
              <w:t>%)</w:t>
            </w:r>
          </w:p>
          <w:p w14:paraId="327A6860" w14:textId="77777777" w:rsidR="002C6C95" w:rsidRPr="000D17DC" w:rsidRDefault="002C6C95" w:rsidP="000D17DC">
            <w:pPr>
              <w:tabs>
                <w:tab w:val="left" w:pos="1134"/>
              </w:tabs>
              <w:jc w:val="center"/>
              <w:rPr>
                <w:rFonts w:ascii="Times New Roman" w:hAnsi="Times New Roman" w:cs="Times New Roman"/>
                <w:sz w:val="24"/>
                <w:szCs w:val="24"/>
              </w:rPr>
            </w:pPr>
          </w:p>
        </w:tc>
        <w:tc>
          <w:tcPr>
            <w:tcW w:w="1559" w:type="dxa"/>
            <w:tcBorders>
              <w:top w:val="single" w:sz="4" w:space="0" w:color="auto"/>
              <w:bottom w:val="single" w:sz="4" w:space="0" w:color="auto"/>
              <w:right w:val="single" w:sz="4" w:space="0" w:color="auto"/>
            </w:tcBorders>
          </w:tcPr>
          <w:p w14:paraId="1D02EE76"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Budgetary and extrabudgetary accounts</w:t>
            </w:r>
          </w:p>
        </w:tc>
        <w:tc>
          <w:tcPr>
            <w:tcW w:w="1559" w:type="dxa"/>
            <w:tcBorders>
              <w:top w:val="single" w:sz="4" w:space="0" w:color="auto"/>
              <w:bottom w:val="single" w:sz="4" w:space="0" w:color="auto"/>
            </w:tcBorders>
          </w:tcPr>
          <w:p w14:paraId="1482F891" w14:textId="77777777" w:rsidR="002C6C95" w:rsidRPr="000D17DC" w:rsidRDefault="002C6C95" w:rsidP="000D17DC">
            <w:pPr>
              <w:tabs>
                <w:tab w:val="left" w:pos="1134"/>
              </w:tabs>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Current repair of electrical networks</w:t>
            </w:r>
          </w:p>
        </w:tc>
        <w:tc>
          <w:tcPr>
            <w:tcW w:w="1418" w:type="dxa"/>
            <w:tcBorders>
              <w:top w:val="single" w:sz="4" w:space="0" w:color="auto"/>
              <w:bottom w:val="single" w:sz="4" w:space="0" w:color="auto"/>
              <w:right w:val="single" w:sz="4" w:space="0" w:color="auto"/>
            </w:tcBorders>
          </w:tcPr>
          <w:p w14:paraId="7F868207" w14:textId="77777777" w:rsidR="002C6C95" w:rsidRPr="000D17DC" w:rsidRDefault="002C6C95" w:rsidP="000D17DC">
            <w:pPr>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rPr>
              <w:t>8944024.99</w:t>
            </w:r>
            <w:r w:rsidRPr="000D17DC">
              <w:rPr>
                <w:rFonts w:ascii="Times New Roman" w:hAnsi="Times New Roman" w:cs="Times New Roman"/>
                <w:color w:val="000000"/>
                <w:sz w:val="24"/>
                <w:szCs w:val="24"/>
                <w:lang w:val="ru-RU"/>
              </w:rPr>
              <w:t xml:space="preserve"> tg</w:t>
            </w:r>
          </w:p>
          <w:p w14:paraId="66373EF3" w14:textId="77777777" w:rsidR="002C6C95" w:rsidRPr="000D17DC" w:rsidRDefault="002C6C95" w:rsidP="000D17DC">
            <w:pPr>
              <w:jc w:val="both"/>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 xml:space="preserve">( </w:t>
            </w:r>
            <w:r w:rsidRPr="000D17DC">
              <w:rPr>
                <w:rFonts w:ascii="Times New Roman" w:hAnsi="Times New Roman" w:cs="Times New Roman"/>
                <w:color w:val="000000"/>
                <w:sz w:val="24"/>
                <w:szCs w:val="24"/>
              </w:rPr>
              <w:t xml:space="preserve">0.003 </w:t>
            </w:r>
            <w:r w:rsidRPr="000D17DC">
              <w:rPr>
                <w:rFonts w:ascii="Times New Roman" w:hAnsi="Times New Roman" w:cs="Times New Roman"/>
                <w:color w:val="000000"/>
                <w:sz w:val="24"/>
                <w:szCs w:val="24"/>
                <w:lang w:val="ru-RU"/>
              </w:rPr>
              <w:t>%)</w:t>
            </w:r>
          </w:p>
          <w:p w14:paraId="7076EC95" w14:textId="77777777" w:rsidR="002C6C95" w:rsidRPr="000D17DC" w:rsidRDefault="002C6C95" w:rsidP="000D17DC">
            <w:pPr>
              <w:tabs>
                <w:tab w:val="left" w:pos="1134"/>
              </w:tabs>
              <w:jc w:val="both"/>
              <w:rPr>
                <w:rFonts w:ascii="Times New Roman" w:hAnsi="Times New Roman" w:cs="Times New Roman"/>
                <w:sz w:val="24"/>
                <w:szCs w:val="24"/>
              </w:rPr>
            </w:pPr>
          </w:p>
        </w:tc>
        <w:tc>
          <w:tcPr>
            <w:tcW w:w="1762" w:type="dxa"/>
            <w:tcBorders>
              <w:top w:val="single" w:sz="4" w:space="0" w:color="auto"/>
              <w:bottom w:val="single" w:sz="4" w:space="0" w:color="auto"/>
              <w:right w:val="single" w:sz="4" w:space="0" w:color="auto"/>
            </w:tcBorders>
          </w:tcPr>
          <w:p w14:paraId="1D5EF715"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Budgetary and extrabudgetary accounts</w:t>
            </w:r>
          </w:p>
        </w:tc>
        <w:tc>
          <w:tcPr>
            <w:tcW w:w="1682" w:type="dxa"/>
            <w:tcBorders>
              <w:top w:val="single" w:sz="4" w:space="0" w:color="auto"/>
              <w:bottom w:val="single" w:sz="4" w:space="0" w:color="auto"/>
              <w:right w:val="single" w:sz="4" w:space="0" w:color="auto"/>
            </w:tcBorders>
          </w:tcPr>
          <w:p w14:paraId="5F39AA48" w14:textId="77777777" w:rsidR="002C6C95" w:rsidRPr="000D17DC" w:rsidRDefault="002C6C95" w:rsidP="000D17DC">
            <w:pPr>
              <w:tabs>
                <w:tab w:val="left" w:pos="1134"/>
              </w:tabs>
              <w:jc w:val="both"/>
              <w:rPr>
                <w:rFonts w:ascii="Times New Roman" w:hAnsi="Times New Roman" w:cs="Times New Roman"/>
                <w:sz w:val="24"/>
                <w:szCs w:val="24"/>
              </w:rPr>
            </w:pPr>
            <w:r w:rsidRPr="000D17DC">
              <w:rPr>
                <w:rFonts w:ascii="Times New Roman" w:hAnsi="Times New Roman" w:cs="Times New Roman"/>
                <w:sz w:val="24"/>
                <w:szCs w:val="24"/>
                <w:lang w:val="en-US"/>
              </w:rPr>
              <w:t>Current repair of building No. 5</w:t>
            </w:r>
          </w:p>
        </w:tc>
        <w:tc>
          <w:tcPr>
            <w:tcW w:w="1738" w:type="dxa"/>
            <w:tcBorders>
              <w:top w:val="single" w:sz="4" w:space="0" w:color="auto"/>
              <w:bottom w:val="single" w:sz="4" w:space="0" w:color="auto"/>
              <w:right w:val="single" w:sz="4" w:space="0" w:color="auto"/>
            </w:tcBorders>
          </w:tcPr>
          <w:p w14:paraId="42467B33" w14:textId="77777777" w:rsidR="002C6C95" w:rsidRPr="000D17DC" w:rsidRDefault="002C6C95" w:rsidP="000D17DC">
            <w:pPr>
              <w:jc w:val="center"/>
              <w:rPr>
                <w:rFonts w:ascii="Times New Roman" w:hAnsi="Times New Roman" w:cs="Times New Roman"/>
                <w:color w:val="000000"/>
                <w:sz w:val="24"/>
                <w:szCs w:val="24"/>
              </w:rPr>
            </w:pPr>
            <w:r w:rsidRPr="000D17DC">
              <w:rPr>
                <w:rFonts w:ascii="Times New Roman" w:hAnsi="Times New Roman" w:cs="Times New Roman"/>
                <w:color w:val="000000"/>
                <w:sz w:val="24"/>
                <w:szCs w:val="24"/>
              </w:rPr>
              <w:t>7757644.32</w:t>
            </w:r>
          </w:p>
          <w:p w14:paraId="24F134B6" w14:textId="77777777" w:rsidR="002C6C95" w:rsidRPr="000D17DC" w:rsidRDefault="002C6C95" w:rsidP="000D17DC">
            <w:pPr>
              <w:jc w:val="center"/>
              <w:rPr>
                <w:rFonts w:ascii="Times New Roman" w:hAnsi="Times New Roman" w:cs="Times New Roman"/>
                <w:color w:val="000000"/>
                <w:sz w:val="24"/>
                <w:szCs w:val="24"/>
                <w:lang w:val="ru-RU"/>
              </w:rPr>
            </w:pPr>
            <w:r w:rsidRPr="000D17DC">
              <w:rPr>
                <w:rFonts w:ascii="Times New Roman" w:hAnsi="Times New Roman" w:cs="Times New Roman"/>
                <w:color w:val="000000"/>
                <w:sz w:val="24"/>
                <w:szCs w:val="24"/>
                <w:lang w:val="ru-RU"/>
              </w:rPr>
              <w:t xml:space="preserve">( </w:t>
            </w:r>
            <w:r w:rsidRPr="000D17DC">
              <w:rPr>
                <w:rFonts w:ascii="Times New Roman" w:hAnsi="Times New Roman" w:cs="Times New Roman"/>
                <w:color w:val="000000"/>
                <w:sz w:val="24"/>
                <w:szCs w:val="24"/>
              </w:rPr>
              <w:t xml:space="preserve">0.002 </w:t>
            </w:r>
            <w:r w:rsidRPr="000D17DC">
              <w:rPr>
                <w:rFonts w:ascii="Times New Roman" w:hAnsi="Times New Roman" w:cs="Times New Roman"/>
                <w:color w:val="000000"/>
                <w:sz w:val="24"/>
                <w:szCs w:val="24"/>
                <w:lang w:val="ru-RU"/>
              </w:rPr>
              <w:t>%)</w:t>
            </w:r>
          </w:p>
          <w:p w14:paraId="547FF425" w14:textId="77777777" w:rsidR="002C6C95" w:rsidRPr="000D17DC" w:rsidRDefault="002C6C95" w:rsidP="000D17DC">
            <w:pPr>
              <w:tabs>
                <w:tab w:val="left" w:pos="1134"/>
              </w:tabs>
              <w:jc w:val="center"/>
              <w:rPr>
                <w:rFonts w:ascii="Times New Roman" w:hAnsi="Times New Roman" w:cs="Times New Roman"/>
                <w:sz w:val="24"/>
                <w:szCs w:val="24"/>
              </w:rPr>
            </w:pPr>
          </w:p>
        </w:tc>
        <w:tc>
          <w:tcPr>
            <w:tcW w:w="1762" w:type="dxa"/>
            <w:tcBorders>
              <w:top w:val="single" w:sz="4" w:space="0" w:color="auto"/>
              <w:bottom w:val="single" w:sz="4" w:space="0" w:color="auto"/>
              <w:right w:val="single" w:sz="4" w:space="0" w:color="auto"/>
            </w:tcBorders>
          </w:tcPr>
          <w:p w14:paraId="4BC61AF7"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Budgetary and extrabudgetary accounts</w:t>
            </w:r>
          </w:p>
        </w:tc>
        <w:tc>
          <w:tcPr>
            <w:tcW w:w="1277" w:type="dxa"/>
            <w:tcBorders>
              <w:top w:val="single" w:sz="4" w:space="0" w:color="auto"/>
              <w:bottom w:val="single" w:sz="4" w:space="0" w:color="auto"/>
              <w:right w:val="single" w:sz="4" w:space="0" w:color="auto"/>
            </w:tcBorders>
          </w:tcPr>
          <w:p w14:paraId="0A054250" w14:textId="77777777" w:rsidR="002C6C95" w:rsidRPr="000D17DC" w:rsidRDefault="002C6C95" w:rsidP="000D17DC">
            <w:pPr>
              <w:tabs>
                <w:tab w:val="left" w:pos="1134"/>
              </w:tabs>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Current repair of building No. 5, installation of plastic windows, installation of doors, current repair of the roof roof, laying of paving stones, repair of a cold vestibule</w:t>
            </w:r>
          </w:p>
        </w:tc>
      </w:tr>
      <w:tr w:rsidR="002C6C95" w:rsidRPr="000D17DC" w14:paraId="758EF9B7" w14:textId="77777777" w:rsidTr="00937F01">
        <w:tc>
          <w:tcPr>
            <w:tcW w:w="445" w:type="dxa"/>
            <w:tcBorders>
              <w:top w:val="single" w:sz="4" w:space="0" w:color="auto"/>
              <w:left w:val="single" w:sz="4" w:space="0" w:color="auto"/>
              <w:bottom w:val="single" w:sz="4" w:space="0" w:color="auto"/>
            </w:tcBorders>
          </w:tcPr>
          <w:p w14:paraId="18FD99DD" w14:textId="3B90EF95" w:rsidR="002C6C95" w:rsidRPr="00D413B8" w:rsidRDefault="00D413B8" w:rsidP="000D17DC">
            <w:pPr>
              <w:tabs>
                <w:tab w:val="left" w:pos="1134"/>
              </w:tabs>
              <w:jc w:val="both"/>
              <w:rPr>
                <w:rFonts w:ascii="Times New Roman" w:hAnsi="Times New Roman" w:cs="Times New Roman"/>
                <w:sz w:val="24"/>
                <w:szCs w:val="24"/>
                <w:lang w:val="en-US"/>
              </w:rPr>
            </w:pPr>
            <w:r>
              <w:rPr>
                <w:rFonts w:ascii="Times New Roman" w:hAnsi="Times New Roman" w:cs="Times New Roman"/>
                <w:sz w:val="24"/>
                <w:szCs w:val="24"/>
                <w:lang w:val="en-US"/>
              </w:rPr>
              <w:t>4</w:t>
            </w:r>
          </w:p>
        </w:tc>
        <w:tc>
          <w:tcPr>
            <w:tcW w:w="1599" w:type="dxa"/>
            <w:tcBorders>
              <w:top w:val="single" w:sz="4" w:space="0" w:color="auto"/>
              <w:bottom w:val="single" w:sz="4" w:space="0" w:color="auto"/>
            </w:tcBorders>
          </w:tcPr>
          <w:p w14:paraId="54046590"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Others (write if any)</w:t>
            </w:r>
          </w:p>
        </w:tc>
        <w:tc>
          <w:tcPr>
            <w:tcW w:w="1325" w:type="dxa"/>
            <w:tcBorders>
              <w:top w:val="single" w:sz="4" w:space="0" w:color="auto"/>
              <w:bottom w:val="single" w:sz="4" w:space="0" w:color="auto"/>
              <w:right w:val="single" w:sz="4" w:space="0" w:color="auto"/>
            </w:tcBorders>
          </w:tcPr>
          <w:p w14:paraId="47B91A95"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c>
          <w:tcPr>
            <w:tcW w:w="1559" w:type="dxa"/>
            <w:tcBorders>
              <w:top w:val="single" w:sz="4" w:space="0" w:color="auto"/>
              <w:bottom w:val="single" w:sz="4" w:space="0" w:color="auto"/>
              <w:right w:val="single" w:sz="4" w:space="0" w:color="auto"/>
            </w:tcBorders>
          </w:tcPr>
          <w:p w14:paraId="233D94BB"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c>
          <w:tcPr>
            <w:tcW w:w="1559" w:type="dxa"/>
            <w:tcBorders>
              <w:top w:val="single" w:sz="4" w:space="0" w:color="auto"/>
              <w:bottom w:val="single" w:sz="4" w:space="0" w:color="auto"/>
            </w:tcBorders>
          </w:tcPr>
          <w:p w14:paraId="0C7F922B"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c>
          <w:tcPr>
            <w:tcW w:w="1418" w:type="dxa"/>
            <w:tcBorders>
              <w:top w:val="single" w:sz="4" w:space="0" w:color="auto"/>
              <w:bottom w:val="single" w:sz="4" w:space="0" w:color="auto"/>
              <w:right w:val="single" w:sz="4" w:space="0" w:color="auto"/>
            </w:tcBorders>
          </w:tcPr>
          <w:p w14:paraId="151732FF"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c>
          <w:tcPr>
            <w:tcW w:w="1762" w:type="dxa"/>
            <w:tcBorders>
              <w:top w:val="single" w:sz="4" w:space="0" w:color="auto"/>
              <w:bottom w:val="single" w:sz="4" w:space="0" w:color="auto"/>
              <w:right w:val="single" w:sz="4" w:space="0" w:color="auto"/>
            </w:tcBorders>
          </w:tcPr>
          <w:p w14:paraId="360C1D08"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c>
          <w:tcPr>
            <w:tcW w:w="1682" w:type="dxa"/>
            <w:tcBorders>
              <w:top w:val="single" w:sz="4" w:space="0" w:color="auto"/>
              <w:bottom w:val="single" w:sz="4" w:space="0" w:color="auto"/>
              <w:right w:val="single" w:sz="4" w:space="0" w:color="auto"/>
            </w:tcBorders>
          </w:tcPr>
          <w:p w14:paraId="09C27ED2"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c>
          <w:tcPr>
            <w:tcW w:w="1738" w:type="dxa"/>
            <w:tcBorders>
              <w:top w:val="single" w:sz="4" w:space="0" w:color="auto"/>
              <w:bottom w:val="single" w:sz="4" w:space="0" w:color="auto"/>
              <w:right w:val="single" w:sz="4" w:space="0" w:color="auto"/>
            </w:tcBorders>
          </w:tcPr>
          <w:p w14:paraId="0587F9A3" w14:textId="77777777" w:rsidR="002C6C95" w:rsidRPr="000D17DC" w:rsidRDefault="002C6C95" w:rsidP="000D17DC">
            <w:pPr>
              <w:tabs>
                <w:tab w:val="left" w:pos="1134"/>
              </w:tabs>
              <w:jc w:val="both"/>
              <w:rPr>
                <w:rFonts w:ascii="Times New Roman" w:hAnsi="Times New Roman" w:cs="Times New Roman"/>
                <w:sz w:val="24"/>
                <w:szCs w:val="24"/>
                <w:lang w:val="ru-RU"/>
              </w:rPr>
            </w:pPr>
          </w:p>
        </w:tc>
        <w:tc>
          <w:tcPr>
            <w:tcW w:w="1762" w:type="dxa"/>
            <w:tcBorders>
              <w:top w:val="single" w:sz="4" w:space="0" w:color="auto"/>
              <w:bottom w:val="single" w:sz="4" w:space="0" w:color="auto"/>
              <w:right w:val="single" w:sz="4" w:space="0" w:color="auto"/>
            </w:tcBorders>
          </w:tcPr>
          <w:p w14:paraId="4C80904C"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c>
          <w:tcPr>
            <w:tcW w:w="1277" w:type="dxa"/>
            <w:tcBorders>
              <w:top w:val="single" w:sz="4" w:space="0" w:color="auto"/>
              <w:bottom w:val="single" w:sz="4" w:space="0" w:color="auto"/>
              <w:right w:val="single" w:sz="4" w:space="0" w:color="auto"/>
            </w:tcBorders>
          </w:tcPr>
          <w:p w14:paraId="7B2C8248"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r>
    </w:tbl>
    <w:p w14:paraId="090EE189" w14:textId="77777777" w:rsidR="002C6C95" w:rsidRPr="000D17DC" w:rsidRDefault="002C6C95" w:rsidP="002C6C95">
      <w:pPr>
        <w:tabs>
          <w:tab w:val="left" w:pos="950"/>
        </w:tabs>
        <w:jc w:val="both"/>
        <w:rPr>
          <w:rFonts w:ascii="Times New Roman" w:eastAsia="Times New Roman" w:hAnsi="Times New Roman" w:cs="Times New Roman"/>
          <w:sz w:val="24"/>
          <w:szCs w:val="24"/>
          <w:lang w:val="ru-RU"/>
        </w:rPr>
      </w:pPr>
    </w:p>
    <w:p w14:paraId="1AEF0895" w14:textId="77777777" w:rsidR="002C6C95" w:rsidRPr="000D17DC" w:rsidRDefault="002C6C95" w:rsidP="002C6C95">
      <w:pPr>
        <w:spacing w:before="40"/>
        <w:ind w:left="229"/>
        <w:rPr>
          <w:rFonts w:ascii="Times New Roman" w:hAnsi="Times New Roman" w:cs="Times New Roman"/>
          <w:i/>
          <w:sz w:val="24"/>
          <w:szCs w:val="24"/>
          <w:lang w:val="ru-RU"/>
        </w:rPr>
      </w:pPr>
    </w:p>
    <w:p w14:paraId="5F28FE5D" w14:textId="77777777" w:rsidR="002C6C95" w:rsidRPr="000D17DC" w:rsidRDefault="002C6C95" w:rsidP="002C6C95">
      <w:pPr>
        <w:spacing w:before="40"/>
        <w:ind w:left="229"/>
        <w:rPr>
          <w:rFonts w:ascii="Times New Roman" w:hAnsi="Times New Roman" w:cs="Times New Roman"/>
          <w:i/>
          <w:sz w:val="24"/>
          <w:szCs w:val="24"/>
          <w:lang w:val="ru-RU"/>
        </w:rPr>
      </w:pPr>
    </w:p>
    <w:p w14:paraId="42B32581" w14:textId="77777777" w:rsidR="002C6C95" w:rsidRPr="000D17DC" w:rsidRDefault="002C6C95" w:rsidP="002C6C95">
      <w:pPr>
        <w:spacing w:before="40"/>
        <w:ind w:left="229"/>
        <w:rPr>
          <w:rFonts w:ascii="Times New Roman" w:hAnsi="Times New Roman" w:cs="Times New Roman"/>
          <w:i/>
          <w:sz w:val="24"/>
          <w:szCs w:val="24"/>
          <w:lang w:val="ru-RU"/>
        </w:rPr>
      </w:pPr>
    </w:p>
    <w:p w14:paraId="6DB29908" w14:textId="77777777" w:rsidR="002C6C95" w:rsidRPr="000D17DC" w:rsidRDefault="002C6C95" w:rsidP="002C6C95">
      <w:pPr>
        <w:spacing w:before="40"/>
        <w:ind w:left="229"/>
        <w:rPr>
          <w:rFonts w:ascii="Times New Roman" w:hAnsi="Times New Roman" w:cs="Times New Roman"/>
          <w:i/>
          <w:sz w:val="24"/>
          <w:szCs w:val="24"/>
          <w:lang w:val="ru-RU"/>
        </w:rPr>
      </w:pPr>
    </w:p>
    <w:p w14:paraId="77A5B992" w14:textId="77777777" w:rsidR="002C6C95" w:rsidRPr="000D17DC" w:rsidRDefault="002C6C95" w:rsidP="002C6C95">
      <w:pPr>
        <w:spacing w:before="40"/>
        <w:ind w:left="229"/>
        <w:rPr>
          <w:rFonts w:ascii="Times New Roman" w:hAnsi="Times New Roman" w:cs="Times New Roman"/>
          <w:i/>
          <w:sz w:val="24"/>
          <w:szCs w:val="24"/>
          <w:lang w:val="ru-RU"/>
        </w:rPr>
      </w:pPr>
      <w:r w:rsidRPr="000D17DC">
        <w:rPr>
          <w:rFonts w:ascii="Times New Roman" w:hAnsi="Times New Roman" w:cs="Times New Roman"/>
          <w:i/>
          <w:sz w:val="24"/>
          <w:szCs w:val="24"/>
          <w:lang w:val="ru-RU"/>
        </w:rPr>
        <w:t>Table continuation</w:t>
      </w:r>
    </w:p>
    <w:p w14:paraId="2BCD0502" w14:textId="77777777" w:rsidR="002C6C95" w:rsidRPr="000D17DC" w:rsidRDefault="002C6C95" w:rsidP="002C6C95">
      <w:pPr>
        <w:widowControl/>
        <w:tabs>
          <w:tab w:val="left" w:pos="851"/>
          <w:tab w:val="left" w:pos="1134"/>
          <w:tab w:val="left" w:pos="1276"/>
        </w:tabs>
        <w:ind w:left="567"/>
        <w:contextualSpacing/>
        <w:jc w:val="both"/>
        <w:rPr>
          <w:rFonts w:ascii="Times New Roman" w:hAnsi="Times New Roman" w:cs="Times New Roman"/>
          <w:sz w:val="24"/>
          <w:szCs w:val="24"/>
          <w:lang w:val="ru-RU"/>
        </w:rPr>
      </w:pP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4"/>
        <w:gridCol w:w="1498"/>
        <w:gridCol w:w="1559"/>
        <w:gridCol w:w="1243"/>
        <w:gridCol w:w="1450"/>
        <w:gridCol w:w="1418"/>
      </w:tblGrid>
      <w:tr w:rsidR="002C6C95" w:rsidRPr="000D17DC" w14:paraId="1F5F7611" w14:textId="77777777" w:rsidTr="000D17DC">
        <w:trPr>
          <w:trHeight w:val="251"/>
        </w:trPr>
        <w:tc>
          <w:tcPr>
            <w:tcW w:w="4361" w:type="dxa"/>
            <w:gridSpan w:val="3"/>
            <w:tcBorders>
              <w:bottom w:val="single" w:sz="4" w:space="0" w:color="auto"/>
            </w:tcBorders>
            <w:shd w:val="clear" w:color="auto" w:fill="auto"/>
          </w:tcPr>
          <w:p w14:paraId="7345F803" w14:textId="77777777" w:rsidR="002C6C95" w:rsidRPr="000D17DC" w:rsidRDefault="002C6C95" w:rsidP="000D17DC">
            <w:pPr>
              <w:tabs>
                <w:tab w:val="left" w:pos="1134"/>
              </w:tabs>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2021</w:t>
            </w:r>
          </w:p>
        </w:tc>
        <w:tc>
          <w:tcPr>
            <w:tcW w:w="4111" w:type="dxa"/>
            <w:gridSpan w:val="3"/>
            <w:tcBorders>
              <w:bottom w:val="single" w:sz="4" w:space="0" w:color="auto"/>
            </w:tcBorders>
          </w:tcPr>
          <w:p w14:paraId="5E488692" w14:textId="77777777" w:rsidR="002C6C95" w:rsidRPr="000D17DC" w:rsidRDefault="002C6C95" w:rsidP="000D17DC">
            <w:pPr>
              <w:tabs>
                <w:tab w:val="left" w:pos="1134"/>
              </w:tabs>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2022 (3 months)</w:t>
            </w:r>
          </w:p>
        </w:tc>
      </w:tr>
      <w:tr w:rsidR="002C6C95" w:rsidRPr="000D17DC" w14:paraId="7F8BF099" w14:textId="77777777" w:rsidTr="000D17DC">
        <w:trPr>
          <w:trHeight w:val="426"/>
        </w:trPr>
        <w:tc>
          <w:tcPr>
            <w:tcW w:w="1304" w:type="dxa"/>
            <w:tcBorders>
              <w:bottom w:val="single" w:sz="4" w:space="0" w:color="auto"/>
            </w:tcBorders>
          </w:tcPr>
          <w:p w14:paraId="2C413AA6"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Expenses</w:t>
            </w:r>
          </w:p>
          <w:p w14:paraId="5D73CF4A"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(percentage of income)</w:t>
            </w:r>
          </w:p>
        </w:tc>
        <w:tc>
          <w:tcPr>
            <w:tcW w:w="1498" w:type="dxa"/>
            <w:tcBorders>
              <w:bottom w:val="single" w:sz="4" w:space="0" w:color="auto"/>
            </w:tcBorders>
          </w:tcPr>
          <w:p w14:paraId="3EE433AF"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Sources of financing</w:t>
            </w:r>
          </w:p>
        </w:tc>
        <w:tc>
          <w:tcPr>
            <w:tcW w:w="1559" w:type="dxa"/>
            <w:tcBorders>
              <w:bottom w:val="single" w:sz="4" w:space="0" w:color="auto"/>
            </w:tcBorders>
            <w:shd w:val="clear" w:color="auto" w:fill="auto"/>
          </w:tcPr>
          <w:p w14:paraId="539F8655"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Result</w:t>
            </w:r>
          </w:p>
          <w:p w14:paraId="29F148D7"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(what is done)</w:t>
            </w:r>
          </w:p>
        </w:tc>
        <w:tc>
          <w:tcPr>
            <w:tcW w:w="1243" w:type="dxa"/>
            <w:tcBorders>
              <w:bottom w:val="single" w:sz="4" w:space="0" w:color="auto"/>
            </w:tcBorders>
            <w:shd w:val="clear" w:color="auto" w:fill="auto"/>
          </w:tcPr>
          <w:p w14:paraId="28843168"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Expenses</w:t>
            </w:r>
          </w:p>
          <w:p w14:paraId="72681954"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(percentage of income)</w:t>
            </w:r>
          </w:p>
        </w:tc>
        <w:tc>
          <w:tcPr>
            <w:tcW w:w="1450" w:type="dxa"/>
            <w:tcBorders>
              <w:bottom w:val="single" w:sz="4" w:space="0" w:color="auto"/>
            </w:tcBorders>
            <w:shd w:val="clear" w:color="auto" w:fill="auto"/>
          </w:tcPr>
          <w:p w14:paraId="1EA08E59"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Sources of financing</w:t>
            </w:r>
          </w:p>
        </w:tc>
        <w:tc>
          <w:tcPr>
            <w:tcW w:w="1418" w:type="dxa"/>
            <w:tcBorders>
              <w:bottom w:val="single" w:sz="4" w:space="0" w:color="auto"/>
            </w:tcBorders>
            <w:shd w:val="clear" w:color="auto" w:fill="auto"/>
          </w:tcPr>
          <w:p w14:paraId="1081B64A"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Result</w:t>
            </w:r>
          </w:p>
          <w:p w14:paraId="5B3AF312"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(what is done)</w:t>
            </w:r>
          </w:p>
        </w:tc>
      </w:tr>
      <w:tr w:rsidR="002C6C95" w:rsidRPr="000D17DC" w14:paraId="7893A194" w14:textId="77777777" w:rsidTr="000D17DC">
        <w:tc>
          <w:tcPr>
            <w:tcW w:w="1304" w:type="dxa"/>
            <w:tcBorders>
              <w:top w:val="single" w:sz="4" w:space="0" w:color="auto"/>
              <w:bottom w:val="single" w:sz="4" w:space="0" w:color="auto"/>
              <w:right w:val="single" w:sz="4" w:space="0" w:color="auto"/>
            </w:tcBorders>
          </w:tcPr>
          <w:p w14:paraId="369A0F79"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102287145 tenge</w:t>
            </w:r>
          </w:p>
          <w:p w14:paraId="4F507264"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 xml:space="preserve">( </w:t>
            </w:r>
            <w:r w:rsidRPr="000D17DC">
              <w:rPr>
                <w:rFonts w:ascii="Times New Roman" w:hAnsi="Times New Roman" w:cs="Times New Roman"/>
                <w:color w:val="000000"/>
                <w:sz w:val="24"/>
                <w:szCs w:val="24"/>
                <w:lang w:val="ru-RU"/>
              </w:rPr>
              <w:t xml:space="preserve">0.023% </w:t>
            </w:r>
            <w:r w:rsidRPr="000D17DC">
              <w:rPr>
                <w:rFonts w:ascii="Times New Roman" w:hAnsi="Times New Roman" w:cs="Times New Roman"/>
                <w:sz w:val="24"/>
                <w:szCs w:val="24"/>
                <w:lang w:val="ru-RU"/>
              </w:rPr>
              <w:t>)</w:t>
            </w:r>
          </w:p>
        </w:tc>
        <w:tc>
          <w:tcPr>
            <w:tcW w:w="1498" w:type="dxa"/>
            <w:tcBorders>
              <w:top w:val="single" w:sz="4" w:space="0" w:color="auto"/>
              <w:bottom w:val="single" w:sz="4" w:space="0" w:color="auto"/>
              <w:right w:val="single" w:sz="4" w:space="0" w:color="auto"/>
            </w:tcBorders>
          </w:tcPr>
          <w:p w14:paraId="5C415392"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Budgetary and extrabudgetary accounts</w:t>
            </w:r>
          </w:p>
        </w:tc>
        <w:tc>
          <w:tcPr>
            <w:tcW w:w="1559" w:type="dxa"/>
            <w:tcBorders>
              <w:top w:val="single" w:sz="4" w:space="0" w:color="auto"/>
              <w:bottom w:val="single" w:sz="4" w:space="0" w:color="auto"/>
              <w:right w:val="single" w:sz="4" w:space="0" w:color="auto"/>
            </w:tcBorders>
          </w:tcPr>
          <w:p w14:paraId="513001CC"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Acquisition of fixed assets</w:t>
            </w:r>
          </w:p>
        </w:tc>
        <w:tc>
          <w:tcPr>
            <w:tcW w:w="1243" w:type="dxa"/>
            <w:tcBorders>
              <w:top w:val="single" w:sz="4" w:space="0" w:color="auto"/>
              <w:bottom w:val="single" w:sz="4" w:space="0" w:color="auto"/>
              <w:right w:val="single" w:sz="4" w:space="0" w:color="auto"/>
            </w:tcBorders>
          </w:tcPr>
          <w:p w14:paraId="39C1CF51" w14:textId="77777777" w:rsidR="002C6C95" w:rsidRPr="000D17DC" w:rsidRDefault="002C6C95" w:rsidP="000D17DC">
            <w:pPr>
              <w:tabs>
                <w:tab w:val="left" w:pos="1134"/>
              </w:tabs>
              <w:jc w:val="both"/>
              <w:rPr>
                <w:rFonts w:ascii="Times New Roman" w:hAnsi="Times New Roman" w:cs="Times New Roman"/>
                <w:color w:val="FF0000"/>
                <w:sz w:val="24"/>
                <w:szCs w:val="24"/>
                <w:lang w:val="ru-RU"/>
              </w:rPr>
            </w:pPr>
            <w:r w:rsidRPr="000D17DC">
              <w:rPr>
                <w:rFonts w:ascii="Times New Roman" w:hAnsi="Times New Roman" w:cs="Times New Roman"/>
                <w:color w:val="FF0000"/>
                <w:sz w:val="24"/>
                <w:szCs w:val="24"/>
                <w:lang w:val="ru-RU"/>
              </w:rPr>
              <w:t>4314043</w:t>
            </w:r>
          </w:p>
        </w:tc>
        <w:tc>
          <w:tcPr>
            <w:tcW w:w="1450" w:type="dxa"/>
            <w:tcBorders>
              <w:top w:val="single" w:sz="4" w:space="0" w:color="auto"/>
              <w:bottom w:val="single" w:sz="4" w:space="0" w:color="auto"/>
              <w:right w:val="single" w:sz="4" w:space="0" w:color="auto"/>
            </w:tcBorders>
          </w:tcPr>
          <w:p w14:paraId="5B3B38F5"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Budgetary and extrabudgetary accounts</w:t>
            </w:r>
          </w:p>
        </w:tc>
        <w:tc>
          <w:tcPr>
            <w:tcW w:w="1418" w:type="dxa"/>
            <w:tcBorders>
              <w:top w:val="single" w:sz="4" w:space="0" w:color="auto"/>
              <w:bottom w:val="single" w:sz="4" w:space="0" w:color="auto"/>
              <w:right w:val="single" w:sz="4" w:space="0" w:color="auto"/>
            </w:tcBorders>
          </w:tcPr>
          <w:p w14:paraId="0A04E360"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Acquisition of fixed assets</w:t>
            </w:r>
          </w:p>
        </w:tc>
      </w:tr>
      <w:tr w:rsidR="002C6C95" w:rsidRPr="000D17DC" w14:paraId="0ECA8D6F" w14:textId="77777777" w:rsidTr="000D17DC">
        <w:tc>
          <w:tcPr>
            <w:tcW w:w="1304" w:type="dxa"/>
            <w:tcBorders>
              <w:top w:val="single" w:sz="4" w:space="0" w:color="auto"/>
              <w:bottom w:val="single" w:sz="4" w:space="0" w:color="auto"/>
              <w:right w:val="single" w:sz="4" w:space="0" w:color="auto"/>
            </w:tcBorders>
          </w:tcPr>
          <w:p w14:paraId="52AAA473"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c>
          <w:tcPr>
            <w:tcW w:w="1498" w:type="dxa"/>
            <w:tcBorders>
              <w:top w:val="single" w:sz="4" w:space="0" w:color="auto"/>
              <w:bottom w:val="single" w:sz="4" w:space="0" w:color="auto"/>
              <w:right w:val="single" w:sz="4" w:space="0" w:color="auto"/>
            </w:tcBorders>
          </w:tcPr>
          <w:p w14:paraId="7773A904"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c>
          <w:tcPr>
            <w:tcW w:w="1559" w:type="dxa"/>
            <w:tcBorders>
              <w:top w:val="single" w:sz="4" w:space="0" w:color="auto"/>
              <w:bottom w:val="single" w:sz="4" w:space="0" w:color="auto"/>
              <w:right w:val="single" w:sz="4" w:space="0" w:color="auto"/>
            </w:tcBorders>
          </w:tcPr>
          <w:p w14:paraId="2B27E51B"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c>
          <w:tcPr>
            <w:tcW w:w="1243" w:type="dxa"/>
            <w:tcBorders>
              <w:top w:val="single" w:sz="4" w:space="0" w:color="auto"/>
              <w:bottom w:val="single" w:sz="4" w:space="0" w:color="auto"/>
              <w:right w:val="single" w:sz="4" w:space="0" w:color="auto"/>
            </w:tcBorders>
          </w:tcPr>
          <w:p w14:paraId="348D10F4" w14:textId="77777777" w:rsidR="002C6C95" w:rsidRPr="000D17DC" w:rsidRDefault="002C6C95" w:rsidP="000D17DC">
            <w:pPr>
              <w:tabs>
                <w:tab w:val="left" w:pos="1134"/>
              </w:tabs>
              <w:jc w:val="both"/>
              <w:rPr>
                <w:rFonts w:ascii="Times New Roman" w:hAnsi="Times New Roman" w:cs="Times New Roman"/>
                <w:color w:val="000000" w:themeColor="text1"/>
                <w:sz w:val="24"/>
                <w:szCs w:val="24"/>
                <w:lang w:val="ru-RU"/>
              </w:rPr>
            </w:pPr>
            <w:r w:rsidRPr="000D17DC">
              <w:rPr>
                <w:rFonts w:ascii="Times New Roman" w:hAnsi="Times New Roman" w:cs="Times New Roman"/>
                <w:color w:val="000000" w:themeColor="text1"/>
                <w:sz w:val="24"/>
                <w:szCs w:val="24"/>
                <w:lang w:val="ru-RU"/>
              </w:rPr>
              <w:t>-</w:t>
            </w:r>
          </w:p>
        </w:tc>
        <w:tc>
          <w:tcPr>
            <w:tcW w:w="1450" w:type="dxa"/>
            <w:tcBorders>
              <w:top w:val="single" w:sz="4" w:space="0" w:color="auto"/>
              <w:bottom w:val="single" w:sz="4" w:space="0" w:color="auto"/>
              <w:right w:val="single" w:sz="4" w:space="0" w:color="auto"/>
            </w:tcBorders>
          </w:tcPr>
          <w:p w14:paraId="22D039CF"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c>
          <w:tcPr>
            <w:tcW w:w="1418" w:type="dxa"/>
            <w:tcBorders>
              <w:top w:val="single" w:sz="4" w:space="0" w:color="auto"/>
              <w:bottom w:val="single" w:sz="4" w:space="0" w:color="auto"/>
              <w:right w:val="single" w:sz="4" w:space="0" w:color="auto"/>
            </w:tcBorders>
          </w:tcPr>
          <w:p w14:paraId="29467385"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r>
      <w:tr w:rsidR="002C6C95" w:rsidRPr="000D17DC" w14:paraId="5052BA74" w14:textId="77777777" w:rsidTr="000D17DC">
        <w:tc>
          <w:tcPr>
            <w:tcW w:w="1304" w:type="dxa"/>
            <w:tcBorders>
              <w:top w:val="single" w:sz="4" w:space="0" w:color="auto"/>
              <w:bottom w:val="single" w:sz="4" w:space="0" w:color="auto"/>
              <w:right w:val="single" w:sz="4" w:space="0" w:color="auto"/>
            </w:tcBorders>
          </w:tcPr>
          <w:p w14:paraId="0BA0A62E"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c>
          <w:tcPr>
            <w:tcW w:w="1498" w:type="dxa"/>
            <w:tcBorders>
              <w:top w:val="single" w:sz="4" w:space="0" w:color="auto"/>
              <w:bottom w:val="single" w:sz="4" w:space="0" w:color="auto"/>
              <w:right w:val="single" w:sz="4" w:space="0" w:color="auto"/>
            </w:tcBorders>
          </w:tcPr>
          <w:p w14:paraId="2D13F7CC"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c>
          <w:tcPr>
            <w:tcW w:w="1559" w:type="dxa"/>
            <w:tcBorders>
              <w:top w:val="single" w:sz="4" w:space="0" w:color="auto"/>
              <w:bottom w:val="single" w:sz="4" w:space="0" w:color="auto"/>
              <w:right w:val="single" w:sz="4" w:space="0" w:color="auto"/>
            </w:tcBorders>
          </w:tcPr>
          <w:p w14:paraId="721612B7"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c>
          <w:tcPr>
            <w:tcW w:w="1243" w:type="dxa"/>
            <w:tcBorders>
              <w:top w:val="single" w:sz="4" w:space="0" w:color="auto"/>
              <w:bottom w:val="single" w:sz="4" w:space="0" w:color="auto"/>
              <w:right w:val="single" w:sz="4" w:space="0" w:color="auto"/>
            </w:tcBorders>
          </w:tcPr>
          <w:p w14:paraId="53D8ECDE"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c>
          <w:tcPr>
            <w:tcW w:w="1450" w:type="dxa"/>
            <w:tcBorders>
              <w:top w:val="single" w:sz="4" w:space="0" w:color="auto"/>
              <w:bottom w:val="single" w:sz="4" w:space="0" w:color="auto"/>
              <w:right w:val="single" w:sz="4" w:space="0" w:color="auto"/>
            </w:tcBorders>
          </w:tcPr>
          <w:p w14:paraId="4403DA30"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c>
          <w:tcPr>
            <w:tcW w:w="1418" w:type="dxa"/>
            <w:tcBorders>
              <w:top w:val="single" w:sz="4" w:space="0" w:color="auto"/>
              <w:bottom w:val="single" w:sz="4" w:space="0" w:color="auto"/>
              <w:right w:val="single" w:sz="4" w:space="0" w:color="auto"/>
            </w:tcBorders>
          </w:tcPr>
          <w:p w14:paraId="62D63F99"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r>
      <w:tr w:rsidR="002C6C95" w:rsidRPr="000D17DC" w14:paraId="346A09CF" w14:textId="77777777" w:rsidTr="000D17DC">
        <w:tc>
          <w:tcPr>
            <w:tcW w:w="1304" w:type="dxa"/>
            <w:tcBorders>
              <w:top w:val="single" w:sz="4" w:space="0" w:color="auto"/>
              <w:bottom w:val="single" w:sz="4" w:space="0" w:color="auto"/>
              <w:right w:val="single" w:sz="4" w:space="0" w:color="auto"/>
            </w:tcBorders>
          </w:tcPr>
          <w:p w14:paraId="10C7E73C"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c>
          <w:tcPr>
            <w:tcW w:w="1498" w:type="dxa"/>
            <w:tcBorders>
              <w:top w:val="single" w:sz="4" w:space="0" w:color="auto"/>
              <w:bottom w:val="single" w:sz="4" w:space="0" w:color="auto"/>
              <w:right w:val="single" w:sz="4" w:space="0" w:color="auto"/>
            </w:tcBorders>
          </w:tcPr>
          <w:p w14:paraId="5FFE9C45"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c>
          <w:tcPr>
            <w:tcW w:w="1559" w:type="dxa"/>
            <w:tcBorders>
              <w:top w:val="single" w:sz="4" w:space="0" w:color="auto"/>
              <w:bottom w:val="single" w:sz="4" w:space="0" w:color="auto"/>
              <w:right w:val="single" w:sz="4" w:space="0" w:color="auto"/>
            </w:tcBorders>
          </w:tcPr>
          <w:p w14:paraId="45BDFB1A"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c>
          <w:tcPr>
            <w:tcW w:w="1243" w:type="dxa"/>
            <w:tcBorders>
              <w:top w:val="single" w:sz="4" w:space="0" w:color="auto"/>
              <w:bottom w:val="single" w:sz="4" w:space="0" w:color="auto"/>
              <w:right w:val="single" w:sz="4" w:space="0" w:color="auto"/>
            </w:tcBorders>
          </w:tcPr>
          <w:p w14:paraId="2456EDD6"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c>
          <w:tcPr>
            <w:tcW w:w="1450" w:type="dxa"/>
            <w:tcBorders>
              <w:top w:val="single" w:sz="4" w:space="0" w:color="auto"/>
              <w:bottom w:val="single" w:sz="4" w:space="0" w:color="auto"/>
              <w:right w:val="single" w:sz="4" w:space="0" w:color="auto"/>
            </w:tcBorders>
          </w:tcPr>
          <w:p w14:paraId="35EEF8F8"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c>
          <w:tcPr>
            <w:tcW w:w="1418" w:type="dxa"/>
            <w:tcBorders>
              <w:top w:val="single" w:sz="4" w:space="0" w:color="auto"/>
              <w:bottom w:val="single" w:sz="4" w:space="0" w:color="auto"/>
              <w:right w:val="single" w:sz="4" w:space="0" w:color="auto"/>
            </w:tcBorders>
          </w:tcPr>
          <w:p w14:paraId="2BD20DD9" w14:textId="77777777" w:rsidR="002C6C95" w:rsidRPr="000D17DC" w:rsidRDefault="002C6C95" w:rsidP="000D17DC">
            <w:pPr>
              <w:tabs>
                <w:tab w:val="left" w:pos="1134"/>
              </w:tabs>
              <w:jc w:val="both"/>
              <w:rPr>
                <w:rFonts w:ascii="Times New Roman" w:hAnsi="Times New Roman" w:cs="Times New Roman"/>
                <w:sz w:val="24"/>
                <w:szCs w:val="24"/>
                <w:lang w:val="ru-RU"/>
              </w:rPr>
            </w:pPr>
            <w:r w:rsidRPr="000D17DC">
              <w:rPr>
                <w:rFonts w:ascii="Times New Roman" w:hAnsi="Times New Roman" w:cs="Times New Roman"/>
                <w:sz w:val="24"/>
                <w:szCs w:val="24"/>
                <w:lang w:val="ru-RU"/>
              </w:rPr>
              <w:t>-</w:t>
            </w:r>
          </w:p>
        </w:tc>
      </w:tr>
    </w:tbl>
    <w:p w14:paraId="0A4BEBB4" w14:textId="77777777" w:rsidR="00937F01" w:rsidRPr="000D17DC" w:rsidRDefault="00937F01" w:rsidP="00B2227D">
      <w:pPr>
        <w:rPr>
          <w:rFonts w:ascii="Times New Roman" w:hAnsi="Times New Roman" w:cs="Times New Roman"/>
          <w:sz w:val="24"/>
          <w:szCs w:val="24"/>
          <w:lang w:val="ru-RU"/>
        </w:rPr>
        <w:sectPr w:rsidR="00937F01" w:rsidRPr="000D17DC" w:rsidSect="00937F01">
          <w:pgSz w:w="16838" w:h="11906" w:orient="landscape"/>
          <w:pgMar w:top="851" w:right="1134" w:bottom="1701" w:left="851" w:header="709" w:footer="709" w:gutter="0"/>
          <w:cols w:space="708"/>
          <w:docGrid w:linePitch="360"/>
        </w:sectPr>
      </w:pPr>
    </w:p>
    <w:p w14:paraId="5213186C" w14:textId="1D8BD2C3" w:rsidR="002C6C95" w:rsidRPr="000D17DC" w:rsidRDefault="002C6C95" w:rsidP="00B2227D">
      <w:pPr>
        <w:rPr>
          <w:rFonts w:ascii="Times New Roman" w:hAnsi="Times New Roman" w:cs="Times New Roman"/>
          <w:sz w:val="24"/>
          <w:szCs w:val="24"/>
          <w:lang w:val="ru-RU"/>
        </w:rPr>
      </w:pPr>
    </w:p>
    <w:p w14:paraId="182143E1" w14:textId="4F35DBB0" w:rsidR="002C6C95" w:rsidRPr="000D17DC" w:rsidRDefault="002C6C95" w:rsidP="00B2227D">
      <w:pPr>
        <w:rPr>
          <w:rFonts w:ascii="Times New Roman" w:hAnsi="Times New Roman" w:cs="Times New Roman"/>
          <w:sz w:val="24"/>
          <w:szCs w:val="24"/>
          <w:lang w:val="ru-RU"/>
        </w:rPr>
      </w:pPr>
    </w:p>
    <w:p w14:paraId="6E5B3E85" w14:textId="1F6F1D08" w:rsidR="00FB36CE" w:rsidRPr="000D17DC" w:rsidRDefault="002C6C95" w:rsidP="00FB36CE">
      <w:pPr>
        <w:tabs>
          <w:tab w:val="left" w:pos="709"/>
          <w:tab w:val="left" w:pos="8647"/>
        </w:tabs>
        <w:ind w:left="567"/>
        <w:jc w:val="both"/>
        <w:rPr>
          <w:rFonts w:ascii="Times New Roman" w:hAnsi="Times New Roman" w:cs="Times New Roman"/>
          <w:sz w:val="24"/>
          <w:szCs w:val="24"/>
          <w:lang w:val="en-US"/>
        </w:rPr>
      </w:pPr>
      <w:r w:rsidRPr="000D17DC">
        <w:rPr>
          <w:rFonts w:ascii="Times New Roman" w:hAnsi="Times New Roman" w:cs="Times New Roman"/>
          <w:b/>
          <w:sz w:val="24"/>
          <w:szCs w:val="24"/>
          <w:lang w:val="en-US"/>
        </w:rPr>
        <w:t xml:space="preserve">Annex </w:t>
      </w:r>
      <w:r w:rsidR="00FB36CE" w:rsidRPr="000D17DC">
        <w:rPr>
          <w:rFonts w:ascii="Times New Roman" w:hAnsi="Times New Roman" w:cs="Times New Roman"/>
          <w:b/>
          <w:bCs/>
          <w:sz w:val="24"/>
          <w:szCs w:val="24"/>
          <w:lang w:val="en-US"/>
        </w:rPr>
        <w:t>B3 Human Resources of the PA</w:t>
      </w:r>
    </w:p>
    <w:p w14:paraId="6AA4839D" w14:textId="011063DF" w:rsidR="002C6C95" w:rsidRPr="000D17DC" w:rsidRDefault="002C6C95" w:rsidP="002C6C95">
      <w:pPr>
        <w:widowControl/>
        <w:rPr>
          <w:rFonts w:ascii="Times New Roman" w:eastAsia="Times New Roman" w:hAnsi="Times New Roman" w:cs="Times New Roman"/>
          <w:bCs/>
          <w:sz w:val="24"/>
          <w:szCs w:val="24"/>
          <w:lang w:val="en-US" w:eastAsia="ru-RU"/>
        </w:rPr>
      </w:pPr>
      <w:r w:rsidRPr="000D17DC">
        <w:rPr>
          <w:rFonts w:ascii="Times New Roman" w:eastAsia="Times New Roman" w:hAnsi="Times New Roman" w:cs="Times New Roman"/>
          <w:bCs/>
          <w:sz w:val="24"/>
          <w:szCs w:val="24"/>
          <w:lang w:val="en-US" w:eastAsia="ru-RU"/>
        </w:rPr>
        <w:t xml:space="preserve">1 - Basic information about teaching staff in the framework of </w:t>
      </w:r>
      <w:r w:rsidR="002931FE">
        <w:rPr>
          <w:rFonts w:ascii="Times New Roman" w:hAnsi="Times New Roman" w:cs="Times New Roman"/>
          <w:sz w:val="24"/>
          <w:szCs w:val="24"/>
          <w:lang w:val="en-US"/>
        </w:rPr>
        <w:t>E</w:t>
      </w:r>
      <w:r w:rsidR="002931FE" w:rsidRPr="000D17DC">
        <w:rPr>
          <w:rFonts w:ascii="Times New Roman" w:hAnsi="Times New Roman" w:cs="Times New Roman"/>
          <w:sz w:val="24"/>
          <w:szCs w:val="24"/>
          <w:lang w:val="kk-KZ"/>
        </w:rPr>
        <w:t>P</w:t>
      </w:r>
      <w:r w:rsidR="002931FE" w:rsidRPr="000D17DC">
        <w:rPr>
          <w:rFonts w:ascii="Times New Roman" w:hAnsi="Times New Roman" w:cs="Times New Roman"/>
          <w:sz w:val="24"/>
          <w:szCs w:val="24"/>
          <w:lang w:val="kk-KZ"/>
        </w:rPr>
        <w:t xml:space="preserve"> </w:t>
      </w:r>
      <w:r w:rsidRPr="000D17DC">
        <w:rPr>
          <w:rFonts w:ascii="Times New Roman" w:hAnsi="Times New Roman" w:cs="Times New Roman"/>
          <w:sz w:val="24"/>
          <w:szCs w:val="24"/>
          <w:lang w:val="kk-KZ"/>
        </w:rPr>
        <w:t>7M04101 "Management by industry"</w:t>
      </w:r>
    </w:p>
    <w:tbl>
      <w:tblPr>
        <w:tblStyle w:val="a3"/>
        <w:tblW w:w="8556" w:type="dxa"/>
        <w:tblLayout w:type="fixed"/>
        <w:tblLook w:val="01E0" w:firstRow="1" w:lastRow="1" w:firstColumn="1" w:lastColumn="1" w:noHBand="0" w:noVBand="0"/>
      </w:tblPr>
      <w:tblGrid>
        <w:gridCol w:w="2104"/>
        <w:gridCol w:w="1378"/>
        <w:gridCol w:w="1641"/>
        <w:gridCol w:w="3433"/>
      </w:tblGrid>
      <w:tr w:rsidR="002C6C95" w:rsidRPr="000D17DC" w14:paraId="24388447" w14:textId="77777777" w:rsidTr="000D17DC">
        <w:trPr>
          <w:trHeight w:hRule="exact" w:val="729"/>
        </w:trPr>
        <w:tc>
          <w:tcPr>
            <w:tcW w:w="1230" w:type="pct"/>
          </w:tcPr>
          <w:p w14:paraId="445A080F" w14:textId="77777777" w:rsidR="002C6C95" w:rsidRPr="000D17DC" w:rsidRDefault="002C6C95" w:rsidP="000D17DC">
            <w:pPr>
              <w:rPr>
                <w:rFonts w:ascii="Times New Roman" w:hAnsi="Times New Roman" w:cs="Times New Roman"/>
                <w:sz w:val="24"/>
                <w:szCs w:val="24"/>
                <w:lang w:val="en-US"/>
              </w:rPr>
            </w:pPr>
          </w:p>
        </w:tc>
        <w:tc>
          <w:tcPr>
            <w:tcW w:w="805" w:type="pct"/>
          </w:tcPr>
          <w:p w14:paraId="4CF4021D" w14:textId="77777777" w:rsidR="002C6C95" w:rsidRPr="000D17DC" w:rsidRDefault="002C6C95" w:rsidP="000D17DC">
            <w:pPr>
              <w:rPr>
                <w:rFonts w:ascii="Times New Roman" w:hAnsi="Times New Roman" w:cs="Times New Roman"/>
                <w:sz w:val="24"/>
                <w:szCs w:val="24"/>
                <w:lang w:val="en-US"/>
              </w:rPr>
            </w:pPr>
          </w:p>
        </w:tc>
        <w:tc>
          <w:tcPr>
            <w:tcW w:w="959" w:type="pct"/>
          </w:tcPr>
          <w:p w14:paraId="4801E422" w14:textId="77777777" w:rsidR="002C6C95" w:rsidRPr="000D17DC" w:rsidRDefault="002C6C95" w:rsidP="000D17DC">
            <w:pPr>
              <w:pStyle w:val="TableParagraph"/>
              <w:spacing w:before="135"/>
              <w:ind w:right="231"/>
              <w:rPr>
                <w:rFonts w:ascii="Times New Roman" w:hAnsi="Times New Roman" w:cs="Times New Roman"/>
                <w:sz w:val="24"/>
                <w:szCs w:val="24"/>
                <w:lang w:val="ru-RU"/>
              </w:rPr>
            </w:pPr>
            <w:r w:rsidRPr="000D17DC">
              <w:rPr>
                <w:rFonts w:ascii="Times New Roman" w:hAnsi="Times New Roman" w:cs="Times New Roman"/>
                <w:w w:val="95"/>
                <w:sz w:val="24"/>
                <w:szCs w:val="24"/>
                <w:lang w:val="ru-RU"/>
              </w:rPr>
              <w:t xml:space="preserve">Core </w:t>
            </w:r>
            <w:r w:rsidRPr="000D17DC">
              <w:rPr>
                <w:rFonts w:ascii="Times New Roman" w:hAnsi="Times New Roman" w:cs="Times New Roman"/>
                <w:sz w:val="24"/>
                <w:szCs w:val="24"/>
                <w:lang w:val="ru-RU"/>
              </w:rPr>
              <w:t>State</w:t>
            </w:r>
          </w:p>
        </w:tc>
        <w:tc>
          <w:tcPr>
            <w:tcW w:w="2006" w:type="pct"/>
          </w:tcPr>
          <w:p w14:paraId="0B99BEC7" w14:textId="77777777" w:rsidR="002C6C95" w:rsidRPr="000D17DC" w:rsidRDefault="002C6C95" w:rsidP="000D17DC">
            <w:pPr>
              <w:pStyle w:val="TableParagraph"/>
              <w:ind w:right="103"/>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Total (total staff)</w:t>
            </w:r>
          </w:p>
        </w:tc>
      </w:tr>
      <w:tr w:rsidR="00D413B8" w:rsidRPr="000D17DC" w14:paraId="2C26AF0A" w14:textId="77777777" w:rsidTr="000D17DC">
        <w:trPr>
          <w:trHeight w:hRule="exact" w:val="326"/>
        </w:trPr>
        <w:tc>
          <w:tcPr>
            <w:tcW w:w="1230" w:type="pct"/>
            <w:vMerge w:val="restart"/>
            <w:vAlign w:val="center"/>
          </w:tcPr>
          <w:p w14:paraId="2737632C" w14:textId="77777777" w:rsidR="00D413B8" w:rsidRPr="000D17DC" w:rsidRDefault="00D413B8" w:rsidP="00D413B8">
            <w:pPr>
              <w:pStyle w:val="TableParagraph"/>
              <w:ind w:left="104"/>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 xml:space="preserve">Type </w:t>
            </w:r>
            <w:r w:rsidRPr="000D17DC">
              <w:rPr>
                <w:rFonts w:ascii="Times New Roman" w:hAnsi="Times New Roman" w:cs="Times New Roman"/>
                <w:sz w:val="24"/>
                <w:szCs w:val="24"/>
                <w:lang w:val="ru-RU"/>
              </w:rPr>
              <w:tab/>
              <w:t>of employment</w:t>
            </w:r>
          </w:p>
          <w:p w14:paraId="12E45E7D" w14:textId="77777777" w:rsidR="00D413B8" w:rsidRPr="000D17DC" w:rsidRDefault="00D413B8" w:rsidP="00D413B8">
            <w:pPr>
              <w:pStyle w:val="TableParagraph"/>
              <w:ind w:left="104"/>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(bid)</w:t>
            </w:r>
          </w:p>
        </w:tc>
        <w:tc>
          <w:tcPr>
            <w:tcW w:w="805" w:type="pct"/>
          </w:tcPr>
          <w:p w14:paraId="5E098A2B" w14:textId="77777777" w:rsidR="00D413B8" w:rsidRPr="000D17DC" w:rsidRDefault="00D413B8" w:rsidP="00D413B8">
            <w:pPr>
              <w:pStyle w:val="TableParagraph"/>
              <w:spacing w:before="17"/>
              <w:rPr>
                <w:rFonts w:ascii="Times New Roman" w:hAnsi="Times New Roman" w:cs="Times New Roman"/>
                <w:sz w:val="24"/>
                <w:szCs w:val="24"/>
                <w:lang w:val="ru-RU"/>
              </w:rPr>
            </w:pPr>
            <w:r w:rsidRPr="000D17DC">
              <w:rPr>
                <w:rFonts w:ascii="Times New Roman" w:hAnsi="Times New Roman" w:cs="Times New Roman"/>
                <w:sz w:val="24"/>
                <w:szCs w:val="24"/>
                <w:lang w:val="ru-RU"/>
              </w:rPr>
              <w:t>1.5</w:t>
            </w:r>
          </w:p>
        </w:tc>
        <w:tc>
          <w:tcPr>
            <w:tcW w:w="959" w:type="pct"/>
          </w:tcPr>
          <w:p w14:paraId="2F068CA2" w14:textId="62025403" w:rsidR="00D413B8" w:rsidRPr="000D17DC" w:rsidRDefault="00D413B8" w:rsidP="00D413B8">
            <w:pPr>
              <w:rPr>
                <w:rFonts w:ascii="Times New Roman" w:hAnsi="Times New Roman" w:cs="Times New Roman"/>
                <w:b/>
                <w:sz w:val="24"/>
                <w:szCs w:val="24"/>
                <w:lang w:val="ru-RU"/>
              </w:rPr>
            </w:pPr>
            <w:r w:rsidRPr="000578BF">
              <w:rPr>
                <w:rFonts w:ascii="Times New Roman" w:hAnsi="Times New Roman" w:cs="Times New Roman"/>
                <w:b/>
                <w:lang w:val="ru-RU"/>
              </w:rPr>
              <w:t>-</w:t>
            </w:r>
          </w:p>
        </w:tc>
        <w:tc>
          <w:tcPr>
            <w:tcW w:w="2006" w:type="pct"/>
          </w:tcPr>
          <w:p w14:paraId="294DE3BE" w14:textId="42BFEE21" w:rsidR="00D413B8" w:rsidRPr="000D17DC" w:rsidRDefault="00D413B8" w:rsidP="00D413B8">
            <w:pPr>
              <w:rPr>
                <w:rFonts w:ascii="Times New Roman" w:hAnsi="Times New Roman" w:cs="Times New Roman"/>
                <w:b/>
                <w:sz w:val="24"/>
                <w:szCs w:val="24"/>
                <w:lang w:val="ru-RU"/>
              </w:rPr>
            </w:pPr>
            <w:r w:rsidRPr="000578BF">
              <w:rPr>
                <w:rFonts w:ascii="Times New Roman" w:hAnsi="Times New Roman" w:cs="Times New Roman"/>
                <w:b/>
                <w:lang w:val="ru-RU"/>
              </w:rPr>
              <w:t>-</w:t>
            </w:r>
          </w:p>
        </w:tc>
      </w:tr>
      <w:tr w:rsidR="00D413B8" w:rsidRPr="000D17DC" w14:paraId="4BB79219" w14:textId="77777777" w:rsidTr="000D17DC">
        <w:trPr>
          <w:trHeight w:hRule="exact" w:val="326"/>
        </w:trPr>
        <w:tc>
          <w:tcPr>
            <w:tcW w:w="1230" w:type="pct"/>
            <w:vMerge/>
            <w:vAlign w:val="center"/>
          </w:tcPr>
          <w:p w14:paraId="6315E341" w14:textId="77777777" w:rsidR="00D413B8" w:rsidRPr="000D17DC" w:rsidRDefault="00D413B8" w:rsidP="00D413B8">
            <w:pPr>
              <w:pStyle w:val="TableParagraph"/>
              <w:ind w:left="104"/>
              <w:jc w:val="center"/>
              <w:rPr>
                <w:rFonts w:ascii="Times New Roman" w:hAnsi="Times New Roman" w:cs="Times New Roman"/>
                <w:sz w:val="24"/>
                <w:szCs w:val="24"/>
                <w:lang w:val="ru-RU"/>
              </w:rPr>
            </w:pPr>
          </w:p>
        </w:tc>
        <w:tc>
          <w:tcPr>
            <w:tcW w:w="805" w:type="pct"/>
          </w:tcPr>
          <w:p w14:paraId="59BC1F89" w14:textId="77777777" w:rsidR="00D413B8" w:rsidRPr="000D17DC" w:rsidRDefault="00D413B8" w:rsidP="00D413B8">
            <w:pPr>
              <w:pStyle w:val="TableParagraph"/>
              <w:spacing w:before="17"/>
              <w:rPr>
                <w:rFonts w:ascii="Times New Roman" w:hAnsi="Times New Roman" w:cs="Times New Roman"/>
                <w:sz w:val="24"/>
                <w:szCs w:val="24"/>
                <w:lang w:val="ru-RU"/>
              </w:rPr>
            </w:pPr>
            <w:r w:rsidRPr="000D17DC">
              <w:rPr>
                <w:rFonts w:ascii="Times New Roman" w:hAnsi="Times New Roman" w:cs="Times New Roman"/>
                <w:sz w:val="24"/>
                <w:szCs w:val="24"/>
                <w:lang w:val="ru-RU"/>
              </w:rPr>
              <w:t>1.25</w:t>
            </w:r>
          </w:p>
        </w:tc>
        <w:tc>
          <w:tcPr>
            <w:tcW w:w="959" w:type="pct"/>
          </w:tcPr>
          <w:p w14:paraId="2112AC54" w14:textId="428EEF4A" w:rsidR="00D413B8" w:rsidRPr="000D17DC" w:rsidRDefault="00D413B8" w:rsidP="00D413B8">
            <w:pPr>
              <w:rPr>
                <w:rFonts w:ascii="Times New Roman" w:hAnsi="Times New Roman" w:cs="Times New Roman"/>
                <w:b/>
                <w:sz w:val="24"/>
                <w:szCs w:val="24"/>
                <w:lang w:val="ru-RU"/>
              </w:rPr>
            </w:pPr>
            <w:r w:rsidRPr="000578BF">
              <w:rPr>
                <w:rFonts w:ascii="Times New Roman" w:hAnsi="Times New Roman" w:cs="Times New Roman"/>
                <w:b/>
                <w:lang w:val="ru-RU"/>
              </w:rPr>
              <w:t>9</w:t>
            </w:r>
          </w:p>
        </w:tc>
        <w:tc>
          <w:tcPr>
            <w:tcW w:w="2006" w:type="pct"/>
          </w:tcPr>
          <w:p w14:paraId="6469D905" w14:textId="1C15CBA3" w:rsidR="00D413B8" w:rsidRPr="000D17DC" w:rsidRDefault="00D413B8" w:rsidP="00D413B8">
            <w:pPr>
              <w:rPr>
                <w:rFonts w:ascii="Times New Roman" w:hAnsi="Times New Roman" w:cs="Times New Roman"/>
                <w:b/>
                <w:sz w:val="24"/>
                <w:szCs w:val="24"/>
                <w:lang w:val="ru-RU"/>
              </w:rPr>
            </w:pPr>
            <w:r w:rsidRPr="000578BF">
              <w:rPr>
                <w:rFonts w:ascii="Times New Roman" w:hAnsi="Times New Roman" w:cs="Times New Roman"/>
                <w:b/>
                <w:lang w:val="ru-RU"/>
              </w:rPr>
              <w:t>9</w:t>
            </w:r>
          </w:p>
        </w:tc>
      </w:tr>
      <w:tr w:rsidR="00D413B8" w:rsidRPr="000D17DC" w14:paraId="4E926548" w14:textId="77777777" w:rsidTr="000D17DC">
        <w:trPr>
          <w:trHeight w:hRule="exact" w:val="326"/>
        </w:trPr>
        <w:tc>
          <w:tcPr>
            <w:tcW w:w="1230" w:type="pct"/>
            <w:vMerge/>
            <w:vAlign w:val="center"/>
          </w:tcPr>
          <w:p w14:paraId="5C6C9788" w14:textId="77777777" w:rsidR="00D413B8" w:rsidRPr="000D17DC" w:rsidRDefault="00D413B8" w:rsidP="00D413B8">
            <w:pPr>
              <w:pStyle w:val="TableParagraph"/>
              <w:ind w:left="104"/>
              <w:jc w:val="center"/>
              <w:rPr>
                <w:rFonts w:ascii="Times New Roman" w:hAnsi="Times New Roman" w:cs="Times New Roman"/>
                <w:sz w:val="24"/>
                <w:szCs w:val="24"/>
                <w:lang w:val="ru-RU"/>
              </w:rPr>
            </w:pPr>
          </w:p>
        </w:tc>
        <w:tc>
          <w:tcPr>
            <w:tcW w:w="805" w:type="pct"/>
          </w:tcPr>
          <w:p w14:paraId="4CFE1D10" w14:textId="77777777" w:rsidR="00D413B8" w:rsidRPr="000D17DC" w:rsidRDefault="00D413B8" w:rsidP="00D413B8">
            <w:pPr>
              <w:pStyle w:val="TableParagraph"/>
              <w:spacing w:before="17"/>
              <w:rPr>
                <w:rFonts w:ascii="Times New Roman" w:hAnsi="Times New Roman" w:cs="Times New Roman"/>
                <w:sz w:val="24"/>
                <w:szCs w:val="24"/>
                <w:lang w:val="ru-RU"/>
              </w:rPr>
            </w:pPr>
            <w:r w:rsidRPr="000D17DC">
              <w:rPr>
                <w:rFonts w:ascii="Times New Roman" w:hAnsi="Times New Roman" w:cs="Times New Roman"/>
                <w:sz w:val="24"/>
                <w:szCs w:val="24"/>
                <w:lang w:val="ru-RU"/>
              </w:rPr>
              <w:t>1.0</w:t>
            </w:r>
          </w:p>
        </w:tc>
        <w:tc>
          <w:tcPr>
            <w:tcW w:w="959" w:type="pct"/>
          </w:tcPr>
          <w:p w14:paraId="4BADD4CA" w14:textId="16508498" w:rsidR="00D413B8" w:rsidRPr="000D17DC" w:rsidRDefault="00D413B8" w:rsidP="00D413B8">
            <w:pPr>
              <w:rPr>
                <w:rFonts w:ascii="Times New Roman" w:hAnsi="Times New Roman" w:cs="Times New Roman"/>
                <w:b/>
                <w:sz w:val="24"/>
                <w:szCs w:val="24"/>
                <w:lang w:val="ru-RU"/>
              </w:rPr>
            </w:pPr>
            <w:r w:rsidRPr="000578BF">
              <w:rPr>
                <w:rFonts w:ascii="Times New Roman" w:hAnsi="Times New Roman" w:cs="Times New Roman"/>
                <w:b/>
                <w:lang w:val="ru-RU"/>
              </w:rPr>
              <w:t>4</w:t>
            </w:r>
          </w:p>
        </w:tc>
        <w:tc>
          <w:tcPr>
            <w:tcW w:w="2006" w:type="pct"/>
          </w:tcPr>
          <w:p w14:paraId="66C92B63" w14:textId="2F1E7566" w:rsidR="00D413B8" w:rsidRPr="000D17DC" w:rsidRDefault="00D413B8" w:rsidP="00D413B8">
            <w:pPr>
              <w:rPr>
                <w:rFonts w:ascii="Times New Roman" w:hAnsi="Times New Roman" w:cs="Times New Roman"/>
                <w:b/>
                <w:sz w:val="24"/>
                <w:szCs w:val="24"/>
                <w:lang w:val="ru-RU"/>
              </w:rPr>
            </w:pPr>
            <w:r w:rsidRPr="000578BF">
              <w:rPr>
                <w:rFonts w:ascii="Times New Roman" w:hAnsi="Times New Roman" w:cs="Times New Roman"/>
                <w:b/>
                <w:lang w:val="ru-RU"/>
              </w:rPr>
              <w:t>4</w:t>
            </w:r>
          </w:p>
        </w:tc>
      </w:tr>
      <w:tr w:rsidR="00D413B8" w:rsidRPr="000D17DC" w14:paraId="428899A6" w14:textId="77777777" w:rsidTr="000D17DC">
        <w:trPr>
          <w:trHeight w:hRule="exact" w:val="326"/>
        </w:trPr>
        <w:tc>
          <w:tcPr>
            <w:tcW w:w="1230" w:type="pct"/>
            <w:vMerge/>
            <w:vAlign w:val="center"/>
          </w:tcPr>
          <w:p w14:paraId="61445FB5" w14:textId="77777777" w:rsidR="00D413B8" w:rsidRPr="000D17DC" w:rsidRDefault="00D413B8" w:rsidP="00D413B8">
            <w:pPr>
              <w:pStyle w:val="TableParagraph"/>
              <w:ind w:left="104"/>
              <w:jc w:val="center"/>
              <w:rPr>
                <w:rFonts w:ascii="Times New Roman" w:hAnsi="Times New Roman" w:cs="Times New Roman"/>
                <w:sz w:val="24"/>
                <w:szCs w:val="24"/>
                <w:lang w:val="ru-RU"/>
              </w:rPr>
            </w:pPr>
          </w:p>
        </w:tc>
        <w:tc>
          <w:tcPr>
            <w:tcW w:w="805" w:type="pct"/>
          </w:tcPr>
          <w:p w14:paraId="171899D1" w14:textId="77777777" w:rsidR="00D413B8" w:rsidRPr="000D17DC" w:rsidRDefault="00D413B8" w:rsidP="00D413B8">
            <w:pPr>
              <w:pStyle w:val="TableParagraph"/>
              <w:spacing w:before="17"/>
              <w:rPr>
                <w:rFonts w:ascii="Times New Roman" w:hAnsi="Times New Roman" w:cs="Times New Roman"/>
                <w:sz w:val="24"/>
                <w:szCs w:val="24"/>
                <w:lang w:val="ru-RU"/>
              </w:rPr>
            </w:pPr>
            <w:r w:rsidRPr="000D17DC">
              <w:rPr>
                <w:rFonts w:ascii="Times New Roman" w:hAnsi="Times New Roman" w:cs="Times New Roman"/>
                <w:sz w:val="24"/>
                <w:szCs w:val="24"/>
                <w:lang w:val="ru-RU"/>
              </w:rPr>
              <w:t>0.75</w:t>
            </w:r>
          </w:p>
        </w:tc>
        <w:tc>
          <w:tcPr>
            <w:tcW w:w="959" w:type="pct"/>
          </w:tcPr>
          <w:p w14:paraId="25D1B275" w14:textId="6835A47E" w:rsidR="00D413B8" w:rsidRPr="000D17DC" w:rsidRDefault="00D413B8" w:rsidP="00D413B8">
            <w:pPr>
              <w:rPr>
                <w:rFonts w:ascii="Times New Roman" w:hAnsi="Times New Roman" w:cs="Times New Roman"/>
                <w:b/>
                <w:sz w:val="24"/>
                <w:szCs w:val="24"/>
                <w:lang w:val="ru-RU"/>
              </w:rPr>
            </w:pPr>
            <w:r w:rsidRPr="000578BF">
              <w:rPr>
                <w:rFonts w:ascii="Times New Roman" w:hAnsi="Times New Roman" w:cs="Times New Roman"/>
                <w:b/>
                <w:lang w:val="ru-RU"/>
              </w:rPr>
              <w:t>3</w:t>
            </w:r>
          </w:p>
        </w:tc>
        <w:tc>
          <w:tcPr>
            <w:tcW w:w="2006" w:type="pct"/>
          </w:tcPr>
          <w:p w14:paraId="78B7E993" w14:textId="7989E78D" w:rsidR="00D413B8" w:rsidRPr="000D17DC" w:rsidRDefault="00D413B8" w:rsidP="00D413B8">
            <w:pPr>
              <w:rPr>
                <w:rFonts w:ascii="Times New Roman" w:hAnsi="Times New Roman" w:cs="Times New Roman"/>
                <w:b/>
                <w:sz w:val="24"/>
                <w:szCs w:val="24"/>
                <w:lang w:val="ru-RU"/>
              </w:rPr>
            </w:pPr>
            <w:r w:rsidRPr="000578BF">
              <w:rPr>
                <w:rFonts w:ascii="Times New Roman" w:hAnsi="Times New Roman" w:cs="Times New Roman"/>
                <w:b/>
                <w:lang w:val="ru-RU"/>
              </w:rPr>
              <w:t>3</w:t>
            </w:r>
          </w:p>
        </w:tc>
      </w:tr>
      <w:tr w:rsidR="00D413B8" w:rsidRPr="000D17DC" w14:paraId="013123EA" w14:textId="77777777" w:rsidTr="000D17DC">
        <w:trPr>
          <w:trHeight w:hRule="exact" w:val="283"/>
        </w:trPr>
        <w:tc>
          <w:tcPr>
            <w:tcW w:w="1230" w:type="pct"/>
            <w:vMerge/>
          </w:tcPr>
          <w:p w14:paraId="0D7B48DA" w14:textId="77777777" w:rsidR="00D413B8" w:rsidRPr="000D17DC" w:rsidRDefault="00D413B8" w:rsidP="00D413B8">
            <w:pPr>
              <w:rPr>
                <w:rFonts w:ascii="Times New Roman" w:hAnsi="Times New Roman" w:cs="Times New Roman"/>
                <w:sz w:val="24"/>
                <w:szCs w:val="24"/>
                <w:lang w:val="ru-RU"/>
              </w:rPr>
            </w:pPr>
          </w:p>
        </w:tc>
        <w:tc>
          <w:tcPr>
            <w:tcW w:w="805" w:type="pct"/>
          </w:tcPr>
          <w:p w14:paraId="4DA69AFA" w14:textId="77777777" w:rsidR="00D413B8" w:rsidRPr="000D17DC" w:rsidRDefault="00D413B8" w:rsidP="00D413B8">
            <w:pPr>
              <w:pStyle w:val="TableParagraph"/>
              <w:rPr>
                <w:rFonts w:ascii="Times New Roman" w:hAnsi="Times New Roman" w:cs="Times New Roman"/>
                <w:sz w:val="24"/>
                <w:szCs w:val="24"/>
                <w:lang w:val="ru-RU"/>
              </w:rPr>
            </w:pPr>
            <w:r w:rsidRPr="000D17DC">
              <w:rPr>
                <w:rFonts w:ascii="Times New Roman" w:hAnsi="Times New Roman" w:cs="Times New Roman"/>
                <w:sz w:val="24"/>
                <w:szCs w:val="24"/>
                <w:lang w:val="ru-RU"/>
              </w:rPr>
              <w:t>0.5</w:t>
            </w:r>
          </w:p>
        </w:tc>
        <w:tc>
          <w:tcPr>
            <w:tcW w:w="959" w:type="pct"/>
          </w:tcPr>
          <w:p w14:paraId="0B94431D" w14:textId="19A86C79" w:rsidR="00D413B8" w:rsidRPr="000D17DC" w:rsidRDefault="00D413B8" w:rsidP="00D413B8">
            <w:pPr>
              <w:rPr>
                <w:rFonts w:ascii="Times New Roman" w:hAnsi="Times New Roman" w:cs="Times New Roman"/>
                <w:b/>
                <w:sz w:val="24"/>
                <w:szCs w:val="24"/>
                <w:lang w:val="ru-RU"/>
              </w:rPr>
            </w:pPr>
            <w:r w:rsidRPr="000578BF">
              <w:rPr>
                <w:rFonts w:ascii="Times New Roman" w:hAnsi="Times New Roman" w:cs="Times New Roman"/>
                <w:b/>
                <w:lang w:val="ru-RU"/>
              </w:rPr>
              <w:t>-</w:t>
            </w:r>
          </w:p>
        </w:tc>
        <w:tc>
          <w:tcPr>
            <w:tcW w:w="2006" w:type="pct"/>
          </w:tcPr>
          <w:p w14:paraId="51DF5E4A" w14:textId="1BCD6B24" w:rsidR="00D413B8" w:rsidRPr="000D17DC" w:rsidRDefault="00D413B8" w:rsidP="00D413B8">
            <w:pPr>
              <w:rPr>
                <w:rFonts w:ascii="Times New Roman" w:hAnsi="Times New Roman" w:cs="Times New Roman"/>
                <w:b/>
                <w:sz w:val="24"/>
                <w:szCs w:val="24"/>
                <w:lang w:val="ru-RU"/>
              </w:rPr>
            </w:pPr>
            <w:r w:rsidRPr="000578BF">
              <w:rPr>
                <w:rFonts w:ascii="Times New Roman" w:hAnsi="Times New Roman" w:cs="Times New Roman"/>
                <w:b/>
                <w:lang w:val="ru-RU"/>
              </w:rPr>
              <w:t>-</w:t>
            </w:r>
          </w:p>
        </w:tc>
      </w:tr>
      <w:tr w:rsidR="00D413B8" w:rsidRPr="000D17DC" w14:paraId="1D9F2315" w14:textId="77777777" w:rsidTr="000D17DC">
        <w:trPr>
          <w:trHeight w:hRule="exact" w:val="305"/>
        </w:trPr>
        <w:tc>
          <w:tcPr>
            <w:tcW w:w="1230" w:type="pct"/>
            <w:vMerge/>
          </w:tcPr>
          <w:p w14:paraId="553B721E" w14:textId="77777777" w:rsidR="00D413B8" w:rsidRPr="000D17DC" w:rsidRDefault="00D413B8" w:rsidP="00D413B8">
            <w:pPr>
              <w:rPr>
                <w:rFonts w:ascii="Times New Roman" w:hAnsi="Times New Roman" w:cs="Times New Roman"/>
                <w:sz w:val="24"/>
                <w:szCs w:val="24"/>
                <w:lang w:val="ru-RU"/>
              </w:rPr>
            </w:pPr>
          </w:p>
        </w:tc>
        <w:tc>
          <w:tcPr>
            <w:tcW w:w="805" w:type="pct"/>
          </w:tcPr>
          <w:p w14:paraId="6495C5E2" w14:textId="77777777" w:rsidR="00D413B8" w:rsidRPr="000D17DC" w:rsidRDefault="00D413B8" w:rsidP="00D413B8">
            <w:pPr>
              <w:pStyle w:val="TableParagraph"/>
              <w:rPr>
                <w:rFonts w:ascii="Times New Roman" w:hAnsi="Times New Roman" w:cs="Times New Roman"/>
                <w:sz w:val="24"/>
                <w:szCs w:val="24"/>
                <w:lang w:val="ru-RU"/>
              </w:rPr>
            </w:pPr>
            <w:r w:rsidRPr="000D17DC">
              <w:rPr>
                <w:rFonts w:ascii="Times New Roman" w:hAnsi="Times New Roman" w:cs="Times New Roman"/>
                <w:sz w:val="24"/>
                <w:szCs w:val="24"/>
                <w:lang w:val="ru-RU"/>
              </w:rPr>
              <w:t>0.25</w:t>
            </w:r>
          </w:p>
        </w:tc>
        <w:tc>
          <w:tcPr>
            <w:tcW w:w="959" w:type="pct"/>
          </w:tcPr>
          <w:p w14:paraId="60D5645D" w14:textId="765B1CE7" w:rsidR="00D413B8" w:rsidRPr="000D17DC" w:rsidRDefault="00D413B8" w:rsidP="00D413B8">
            <w:pPr>
              <w:rPr>
                <w:rFonts w:ascii="Times New Roman" w:hAnsi="Times New Roman" w:cs="Times New Roman"/>
                <w:b/>
                <w:sz w:val="24"/>
                <w:szCs w:val="24"/>
                <w:lang w:val="ru-RU"/>
              </w:rPr>
            </w:pPr>
            <w:r w:rsidRPr="000578BF">
              <w:rPr>
                <w:rFonts w:ascii="Times New Roman" w:hAnsi="Times New Roman" w:cs="Times New Roman"/>
                <w:b/>
                <w:lang w:val="ru-RU"/>
              </w:rPr>
              <w:t>2</w:t>
            </w:r>
          </w:p>
        </w:tc>
        <w:tc>
          <w:tcPr>
            <w:tcW w:w="2006" w:type="pct"/>
          </w:tcPr>
          <w:p w14:paraId="757827E3" w14:textId="2218183C" w:rsidR="00D413B8" w:rsidRPr="000D17DC" w:rsidRDefault="00D413B8" w:rsidP="00D413B8">
            <w:pPr>
              <w:rPr>
                <w:rFonts w:ascii="Times New Roman" w:hAnsi="Times New Roman" w:cs="Times New Roman"/>
                <w:b/>
                <w:sz w:val="24"/>
                <w:szCs w:val="24"/>
                <w:lang w:val="ru-RU"/>
              </w:rPr>
            </w:pPr>
            <w:r w:rsidRPr="000578BF">
              <w:rPr>
                <w:rFonts w:ascii="Times New Roman" w:hAnsi="Times New Roman" w:cs="Times New Roman"/>
                <w:b/>
                <w:lang w:val="ru-RU"/>
              </w:rPr>
              <w:t>2</w:t>
            </w:r>
          </w:p>
        </w:tc>
      </w:tr>
      <w:tr w:rsidR="00D413B8" w:rsidRPr="000D17DC" w14:paraId="62086D2E" w14:textId="77777777" w:rsidTr="000D17DC">
        <w:trPr>
          <w:trHeight w:hRule="exact" w:val="322"/>
        </w:trPr>
        <w:tc>
          <w:tcPr>
            <w:tcW w:w="1230" w:type="pct"/>
          </w:tcPr>
          <w:p w14:paraId="7D119A97" w14:textId="77777777" w:rsidR="00D413B8" w:rsidRPr="000D17DC" w:rsidRDefault="00D413B8" w:rsidP="00D413B8">
            <w:pPr>
              <w:pStyle w:val="TableParagraph"/>
              <w:ind w:left="104"/>
              <w:rPr>
                <w:rFonts w:ascii="Times New Roman" w:hAnsi="Times New Roman" w:cs="Times New Roman"/>
                <w:sz w:val="24"/>
                <w:szCs w:val="24"/>
                <w:lang w:val="ru-RU"/>
              </w:rPr>
            </w:pPr>
            <w:r w:rsidRPr="000D17DC">
              <w:rPr>
                <w:rFonts w:ascii="Times New Roman" w:hAnsi="Times New Roman" w:cs="Times New Roman"/>
                <w:sz w:val="24"/>
                <w:szCs w:val="24"/>
                <w:lang w:val="ru-RU"/>
              </w:rPr>
              <w:t>Average age</w:t>
            </w:r>
          </w:p>
        </w:tc>
        <w:tc>
          <w:tcPr>
            <w:tcW w:w="805" w:type="pct"/>
          </w:tcPr>
          <w:p w14:paraId="27649B60" w14:textId="77777777" w:rsidR="00D413B8" w:rsidRPr="000D17DC" w:rsidRDefault="00D413B8" w:rsidP="00D413B8">
            <w:pPr>
              <w:rPr>
                <w:rFonts w:ascii="Times New Roman" w:hAnsi="Times New Roman" w:cs="Times New Roman"/>
                <w:sz w:val="24"/>
                <w:szCs w:val="24"/>
                <w:lang w:val="ru-RU"/>
              </w:rPr>
            </w:pPr>
          </w:p>
        </w:tc>
        <w:tc>
          <w:tcPr>
            <w:tcW w:w="959" w:type="pct"/>
          </w:tcPr>
          <w:p w14:paraId="59A989EA" w14:textId="23E6B151" w:rsidR="00D413B8" w:rsidRPr="000D17DC" w:rsidRDefault="00D413B8" w:rsidP="00D413B8">
            <w:pPr>
              <w:rPr>
                <w:rFonts w:ascii="Times New Roman" w:hAnsi="Times New Roman" w:cs="Times New Roman"/>
                <w:b/>
                <w:sz w:val="24"/>
                <w:szCs w:val="24"/>
                <w:lang w:val="ru-RU"/>
              </w:rPr>
            </w:pPr>
            <w:r w:rsidRPr="000578BF">
              <w:rPr>
                <w:rFonts w:ascii="Times New Roman" w:hAnsi="Times New Roman" w:cs="Times New Roman"/>
                <w:b/>
                <w:lang w:val="ru-RU"/>
              </w:rPr>
              <w:t>38</w:t>
            </w:r>
          </w:p>
        </w:tc>
        <w:tc>
          <w:tcPr>
            <w:tcW w:w="2006" w:type="pct"/>
          </w:tcPr>
          <w:p w14:paraId="581CC041" w14:textId="334E4083" w:rsidR="00D413B8" w:rsidRPr="000D17DC" w:rsidRDefault="00D413B8" w:rsidP="00D413B8">
            <w:pPr>
              <w:rPr>
                <w:rFonts w:ascii="Times New Roman" w:hAnsi="Times New Roman" w:cs="Times New Roman"/>
                <w:b/>
                <w:sz w:val="24"/>
                <w:szCs w:val="24"/>
                <w:lang w:val="ru-RU"/>
              </w:rPr>
            </w:pPr>
            <w:r w:rsidRPr="000578BF">
              <w:rPr>
                <w:rFonts w:ascii="Times New Roman" w:hAnsi="Times New Roman" w:cs="Times New Roman"/>
                <w:b/>
                <w:lang w:val="ru-RU"/>
              </w:rPr>
              <w:t>38</w:t>
            </w:r>
          </w:p>
        </w:tc>
      </w:tr>
      <w:tr w:rsidR="00D413B8" w:rsidRPr="000D17DC" w14:paraId="740A38A7" w14:textId="77777777" w:rsidTr="000D17DC">
        <w:trPr>
          <w:trHeight w:hRule="exact" w:val="349"/>
        </w:trPr>
        <w:tc>
          <w:tcPr>
            <w:tcW w:w="1230" w:type="pct"/>
            <w:vMerge w:val="restart"/>
          </w:tcPr>
          <w:p w14:paraId="7851694E" w14:textId="77777777" w:rsidR="00D413B8" w:rsidRPr="000D17DC" w:rsidRDefault="00D413B8" w:rsidP="00D413B8">
            <w:pPr>
              <w:pStyle w:val="TableParagraph"/>
              <w:rPr>
                <w:rFonts w:ascii="Times New Roman" w:hAnsi="Times New Roman" w:cs="Times New Roman"/>
                <w:bCs/>
                <w:sz w:val="24"/>
                <w:szCs w:val="24"/>
                <w:lang w:val="ru-RU"/>
              </w:rPr>
            </w:pPr>
          </w:p>
          <w:p w14:paraId="6641CF3E" w14:textId="77777777" w:rsidR="00D413B8" w:rsidRPr="000D17DC" w:rsidRDefault="00D413B8" w:rsidP="00D413B8">
            <w:pPr>
              <w:pStyle w:val="TableParagraph"/>
              <w:rPr>
                <w:rFonts w:ascii="Times New Roman" w:hAnsi="Times New Roman" w:cs="Times New Roman"/>
                <w:bCs/>
                <w:sz w:val="24"/>
                <w:szCs w:val="24"/>
                <w:lang w:val="ru-RU"/>
              </w:rPr>
            </w:pPr>
          </w:p>
          <w:p w14:paraId="05B86BBF" w14:textId="77777777" w:rsidR="00D413B8" w:rsidRPr="000D17DC" w:rsidRDefault="00D413B8" w:rsidP="00D413B8">
            <w:pPr>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Having a degree</w:t>
            </w:r>
          </w:p>
          <w:p w14:paraId="0F0A3949" w14:textId="77777777" w:rsidR="00D413B8" w:rsidRPr="000D17DC" w:rsidRDefault="00D413B8" w:rsidP="00D413B8">
            <w:pPr>
              <w:jc w:val="center"/>
              <w:rPr>
                <w:rFonts w:ascii="Times New Roman" w:hAnsi="Times New Roman" w:cs="Times New Roman"/>
                <w:sz w:val="24"/>
                <w:szCs w:val="24"/>
                <w:lang w:val="ru-RU"/>
              </w:rPr>
            </w:pPr>
          </w:p>
        </w:tc>
        <w:tc>
          <w:tcPr>
            <w:tcW w:w="805" w:type="pct"/>
          </w:tcPr>
          <w:p w14:paraId="16445028" w14:textId="77777777" w:rsidR="00D413B8" w:rsidRPr="000D17DC" w:rsidRDefault="00D413B8" w:rsidP="00D413B8">
            <w:pPr>
              <w:pStyle w:val="TableParagraph"/>
              <w:ind w:left="10"/>
              <w:rPr>
                <w:rFonts w:ascii="Times New Roman" w:hAnsi="Times New Roman" w:cs="Times New Roman"/>
                <w:sz w:val="24"/>
                <w:szCs w:val="24"/>
                <w:lang w:val="ru-RU"/>
              </w:rPr>
            </w:pPr>
            <w:r w:rsidRPr="000D17DC">
              <w:rPr>
                <w:rFonts w:ascii="Times New Roman" w:hAnsi="Times New Roman" w:cs="Times New Roman"/>
                <w:sz w:val="24"/>
                <w:szCs w:val="24"/>
                <w:lang w:val="ru-RU"/>
              </w:rPr>
              <w:t>Master of Science</w:t>
            </w:r>
          </w:p>
        </w:tc>
        <w:tc>
          <w:tcPr>
            <w:tcW w:w="959" w:type="pct"/>
          </w:tcPr>
          <w:p w14:paraId="55C3CF91" w14:textId="158320A5" w:rsidR="00D413B8" w:rsidRPr="000D17DC" w:rsidRDefault="00D413B8" w:rsidP="00D413B8">
            <w:pPr>
              <w:rPr>
                <w:rFonts w:ascii="Times New Roman" w:hAnsi="Times New Roman" w:cs="Times New Roman"/>
                <w:b/>
                <w:sz w:val="24"/>
                <w:szCs w:val="24"/>
                <w:lang w:val="kk-KZ"/>
              </w:rPr>
            </w:pPr>
            <w:r w:rsidRPr="000578BF">
              <w:rPr>
                <w:rFonts w:ascii="Times New Roman" w:hAnsi="Times New Roman" w:cs="Times New Roman"/>
                <w:b/>
                <w:lang w:val="kk-KZ"/>
              </w:rPr>
              <w:t>8</w:t>
            </w:r>
          </w:p>
        </w:tc>
        <w:tc>
          <w:tcPr>
            <w:tcW w:w="2006" w:type="pct"/>
          </w:tcPr>
          <w:p w14:paraId="53FEE0FD" w14:textId="1A4C1E77" w:rsidR="00D413B8" w:rsidRPr="000D17DC" w:rsidRDefault="00D413B8" w:rsidP="00D413B8">
            <w:pPr>
              <w:rPr>
                <w:rFonts w:ascii="Times New Roman" w:hAnsi="Times New Roman" w:cs="Times New Roman"/>
                <w:b/>
                <w:sz w:val="24"/>
                <w:szCs w:val="24"/>
                <w:lang w:val="ru-RU"/>
              </w:rPr>
            </w:pPr>
            <w:r w:rsidRPr="000578BF">
              <w:rPr>
                <w:rFonts w:ascii="Times New Roman" w:hAnsi="Times New Roman" w:cs="Times New Roman"/>
                <w:b/>
                <w:lang w:val="kk-KZ"/>
              </w:rPr>
              <w:t>8</w:t>
            </w:r>
          </w:p>
        </w:tc>
      </w:tr>
      <w:tr w:rsidR="00D413B8" w:rsidRPr="000D17DC" w14:paraId="343F48DB" w14:textId="77777777" w:rsidTr="000D17DC">
        <w:trPr>
          <w:trHeight w:hRule="exact" w:val="343"/>
        </w:trPr>
        <w:tc>
          <w:tcPr>
            <w:tcW w:w="1230" w:type="pct"/>
            <w:vMerge/>
          </w:tcPr>
          <w:p w14:paraId="472C4A57" w14:textId="77777777" w:rsidR="00D413B8" w:rsidRPr="000D17DC" w:rsidRDefault="00D413B8" w:rsidP="00D413B8">
            <w:pPr>
              <w:jc w:val="center"/>
              <w:rPr>
                <w:rFonts w:ascii="Times New Roman" w:hAnsi="Times New Roman" w:cs="Times New Roman"/>
                <w:sz w:val="24"/>
                <w:szCs w:val="24"/>
                <w:lang w:val="ru-RU"/>
              </w:rPr>
            </w:pPr>
          </w:p>
        </w:tc>
        <w:tc>
          <w:tcPr>
            <w:tcW w:w="805" w:type="pct"/>
          </w:tcPr>
          <w:p w14:paraId="092CC633" w14:textId="77777777" w:rsidR="00D413B8" w:rsidRPr="000D17DC" w:rsidRDefault="00D413B8" w:rsidP="00D413B8">
            <w:pPr>
              <w:pStyle w:val="TableParagraph"/>
              <w:ind w:left="10"/>
              <w:rPr>
                <w:rFonts w:ascii="Times New Roman" w:hAnsi="Times New Roman" w:cs="Times New Roman"/>
                <w:sz w:val="24"/>
                <w:szCs w:val="24"/>
                <w:lang w:val="ru-RU"/>
              </w:rPr>
            </w:pPr>
            <w:r w:rsidRPr="000D17DC">
              <w:rPr>
                <w:rFonts w:ascii="Times New Roman" w:hAnsi="Times New Roman" w:cs="Times New Roman"/>
                <w:sz w:val="24"/>
                <w:szCs w:val="24"/>
                <w:lang w:val="ru-RU"/>
              </w:rPr>
              <w:t>PhD</w:t>
            </w:r>
          </w:p>
        </w:tc>
        <w:tc>
          <w:tcPr>
            <w:tcW w:w="959" w:type="pct"/>
          </w:tcPr>
          <w:p w14:paraId="15BC36CC" w14:textId="3A1927BE" w:rsidR="00D413B8" w:rsidRPr="000D17DC" w:rsidRDefault="00D413B8" w:rsidP="00D413B8">
            <w:pPr>
              <w:rPr>
                <w:rFonts w:ascii="Times New Roman" w:hAnsi="Times New Roman" w:cs="Times New Roman"/>
                <w:b/>
                <w:sz w:val="24"/>
                <w:szCs w:val="24"/>
                <w:lang w:val="ru-RU"/>
              </w:rPr>
            </w:pPr>
            <w:r w:rsidRPr="000578BF">
              <w:rPr>
                <w:rFonts w:ascii="Times New Roman" w:hAnsi="Times New Roman" w:cs="Times New Roman"/>
                <w:b/>
                <w:lang w:val="ru-RU"/>
              </w:rPr>
              <w:t>7</w:t>
            </w:r>
          </w:p>
        </w:tc>
        <w:tc>
          <w:tcPr>
            <w:tcW w:w="2006" w:type="pct"/>
          </w:tcPr>
          <w:p w14:paraId="708EE049" w14:textId="62046EAF" w:rsidR="00D413B8" w:rsidRPr="000D17DC" w:rsidRDefault="00D413B8" w:rsidP="00D413B8">
            <w:pPr>
              <w:rPr>
                <w:rFonts w:ascii="Times New Roman" w:hAnsi="Times New Roman" w:cs="Times New Roman"/>
                <w:b/>
                <w:sz w:val="24"/>
                <w:szCs w:val="24"/>
                <w:lang w:val="ru-RU"/>
              </w:rPr>
            </w:pPr>
            <w:r w:rsidRPr="000578BF">
              <w:rPr>
                <w:rFonts w:ascii="Times New Roman" w:hAnsi="Times New Roman" w:cs="Times New Roman"/>
                <w:b/>
                <w:lang w:val="ru-RU"/>
              </w:rPr>
              <w:t>7</w:t>
            </w:r>
          </w:p>
        </w:tc>
      </w:tr>
      <w:tr w:rsidR="00D413B8" w:rsidRPr="000D17DC" w14:paraId="49DC9D9E" w14:textId="77777777" w:rsidTr="000D17DC">
        <w:trPr>
          <w:trHeight w:hRule="exact" w:val="309"/>
        </w:trPr>
        <w:tc>
          <w:tcPr>
            <w:tcW w:w="1230" w:type="pct"/>
            <w:vMerge/>
          </w:tcPr>
          <w:p w14:paraId="7ADAC89B" w14:textId="77777777" w:rsidR="00D413B8" w:rsidRPr="000D17DC" w:rsidRDefault="00D413B8" w:rsidP="00D413B8">
            <w:pPr>
              <w:jc w:val="center"/>
              <w:rPr>
                <w:rFonts w:ascii="Times New Roman" w:hAnsi="Times New Roman" w:cs="Times New Roman"/>
                <w:sz w:val="24"/>
                <w:szCs w:val="24"/>
                <w:lang w:val="ru-RU"/>
              </w:rPr>
            </w:pPr>
          </w:p>
        </w:tc>
        <w:tc>
          <w:tcPr>
            <w:tcW w:w="805" w:type="pct"/>
          </w:tcPr>
          <w:p w14:paraId="364ED45A" w14:textId="77777777" w:rsidR="00D413B8" w:rsidRPr="000D17DC" w:rsidRDefault="00D413B8" w:rsidP="00D413B8">
            <w:pPr>
              <w:pStyle w:val="TableParagraph"/>
              <w:ind w:left="10"/>
              <w:rPr>
                <w:rFonts w:ascii="Times New Roman" w:hAnsi="Times New Roman" w:cs="Times New Roman"/>
                <w:sz w:val="24"/>
                <w:szCs w:val="24"/>
                <w:lang w:val="ru-RU"/>
              </w:rPr>
            </w:pPr>
            <w:r w:rsidRPr="000D17DC">
              <w:rPr>
                <w:rFonts w:ascii="Times New Roman" w:hAnsi="Times New Roman" w:cs="Times New Roman"/>
                <w:sz w:val="24"/>
                <w:szCs w:val="24"/>
                <w:lang w:val="ru-RU"/>
              </w:rPr>
              <w:t>Ph.D</w:t>
            </w:r>
          </w:p>
        </w:tc>
        <w:tc>
          <w:tcPr>
            <w:tcW w:w="959" w:type="pct"/>
          </w:tcPr>
          <w:p w14:paraId="093545DC" w14:textId="120A7699" w:rsidR="00D413B8" w:rsidRPr="000D17DC" w:rsidRDefault="00D413B8" w:rsidP="00D413B8">
            <w:pPr>
              <w:rPr>
                <w:rFonts w:ascii="Times New Roman" w:hAnsi="Times New Roman" w:cs="Times New Roman"/>
                <w:b/>
                <w:sz w:val="24"/>
                <w:szCs w:val="24"/>
                <w:lang w:val="ru-RU"/>
              </w:rPr>
            </w:pPr>
            <w:r w:rsidRPr="000578BF">
              <w:rPr>
                <w:rFonts w:ascii="Times New Roman" w:hAnsi="Times New Roman" w:cs="Times New Roman"/>
                <w:b/>
                <w:lang w:val="ru-RU"/>
              </w:rPr>
              <w:t>1</w:t>
            </w:r>
          </w:p>
        </w:tc>
        <w:tc>
          <w:tcPr>
            <w:tcW w:w="2006" w:type="pct"/>
          </w:tcPr>
          <w:p w14:paraId="5BC5AF22" w14:textId="2D4F7EBA" w:rsidR="00D413B8" w:rsidRPr="000D17DC" w:rsidRDefault="00D413B8" w:rsidP="00D413B8">
            <w:pPr>
              <w:rPr>
                <w:rFonts w:ascii="Times New Roman" w:hAnsi="Times New Roman" w:cs="Times New Roman"/>
                <w:b/>
                <w:sz w:val="24"/>
                <w:szCs w:val="24"/>
                <w:lang w:val="ru-RU"/>
              </w:rPr>
            </w:pPr>
            <w:r w:rsidRPr="000578BF">
              <w:rPr>
                <w:rFonts w:ascii="Times New Roman" w:hAnsi="Times New Roman" w:cs="Times New Roman"/>
                <w:b/>
                <w:lang w:val="ru-RU"/>
              </w:rPr>
              <w:t>1</w:t>
            </w:r>
          </w:p>
        </w:tc>
      </w:tr>
      <w:tr w:rsidR="00D413B8" w:rsidRPr="000D17DC" w14:paraId="5ADA72DE" w14:textId="77777777" w:rsidTr="000D17DC">
        <w:trPr>
          <w:trHeight w:hRule="exact" w:val="317"/>
        </w:trPr>
        <w:tc>
          <w:tcPr>
            <w:tcW w:w="1230" w:type="pct"/>
            <w:vMerge/>
          </w:tcPr>
          <w:p w14:paraId="2F979050" w14:textId="77777777" w:rsidR="00D413B8" w:rsidRPr="000D17DC" w:rsidRDefault="00D413B8" w:rsidP="00D413B8">
            <w:pPr>
              <w:jc w:val="center"/>
              <w:rPr>
                <w:rFonts w:ascii="Times New Roman" w:hAnsi="Times New Roman" w:cs="Times New Roman"/>
                <w:sz w:val="24"/>
                <w:szCs w:val="24"/>
                <w:lang w:val="ru-RU"/>
              </w:rPr>
            </w:pPr>
          </w:p>
        </w:tc>
        <w:tc>
          <w:tcPr>
            <w:tcW w:w="805" w:type="pct"/>
          </w:tcPr>
          <w:p w14:paraId="648825B3" w14:textId="77777777" w:rsidR="00D413B8" w:rsidRPr="000D17DC" w:rsidRDefault="00D413B8" w:rsidP="00D413B8">
            <w:pPr>
              <w:pStyle w:val="TableParagraph"/>
              <w:ind w:left="10"/>
              <w:rPr>
                <w:rFonts w:ascii="Times New Roman" w:hAnsi="Times New Roman" w:cs="Times New Roman"/>
                <w:sz w:val="24"/>
                <w:szCs w:val="24"/>
                <w:lang w:val="ru-RU"/>
              </w:rPr>
            </w:pPr>
            <w:r w:rsidRPr="000D17DC">
              <w:rPr>
                <w:rFonts w:ascii="Times New Roman" w:hAnsi="Times New Roman" w:cs="Times New Roman"/>
                <w:sz w:val="24"/>
                <w:szCs w:val="24"/>
              </w:rPr>
              <w:t>PhD</w:t>
            </w:r>
          </w:p>
        </w:tc>
        <w:tc>
          <w:tcPr>
            <w:tcW w:w="959" w:type="pct"/>
          </w:tcPr>
          <w:p w14:paraId="561B3FA8" w14:textId="48A2BE44" w:rsidR="00D413B8" w:rsidRPr="000D17DC" w:rsidRDefault="00D413B8" w:rsidP="00D413B8">
            <w:pPr>
              <w:rPr>
                <w:rFonts w:ascii="Times New Roman" w:hAnsi="Times New Roman" w:cs="Times New Roman"/>
                <w:b/>
                <w:sz w:val="24"/>
                <w:szCs w:val="24"/>
                <w:lang w:val="ru-RU"/>
              </w:rPr>
            </w:pPr>
            <w:r w:rsidRPr="000578BF">
              <w:rPr>
                <w:rFonts w:ascii="Times New Roman" w:hAnsi="Times New Roman" w:cs="Times New Roman"/>
                <w:b/>
                <w:lang w:val="ru-RU"/>
              </w:rPr>
              <w:t>2</w:t>
            </w:r>
          </w:p>
        </w:tc>
        <w:tc>
          <w:tcPr>
            <w:tcW w:w="2006" w:type="pct"/>
          </w:tcPr>
          <w:p w14:paraId="6E6604FE" w14:textId="4EF52B90" w:rsidR="00D413B8" w:rsidRPr="000D17DC" w:rsidRDefault="00D413B8" w:rsidP="00D413B8">
            <w:pPr>
              <w:rPr>
                <w:rFonts w:ascii="Times New Roman" w:hAnsi="Times New Roman" w:cs="Times New Roman"/>
                <w:b/>
                <w:sz w:val="24"/>
                <w:szCs w:val="24"/>
                <w:lang w:val="ru-RU"/>
              </w:rPr>
            </w:pPr>
            <w:r w:rsidRPr="000578BF">
              <w:rPr>
                <w:rFonts w:ascii="Times New Roman" w:hAnsi="Times New Roman" w:cs="Times New Roman"/>
                <w:b/>
                <w:lang w:val="ru-RU"/>
              </w:rPr>
              <w:t>2</w:t>
            </w:r>
          </w:p>
        </w:tc>
      </w:tr>
      <w:tr w:rsidR="00D413B8" w:rsidRPr="000D17DC" w14:paraId="0201A6D0" w14:textId="77777777" w:rsidTr="000D17DC">
        <w:trPr>
          <w:trHeight w:hRule="exact" w:val="288"/>
        </w:trPr>
        <w:tc>
          <w:tcPr>
            <w:tcW w:w="1230" w:type="pct"/>
            <w:vMerge w:val="restart"/>
            <w:vAlign w:val="center"/>
          </w:tcPr>
          <w:p w14:paraId="09758C63" w14:textId="77777777" w:rsidR="00D413B8" w:rsidRPr="000D17DC" w:rsidRDefault="00D413B8" w:rsidP="00D413B8">
            <w:pPr>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Availability of titles</w:t>
            </w:r>
          </w:p>
        </w:tc>
        <w:tc>
          <w:tcPr>
            <w:tcW w:w="805" w:type="pct"/>
          </w:tcPr>
          <w:p w14:paraId="7D976E5B" w14:textId="77777777" w:rsidR="00D413B8" w:rsidRPr="000D17DC" w:rsidRDefault="00D413B8" w:rsidP="00D413B8">
            <w:pPr>
              <w:pStyle w:val="TableParagraph"/>
              <w:ind w:left="10"/>
              <w:rPr>
                <w:rFonts w:ascii="Times New Roman" w:hAnsi="Times New Roman" w:cs="Times New Roman"/>
                <w:sz w:val="24"/>
                <w:szCs w:val="24"/>
                <w:lang w:val="ru-RU"/>
              </w:rPr>
            </w:pPr>
            <w:r w:rsidRPr="000D17DC">
              <w:rPr>
                <w:rFonts w:ascii="Times New Roman" w:hAnsi="Times New Roman" w:cs="Times New Roman"/>
                <w:sz w:val="24"/>
                <w:szCs w:val="24"/>
                <w:lang w:val="ru-RU"/>
              </w:rPr>
              <w:t>Docent</w:t>
            </w:r>
          </w:p>
        </w:tc>
        <w:tc>
          <w:tcPr>
            <w:tcW w:w="959" w:type="pct"/>
          </w:tcPr>
          <w:p w14:paraId="35718255" w14:textId="282ED6F2" w:rsidR="00D413B8" w:rsidRPr="000D17DC" w:rsidRDefault="00D413B8" w:rsidP="00D413B8">
            <w:pPr>
              <w:rPr>
                <w:rFonts w:ascii="Times New Roman" w:hAnsi="Times New Roman" w:cs="Times New Roman"/>
                <w:b/>
                <w:sz w:val="24"/>
                <w:szCs w:val="24"/>
                <w:lang w:val="ru-RU"/>
              </w:rPr>
            </w:pPr>
            <w:r w:rsidRPr="000578BF">
              <w:rPr>
                <w:rFonts w:ascii="Times New Roman" w:hAnsi="Times New Roman" w:cs="Times New Roman"/>
                <w:b/>
                <w:lang w:val="ru-RU"/>
              </w:rPr>
              <w:t>3</w:t>
            </w:r>
          </w:p>
        </w:tc>
        <w:tc>
          <w:tcPr>
            <w:tcW w:w="2006" w:type="pct"/>
          </w:tcPr>
          <w:p w14:paraId="5EA1D8A9" w14:textId="0BEEC805" w:rsidR="00D413B8" w:rsidRPr="000D17DC" w:rsidRDefault="00D413B8" w:rsidP="00D413B8">
            <w:pPr>
              <w:rPr>
                <w:rFonts w:ascii="Times New Roman" w:hAnsi="Times New Roman" w:cs="Times New Roman"/>
                <w:b/>
                <w:sz w:val="24"/>
                <w:szCs w:val="24"/>
                <w:lang w:val="ru-RU"/>
              </w:rPr>
            </w:pPr>
            <w:r w:rsidRPr="000578BF">
              <w:rPr>
                <w:rFonts w:ascii="Times New Roman" w:hAnsi="Times New Roman" w:cs="Times New Roman"/>
                <w:b/>
                <w:lang w:val="ru-RU"/>
              </w:rPr>
              <w:t>3</w:t>
            </w:r>
          </w:p>
        </w:tc>
      </w:tr>
      <w:tr w:rsidR="00D413B8" w:rsidRPr="000D17DC" w14:paraId="27D67719" w14:textId="77777777" w:rsidTr="000D17DC">
        <w:trPr>
          <w:trHeight w:hRule="exact" w:val="288"/>
        </w:trPr>
        <w:tc>
          <w:tcPr>
            <w:tcW w:w="1230" w:type="pct"/>
            <w:vMerge/>
          </w:tcPr>
          <w:p w14:paraId="14691DC1" w14:textId="77777777" w:rsidR="00D413B8" w:rsidRPr="000D17DC" w:rsidRDefault="00D413B8" w:rsidP="00D413B8">
            <w:pPr>
              <w:rPr>
                <w:rFonts w:ascii="Times New Roman" w:hAnsi="Times New Roman" w:cs="Times New Roman"/>
                <w:sz w:val="24"/>
                <w:szCs w:val="24"/>
                <w:lang w:val="ru-RU"/>
              </w:rPr>
            </w:pPr>
          </w:p>
        </w:tc>
        <w:tc>
          <w:tcPr>
            <w:tcW w:w="805" w:type="pct"/>
          </w:tcPr>
          <w:p w14:paraId="1FA744B1" w14:textId="77777777" w:rsidR="00D413B8" w:rsidRPr="000D17DC" w:rsidRDefault="00D413B8" w:rsidP="00D413B8">
            <w:pPr>
              <w:pStyle w:val="TableParagraph"/>
              <w:ind w:left="10"/>
              <w:rPr>
                <w:rFonts w:ascii="Times New Roman" w:hAnsi="Times New Roman" w:cs="Times New Roman"/>
                <w:sz w:val="24"/>
                <w:szCs w:val="24"/>
                <w:lang w:val="ru-RU"/>
              </w:rPr>
            </w:pPr>
            <w:r w:rsidRPr="000D17DC">
              <w:rPr>
                <w:rFonts w:ascii="Times New Roman" w:hAnsi="Times New Roman" w:cs="Times New Roman"/>
                <w:sz w:val="24"/>
                <w:szCs w:val="24"/>
                <w:lang w:val="ru-RU"/>
              </w:rPr>
              <w:t>Professor</w:t>
            </w:r>
          </w:p>
        </w:tc>
        <w:tc>
          <w:tcPr>
            <w:tcW w:w="959" w:type="pct"/>
          </w:tcPr>
          <w:p w14:paraId="6F030108" w14:textId="4F43D181" w:rsidR="00D413B8" w:rsidRPr="000D17DC" w:rsidRDefault="00D413B8" w:rsidP="00D413B8">
            <w:pPr>
              <w:rPr>
                <w:rFonts w:ascii="Times New Roman" w:hAnsi="Times New Roman" w:cs="Times New Roman"/>
                <w:b/>
                <w:sz w:val="24"/>
                <w:szCs w:val="24"/>
                <w:lang w:val="ru-RU"/>
              </w:rPr>
            </w:pPr>
            <w:r w:rsidRPr="000578BF">
              <w:rPr>
                <w:rFonts w:ascii="Times New Roman" w:hAnsi="Times New Roman" w:cs="Times New Roman"/>
                <w:b/>
                <w:lang w:val="ru-RU"/>
              </w:rPr>
              <w:t>-</w:t>
            </w:r>
          </w:p>
        </w:tc>
        <w:tc>
          <w:tcPr>
            <w:tcW w:w="2006" w:type="pct"/>
          </w:tcPr>
          <w:p w14:paraId="614B7BBA" w14:textId="775B6F87" w:rsidR="00D413B8" w:rsidRPr="000D17DC" w:rsidRDefault="00D413B8" w:rsidP="00D413B8">
            <w:pPr>
              <w:rPr>
                <w:rFonts w:ascii="Times New Roman" w:hAnsi="Times New Roman" w:cs="Times New Roman"/>
                <w:b/>
                <w:sz w:val="24"/>
                <w:szCs w:val="24"/>
                <w:lang w:val="ru-RU"/>
              </w:rPr>
            </w:pPr>
            <w:r w:rsidRPr="000578BF">
              <w:rPr>
                <w:rFonts w:ascii="Times New Roman" w:hAnsi="Times New Roman" w:cs="Times New Roman"/>
                <w:b/>
                <w:lang w:val="ru-RU"/>
              </w:rPr>
              <w:t>-</w:t>
            </w:r>
          </w:p>
        </w:tc>
      </w:tr>
      <w:tr w:rsidR="00D413B8" w:rsidRPr="000D17DC" w14:paraId="4230F3E0" w14:textId="77777777" w:rsidTr="000D17DC">
        <w:trPr>
          <w:trHeight w:hRule="exact" w:val="300"/>
        </w:trPr>
        <w:tc>
          <w:tcPr>
            <w:tcW w:w="1230" w:type="pct"/>
            <w:vMerge/>
          </w:tcPr>
          <w:p w14:paraId="69A3BC77" w14:textId="77777777" w:rsidR="00D413B8" w:rsidRPr="000D17DC" w:rsidRDefault="00D413B8" w:rsidP="00D413B8">
            <w:pPr>
              <w:rPr>
                <w:rFonts w:ascii="Times New Roman" w:hAnsi="Times New Roman" w:cs="Times New Roman"/>
                <w:sz w:val="24"/>
                <w:szCs w:val="24"/>
                <w:lang w:val="ru-RU"/>
              </w:rPr>
            </w:pPr>
          </w:p>
        </w:tc>
        <w:tc>
          <w:tcPr>
            <w:tcW w:w="805" w:type="pct"/>
          </w:tcPr>
          <w:p w14:paraId="49821EE3" w14:textId="77777777" w:rsidR="00D413B8" w:rsidRPr="000D17DC" w:rsidRDefault="00D413B8" w:rsidP="00D413B8">
            <w:pPr>
              <w:pStyle w:val="TableParagraph"/>
              <w:ind w:left="10"/>
              <w:rPr>
                <w:rFonts w:ascii="Times New Roman" w:hAnsi="Times New Roman" w:cs="Times New Roman"/>
                <w:sz w:val="24"/>
                <w:szCs w:val="24"/>
                <w:lang w:val="ru-RU"/>
              </w:rPr>
            </w:pPr>
            <w:r w:rsidRPr="000D17DC">
              <w:rPr>
                <w:rFonts w:ascii="Times New Roman" w:hAnsi="Times New Roman" w:cs="Times New Roman"/>
                <w:sz w:val="24"/>
                <w:szCs w:val="24"/>
                <w:lang w:val="ru-RU"/>
              </w:rPr>
              <w:t>Academician</w:t>
            </w:r>
          </w:p>
        </w:tc>
        <w:tc>
          <w:tcPr>
            <w:tcW w:w="959" w:type="pct"/>
          </w:tcPr>
          <w:p w14:paraId="1FE7B565" w14:textId="6C9F6487" w:rsidR="00D413B8" w:rsidRPr="000D17DC" w:rsidRDefault="00D413B8" w:rsidP="00D413B8">
            <w:pPr>
              <w:rPr>
                <w:rFonts w:ascii="Times New Roman" w:hAnsi="Times New Roman" w:cs="Times New Roman"/>
                <w:b/>
                <w:sz w:val="24"/>
                <w:szCs w:val="24"/>
                <w:lang w:val="ru-RU"/>
              </w:rPr>
            </w:pPr>
            <w:r w:rsidRPr="000578BF">
              <w:rPr>
                <w:rFonts w:ascii="Times New Roman" w:hAnsi="Times New Roman" w:cs="Times New Roman"/>
                <w:b/>
                <w:lang w:val="ru-RU"/>
              </w:rPr>
              <w:t>-</w:t>
            </w:r>
          </w:p>
        </w:tc>
        <w:tc>
          <w:tcPr>
            <w:tcW w:w="2006" w:type="pct"/>
          </w:tcPr>
          <w:p w14:paraId="1726AFBF" w14:textId="7731D237" w:rsidR="00D413B8" w:rsidRPr="000D17DC" w:rsidRDefault="00D413B8" w:rsidP="00D413B8">
            <w:pPr>
              <w:rPr>
                <w:rFonts w:ascii="Times New Roman" w:hAnsi="Times New Roman" w:cs="Times New Roman"/>
                <w:b/>
                <w:sz w:val="24"/>
                <w:szCs w:val="24"/>
                <w:lang w:val="ru-RU"/>
              </w:rPr>
            </w:pPr>
            <w:r w:rsidRPr="000578BF">
              <w:rPr>
                <w:rFonts w:ascii="Times New Roman" w:hAnsi="Times New Roman" w:cs="Times New Roman"/>
                <w:b/>
                <w:lang w:val="ru-RU"/>
              </w:rPr>
              <w:t>-</w:t>
            </w:r>
          </w:p>
        </w:tc>
      </w:tr>
      <w:tr w:rsidR="00D413B8" w:rsidRPr="000D17DC" w14:paraId="4957EE1B" w14:textId="77777777" w:rsidTr="000D17DC">
        <w:trPr>
          <w:trHeight w:hRule="exact" w:val="649"/>
        </w:trPr>
        <w:tc>
          <w:tcPr>
            <w:tcW w:w="1230" w:type="pct"/>
          </w:tcPr>
          <w:p w14:paraId="6B08A8C5" w14:textId="77777777" w:rsidR="00D413B8" w:rsidRPr="000D17DC" w:rsidRDefault="00D413B8" w:rsidP="00D413B8">
            <w:pPr>
              <w:pStyle w:val="TableParagraph"/>
              <w:spacing w:before="5"/>
              <w:ind w:left="104" w:right="102"/>
              <w:rPr>
                <w:rFonts w:ascii="Times New Roman" w:hAnsi="Times New Roman" w:cs="Times New Roman"/>
                <w:sz w:val="24"/>
                <w:szCs w:val="24"/>
                <w:lang w:val="en-US"/>
              </w:rPr>
            </w:pPr>
            <w:r w:rsidRPr="000D17DC">
              <w:rPr>
                <w:rFonts w:ascii="Times New Roman" w:hAnsi="Times New Roman" w:cs="Times New Roman"/>
                <w:sz w:val="24"/>
                <w:szCs w:val="24"/>
                <w:lang w:val="en-US"/>
              </w:rPr>
              <w:t>Fellows, laureates of awards and others .</w:t>
            </w:r>
          </w:p>
        </w:tc>
        <w:tc>
          <w:tcPr>
            <w:tcW w:w="805" w:type="pct"/>
          </w:tcPr>
          <w:p w14:paraId="463F89F3" w14:textId="77777777" w:rsidR="00D413B8" w:rsidRPr="000D17DC" w:rsidRDefault="00D413B8" w:rsidP="00D413B8">
            <w:pPr>
              <w:rPr>
                <w:rFonts w:ascii="Times New Roman" w:hAnsi="Times New Roman" w:cs="Times New Roman"/>
                <w:sz w:val="24"/>
                <w:szCs w:val="24"/>
                <w:lang w:val="en-US"/>
              </w:rPr>
            </w:pPr>
          </w:p>
        </w:tc>
        <w:tc>
          <w:tcPr>
            <w:tcW w:w="959" w:type="pct"/>
          </w:tcPr>
          <w:p w14:paraId="0E9BF6D6" w14:textId="21FF893D" w:rsidR="00D413B8" w:rsidRPr="000D17DC" w:rsidRDefault="00D413B8" w:rsidP="00D413B8">
            <w:pPr>
              <w:rPr>
                <w:rFonts w:ascii="Times New Roman" w:hAnsi="Times New Roman" w:cs="Times New Roman"/>
                <w:b/>
                <w:sz w:val="24"/>
                <w:szCs w:val="24"/>
                <w:lang w:val="kk-KZ"/>
              </w:rPr>
            </w:pPr>
            <w:r w:rsidRPr="000578BF">
              <w:rPr>
                <w:rFonts w:ascii="Times New Roman" w:hAnsi="Times New Roman" w:cs="Times New Roman"/>
                <w:b/>
                <w:lang w:val="kk-KZ"/>
              </w:rPr>
              <w:t>2</w:t>
            </w:r>
          </w:p>
        </w:tc>
        <w:tc>
          <w:tcPr>
            <w:tcW w:w="2006" w:type="pct"/>
          </w:tcPr>
          <w:p w14:paraId="10593521" w14:textId="43DC6752" w:rsidR="00D413B8" w:rsidRPr="000D17DC" w:rsidRDefault="00D413B8" w:rsidP="00D413B8">
            <w:pPr>
              <w:rPr>
                <w:rFonts w:ascii="Times New Roman" w:hAnsi="Times New Roman" w:cs="Times New Roman"/>
                <w:b/>
                <w:sz w:val="24"/>
                <w:szCs w:val="24"/>
                <w:lang w:val="kk-KZ"/>
              </w:rPr>
            </w:pPr>
            <w:r w:rsidRPr="000578BF">
              <w:rPr>
                <w:rFonts w:ascii="Times New Roman" w:hAnsi="Times New Roman" w:cs="Times New Roman"/>
                <w:b/>
                <w:lang w:val="kk-KZ"/>
              </w:rPr>
              <w:t>3</w:t>
            </w:r>
          </w:p>
        </w:tc>
      </w:tr>
      <w:tr w:rsidR="002C6C95" w:rsidRPr="000D17DC" w14:paraId="5AC0C99F" w14:textId="77777777" w:rsidTr="000D17DC">
        <w:trPr>
          <w:trHeight w:hRule="exact" w:val="803"/>
        </w:trPr>
        <w:tc>
          <w:tcPr>
            <w:tcW w:w="1230" w:type="pct"/>
          </w:tcPr>
          <w:p w14:paraId="4D5667B6" w14:textId="77777777" w:rsidR="002C6C95" w:rsidRPr="000D17DC" w:rsidRDefault="002C6C95" w:rsidP="000D17DC">
            <w:pPr>
              <w:pStyle w:val="TableParagraph"/>
              <w:ind w:left="104"/>
              <w:rPr>
                <w:rFonts w:ascii="Times New Roman" w:hAnsi="Times New Roman" w:cs="Times New Roman"/>
                <w:sz w:val="24"/>
                <w:szCs w:val="24"/>
                <w:lang w:val="en-US"/>
              </w:rPr>
            </w:pPr>
            <w:r w:rsidRPr="000D17DC">
              <w:rPr>
                <w:rFonts w:ascii="Times New Roman" w:hAnsi="Times New Roman" w:cs="Times New Roman"/>
                <w:sz w:val="24"/>
                <w:szCs w:val="24"/>
                <w:lang w:val="en-US"/>
              </w:rPr>
              <w:t>Members of public academies, unions,</w:t>
            </w:r>
          </w:p>
          <w:p w14:paraId="06D58C29" w14:textId="77777777" w:rsidR="002C6C95" w:rsidRPr="000D17DC" w:rsidRDefault="002C6C95" w:rsidP="000D17DC">
            <w:pPr>
              <w:pStyle w:val="TableParagraph"/>
              <w:ind w:left="104"/>
              <w:rPr>
                <w:rFonts w:ascii="Times New Roman" w:hAnsi="Times New Roman" w:cs="Times New Roman"/>
                <w:sz w:val="24"/>
                <w:szCs w:val="24"/>
                <w:lang w:val="ru-RU"/>
              </w:rPr>
            </w:pPr>
            <w:r w:rsidRPr="000D17DC">
              <w:rPr>
                <w:rFonts w:ascii="Times New Roman" w:hAnsi="Times New Roman" w:cs="Times New Roman"/>
                <w:sz w:val="24"/>
                <w:szCs w:val="24"/>
                <w:lang w:val="ru-RU"/>
              </w:rPr>
              <w:t>associations</w:t>
            </w:r>
          </w:p>
        </w:tc>
        <w:tc>
          <w:tcPr>
            <w:tcW w:w="805" w:type="pct"/>
          </w:tcPr>
          <w:p w14:paraId="496EA89B" w14:textId="77777777" w:rsidR="002C6C95" w:rsidRPr="000D17DC" w:rsidRDefault="002C6C95" w:rsidP="000D17DC">
            <w:pPr>
              <w:rPr>
                <w:rFonts w:ascii="Times New Roman" w:hAnsi="Times New Roman" w:cs="Times New Roman"/>
                <w:sz w:val="24"/>
                <w:szCs w:val="24"/>
                <w:lang w:val="ru-RU"/>
              </w:rPr>
            </w:pPr>
          </w:p>
        </w:tc>
        <w:tc>
          <w:tcPr>
            <w:tcW w:w="959" w:type="pct"/>
          </w:tcPr>
          <w:p w14:paraId="3547267D" w14:textId="77777777" w:rsidR="002C6C95" w:rsidRPr="000D17DC" w:rsidRDefault="002C6C95" w:rsidP="000D17DC">
            <w:pPr>
              <w:rPr>
                <w:rFonts w:ascii="Times New Roman" w:hAnsi="Times New Roman" w:cs="Times New Roman"/>
                <w:b/>
                <w:sz w:val="24"/>
                <w:szCs w:val="24"/>
                <w:lang w:val="kk-KZ"/>
              </w:rPr>
            </w:pPr>
            <w:r w:rsidRPr="000D17DC">
              <w:rPr>
                <w:rFonts w:ascii="Times New Roman" w:hAnsi="Times New Roman" w:cs="Times New Roman"/>
                <w:b/>
                <w:sz w:val="24"/>
                <w:szCs w:val="24"/>
                <w:lang w:val="kk-KZ"/>
              </w:rPr>
              <w:t>-</w:t>
            </w:r>
          </w:p>
        </w:tc>
        <w:tc>
          <w:tcPr>
            <w:tcW w:w="2006" w:type="pct"/>
          </w:tcPr>
          <w:p w14:paraId="059C5DA2" w14:textId="77777777" w:rsidR="002C6C95" w:rsidRPr="000D17DC" w:rsidRDefault="002C6C95" w:rsidP="000D17DC">
            <w:pPr>
              <w:rPr>
                <w:rFonts w:ascii="Times New Roman" w:hAnsi="Times New Roman" w:cs="Times New Roman"/>
                <w:b/>
                <w:sz w:val="24"/>
                <w:szCs w:val="24"/>
                <w:lang w:val="kk-KZ"/>
              </w:rPr>
            </w:pPr>
            <w:r w:rsidRPr="000D17DC">
              <w:rPr>
                <w:rFonts w:ascii="Times New Roman" w:hAnsi="Times New Roman" w:cs="Times New Roman"/>
                <w:b/>
                <w:sz w:val="24"/>
                <w:szCs w:val="24"/>
                <w:lang w:val="kk-KZ"/>
              </w:rPr>
              <w:t>-</w:t>
            </w:r>
          </w:p>
        </w:tc>
      </w:tr>
    </w:tbl>
    <w:p w14:paraId="38BB433C" w14:textId="7FA08CDC" w:rsidR="002C6C95" w:rsidRPr="000D17DC" w:rsidRDefault="002C6C95" w:rsidP="00B2227D">
      <w:pPr>
        <w:rPr>
          <w:rFonts w:ascii="Times New Roman" w:hAnsi="Times New Roman" w:cs="Times New Roman"/>
          <w:sz w:val="24"/>
          <w:szCs w:val="24"/>
          <w:lang w:val="ru-RU"/>
        </w:rPr>
      </w:pPr>
    </w:p>
    <w:p w14:paraId="4D48DE3D" w14:textId="7F82AFFC" w:rsidR="002C6C95" w:rsidRPr="000D17DC" w:rsidRDefault="002C6C95" w:rsidP="00B2227D">
      <w:pPr>
        <w:rPr>
          <w:rFonts w:ascii="Times New Roman" w:hAnsi="Times New Roman" w:cs="Times New Roman"/>
          <w:sz w:val="24"/>
          <w:szCs w:val="24"/>
          <w:lang w:val="ru-RU"/>
        </w:rPr>
      </w:pPr>
    </w:p>
    <w:p w14:paraId="2E7D7F88" w14:textId="77777777" w:rsidR="002C6C95" w:rsidRPr="000D17DC" w:rsidRDefault="002C6C95" w:rsidP="002C6C95">
      <w:pPr>
        <w:widowControl/>
        <w:jc w:val="both"/>
        <w:rPr>
          <w:rFonts w:ascii="Times New Roman" w:eastAsia="Times New Roman" w:hAnsi="Times New Roman" w:cs="Times New Roman"/>
          <w:bCs/>
          <w:sz w:val="24"/>
          <w:szCs w:val="24"/>
          <w:lang w:val="en-US" w:eastAsia="ru-RU"/>
        </w:rPr>
      </w:pPr>
      <w:r w:rsidRPr="000D17DC">
        <w:rPr>
          <w:rFonts w:ascii="Times New Roman" w:eastAsia="Times New Roman" w:hAnsi="Times New Roman" w:cs="Times New Roman"/>
          <w:bCs/>
          <w:sz w:val="24"/>
          <w:szCs w:val="24"/>
          <w:lang w:val="en-US" w:eastAsia="ru-RU"/>
        </w:rPr>
        <w:t>Table 3 - Research work of teaching staff on</w:t>
      </w:r>
    </w:p>
    <w:p w14:paraId="1F924FC9" w14:textId="652D557E" w:rsidR="002C6C95" w:rsidRPr="000D17DC" w:rsidRDefault="002931FE" w:rsidP="002C6C95">
      <w:pPr>
        <w:widowControl/>
        <w:jc w:val="both"/>
        <w:rPr>
          <w:rFonts w:ascii="Times New Roman" w:eastAsia="Times New Roman" w:hAnsi="Times New Roman" w:cs="Times New Roman"/>
          <w:bCs/>
          <w:sz w:val="24"/>
          <w:szCs w:val="24"/>
          <w:lang w:val="en-US" w:eastAsia="ru-RU"/>
        </w:rPr>
      </w:pPr>
      <w:r>
        <w:rPr>
          <w:rFonts w:ascii="Times New Roman" w:hAnsi="Times New Roman" w:cs="Times New Roman"/>
          <w:sz w:val="24"/>
          <w:szCs w:val="24"/>
          <w:lang w:val="en-US"/>
        </w:rPr>
        <w:t>E</w:t>
      </w:r>
      <w:r w:rsidRPr="000D17DC">
        <w:rPr>
          <w:rFonts w:ascii="Times New Roman" w:hAnsi="Times New Roman" w:cs="Times New Roman"/>
          <w:sz w:val="24"/>
          <w:szCs w:val="24"/>
          <w:lang w:val="kk-KZ"/>
        </w:rPr>
        <w:t>P</w:t>
      </w:r>
      <w:r w:rsidRPr="000D17DC">
        <w:rPr>
          <w:rFonts w:ascii="Times New Roman" w:hAnsi="Times New Roman" w:cs="Times New Roman"/>
          <w:sz w:val="24"/>
          <w:szCs w:val="24"/>
          <w:lang w:val="kk-KZ"/>
        </w:rPr>
        <w:t xml:space="preserve"> </w:t>
      </w:r>
      <w:r w:rsidR="002C6C95" w:rsidRPr="000D17DC">
        <w:rPr>
          <w:rFonts w:ascii="Times New Roman" w:hAnsi="Times New Roman" w:cs="Times New Roman"/>
          <w:sz w:val="24"/>
          <w:szCs w:val="24"/>
          <w:lang w:val="kk-KZ"/>
        </w:rPr>
        <w:t xml:space="preserve">7M04101 "Management by industry" </w:t>
      </w:r>
      <w:r w:rsidR="002C6C95" w:rsidRPr="000D17DC">
        <w:rPr>
          <w:rFonts w:ascii="Times New Roman" w:eastAsia="Times New Roman" w:hAnsi="Times New Roman" w:cs="Times New Roman"/>
          <w:bCs/>
          <w:sz w:val="24"/>
          <w:szCs w:val="24"/>
          <w:lang w:val="en-US" w:eastAsia="ru-RU"/>
        </w:rPr>
        <w:t>for a five-year period</w:t>
      </w:r>
    </w:p>
    <w:p w14:paraId="4B0BA185" w14:textId="77777777" w:rsidR="002C6C95" w:rsidRPr="000D17DC" w:rsidRDefault="002C6C95" w:rsidP="002C6C95">
      <w:pPr>
        <w:widowControl/>
        <w:rPr>
          <w:rFonts w:ascii="Times New Roman" w:eastAsia="Times New Roman" w:hAnsi="Times New Roman" w:cs="Times New Roman"/>
          <w:bCs/>
          <w:sz w:val="24"/>
          <w:szCs w:val="24"/>
          <w:lang w:val="en-US" w:eastAsia="ru-RU"/>
        </w:rPr>
      </w:pPr>
    </w:p>
    <w:tbl>
      <w:tblPr>
        <w:tblStyle w:val="a3"/>
        <w:tblW w:w="8721" w:type="dxa"/>
        <w:tblLayout w:type="fixed"/>
        <w:tblLook w:val="01E0" w:firstRow="1" w:lastRow="1" w:firstColumn="1" w:lastColumn="1" w:noHBand="0" w:noVBand="0"/>
      </w:tblPr>
      <w:tblGrid>
        <w:gridCol w:w="2585"/>
        <w:gridCol w:w="820"/>
        <w:gridCol w:w="952"/>
        <w:gridCol w:w="958"/>
        <w:gridCol w:w="1772"/>
        <w:gridCol w:w="1634"/>
      </w:tblGrid>
      <w:tr w:rsidR="002C6C95" w:rsidRPr="000D17DC" w14:paraId="480D486C" w14:textId="77777777" w:rsidTr="000D17DC">
        <w:trPr>
          <w:trHeight w:hRule="exact" w:val="332"/>
        </w:trPr>
        <w:tc>
          <w:tcPr>
            <w:tcW w:w="1482" w:type="pct"/>
            <w:shd w:val="clear" w:color="auto" w:fill="auto"/>
          </w:tcPr>
          <w:p w14:paraId="18403A72" w14:textId="77777777" w:rsidR="002C6C95" w:rsidRPr="000D17DC" w:rsidRDefault="002C6C95" w:rsidP="000D17DC">
            <w:pPr>
              <w:ind w:left="35"/>
              <w:jc w:val="center"/>
              <w:rPr>
                <w:rFonts w:ascii="Times New Roman" w:hAnsi="Times New Roman" w:cs="Times New Roman"/>
                <w:sz w:val="24"/>
                <w:szCs w:val="24"/>
                <w:lang w:val="ru-RU"/>
              </w:rPr>
            </w:pPr>
            <w:r w:rsidRPr="000D17DC">
              <w:rPr>
                <w:rFonts w:ascii="Times New Roman" w:eastAsiaTheme="minorHAnsi" w:hAnsi="Times New Roman" w:cs="Times New Roman"/>
                <w:sz w:val="24"/>
                <w:szCs w:val="24"/>
                <w:lang w:val="ru-RU" w:eastAsia="en-US"/>
              </w:rPr>
              <w:t>years</w:t>
            </w:r>
          </w:p>
        </w:tc>
        <w:tc>
          <w:tcPr>
            <w:tcW w:w="470" w:type="pct"/>
          </w:tcPr>
          <w:p w14:paraId="730ED3B2" w14:textId="77777777" w:rsidR="002C6C95" w:rsidRPr="000D17DC" w:rsidRDefault="002C6C95" w:rsidP="000D17DC">
            <w:pPr>
              <w:ind w:left="35"/>
              <w:jc w:val="center"/>
              <w:rPr>
                <w:rFonts w:ascii="Times New Roman" w:hAnsi="Times New Roman" w:cs="Times New Roman"/>
                <w:sz w:val="24"/>
                <w:szCs w:val="24"/>
                <w:lang w:val="kk-KZ"/>
              </w:rPr>
            </w:pPr>
            <w:r w:rsidRPr="000D17DC">
              <w:rPr>
                <w:rFonts w:ascii="Times New Roman" w:hAnsi="Times New Roman" w:cs="Times New Roman"/>
                <w:sz w:val="24"/>
                <w:szCs w:val="24"/>
                <w:lang w:val="ru-RU"/>
              </w:rPr>
              <w:t>2017-</w:t>
            </w:r>
          </w:p>
          <w:p w14:paraId="1ADC3AEB" w14:textId="77777777" w:rsidR="002C6C95" w:rsidRPr="000D17DC" w:rsidRDefault="002C6C95" w:rsidP="000D17DC">
            <w:pPr>
              <w:ind w:left="35"/>
              <w:jc w:val="center"/>
              <w:rPr>
                <w:rFonts w:ascii="Times New Roman" w:hAnsi="Times New Roman" w:cs="Times New Roman"/>
                <w:sz w:val="24"/>
                <w:szCs w:val="24"/>
                <w:lang w:val="ru-RU"/>
              </w:rPr>
            </w:pPr>
            <w:r w:rsidRPr="000D17DC">
              <w:rPr>
                <w:rFonts w:ascii="Times New Roman" w:hAnsi="Times New Roman" w:cs="Times New Roman"/>
                <w:sz w:val="24"/>
                <w:szCs w:val="24"/>
                <w:lang w:val="kk-KZ"/>
              </w:rPr>
              <w:t xml:space="preserve">18 </w:t>
            </w:r>
            <w:r w:rsidRPr="000D17DC">
              <w:rPr>
                <w:rFonts w:ascii="Times New Roman" w:hAnsi="Times New Roman" w:cs="Times New Roman"/>
                <w:sz w:val="24"/>
                <w:szCs w:val="24"/>
                <w:lang w:val="ru-RU"/>
              </w:rPr>
              <w:t>1818</w:t>
            </w:r>
          </w:p>
        </w:tc>
        <w:tc>
          <w:tcPr>
            <w:tcW w:w="546" w:type="pct"/>
          </w:tcPr>
          <w:p w14:paraId="0DCD088A" w14:textId="77777777" w:rsidR="002C6C95" w:rsidRPr="000D17DC" w:rsidRDefault="002C6C95" w:rsidP="000D17DC">
            <w:pPr>
              <w:ind w:left="35"/>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2018-19</w:t>
            </w:r>
          </w:p>
        </w:tc>
        <w:tc>
          <w:tcPr>
            <w:tcW w:w="549" w:type="pct"/>
          </w:tcPr>
          <w:p w14:paraId="0DCD4E55" w14:textId="77777777" w:rsidR="002C6C95" w:rsidRPr="000D17DC" w:rsidRDefault="002C6C95" w:rsidP="000D17DC">
            <w:pPr>
              <w:ind w:left="35"/>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2019-20</w:t>
            </w:r>
          </w:p>
        </w:tc>
        <w:tc>
          <w:tcPr>
            <w:tcW w:w="1016" w:type="pct"/>
          </w:tcPr>
          <w:p w14:paraId="1842CF33" w14:textId="77777777" w:rsidR="002C6C95" w:rsidRPr="000D17DC" w:rsidRDefault="002C6C95" w:rsidP="000D17DC">
            <w:pPr>
              <w:ind w:left="35"/>
              <w:jc w:val="center"/>
              <w:rPr>
                <w:rFonts w:ascii="Times New Roman" w:hAnsi="Times New Roman" w:cs="Times New Roman"/>
                <w:sz w:val="24"/>
                <w:szCs w:val="24"/>
                <w:lang w:val="ru-RU"/>
              </w:rPr>
            </w:pPr>
            <w:r w:rsidRPr="000D17DC">
              <w:rPr>
                <w:rFonts w:ascii="Times New Roman" w:hAnsi="Times New Roman" w:cs="Times New Roman"/>
                <w:sz w:val="24"/>
                <w:szCs w:val="24"/>
                <w:lang w:val="ru-RU"/>
              </w:rPr>
              <w:t>2020-21</w:t>
            </w:r>
          </w:p>
        </w:tc>
        <w:tc>
          <w:tcPr>
            <w:tcW w:w="937" w:type="pct"/>
          </w:tcPr>
          <w:p w14:paraId="56139378" w14:textId="77777777" w:rsidR="002C6C95" w:rsidRPr="000D17DC" w:rsidRDefault="002C6C95" w:rsidP="000D17DC">
            <w:pPr>
              <w:pStyle w:val="TableParagraph"/>
              <w:spacing w:line="272" w:lineRule="exact"/>
              <w:ind w:left="35"/>
              <w:jc w:val="center"/>
              <w:rPr>
                <w:rFonts w:ascii="Times New Roman" w:hAnsi="Times New Roman" w:cs="Times New Roman"/>
                <w:sz w:val="24"/>
                <w:szCs w:val="24"/>
                <w:lang w:val="ru-RU"/>
              </w:rPr>
            </w:pPr>
            <w:r w:rsidRPr="000D17DC">
              <w:rPr>
                <w:rFonts w:ascii="Times New Roman" w:hAnsi="Times New Roman" w:cs="Times New Roman"/>
                <w:b/>
                <w:sz w:val="24"/>
                <w:szCs w:val="24"/>
                <w:lang w:val="ru-RU"/>
              </w:rPr>
              <w:t>Total</w:t>
            </w:r>
          </w:p>
        </w:tc>
      </w:tr>
      <w:tr w:rsidR="00D413B8" w:rsidRPr="000D17DC" w14:paraId="40F87735" w14:textId="77777777" w:rsidTr="000D17DC">
        <w:trPr>
          <w:trHeight w:hRule="exact" w:val="606"/>
        </w:trPr>
        <w:tc>
          <w:tcPr>
            <w:tcW w:w="1482" w:type="pct"/>
          </w:tcPr>
          <w:p w14:paraId="40A02B4E" w14:textId="77777777" w:rsidR="00D413B8" w:rsidRPr="000D17DC" w:rsidRDefault="00D413B8" w:rsidP="00D413B8">
            <w:pPr>
              <w:pStyle w:val="TableParagraph"/>
              <w:spacing w:line="322" w:lineRule="exact"/>
              <w:ind w:right="80"/>
              <w:rPr>
                <w:rFonts w:ascii="Times New Roman" w:hAnsi="Times New Roman" w:cs="Times New Roman"/>
                <w:sz w:val="24"/>
                <w:szCs w:val="24"/>
                <w:lang w:val="en-US"/>
              </w:rPr>
            </w:pPr>
            <w:r w:rsidRPr="000D17DC">
              <w:rPr>
                <w:rFonts w:ascii="Times New Roman" w:hAnsi="Times New Roman" w:cs="Times New Roman"/>
                <w:sz w:val="24"/>
                <w:szCs w:val="24"/>
                <w:lang w:val="en-US"/>
              </w:rPr>
              <w:t>Number of publications on the research topic in the Republic of Kazakhstan</w:t>
            </w:r>
          </w:p>
        </w:tc>
        <w:tc>
          <w:tcPr>
            <w:tcW w:w="470" w:type="pct"/>
          </w:tcPr>
          <w:p w14:paraId="5BAA2188" w14:textId="7A65574C" w:rsidR="00D413B8" w:rsidRPr="000D17DC" w:rsidRDefault="00D413B8" w:rsidP="00D413B8">
            <w:pPr>
              <w:jc w:val="center"/>
              <w:rPr>
                <w:rFonts w:ascii="Times New Roman" w:hAnsi="Times New Roman" w:cs="Times New Roman"/>
                <w:b/>
                <w:sz w:val="24"/>
                <w:szCs w:val="24"/>
              </w:rPr>
            </w:pPr>
            <w:r w:rsidRPr="000578BF">
              <w:rPr>
                <w:rFonts w:ascii="Times New Roman" w:hAnsi="Times New Roman" w:cs="Times New Roman"/>
                <w:b/>
              </w:rPr>
              <w:t>105</w:t>
            </w:r>
          </w:p>
        </w:tc>
        <w:tc>
          <w:tcPr>
            <w:tcW w:w="546" w:type="pct"/>
          </w:tcPr>
          <w:p w14:paraId="28D54236" w14:textId="63897A46" w:rsidR="00D413B8" w:rsidRPr="000D17DC" w:rsidRDefault="00D413B8" w:rsidP="00D413B8">
            <w:pPr>
              <w:jc w:val="center"/>
              <w:rPr>
                <w:rFonts w:ascii="Times New Roman" w:hAnsi="Times New Roman" w:cs="Times New Roman"/>
                <w:b/>
                <w:sz w:val="24"/>
                <w:szCs w:val="24"/>
                <w:lang w:val="kk-KZ"/>
              </w:rPr>
            </w:pPr>
            <w:r w:rsidRPr="000578BF">
              <w:rPr>
                <w:rFonts w:ascii="Times New Roman" w:hAnsi="Times New Roman" w:cs="Times New Roman"/>
                <w:b/>
                <w:lang w:val="kk-KZ"/>
              </w:rPr>
              <w:t>155</w:t>
            </w:r>
          </w:p>
        </w:tc>
        <w:tc>
          <w:tcPr>
            <w:tcW w:w="549" w:type="pct"/>
          </w:tcPr>
          <w:p w14:paraId="1859E95C" w14:textId="1798158F" w:rsidR="00D413B8" w:rsidRPr="000D17DC" w:rsidRDefault="00D413B8" w:rsidP="00D413B8">
            <w:pPr>
              <w:jc w:val="center"/>
              <w:rPr>
                <w:rFonts w:ascii="Times New Roman" w:hAnsi="Times New Roman" w:cs="Times New Roman"/>
                <w:b/>
                <w:sz w:val="24"/>
                <w:szCs w:val="24"/>
              </w:rPr>
            </w:pPr>
            <w:r w:rsidRPr="000578BF">
              <w:rPr>
                <w:rFonts w:ascii="Times New Roman" w:hAnsi="Times New Roman" w:cs="Times New Roman"/>
                <w:b/>
              </w:rPr>
              <w:t>197</w:t>
            </w:r>
          </w:p>
        </w:tc>
        <w:tc>
          <w:tcPr>
            <w:tcW w:w="1016" w:type="pct"/>
          </w:tcPr>
          <w:p w14:paraId="4C5A3CCC" w14:textId="7FC007DD" w:rsidR="00D413B8" w:rsidRPr="000D17DC" w:rsidRDefault="00D413B8" w:rsidP="00D413B8">
            <w:pPr>
              <w:jc w:val="center"/>
              <w:rPr>
                <w:rFonts w:ascii="Times New Roman" w:hAnsi="Times New Roman" w:cs="Times New Roman"/>
                <w:b/>
                <w:sz w:val="24"/>
                <w:szCs w:val="24"/>
              </w:rPr>
            </w:pPr>
            <w:r w:rsidRPr="000578BF">
              <w:rPr>
                <w:rFonts w:ascii="Times New Roman" w:hAnsi="Times New Roman" w:cs="Times New Roman"/>
                <w:b/>
              </w:rPr>
              <w:t>240</w:t>
            </w:r>
          </w:p>
        </w:tc>
        <w:tc>
          <w:tcPr>
            <w:tcW w:w="937" w:type="pct"/>
          </w:tcPr>
          <w:p w14:paraId="3CDB37CD" w14:textId="1C34358A" w:rsidR="00D413B8" w:rsidRPr="000D17DC" w:rsidRDefault="00D413B8" w:rsidP="00D413B8">
            <w:pPr>
              <w:jc w:val="center"/>
              <w:rPr>
                <w:rFonts w:ascii="Times New Roman" w:hAnsi="Times New Roman" w:cs="Times New Roman"/>
                <w:b/>
                <w:sz w:val="24"/>
                <w:szCs w:val="24"/>
              </w:rPr>
            </w:pPr>
            <w:r w:rsidRPr="000578BF">
              <w:rPr>
                <w:rFonts w:ascii="Times New Roman" w:hAnsi="Times New Roman" w:cs="Times New Roman"/>
                <w:b/>
              </w:rPr>
              <w:t>697</w:t>
            </w:r>
          </w:p>
        </w:tc>
      </w:tr>
      <w:tr w:rsidR="00D413B8" w:rsidRPr="000D17DC" w14:paraId="5ADF30CD" w14:textId="77777777" w:rsidTr="000D17DC">
        <w:trPr>
          <w:trHeight w:hRule="exact" w:val="1602"/>
        </w:trPr>
        <w:tc>
          <w:tcPr>
            <w:tcW w:w="1482" w:type="pct"/>
          </w:tcPr>
          <w:p w14:paraId="17020DE3" w14:textId="77777777" w:rsidR="00D413B8" w:rsidRPr="000D17DC" w:rsidRDefault="00D413B8" w:rsidP="00D413B8">
            <w:pPr>
              <w:pStyle w:val="TableParagraph"/>
              <w:spacing w:line="322" w:lineRule="exact"/>
              <w:ind w:right="80"/>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Number of publications on the research topic in foreign peer-reviewed journals</w:t>
            </w:r>
          </w:p>
        </w:tc>
        <w:tc>
          <w:tcPr>
            <w:tcW w:w="470" w:type="pct"/>
          </w:tcPr>
          <w:p w14:paraId="44DB8AF1" w14:textId="29AE7F78" w:rsidR="00D413B8" w:rsidRPr="000D17DC" w:rsidRDefault="00D413B8" w:rsidP="00D413B8">
            <w:pPr>
              <w:jc w:val="center"/>
              <w:rPr>
                <w:rFonts w:ascii="Times New Roman" w:hAnsi="Times New Roman" w:cs="Times New Roman"/>
                <w:b/>
                <w:sz w:val="24"/>
                <w:szCs w:val="24"/>
              </w:rPr>
            </w:pPr>
            <w:r w:rsidRPr="000578BF">
              <w:rPr>
                <w:rFonts w:ascii="Times New Roman" w:hAnsi="Times New Roman" w:cs="Times New Roman"/>
                <w:b/>
              </w:rPr>
              <w:t>2</w:t>
            </w:r>
          </w:p>
        </w:tc>
        <w:tc>
          <w:tcPr>
            <w:tcW w:w="546" w:type="pct"/>
          </w:tcPr>
          <w:p w14:paraId="356E1259" w14:textId="560CFF02" w:rsidR="00D413B8" w:rsidRPr="000D17DC" w:rsidRDefault="00D413B8" w:rsidP="00D413B8">
            <w:pPr>
              <w:jc w:val="center"/>
              <w:rPr>
                <w:rFonts w:ascii="Times New Roman" w:hAnsi="Times New Roman" w:cs="Times New Roman"/>
                <w:b/>
                <w:sz w:val="24"/>
                <w:szCs w:val="24"/>
              </w:rPr>
            </w:pPr>
            <w:r w:rsidRPr="000578BF">
              <w:rPr>
                <w:rFonts w:ascii="Times New Roman" w:hAnsi="Times New Roman" w:cs="Times New Roman"/>
                <w:b/>
              </w:rPr>
              <w:t>4</w:t>
            </w:r>
          </w:p>
        </w:tc>
        <w:tc>
          <w:tcPr>
            <w:tcW w:w="549" w:type="pct"/>
          </w:tcPr>
          <w:p w14:paraId="5AC2AF28" w14:textId="4ABFBFF6" w:rsidR="00D413B8" w:rsidRPr="000D17DC" w:rsidRDefault="00D413B8" w:rsidP="00D413B8">
            <w:pPr>
              <w:jc w:val="center"/>
              <w:rPr>
                <w:rFonts w:ascii="Times New Roman" w:hAnsi="Times New Roman" w:cs="Times New Roman"/>
                <w:b/>
                <w:sz w:val="24"/>
                <w:szCs w:val="24"/>
              </w:rPr>
            </w:pPr>
            <w:r w:rsidRPr="000578BF">
              <w:rPr>
                <w:rFonts w:ascii="Times New Roman" w:hAnsi="Times New Roman" w:cs="Times New Roman"/>
                <w:b/>
              </w:rPr>
              <w:t>6</w:t>
            </w:r>
          </w:p>
        </w:tc>
        <w:tc>
          <w:tcPr>
            <w:tcW w:w="1016" w:type="pct"/>
          </w:tcPr>
          <w:p w14:paraId="79C66EAA" w14:textId="1F990C86" w:rsidR="00D413B8" w:rsidRPr="000D17DC" w:rsidRDefault="00D413B8" w:rsidP="00D413B8">
            <w:pPr>
              <w:jc w:val="center"/>
              <w:rPr>
                <w:rFonts w:ascii="Times New Roman" w:hAnsi="Times New Roman" w:cs="Times New Roman"/>
                <w:b/>
                <w:sz w:val="24"/>
                <w:szCs w:val="24"/>
              </w:rPr>
            </w:pPr>
            <w:r w:rsidRPr="000578BF">
              <w:rPr>
                <w:rFonts w:ascii="Times New Roman" w:hAnsi="Times New Roman" w:cs="Times New Roman"/>
                <w:b/>
              </w:rPr>
              <w:t>5</w:t>
            </w:r>
          </w:p>
        </w:tc>
        <w:tc>
          <w:tcPr>
            <w:tcW w:w="937" w:type="pct"/>
          </w:tcPr>
          <w:p w14:paraId="4C90677E" w14:textId="14BA83D1" w:rsidR="00D413B8" w:rsidRPr="000D17DC" w:rsidRDefault="00D413B8" w:rsidP="00D413B8">
            <w:pPr>
              <w:jc w:val="center"/>
              <w:rPr>
                <w:rFonts w:ascii="Times New Roman" w:hAnsi="Times New Roman" w:cs="Times New Roman"/>
                <w:b/>
                <w:sz w:val="24"/>
                <w:szCs w:val="24"/>
              </w:rPr>
            </w:pPr>
            <w:r w:rsidRPr="000578BF">
              <w:rPr>
                <w:rFonts w:ascii="Times New Roman" w:hAnsi="Times New Roman" w:cs="Times New Roman"/>
                <w:b/>
              </w:rPr>
              <w:t>17</w:t>
            </w:r>
          </w:p>
        </w:tc>
      </w:tr>
    </w:tbl>
    <w:p w14:paraId="53A650FB" w14:textId="5D793B60" w:rsidR="002C6C95" w:rsidRPr="000D17DC" w:rsidRDefault="002C6C95" w:rsidP="00B2227D">
      <w:pPr>
        <w:rPr>
          <w:rFonts w:ascii="Times New Roman" w:hAnsi="Times New Roman" w:cs="Times New Roman"/>
          <w:sz w:val="24"/>
          <w:szCs w:val="24"/>
          <w:lang w:val="ru-RU"/>
        </w:rPr>
      </w:pPr>
    </w:p>
    <w:p w14:paraId="0EE7A93F" w14:textId="6854816B" w:rsidR="002536C8" w:rsidRPr="000D17DC" w:rsidRDefault="002536C8" w:rsidP="00B2227D">
      <w:pPr>
        <w:rPr>
          <w:rFonts w:ascii="Times New Roman" w:hAnsi="Times New Roman" w:cs="Times New Roman"/>
          <w:sz w:val="24"/>
          <w:szCs w:val="24"/>
          <w:lang w:val="ru-RU"/>
        </w:rPr>
      </w:pPr>
    </w:p>
    <w:p w14:paraId="0CF5D42B" w14:textId="4DD9377C" w:rsidR="002536C8" w:rsidRPr="000D17DC" w:rsidRDefault="002536C8" w:rsidP="00B2227D">
      <w:pPr>
        <w:rPr>
          <w:rFonts w:ascii="Times New Roman" w:hAnsi="Times New Roman" w:cs="Times New Roman"/>
          <w:sz w:val="24"/>
          <w:szCs w:val="24"/>
          <w:lang w:val="ru-RU"/>
        </w:rPr>
      </w:pPr>
    </w:p>
    <w:tbl>
      <w:tblPr>
        <w:tblW w:w="9700" w:type="dxa"/>
        <w:tblLayout w:type="fixed"/>
        <w:tblLook w:val="01E0" w:firstRow="1" w:lastRow="1" w:firstColumn="1" w:lastColumn="1" w:noHBand="0" w:noVBand="0"/>
      </w:tblPr>
      <w:tblGrid>
        <w:gridCol w:w="9322"/>
        <w:gridCol w:w="378"/>
      </w:tblGrid>
      <w:tr w:rsidR="002536C8" w:rsidRPr="000D17DC" w14:paraId="183E892C" w14:textId="77777777" w:rsidTr="005D18CE">
        <w:trPr>
          <w:trHeight w:val="13325"/>
        </w:trPr>
        <w:tc>
          <w:tcPr>
            <w:tcW w:w="9322" w:type="dxa"/>
          </w:tcPr>
          <w:p w14:paraId="40C6E5B7" w14:textId="77777777" w:rsidR="002536C8" w:rsidRPr="000D17DC" w:rsidRDefault="002536C8" w:rsidP="002536C8">
            <w:pPr>
              <w:rPr>
                <w:rFonts w:ascii="Times New Roman" w:hAnsi="Times New Roman" w:cs="Times New Roman"/>
                <w:b/>
                <w:sz w:val="24"/>
                <w:szCs w:val="24"/>
                <w:lang w:val="en-US"/>
              </w:rPr>
            </w:pPr>
          </w:p>
          <w:p w14:paraId="29676437"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2. Partnership</w:t>
            </w:r>
          </w:p>
          <w:p w14:paraId="7E7C576F" w14:textId="77777777" w:rsidR="002536C8" w:rsidRPr="000D17DC" w:rsidRDefault="002536C8" w:rsidP="002536C8">
            <w:pPr>
              <w:rPr>
                <w:rFonts w:ascii="Times New Roman" w:hAnsi="Times New Roman" w:cs="Times New Roman"/>
                <w:i/>
                <w:sz w:val="24"/>
                <w:szCs w:val="24"/>
                <w:lang w:val="en-US"/>
              </w:rPr>
            </w:pPr>
            <w:r w:rsidRPr="000D17DC">
              <w:rPr>
                <w:rFonts w:ascii="Times New Roman" w:hAnsi="Times New Roman" w:cs="Times New Roman"/>
                <w:i/>
                <w:sz w:val="24"/>
                <w:szCs w:val="24"/>
                <w:lang w:val="en-US"/>
              </w:rPr>
              <w:t>Table 2.1 Partnerships with enterprises (for the last 5 years, including the current one)</w:t>
            </w:r>
          </w:p>
          <w:tbl>
            <w:tblPr>
              <w:tblW w:w="8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8"/>
              <w:gridCol w:w="1348"/>
              <w:gridCol w:w="1434"/>
              <w:gridCol w:w="1462"/>
              <w:gridCol w:w="3918"/>
            </w:tblGrid>
            <w:tr w:rsidR="002536C8" w:rsidRPr="000D17DC" w14:paraId="5831E98F" w14:textId="77777777">
              <w:trPr>
                <w:trHeight w:val="280"/>
              </w:trPr>
              <w:tc>
                <w:tcPr>
                  <w:tcW w:w="358" w:type="dxa"/>
                  <w:vMerge w:val="restart"/>
                  <w:tcBorders>
                    <w:top w:val="single" w:sz="4" w:space="0" w:color="auto"/>
                    <w:left w:val="single" w:sz="4" w:space="0" w:color="auto"/>
                    <w:bottom w:val="single" w:sz="4" w:space="0" w:color="auto"/>
                    <w:right w:val="single" w:sz="4" w:space="0" w:color="auto"/>
                  </w:tcBorders>
                  <w:vAlign w:val="center"/>
                  <w:hideMark/>
                </w:tcPr>
                <w:p w14:paraId="03334C24"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No.</w:t>
                  </w:r>
                </w:p>
              </w:tc>
              <w:tc>
                <w:tcPr>
                  <w:tcW w:w="1348" w:type="dxa"/>
                  <w:vMerge w:val="restart"/>
                  <w:tcBorders>
                    <w:top w:val="single" w:sz="4" w:space="0" w:color="auto"/>
                    <w:left w:val="single" w:sz="4" w:space="0" w:color="auto"/>
                    <w:bottom w:val="single" w:sz="4" w:space="0" w:color="auto"/>
                    <w:right w:val="single" w:sz="4" w:space="0" w:color="auto"/>
                  </w:tcBorders>
                  <w:vAlign w:val="center"/>
                  <w:hideMark/>
                </w:tcPr>
                <w:p w14:paraId="61FCBCA5"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Name enterprises</w:t>
                  </w:r>
                </w:p>
              </w:tc>
              <w:tc>
                <w:tcPr>
                  <w:tcW w:w="6814" w:type="dxa"/>
                  <w:gridSpan w:val="3"/>
                  <w:tcBorders>
                    <w:top w:val="single" w:sz="4" w:space="0" w:color="auto"/>
                    <w:left w:val="single" w:sz="4" w:space="0" w:color="auto"/>
                    <w:bottom w:val="single" w:sz="4" w:space="0" w:color="auto"/>
                    <w:right w:val="single" w:sz="4" w:space="0" w:color="auto"/>
                  </w:tcBorders>
                  <w:vAlign w:val="center"/>
                  <w:hideMark/>
                </w:tcPr>
                <w:p w14:paraId="37DDEF4B"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2018 _</w:t>
                  </w:r>
                </w:p>
              </w:tc>
            </w:tr>
            <w:tr w:rsidR="002536C8" w:rsidRPr="000D17DC" w14:paraId="0D0ACD14" w14:textId="77777777">
              <w:trPr>
                <w:trHeight w:val="280"/>
              </w:trPr>
              <w:tc>
                <w:tcPr>
                  <w:tcW w:w="358" w:type="dxa"/>
                  <w:vMerge/>
                  <w:tcBorders>
                    <w:top w:val="single" w:sz="4" w:space="0" w:color="auto"/>
                    <w:left w:val="single" w:sz="4" w:space="0" w:color="auto"/>
                    <w:bottom w:val="single" w:sz="4" w:space="0" w:color="auto"/>
                    <w:right w:val="single" w:sz="4" w:space="0" w:color="auto"/>
                  </w:tcBorders>
                  <w:vAlign w:val="center"/>
                  <w:hideMark/>
                </w:tcPr>
                <w:p w14:paraId="0DDA0093" w14:textId="77777777" w:rsidR="002536C8" w:rsidRPr="000D17DC" w:rsidRDefault="002536C8" w:rsidP="002536C8">
                  <w:pPr>
                    <w:rPr>
                      <w:rFonts w:ascii="Times New Roman" w:hAnsi="Times New Roman" w:cs="Times New Roman"/>
                      <w:sz w:val="24"/>
                      <w:szCs w:val="24"/>
                    </w:rPr>
                  </w:pPr>
                </w:p>
              </w:tc>
              <w:tc>
                <w:tcPr>
                  <w:tcW w:w="1348" w:type="dxa"/>
                  <w:vMerge/>
                  <w:tcBorders>
                    <w:top w:val="single" w:sz="4" w:space="0" w:color="auto"/>
                    <w:left w:val="single" w:sz="4" w:space="0" w:color="auto"/>
                    <w:bottom w:val="single" w:sz="4" w:space="0" w:color="auto"/>
                    <w:right w:val="single" w:sz="4" w:space="0" w:color="auto"/>
                  </w:tcBorders>
                  <w:vAlign w:val="center"/>
                  <w:hideMark/>
                </w:tcPr>
                <w:p w14:paraId="7F54B0E9" w14:textId="77777777" w:rsidR="002536C8" w:rsidRPr="000D17DC" w:rsidRDefault="002536C8" w:rsidP="002536C8">
                  <w:pPr>
                    <w:rPr>
                      <w:rFonts w:ascii="Times New Roman" w:hAnsi="Times New Roman" w:cs="Times New Roman"/>
                      <w:sz w:val="24"/>
                      <w:szCs w:val="24"/>
                    </w:rPr>
                  </w:pPr>
                </w:p>
              </w:tc>
              <w:tc>
                <w:tcPr>
                  <w:tcW w:w="1434" w:type="dxa"/>
                  <w:tcBorders>
                    <w:top w:val="single" w:sz="4" w:space="0" w:color="auto"/>
                    <w:left w:val="single" w:sz="4" w:space="0" w:color="auto"/>
                    <w:bottom w:val="single" w:sz="4" w:space="0" w:color="auto"/>
                    <w:right w:val="single" w:sz="4" w:space="0" w:color="auto"/>
                  </w:tcBorders>
                  <w:hideMark/>
                </w:tcPr>
                <w:p w14:paraId="6F13CC9C"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Direction cooperation</w:t>
                  </w:r>
                </w:p>
              </w:tc>
              <w:tc>
                <w:tcPr>
                  <w:tcW w:w="1462" w:type="dxa"/>
                  <w:tcBorders>
                    <w:top w:val="single" w:sz="4" w:space="0" w:color="auto"/>
                    <w:left w:val="single" w:sz="4" w:space="0" w:color="auto"/>
                    <w:bottom w:val="single" w:sz="4" w:space="0" w:color="auto"/>
                    <w:right w:val="single" w:sz="4" w:space="0" w:color="auto"/>
                  </w:tcBorders>
                  <w:hideMark/>
                </w:tcPr>
                <w:p w14:paraId="659D6126"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results cooperation</w:t>
                  </w:r>
                </w:p>
              </w:tc>
              <w:tc>
                <w:tcPr>
                  <w:tcW w:w="3918" w:type="dxa"/>
                  <w:tcBorders>
                    <w:top w:val="single" w:sz="4" w:space="0" w:color="auto"/>
                    <w:left w:val="single" w:sz="4" w:space="0" w:color="auto"/>
                    <w:bottom w:val="single" w:sz="4" w:space="0" w:color="auto"/>
                    <w:right w:val="single" w:sz="4" w:space="0" w:color="auto"/>
                  </w:tcBorders>
                  <w:hideMark/>
                </w:tcPr>
                <w:p w14:paraId="61A4DEF8"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Further features</w:t>
                  </w:r>
                </w:p>
              </w:tc>
            </w:tr>
            <w:tr w:rsidR="002536C8" w:rsidRPr="000D17DC" w14:paraId="3741FE73" w14:textId="77777777">
              <w:trPr>
                <w:trHeight w:val="1807"/>
              </w:trPr>
              <w:tc>
                <w:tcPr>
                  <w:tcW w:w="358" w:type="dxa"/>
                  <w:tcBorders>
                    <w:top w:val="single" w:sz="4" w:space="0" w:color="auto"/>
                    <w:left w:val="single" w:sz="4" w:space="0" w:color="auto"/>
                    <w:bottom w:val="single" w:sz="4" w:space="0" w:color="auto"/>
                    <w:right w:val="single" w:sz="4" w:space="0" w:color="auto"/>
                  </w:tcBorders>
                  <w:vAlign w:val="center"/>
                  <w:hideMark/>
                </w:tcPr>
                <w:p w14:paraId="726A2AD7" w14:textId="3CD420FD" w:rsidR="002536C8" w:rsidRPr="000D17DC" w:rsidRDefault="00D413B8" w:rsidP="002536C8">
                  <w:pPr>
                    <w:rPr>
                      <w:rFonts w:ascii="Times New Roman" w:hAnsi="Times New Roman" w:cs="Times New Roman"/>
                      <w:sz w:val="24"/>
                      <w:szCs w:val="24"/>
                    </w:rPr>
                  </w:pPr>
                  <w:r>
                    <w:rPr>
                      <w:rFonts w:ascii="Times New Roman" w:hAnsi="Times New Roman" w:cs="Times New Roman"/>
                      <w:sz w:val="24"/>
                      <w:szCs w:val="24"/>
                    </w:rPr>
                    <w:t>1</w:t>
                  </w:r>
                </w:p>
              </w:tc>
              <w:tc>
                <w:tcPr>
                  <w:tcW w:w="1348" w:type="dxa"/>
                  <w:tcBorders>
                    <w:top w:val="single" w:sz="4" w:space="0" w:color="auto"/>
                    <w:left w:val="single" w:sz="4" w:space="0" w:color="auto"/>
                    <w:bottom w:val="single" w:sz="4" w:space="0" w:color="auto"/>
                    <w:right w:val="single" w:sz="4" w:space="0" w:color="auto"/>
                  </w:tcBorders>
                  <w:vAlign w:val="center"/>
                  <w:hideMark/>
                </w:tcPr>
                <w:p w14:paraId="6DFA6B3F"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JSC "First Heartland Jysan Bank"</w:t>
                  </w:r>
                </w:p>
              </w:tc>
              <w:tc>
                <w:tcPr>
                  <w:tcW w:w="1434" w:type="dxa"/>
                  <w:tcBorders>
                    <w:top w:val="single" w:sz="4" w:space="0" w:color="auto"/>
                    <w:left w:val="single" w:sz="4" w:space="0" w:color="auto"/>
                    <w:bottom w:val="single" w:sz="4" w:space="0" w:color="auto"/>
                    <w:right w:val="single" w:sz="4" w:space="0" w:color="auto"/>
                  </w:tcBorders>
                  <w:hideMark/>
                </w:tcPr>
                <w:p w14:paraId="3AF13484"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1. Participation of employers in the process of EP formation.</w:t>
                  </w:r>
                </w:p>
                <w:p w14:paraId="527883B1"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 Organization practical training undergraduates .</w:t>
                  </w:r>
                </w:p>
              </w:tc>
              <w:tc>
                <w:tcPr>
                  <w:tcW w:w="1462" w:type="dxa"/>
                  <w:tcBorders>
                    <w:top w:val="single" w:sz="4" w:space="0" w:color="auto"/>
                    <w:left w:val="single" w:sz="4" w:space="0" w:color="auto"/>
                    <w:bottom w:val="single" w:sz="4" w:space="0" w:color="auto"/>
                    <w:right w:val="single" w:sz="4" w:space="0" w:color="auto"/>
                  </w:tcBorders>
                  <w:hideMark/>
                </w:tcPr>
                <w:p w14:paraId="74611209"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1. Development, discussion and approval of the OP.</w:t>
                  </w:r>
                </w:p>
                <w:p w14:paraId="4AFDE352"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2. High-quality training of students, strengthening the practical orientation of the educational process.</w:t>
                  </w:r>
                </w:p>
              </w:tc>
              <w:tc>
                <w:tcPr>
                  <w:tcW w:w="3918" w:type="dxa"/>
                  <w:tcBorders>
                    <w:top w:val="single" w:sz="4" w:space="0" w:color="auto"/>
                    <w:left w:val="single" w:sz="4" w:space="0" w:color="auto"/>
                    <w:bottom w:val="single" w:sz="4" w:space="0" w:color="auto"/>
                    <w:right w:val="single" w:sz="4" w:space="0" w:color="auto"/>
                  </w:tcBorders>
                  <w:hideMark/>
                </w:tcPr>
                <w:p w14:paraId="0906AAF7"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1. Use of the personnel and scientific and technical potential of the partner's enterprise in the educational process.</w:t>
                  </w:r>
                </w:p>
                <w:p w14:paraId="5FD987F7"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2. Carrying out joint scientific research and introducing their results into production.</w:t>
                  </w:r>
                </w:p>
              </w:tc>
            </w:tr>
          </w:tbl>
          <w:p w14:paraId="79CB54F2" w14:textId="77777777" w:rsidR="002536C8" w:rsidRPr="000D17DC" w:rsidRDefault="002536C8" w:rsidP="002536C8">
            <w:pPr>
              <w:rPr>
                <w:rFonts w:ascii="Times New Roman" w:hAnsi="Times New Roman" w:cs="Times New Roman"/>
                <w:i/>
                <w:sz w:val="24"/>
                <w:szCs w:val="24"/>
                <w:u w:val="single"/>
                <w:lang w:val="en-US"/>
              </w:rPr>
            </w:pPr>
          </w:p>
          <w:p w14:paraId="0886B996" w14:textId="77777777" w:rsidR="002536C8" w:rsidRPr="000D17DC" w:rsidRDefault="002536C8" w:rsidP="002536C8">
            <w:pPr>
              <w:rPr>
                <w:rFonts w:ascii="Times New Roman" w:hAnsi="Times New Roman" w:cs="Times New Roman"/>
                <w:i/>
                <w:sz w:val="24"/>
                <w:szCs w:val="24"/>
              </w:rPr>
            </w:pPr>
            <w:r w:rsidRPr="000D17DC">
              <w:rPr>
                <w:rFonts w:ascii="Times New Roman" w:hAnsi="Times New Roman" w:cs="Times New Roman"/>
                <w:i/>
                <w:sz w:val="24"/>
                <w:szCs w:val="24"/>
              </w:rPr>
              <w:t>Continuation tables 2.1</w:t>
            </w:r>
          </w:p>
          <w:tbl>
            <w:tblPr>
              <w:tblW w:w="8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5"/>
              <w:gridCol w:w="1960"/>
              <w:gridCol w:w="4415"/>
            </w:tblGrid>
            <w:tr w:rsidR="002536C8" w:rsidRPr="000D17DC" w14:paraId="5C6E7382" w14:textId="77777777">
              <w:trPr>
                <w:trHeight w:val="297"/>
              </w:trPr>
              <w:tc>
                <w:tcPr>
                  <w:tcW w:w="8520" w:type="dxa"/>
                  <w:gridSpan w:val="3"/>
                  <w:tcBorders>
                    <w:top w:val="single" w:sz="4" w:space="0" w:color="auto"/>
                    <w:left w:val="single" w:sz="4" w:space="0" w:color="auto"/>
                    <w:bottom w:val="single" w:sz="4" w:space="0" w:color="auto"/>
                    <w:right w:val="single" w:sz="4" w:space="0" w:color="auto"/>
                  </w:tcBorders>
                  <w:vAlign w:val="center"/>
                  <w:hideMark/>
                </w:tcPr>
                <w:p w14:paraId="338A51BC"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2019 _</w:t>
                  </w:r>
                </w:p>
              </w:tc>
            </w:tr>
            <w:tr w:rsidR="002536C8" w:rsidRPr="000D17DC" w14:paraId="65D7981D" w14:textId="77777777">
              <w:trPr>
                <w:trHeight w:val="297"/>
              </w:trPr>
              <w:tc>
                <w:tcPr>
                  <w:tcW w:w="2145" w:type="dxa"/>
                  <w:tcBorders>
                    <w:top w:val="single" w:sz="4" w:space="0" w:color="auto"/>
                    <w:left w:val="single" w:sz="4" w:space="0" w:color="auto"/>
                    <w:bottom w:val="single" w:sz="4" w:space="0" w:color="auto"/>
                    <w:right w:val="single" w:sz="4" w:space="0" w:color="auto"/>
                  </w:tcBorders>
                  <w:hideMark/>
                </w:tcPr>
                <w:p w14:paraId="145236BE"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Direction cooperation</w:t>
                  </w:r>
                </w:p>
              </w:tc>
              <w:tc>
                <w:tcPr>
                  <w:tcW w:w="1960" w:type="dxa"/>
                  <w:tcBorders>
                    <w:top w:val="single" w:sz="4" w:space="0" w:color="auto"/>
                    <w:left w:val="single" w:sz="4" w:space="0" w:color="auto"/>
                    <w:bottom w:val="single" w:sz="4" w:space="0" w:color="auto"/>
                    <w:right w:val="single" w:sz="4" w:space="0" w:color="auto"/>
                  </w:tcBorders>
                  <w:hideMark/>
                </w:tcPr>
                <w:p w14:paraId="310ADBCF"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results cooperation</w:t>
                  </w:r>
                </w:p>
              </w:tc>
              <w:tc>
                <w:tcPr>
                  <w:tcW w:w="4415" w:type="dxa"/>
                  <w:tcBorders>
                    <w:top w:val="single" w:sz="4" w:space="0" w:color="auto"/>
                    <w:left w:val="single" w:sz="4" w:space="0" w:color="auto"/>
                    <w:bottom w:val="single" w:sz="4" w:space="0" w:color="auto"/>
                    <w:right w:val="single" w:sz="4" w:space="0" w:color="auto"/>
                  </w:tcBorders>
                  <w:hideMark/>
                </w:tcPr>
                <w:p w14:paraId="089F644D"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Further features</w:t>
                  </w:r>
                </w:p>
              </w:tc>
            </w:tr>
            <w:tr w:rsidR="002536C8" w:rsidRPr="000D17DC" w14:paraId="777796DD" w14:textId="77777777">
              <w:trPr>
                <w:trHeight w:val="2202"/>
              </w:trPr>
              <w:tc>
                <w:tcPr>
                  <w:tcW w:w="2145" w:type="dxa"/>
                  <w:tcBorders>
                    <w:top w:val="single" w:sz="4" w:space="0" w:color="auto"/>
                    <w:left w:val="single" w:sz="4" w:space="0" w:color="auto"/>
                    <w:bottom w:val="single" w:sz="4" w:space="0" w:color="auto"/>
                    <w:right w:val="single" w:sz="4" w:space="0" w:color="auto"/>
                  </w:tcBorders>
                  <w:hideMark/>
                </w:tcPr>
                <w:p w14:paraId="1AF38EF1"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1. Participation of employers in the process of EP formation.</w:t>
                  </w:r>
                </w:p>
                <w:p w14:paraId="0CBF7770"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 Organization practical training undergraduates .</w:t>
                  </w:r>
                </w:p>
              </w:tc>
              <w:tc>
                <w:tcPr>
                  <w:tcW w:w="1960" w:type="dxa"/>
                  <w:tcBorders>
                    <w:top w:val="single" w:sz="4" w:space="0" w:color="auto"/>
                    <w:left w:val="single" w:sz="4" w:space="0" w:color="auto"/>
                    <w:bottom w:val="single" w:sz="4" w:space="0" w:color="auto"/>
                    <w:right w:val="single" w:sz="4" w:space="0" w:color="auto"/>
                  </w:tcBorders>
                  <w:hideMark/>
                </w:tcPr>
                <w:p w14:paraId="2855CCE5"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1. Development, discussion and approval of the OP.</w:t>
                  </w:r>
                </w:p>
                <w:p w14:paraId="7EA2326C"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2. High-quality training of students, strengthening the practical orientation of the educational process.</w:t>
                  </w:r>
                </w:p>
              </w:tc>
              <w:tc>
                <w:tcPr>
                  <w:tcW w:w="4415" w:type="dxa"/>
                  <w:tcBorders>
                    <w:top w:val="single" w:sz="4" w:space="0" w:color="auto"/>
                    <w:left w:val="single" w:sz="4" w:space="0" w:color="auto"/>
                    <w:bottom w:val="single" w:sz="4" w:space="0" w:color="auto"/>
                    <w:right w:val="single" w:sz="4" w:space="0" w:color="auto"/>
                  </w:tcBorders>
                  <w:hideMark/>
                </w:tcPr>
                <w:p w14:paraId="2F755325"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1. Use of the personnel and scientific and technical potential of the partner's enterprise in the educational process.</w:t>
                  </w:r>
                </w:p>
                <w:p w14:paraId="43037A4C"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2. Carrying out joint scientific research and introducing their results into production.</w:t>
                  </w:r>
                </w:p>
              </w:tc>
            </w:tr>
          </w:tbl>
          <w:p w14:paraId="41E393A5" w14:textId="77777777" w:rsidR="002536C8" w:rsidRPr="000D17DC" w:rsidRDefault="002536C8" w:rsidP="002536C8">
            <w:pPr>
              <w:rPr>
                <w:rFonts w:ascii="Times New Roman" w:hAnsi="Times New Roman" w:cs="Times New Roman"/>
                <w:i/>
                <w:sz w:val="24"/>
                <w:szCs w:val="24"/>
                <w:lang w:val="en-US"/>
              </w:rPr>
            </w:pPr>
          </w:p>
          <w:p w14:paraId="52A4086B" w14:textId="77777777" w:rsidR="002536C8" w:rsidRPr="000D17DC" w:rsidRDefault="002536C8" w:rsidP="002536C8">
            <w:pPr>
              <w:rPr>
                <w:rFonts w:ascii="Times New Roman" w:hAnsi="Times New Roman" w:cs="Times New Roman"/>
                <w:i/>
                <w:sz w:val="24"/>
                <w:szCs w:val="24"/>
              </w:rPr>
            </w:pPr>
            <w:r w:rsidRPr="000D17DC">
              <w:rPr>
                <w:rFonts w:ascii="Times New Roman" w:hAnsi="Times New Roman" w:cs="Times New Roman"/>
                <w:i/>
                <w:sz w:val="24"/>
                <w:szCs w:val="24"/>
              </w:rPr>
              <w:t>Continuation tables 2.1</w:t>
            </w:r>
          </w:p>
          <w:tbl>
            <w:tblPr>
              <w:tblW w:w="8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05"/>
              <w:gridCol w:w="2662"/>
              <w:gridCol w:w="2813"/>
            </w:tblGrid>
            <w:tr w:rsidR="002536C8" w:rsidRPr="000D17DC" w14:paraId="32016402" w14:textId="77777777">
              <w:trPr>
                <w:trHeight w:val="299"/>
              </w:trPr>
              <w:tc>
                <w:tcPr>
                  <w:tcW w:w="8580" w:type="dxa"/>
                  <w:gridSpan w:val="3"/>
                  <w:tcBorders>
                    <w:top w:val="single" w:sz="4" w:space="0" w:color="auto"/>
                    <w:left w:val="single" w:sz="4" w:space="0" w:color="auto"/>
                    <w:bottom w:val="single" w:sz="4" w:space="0" w:color="auto"/>
                    <w:right w:val="single" w:sz="4" w:space="0" w:color="auto"/>
                  </w:tcBorders>
                  <w:vAlign w:val="center"/>
                  <w:hideMark/>
                </w:tcPr>
                <w:p w14:paraId="79E3C4CA"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2020 _</w:t>
                  </w:r>
                </w:p>
              </w:tc>
            </w:tr>
            <w:tr w:rsidR="002536C8" w:rsidRPr="000D17DC" w14:paraId="2793B1D5" w14:textId="77777777">
              <w:trPr>
                <w:trHeight w:val="299"/>
              </w:trPr>
              <w:tc>
                <w:tcPr>
                  <w:tcW w:w="3106" w:type="dxa"/>
                  <w:tcBorders>
                    <w:top w:val="single" w:sz="4" w:space="0" w:color="auto"/>
                    <w:left w:val="single" w:sz="4" w:space="0" w:color="auto"/>
                    <w:bottom w:val="single" w:sz="4" w:space="0" w:color="auto"/>
                    <w:right w:val="single" w:sz="4" w:space="0" w:color="auto"/>
                  </w:tcBorders>
                  <w:hideMark/>
                </w:tcPr>
                <w:p w14:paraId="7A66667B"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Direction cooperation</w:t>
                  </w:r>
                </w:p>
              </w:tc>
              <w:tc>
                <w:tcPr>
                  <w:tcW w:w="2662" w:type="dxa"/>
                  <w:tcBorders>
                    <w:top w:val="single" w:sz="4" w:space="0" w:color="auto"/>
                    <w:left w:val="single" w:sz="4" w:space="0" w:color="auto"/>
                    <w:bottom w:val="single" w:sz="4" w:space="0" w:color="auto"/>
                    <w:right w:val="single" w:sz="4" w:space="0" w:color="auto"/>
                  </w:tcBorders>
                  <w:hideMark/>
                </w:tcPr>
                <w:p w14:paraId="45768102"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results cooperation</w:t>
                  </w:r>
                </w:p>
              </w:tc>
              <w:tc>
                <w:tcPr>
                  <w:tcW w:w="2813" w:type="dxa"/>
                  <w:tcBorders>
                    <w:top w:val="single" w:sz="4" w:space="0" w:color="auto"/>
                    <w:left w:val="single" w:sz="4" w:space="0" w:color="auto"/>
                    <w:bottom w:val="single" w:sz="4" w:space="0" w:color="auto"/>
                    <w:right w:val="single" w:sz="4" w:space="0" w:color="auto"/>
                  </w:tcBorders>
                  <w:hideMark/>
                </w:tcPr>
                <w:p w14:paraId="6E3FFB2C"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Further features</w:t>
                  </w:r>
                </w:p>
              </w:tc>
            </w:tr>
            <w:tr w:rsidR="002536C8" w:rsidRPr="000D17DC" w14:paraId="613D5191" w14:textId="77777777">
              <w:trPr>
                <w:trHeight w:val="143"/>
              </w:trPr>
              <w:tc>
                <w:tcPr>
                  <w:tcW w:w="3106" w:type="dxa"/>
                  <w:tcBorders>
                    <w:top w:val="single" w:sz="4" w:space="0" w:color="auto"/>
                    <w:left w:val="single" w:sz="4" w:space="0" w:color="auto"/>
                    <w:bottom w:val="single" w:sz="4" w:space="0" w:color="auto"/>
                    <w:right w:val="single" w:sz="4" w:space="0" w:color="auto"/>
                  </w:tcBorders>
                  <w:hideMark/>
                </w:tcPr>
                <w:p w14:paraId="681A131D"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1. Participation of employers in the process of EP formation.</w:t>
                  </w:r>
                </w:p>
                <w:p w14:paraId="4B5C3E77"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 Organization practical training undergraduates .</w:t>
                  </w:r>
                </w:p>
              </w:tc>
              <w:tc>
                <w:tcPr>
                  <w:tcW w:w="2662" w:type="dxa"/>
                  <w:tcBorders>
                    <w:top w:val="single" w:sz="4" w:space="0" w:color="auto"/>
                    <w:left w:val="single" w:sz="4" w:space="0" w:color="auto"/>
                    <w:bottom w:val="single" w:sz="4" w:space="0" w:color="auto"/>
                    <w:right w:val="single" w:sz="4" w:space="0" w:color="auto"/>
                  </w:tcBorders>
                  <w:hideMark/>
                </w:tcPr>
                <w:p w14:paraId="2CD52988"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1. Development, discussion and approval of the OP.</w:t>
                  </w:r>
                </w:p>
                <w:p w14:paraId="08A71921"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2. High-quality training of students, strengthening the practical orientation of the educational process.</w:t>
                  </w:r>
                </w:p>
              </w:tc>
              <w:tc>
                <w:tcPr>
                  <w:tcW w:w="2813" w:type="dxa"/>
                  <w:tcBorders>
                    <w:top w:val="single" w:sz="4" w:space="0" w:color="auto"/>
                    <w:left w:val="single" w:sz="4" w:space="0" w:color="auto"/>
                    <w:bottom w:val="single" w:sz="4" w:space="0" w:color="auto"/>
                    <w:right w:val="single" w:sz="4" w:space="0" w:color="auto"/>
                  </w:tcBorders>
                  <w:hideMark/>
                </w:tcPr>
                <w:p w14:paraId="0D7BCED9"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1. Use of the personnel and scientific and technical potential of the partner's enterprise in the educational process.</w:t>
                  </w:r>
                </w:p>
                <w:p w14:paraId="61BB15B9"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2. Carrying out joint scientific research and introducing their results </w:t>
                  </w:r>
                  <w:r w:rsidRPr="000D17DC">
                    <w:rPr>
                      <w:rFonts w:ascii="Times New Roman" w:hAnsi="Times New Roman" w:cs="Times New Roman"/>
                      <w:sz w:val="24"/>
                      <w:szCs w:val="24"/>
                      <w:lang w:val="en-US"/>
                    </w:rPr>
                    <w:lastRenderedPageBreak/>
                    <w:t>into production.</w:t>
                  </w:r>
                </w:p>
              </w:tc>
            </w:tr>
          </w:tbl>
          <w:p w14:paraId="086F0F15" w14:textId="77777777" w:rsidR="002536C8" w:rsidRPr="000D17DC" w:rsidRDefault="002536C8" w:rsidP="002536C8">
            <w:pPr>
              <w:rPr>
                <w:rFonts w:ascii="Times New Roman" w:hAnsi="Times New Roman" w:cs="Times New Roman"/>
                <w:sz w:val="24"/>
                <w:szCs w:val="24"/>
                <w:lang w:val="en-US"/>
              </w:rPr>
            </w:pPr>
          </w:p>
          <w:p w14:paraId="27A23F38" w14:textId="77777777" w:rsidR="002536C8" w:rsidRPr="000D17DC" w:rsidRDefault="002536C8" w:rsidP="002536C8">
            <w:pPr>
              <w:rPr>
                <w:rFonts w:ascii="Times New Roman" w:hAnsi="Times New Roman" w:cs="Times New Roman"/>
                <w:i/>
                <w:sz w:val="24"/>
                <w:szCs w:val="24"/>
              </w:rPr>
            </w:pPr>
            <w:r w:rsidRPr="000D17DC">
              <w:rPr>
                <w:rFonts w:ascii="Times New Roman" w:hAnsi="Times New Roman" w:cs="Times New Roman"/>
                <w:i/>
                <w:sz w:val="24"/>
                <w:szCs w:val="24"/>
              </w:rPr>
              <w:t>Continuation tables 2.1</w:t>
            </w:r>
          </w:p>
          <w:tbl>
            <w:tblPr>
              <w:tblW w:w="8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80"/>
              <w:gridCol w:w="2725"/>
              <w:gridCol w:w="2735"/>
            </w:tblGrid>
            <w:tr w:rsidR="002536C8" w:rsidRPr="000D17DC" w14:paraId="7E4817E0" w14:textId="77777777">
              <w:trPr>
                <w:trHeight w:val="295"/>
              </w:trPr>
              <w:tc>
                <w:tcPr>
                  <w:tcW w:w="8640" w:type="dxa"/>
                  <w:gridSpan w:val="3"/>
                  <w:tcBorders>
                    <w:top w:val="single" w:sz="4" w:space="0" w:color="auto"/>
                    <w:left w:val="single" w:sz="4" w:space="0" w:color="auto"/>
                    <w:bottom w:val="single" w:sz="4" w:space="0" w:color="auto"/>
                    <w:right w:val="single" w:sz="4" w:space="0" w:color="auto"/>
                  </w:tcBorders>
                  <w:vAlign w:val="center"/>
                  <w:hideMark/>
                </w:tcPr>
                <w:p w14:paraId="16600FBA"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2021 _</w:t>
                  </w:r>
                </w:p>
              </w:tc>
            </w:tr>
            <w:tr w:rsidR="002536C8" w:rsidRPr="000D17DC" w14:paraId="44984C77" w14:textId="77777777">
              <w:trPr>
                <w:trHeight w:val="295"/>
              </w:trPr>
              <w:tc>
                <w:tcPr>
                  <w:tcW w:w="3180" w:type="dxa"/>
                  <w:tcBorders>
                    <w:top w:val="single" w:sz="4" w:space="0" w:color="auto"/>
                    <w:left w:val="single" w:sz="4" w:space="0" w:color="auto"/>
                    <w:bottom w:val="single" w:sz="4" w:space="0" w:color="auto"/>
                    <w:right w:val="single" w:sz="4" w:space="0" w:color="auto"/>
                  </w:tcBorders>
                  <w:hideMark/>
                </w:tcPr>
                <w:p w14:paraId="2EC8ED41"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Direction cooperation</w:t>
                  </w:r>
                </w:p>
              </w:tc>
              <w:tc>
                <w:tcPr>
                  <w:tcW w:w="2725" w:type="dxa"/>
                  <w:tcBorders>
                    <w:top w:val="single" w:sz="4" w:space="0" w:color="auto"/>
                    <w:left w:val="single" w:sz="4" w:space="0" w:color="auto"/>
                    <w:bottom w:val="single" w:sz="4" w:space="0" w:color="auto"/>
                    <w:right w:val="single" w:sz="4" w:space="0" w:color="auto"/>
                  </w:tcBorders>
                  <w:hideMark/>
                </w:tcPr>
                <w:p w14:paraId="6D429A45"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results cooperation</w:t>
                  </w:r>
                </w:p>
              </w:tc>
              <w:tc>
                <w:tcPr>
                  <w:tcW w:w="2735" w:type="dxa"/>
                  <w:tcBorders>
                    <w:top w:val="single" w:sz="4" w:space="0" w:color="auto"/>
                    <w:left w:val="single" w:sz="4" w:space="0" w:color="auto"/>
                    <w:bottom w:val="single" w:sz="4" w:space="0" w:color="auto"/>
                    <w:right w:val="single" w:sz="4" w:space="0" w:color="auto"/>
                  </w:tcBorders>
                  <w:hideMark/>
                </w:tcPr>
                <w:p w14:paraId="2F254A18"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Further capabilities</w:t>
                  </w:r>
                </w:p>
              </w:tc>
            </w:tr>
            <w:tr w:rsidR="002536C8" w:rsidRPr="000D17DC" w14:paraId="006A4A85" w14:textId="77777777">
              <w:trPr>
                <w:trHeight w:val="141"/>
              </w:trPr>
              <w:tc>
                <w:tcPr>
                  <w:tcW w:w="3180" w:type="dxa"/>
                  <w:tcBorders>
                    <w:top w:val="single" w:sz="4" w:space="0" w:color="auto"/>
                    <w:left w:val="single" w:sz="4" w:space="0" w:color="auto"/>
                    <w:bottom w:val="single" w:sz="4" w:space="0" w:color="auto"/>
                    <w:right w:val="single" w:sz="4" w:space="0" w:color="auto"/>
                  </w:tcBorders>
                  <w:hideMark/>
                </w:tcPr>
                <w:p w14:paraId="21BA5197"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1. Participation of employers in the process of EP formation.</w:t>
                  </w:r>
                </w:p>
                <w:p w14:paraId="03D8D7F7"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 Organization practical training undergraduates .</w:t>
                  </w:r>
                </w:p>
              </w:tc>
              <w:tc>
                <w:tcPr>
                  <w:tcW w:w="2725" w:type="dxa"/>
                  <w:tcBorders>
                    <w:top w:val="single" w:sz="4" w:space="0" w:color="auto"/>
                    <w:left w:val="single" w:sz="4" w:space="0" w:color="auto"/>
                    <w:bottom w:val="single" w:sz="4" w:space="0" w:color="auto"/>
                    <w:right w:val="single" w:sz="4" w:space="0" w:color="auto"/>
                  </w:tcBorders>
                  <w:hideMark/>
                </w:tcPr>
                <w:p w14:paraId="30E1C47F"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1. Development, discussion and approval of the OP.</w:t>
                  </w:r>
                </w:p>
                <w:p w14:paraId="603C0497"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2. High-quality training of students, strengthening the practical orientation of the educational process.</w:t>
                  </w:r>
                </w:p>
              </w:tc>
              <w:tc>
                <w:tcPr>
                  <w:tcW w:w="2735" w:type="dxa"/>
                  <w:tcBorders>
                    <w:top w:val="single" w:sz="4" w:space="0" w:color="auto"/>
                    <w:left w:val="single" w:sz="4" w:space="0" w:color="auto"/>
                    <w:bottom w:val="single" w:sz="4" w:space="0" w:color="auto"/>
                    <w:right w:val="single" w:sz="4" w:space="0" w:color="auto"/>
                  </w:tcBorders>
                  <w:hideMark/>
                </w:tcPr>
                <w:p w14:paraId="7989077E"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1. Use of the personnel and scientific and technical potential of the partner's enterprise in the educational process.</w:t>
                  </w:r>
                </w:p>
                <w:p w14:paraId="18F16988"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2. Carrying out joint scientific research and introducing their results into production.</w:t>
                  </w:r>
                </w:p>
              </w:tc>
            </w:tr>
          </w:tbl>
          <w:p w14:paraId="08B98811" w14:textId="77777777" w:rsidR="002536C8" w:rsidRPr="000D17DC" w:rsidRDefault="002536C8" w:rsidP="002536C8">
            <w:pPr>
              <w:rPr>
                <w:rFonts w:ascii="Times New Roman" w:hAnsi="Times New Roman" w:cs="Times New Roman"/>
                <w:sz w:val="24"/>
                <w:szCs w:val="24"/>
                <w:lang w:val="en-US"/>
              </w:rPr>
            </w:pPr>
          </w:p>
          <w:p w14:paraId="50A5AD0C" w14:textId="77777777" w:rsidR="002536C8" w:rsidRPr="000D17DC" w:rsidRDefault="002536C8" w:rsidP="002536C8">
            <w:pPr>
              <w:rPr>
                <w:rFonts w:ascii="Times New Roman" w:hAnsi="Times New Roman" w:cs="Times New Roman"/>
                <w:sz w:val="24"/>
                <w:szCs w:val="24"/>
                <w:lang w:val="en-US"/>
              </w:rPr>
            </w:pPr>
          </w:p>
          <w:p w14:paraId="7EEC8587" w14:textId="77777777" w:rsidR="002536C8" w:rsidRPr="000D17DC" w:rsidRDefault="002536C8" w:rsidP="002536C8">
            <w:pPr>
              <w:rPr>
                <w:rFonts w:ascii="Times New Roman" w:hAnsi="Times New Roman" w:cs="Times New Roman"/>
                <w:i/>
                <w:sz w:val="24"/>
                <w:szCs w:val="24"/>
              </w:rPr>
            </w:pPr>
            <w:r w:rsidRPr="000D17DC">
              <w:rPr>
                <w:rFonts w:ascii="Times New Roman" w:hAnsi="Times New Roman" w:cs="Times New Roman"/>
                <w:i/>
                <w:sz w:val="24"/>
                <w:szCs w:val="24"/>
              </w:rPr>
              <w:t>Continuation tables 2.1</w:t>
            </w:r>
          </w:p>
          <w:tbl>
            <w:tblPr>
              <w:tblW w:w="87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13"/>
              <w:gridCol w:w="2753"/>
              <w:gridCol w:w="2764"/>
            </w:tblGrid>
            <w:tr w:rsidR="002536C8" w:rsidRPr="000D17DC" w14:paraId="63B696BE" w14:textId="77777777">
              <w:trPr>
                <w:trHeight w:val="307"/>
              </w:trPr>
              <w:tc>
                <w:tcPr>
                  <w:tcW w:w="8730" w:type="dxa"/>
                  <w:gridSpan w:val="3"/>
                  <w:tcBorders>
                    <w:top w:val="single" w:sz="4" w:space="0" w:color="auto"/>
                    <w:left w:val="single" w:sz="4" w:space="0" w:color="auto"/>
                    <w:bottom w:val="single" w:sz="4" w:space="0" w:color="auto"/>
                    <w:right w:val="single" w:sz="4" w:space="0" w:color="auto"/>
                  </w:tcBorders>
                  <w:vAlign w:val="center"/>
                  <w:hideMark/>
                </w:tcPr>
                <w:p w14:paraId="52CB7E3C"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2022 _</w:t>
                  </w:r>
                </w:p>
              </w:tc>
            </w:tr>
            <w:tr w:rsidR="002536C8" w:rsidRPr="000D17DC" w14:paraId="6DED0FB1" w14:textId="77777777">
              <w:trPr>
                <w:trHeight w:val="307"/>
              </w:trPr>
              <w:tc>
                <w:tcPr>
                  <w:tcW w:w="3213" w:type="dxa"/>
                  <w:tcBorders>
                    <w:top w:val="single" w:sz="4" w:space="0" w:color="auto"/>
                    <w:left w:val="single" w:sz="4" w:space="0" w:color="auto"/>
                    <w:bottom w:val="single" w:sz="4" w:space="0" w:color="auto"/>
                    <w:right w:val="single" w:sz="4" w:space="0" w:color="auto"/>
                  </w:tcBorders>
                  <w:hideMark/>
                </w:tcPr>
                <w:p w14:paraId="6EC1D3C8"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Direction cooperation</w:t>
                  </w:r>
                </w:p>
              </w:tc>
              <w:tc>
                <w:tcPr>
                  <w:tcW w:w="2753" w:type="dxa"/>
                  <w:tcBorders>
                    <w:top w:val="single" w:sz="4" w:space="0" w:color="auto"/>
                    <w:left w:val="single" w:sz="4" w:space="0" w:color="auto"/>
                    <w:bottom w:val="single" w:sz="4" w:space="0" w:color="auto"/>
                    <w:right w:val="single" w:sz="4" w:space="0" w:color="auto"/>
                  </w:tcBorders>
                  <w:hideMark/>
                </w:tcPr>
                <w:p w14:paraId="1CE69AEA"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results cooperation</w:t>
                  </w:r>
                </w:p>
              </w:tc>
              <w:tc>
                <w:tcPr>
                  <w:tcW w:w="2764" w:type="dxa"/>
                  <w:tcBorders>
                    <w:top w:val="single" w:sz="4" w:space="0" w:color="auto"/>
                    <w:left w:val="single" w:sz="4" w:space="0" w:color="auto"/>
                    <w:bottom w:val="single" w:sz="4" w:space="0" w:color="auto"/>
                    <w:right w:val="single" w:sz="4" w:space="0" w:color="auto"/>
                  </w:tcBorders>
                  <w:hideMark/>
                </w:tcPr>
                <w:p w14:paraId="55D1D534"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Further capabilities</w:t>
                  </w:r>
                </w:p>
              </w:tc>
            </w:tr>
            <w:tr w:rsidR="002536C8" w:rsidRPr="000D17DC" w14:paraId="1B31746D" w14:textId="77777777">
              <w:trPr>
                <w:trHeight w:val="147"/>
              </w:trPr>
              <w:tc>
                <w:tcPr>
                  <w:tcW w:w="3213" w:type="dxa"/>
                  <w:tcBorders>
                    <w:top w:val="single" w:sz="4" w:space="0" w:color="auto"/>
                    <w:left w:val="single" w:sz="4" w:space="0" w:color="auto"/>
                    <w:bottom w:val="single" w:sz="4" w:space="0" w:color="auto"/>
                    <w:right w:val="single" w:sz="4" w:space="0" w:color="auto"/>
                  </w:tcBorders>
                  <w:hideMark/>
                </w:tcPr>
                <w:p w14:paraId="3A7FF768"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1. Participation of employers in the process of EP formation.</w:t>
                  </w:r>
                </w:p>
                <w:p w14:paraId="5A431F3B"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 Organization practical training undergraduates .</w:t>
                  </w:r>
                </w:p>
              </w:tc>
              <w:tc>
                <w:tcPr>
                  <w:tcW w:w="2753" w:type="dxa"/>
                  <w:tcBorders>
                    <w:top w:val="single" w:sz="4" w:space="0" w:color="auto"/>
                    <w:left w:val="single" w:sz="4" w:space="0" w:color="auto"/>
                    <w:bottom w:val="single" w:sz="4" w:space="0" w:color="auto"/>
                    <w:right w:val="single" w:sz="4" w:space="0" w:color="auto"/>
                  </w:tcBorders>
                  <w:hideMark/>
                </w:tcPr>
                <w:p w14:paraId="5C11FB17"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1. Development, discussion and approval of the OP.</w:t>
                  </w:r>
                </w:p>
                <w:p w14:paraId="38DA8755"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2. High-quality training of students, strengthening the practical orientation of the educational process.</w:t>
                  </w:r>
                </w:p>
              </w:tc>
              <w:tc>
                <w:tcPr>
                  <w:tcW w:w="2764" w:type="dxa"/>
                  <w:tcBorders>
                    <w:top w:val="single" w:sz="4" w:space="0" w:color="auto"/>
                    <w:left w:val="single" w:sz="4" w:space="0" w:color="auto"/>
                    <w:bottom w:val="single" w:sz="4" w:space="0" w:color="auto"/>
                    <w:right w:val="single" w:sz="4" w:space="0" w:color="auto"/>
                  </w:tcBorders>
                  <w:hideMark/>
                </w:tcPr>
                <w:p w14:paraId="3286A9E3"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1. Use of the personnel and scientific and technical potential of the partner's enterprise in the educational process.</w:t>
                  </w:r>
                </w:p>
                <w:p w14:paraId="7330336B"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2. Carrying out joint scientific research and introducing their results into production.</w:t>
                  </w:r>
                </w:p>
              </w:tc>
            </w:tr>
          </w:tbl>
          <w:p w14:paraId="534C4A72" w14:textId="77777777" w:rsidR="002536C8" w:rsidRPr="000D17DC" w:rsidRDefault="002536C8" w:rsidP="002536C8">
            <w:pPr>
              <w:rPr>
                <w:rFonts w:ascii="Times New Roman" w:hAnsi="Times New Roman" w:cs="Times New Roman"/>
                <w:sz w:val="24"/>
                <w:szCs w:val="24"/>
                <w:lang w:val="en-US"/>
              </w:rPr>
            </w:pPr>
          </w:p>
          <w:p w14:paraId="30D0D0E1" w14:textId="77777777" w:rsidR="002536C8" w:rsidRPr="000D17DC" w:rsidRDefault="002536C8" w:rsidP="002536C8">
            <w:pPr>
              <w:rPr>
                <w:rFonts w:ascii="Times New Roman" w:hAnsi="Times New Roman" w:cs="Times New Roman"/>
                <w:sz w:val="24"/>
                <w:szCs w:val="24"/>
                <w:lang w:val="en-US"/>
              </w:rPr>
            </w:pPr>
          </w:p>
          <w:p w14:paraId="55EA1CEE" w14:textId="77777777" w:rsidR="002536C8" w:rsidRPr="000D17DC" w:rsidRDefault="002536C8" w:rsidP="002536C8">
            <w:pPr>
              <w:rPr>
                <w:rFonts w:ascii="Times New Roman" w:hAnsi="Times New Roman" w:cs="Times New Roman"/>
                <w:i/>
                <w:sz w:val="24"/>
                <w:szCs w:val="24"/>
                <w:lang w:val="en-US"/>
              </w:rPr>
            </w:pPr>
            <w:r w:rsidRPr="000D17DC">
              <w:rPr>
                <w:rFonts w:ascii="Times New Roman" w:hAnsi="Times New Roman" w:cs="Times New Roman"/>
                <w:i/>
                <w:sz w:val="24"/>
                <w:szCs w:val="24"/>
                <w:lang w:val="en-US"/>
              </w:rPr>
              <w:t>Table 2.2 Partnerships with schools, TVE organizations and universities</w:t>
            </w:r>
          </w:p>
          <w:p w14:paraId="1164C475" w14:textId="77777777" w:rsidR="002536C8" w:rsidRPr="000D17DC" w:rsidRDefault="002536C8" w:rsidP="002536C8">
            <w:pPr>
              <w:rPr>
                <w:rFonts w:ascii="Times New Roman" w:hAnsi="Times New Roman" w:cs="Times New Roman"/>
                <w:i/>
                <w:sz w:val="24"/>
                <w:szCs w:val="24"/>
                <w:lang w:val="en-US"/>
              </w:rPr>
            </w:pPr>
            <w:r w:rsidRPr="000D17DC">
              <w:rPr>
                <w:rFonts w:ascii="Times New Roman" w:hAnsi="Times New Roman" w:cs="Times New Roman"/>
                <w:i/>
                <w:sz w:val="24"/>
                <w:szCs w:val="24"/>
                <w:lang w:val="en-US"/>
              </w:rPr>
              <w:t>(for the last 5 years, including the current one)</w:t>
            </w:r>
          </w:p>
          <w:tbl>
            <w:tblPr>
              <w:tblW w:w="8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0"/>
              <w:gridCol w:w="1698"/>
              <w:gridCol w:w="2056"/>
              <w:gridCol w:w="1988"/>
              <w:gridCol w:w="2343"/>
            </w:tblGrid>
            <w:tr w:rsidR="002536C8" w:rsidRPr="000D17DC" w14:paraId="359986D2" w14:textId="77777777">
              <w:trPr>
                <w:trHeight w:val="299"/>
              </w:trPr>
              <w:tc>
                <w:tcPr>
                  <w:tcW w:w="419" w:type="dxa"/>
                  <w:vMerge w:val="restart"/>
                  <w:tcBorders>
                    <w:top w:val="single" w:sz="4" w:space="0" w:color="auto"/>
                    <w:left w:val="single" w:sz="4" w:space="0" w:color="auto"/>
                    <w:bottom w:val="single" w:sz="4" w:space="0" w:color="auto"/>
                    <w:right w:val="single" w:sz="4" w:space="0" w:color="auto"/>
                  </w:tcBorders>
                  <w:vAlign w:val="center"/>
                  <w:hideMark/>
                </w:tcPr>
                <w:p w14:paraId="61D188DB" w14:textId="77777777" w:rsidR="002536C8" w:rsidRPr="000D17DC" w:rsidRDefault="002536C8" w:rsidP="002536C8">
                  <w:pPr>
                    <w:rPr>
                      <w:rFonts w:ascii="Times New Roman" w:hAnsi="Times New Roman" w:cs="Times New Roman"/>
                      <w:sz w:val="24"/>
                      <w:szCs w:val="24"/>
                      <w:lang w:val="ru-RU"/>
                    </w:rPr>
                  </w:pPr>
                  <w:r w:rsidRPr="000D17DC">
                    <w:rPr>
                      <w:rFonts w:ascii="Times New Roman" w:hAnsi="Times New Roman" w:cs="Times New Roman"/>
                      <w:sz w:val="24"/>
                      <w:szCs w:val="24"/>
                      <w:lang w:val="ru-RU"/>
                    </w:rPr>
                    <w:t>No.</w:t>
                  </w:r>
                </w:p>
              </w:tc>
              <w:tc>
                <w:tcPr>
                  <w:tcW w:w="1698" w:type="dxa"/>
                  <w:vMerge w:val="restart"/>
                  <w:tcBorders>
                    <w:top w:val="single" w:sz="4" w:space="0" w:color="auto"/>
                    <w:left w:val="single" w:sz="4" w:space="0" w:color="auto"/>
                    <w:bottom w:val="single" w:sz="4" w:space="0" w:color="auto"/>
                    <w:right w:val="single" w:sz="4" w:space="0" w:color="auto"/>
                  </w:tcBorders>
                  <w:vAlign w:val="center"/>
                  <w:hideMark/>
                </w:tcPr>
                <w:p w14:paraId="3E7C16EB" w14:textId="77777777" w:rsidR="002536C8" w:rsidRPr="000D17DC" w:rsidRDefault="002536C8" w:rsidP="002536C8">
                  <w:pPr>
                    <w:rPr>
                      <w:rFonts w:ascii="Times New Roman" w:hAnsi="Times New Roman" w:cs="Times New Roman"/>
                      <w:sz w:val="24"/>
                      <w:szCs w:val="24"/>
                      <w:lang w:val="ru-RU"/>
                    </w:rPr>
                  </w:pPr>
                  <w:r w:rsidRPr="000D17DC">
                    <w:rPr>
                      <w:rFonts w:ascii="Times New Roman" w:hAnsi="Times New Roman" w:cs="Times New Roman"/>
                      <w:sz w:val="24"/>
                      <w:szCs w:val="24"/>
                      <w:lang w:val="ru-RU"/>
                    </w:rPr>
                    <w:t>Name of organizations</w:t>
                  </w:r>
                </w:p>
              </w:tc>
              <w:tc>
                <w:tcPr>
                  <w:tcW w:w="6387" w:type="dxa"/>
                  <w:gridSpan w:val="3"/>
                  <w:tcBorders>
                    <w:top w:val="single" w:sz="4" w:space="0" w:color="auto"/>
                    <w:left w:val="single" w:sz="4" w:space="0" w:color="auto"/>
                    <w:bottom w:val="single" w:sz="4" w:space="0" w:color="auto"/>
                    <w:right w:val="single" w:sz="4" w:space="0" w:color="auto"/>
                  </w:tcBorders>
                  <w:vAlign w:val="center"/>
                  <w:hideMark/>
                </w:tcPr>
                <w:p w14:paraId="39881BA6" w14:textId="77777777" w:rsidR="002536C8" w:rsidRPr="000D17DC" w:rsidRDefault="002536C8" w:rsidP="002536C8">
                  <w:pPr>
                    <w:rPr>
                      <w:rFonts w:ascii="Times New Roman" w:hAnsi="Times New Roman" w:cs="Times New Roman"/>
                      <w:sz w:val="24"/>
                      <w:szCs w:val="24"/>
                      <w:lang w:val="ru-RU"/>
                    </w:rPr>
                  </w:pPr>
                  <w:r w:rsidRPr="000D17DC">
                    <w:rPr>
                      <w:rFonts w:ascii="Times New Roman" w:hAnsi="Times New Roman" w:cs="Times New Roman"/>
                      <w:sz w:val="24"/>
                      <w:szCs w:val="24"/>
                      <w:lang w:val="ru-RU"/>
                    </w:rPr>
                    <w:t>2018</w:t>
                  </w:r>
                </w:p>
              </w:tc>
            </w:tr>
            <w:tr w:rsidR="002536C8" w:rsidRPr="000D17DC" w14:paraId="6A3BA1F6" w14:textId="77777777">
              <w:trPr>
                <w:trHeight w:val="299"/>
              </w:trPr>
              <w:tc>
                <w:tcPr>
                  <w:tcW w:w="419" w:type="dxa"/>
                  <w:vMerge/>
                  <w:tcBorders>
                    <w:top w:val="single" w:sz="4" w:space="0" w:color="auto"/>
                    <w:left w:val="single" w:sz="4" w:space="0" w:color="auto"/>
                    <w:bottom w:val="single" w:sz="4" w:space="0" w:color="auto"/>
                    <w:right w:val="single" w:sz="4" w:space="0" w:color="auto"/>
                  </w:tcBorders>
                  <w:vAlign w:val="center"/>
                  <w:hideMark/>
                </w:tcPr>
                <w:p w14:paraId="5DD6061F" w14:textId="77777777" w:rsidR="002536C8" w:rsidRPr="000D17DC" w:rsidRDefault="002536C8" w:rsidP="002536C8">
                  <w:pPr>
                    <w:rPr>
                      <w:rFonts w:ascii="Times New Roman" w:hAnsi="Times New Roman" w:cs="Times New Roman"/>
                      <w:sz w:val="24"/>
                      <w:szCs w:val="24"/>
                      <w:lang w:val="ru-RU"/>
                    </w:rPr>
                  </w:pPr>
                </w:p>
              </w:tc>
              <w:tc>
                <w:tcPr>
                  <w:tcW w:w="1698" w:type="dxa"/>
                  <w:vMerge/>
                  <w:tcBorders>
                    <w:top w:val="single" w:sz="4" w:space="0" w:color="auto"/>
                    <w:left w:val="single" w:sz="4" w:space="0" w:color="auto"/>
                    <w:bottom w:val="single" w:sz="4" w:space="0" w:color="auto"/>
                    <w:right w:val="single" w:sz="4" w:space="0" w:color="auto"/>
                  </w:tcBorders>
                  <w:vAlign w:val="center"/>
                  <w:hideMark/>
                </w:tcPr>
                <w:p w14:paraId="76B5B950" w14:textId="77777777" w:rsidR="002536C8" w:rsidRPr="000D17DC" w:rsidRDefault="002536C8" w:rsidP="002536C8">
                  <w:pPr>
                    <w:rPr>
                      <w:rFonts w:ascii="Times New Roman" w:hAnsi="Times New Roman" w:cs="Times New Roman"/>
                      <w:sz w:val="24"/>
                      <w:szCs w:val="24"/>
                      <w:lang w:val="ru-RU"/>
                    </w:rPr>
                  </w:pPr>
                </w:p>
              </w:tc>
              <w:tc>
                <w:tcPr>
                  <w:tcW w:w="2056" w:type="dxa"/>
                  <w:tcBorders>
                    <w:top w:val="single" w:sz="4" w:space="0" w:color="auto"/>
                    <w:left w:val="single" w:sz="4" w:space="0" w:color="auto"/>
                    <w:bottom w:val="single" w:sz="4" w:space="0" w:color="auto"/>
                    <w:right w:val="single" w:sz="4" w:space="0" w:color="auto"/>
                  </w:tcBorders>
                  <w:hideMark/>
                </w:tcPr>
                <w:p w14:paraId="34931B0A" w14:textId="77777777" w:rsidR="002536C8" w:rsidRPr="000D17DC" w:rsidRDefault="002536C8" w:rsidP="002536C8">
                  <w:pPr>
                    <w:rPr>
                      <w:rFonts w:ascii="Times New Roman" w:hAnsi="Times New Roman" w:cs="Times New Roman"/>
                      <w:sz w:val="24"/>
                      <w:szCs w:val="24"/>
                      <w:lang w:val="ru-RU"/>
                    </w:rPr>
                  </w:pPr>
                  <w:r w:rsidRPr="000D17DC">
                    <w:rPr>
                      <w:rFonts w:ascii="Times New Roman" w:hAnsi="Times New Roman" w:cs="Times New Roman"/>
                      <w:sz w:val="24"/>
                      <w:szCs w:val="24"/>
                      <w:lang w:val="ru-RU"/>
                    </w:rPr>
                    <w:t>Direction of cooperation</w:t>
                  </w:r>
                </w:p>
              </w:tc>
              <w:tc>
                <w:tcPr>
                  <w:tcW w:w="1988" w:type="dxa"/>
                  <w:tcBorders>
                    <w:top w:val="single" w:sz="4" w:space="0" w:color="auto"/>
                    <w:left w:val="single" w:sz="4" w:space="0" w:color="auto"/>
                    <w:bottom w:val="single" w:sz="4" w:space="0" w:color="auto"/>
                    <w:right w:val="single" w:sz="4" w:space="0" w:color="auto"/>
                  </w:tcBorders>
                  <w:hideMark/>
                </w:tcPr>
                <w:p w14:paraId="0A81148B" w14:textId="77777777" w:rsidR="002536C8" w:rsidRPr="000D17DC" w:rsidRDefault="002536C8" w:rsidP="002536C8">
                  <w:pPr>
                    <w:rPr>
                      <w:rFonts w:ascii="Times New Roman" w:hAnsi="Times New Roman" w:cs="Times New Roman"/>
                      <w:sz w:val="24"/>
                      <w:szCs w:val="24"/>
                      <w:lang w:val="ru-RU"/>
                    </w:rPr>
                  </w:pPr>
                  <w:r w:rsidRPr="000D17DC">
                    <w:rPr>
                      <w:rFonts w:ascii="Times New Roman" w:hAnsi="Times New Roman" w:cs="Times New Roman"/>
                      <w:sz w:val="24"/>
                      <w:szCs w:val="24"/>
                      <w:lang w:val="ru-RU"/>
                    </w:rPr>
                    <w:t>Results of cooperation</w:t>
                  </w:r>
                </w:p>
              </w:tc>
              <w:tc>
                <w:tcPr>
                  <w:tcW w:w="2343" w:type="dxa"/>
                  <w:tcBorders>
                    <w:top w:val="single" w:sz="4" w:space="0" w:color="auto"/>
                    <w:left w:val="single" w:sz="4" w:space="0" w:color="auto"/>
                    <w:bottom w:val="single" w:sz="4" w:space="0" w:color="auto"/>
                    <w:right w:val="single" w:sz="4" w:space="0" w:color="auto"/>
                  </w:tcBorders>
                  <w:hideMark/>
                </w:tcPr>
                <w:p w14:paraId="14FDDE08" w14:textId="77777777" w:rsidR="002536C8" w:rsidRPr="000D17DC" w:rsidRDefault="002536C8" w:rsidP="002536C8">
                  <w:pPr>
                    <w:rPr>
                      <w:rFonts w:ascii="Times New Roman" w:hAnsi="Times New Roman" w:cs="Times New Roman"/>
                      <w:sz w:val="24"/>
                      <w:szCs w:val="24"/>
                      <w:lang w:val="ru-RU"/>
                    </w:rPr>
                  </w:pPr>
                  <w:r w:rsidRPr="000D17DC">
                    <w:rPr>
                      <w:rFonts w:ascii="Times New Roman" w:hAnsi="Times New Roman" w:cs="Times New Roman"/>
                      <w:sz w:val="24"/>
                      <w:szCs w:val="24"/>
                      <w:lang w:val="ru-RU"/>
                    </w:rPr>
                    <w:t>Further possibilities</w:t>
                  </w:r>
                </w:p>
              </w:tc>
            </w:tr>
            <w:tr w:rsidR="002536C8" w:rsidRPr="000D17DC" w14:paraId="6BF86A2B" w14:textId="77777777">
              <w:trPr>
                <w:trHeight w:val="299"/>
              </w:trPr>
              <w:tc>
                <w:tcPr>
                  <w:tcW w:w="419" w:type="dxa"/>
                  <w:tcBorders>
                    <w:top w:val="single" w:sz="4" w:space="0" w:color="auto"/>
                    <w:left w:val="single" w:sz="4" w:space="0" w:color="auto"/>
                    <w:bottom w:val="single" w:sz="4" w:space="0" w:color="auto"/>
                    <w:right w:val="single" w:sz="4" w:space="0" w:color="auto"/>
                  </w:tcBorders>
                  <w:hideMark/>
                </w:tcPr>
                <w:p w14:paraId="0CC13808" w14:textId="45C796C1" w:rsidR="002536C8" w:rsidRPr="00D413B8" w:rsidRDefault="00D413B8" w:rsidP="002536C8">
                  <w:pPr>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1698" w:type="dxa"/>
                  <w:tcBorders>
                    <w:top w:val="single" w:sz="4" w:space="0" w:color="auto"/>
                    <w:left w:val="single" w:sz="4" w:space="0" w:color="auto"/>
                    <w:bottom w:val="single" w:sz="4" w:space="0" w:color="auto"/>
                    <w:right w:val="single" w:sz="4" w:space="0" w:color="auto"/>
                  </w:tcBorders>
                  <w:hideMark/>
                </w:tcPr>
                <w:p w14:paraId="6B8F4054"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Kazakh Agrotechnical University named after S. Seifulina</w:t>
                  </w:r>
                </w:p>
              </w:tc>
              <w:tc>
                <w:tcPr>
                  <w:tcW w:w="2056" w:type="dxa"/>
                  <w:tcBorders>
                    <w:top w:val="single" w:sz="4" w:space="0" w:color="auto"/>
                    <w:left w:val="single" w:sz="4" w:space="0" w:color="auto"/>
                    <w:bottom w:val="single" w:sz="4" w:space="0" w:color="auto"/>
                    <w:right w:val="single" w:sz="4" w:space="0" w:color="auto"/>
                  </w:tcBorders>
                  <w:vAlign w:val="center"/>
                  <w:hideMark/>
                </w:tcPr>
                <w:p w14:paraId="71A3C3E9"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Scientific and educational</w:t>
                  </w:r>
                </w:p>
              </w:tc>
              <w:tc>
                <w:tcPr>
                  <w:tcW w:w="1988" w:type="dxa"/>
                  <w:tcBorders>
                    <w:top w:val="single" w:sz="4" w:space="0" w:color="auto"/>
                    <w:left w:val="single" w:sz="4" w:space="0" w:color="auto"/>
                    <w:bottom w:val="single" w:sz="4" w:space="0" w:color="auto"/>
                    <w:right w:val="single" w:sz="4" w:space="0" w:color="auto"/>
                  </w:tcBorders>
                  <w:vAlign w:val="center"/>
                  <w:hideMark/>
                </w:tcPr>
                <w:p w14:paraId="329FA2FA"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Walkthrough internships , scientific counseling .</w:t>
                  </w:r>
                </w:p>
              </w:tc>
              <w:tc>
                <w:tcPr>
                  <w:tcW w:w="2343" w:type="dxa"/>
                  <w:tcBorders>
                    <w:top w:val="single" w:sz="4" w:space="0" w:color="auto"/>
                    <w:left w:val="single" w:sz="4" w:space="0" w:color="auto"/>
                    <w:bottom w:val="single" w:sz="4" w:space="0" w:color="auto"/>
                    <w:right w:val="single" w:sz="4" w:space="0" w:color="auto"/>
                  </w:tcBorders>
                  <w:vAlign w:val="center"/>
                  <w:hideMark/>
                </w:tcPr>
                <w:p w14:paraId="313C28DD"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Exchange scientific experience</w:t>
                  </w:r>
                </w:p>
              </w:tc>
            </w:tr>
            <w:tr w:rsidR="002536C8" w:rsidRPr="000D17DC" w14:paraId="57B2757C" w14:textId="77777777">
              <w:trPr>
                <w:trHeight w:val="144"/>
              </w:trPr>
              <w:tc>
                <w:tcPr>
                  <w:tcW w:w="419" w:type="dxa"/>
                  <w:tcBorders>
                    <w:top w:val="single" w:sz="4" w:space="0" w:color="auto"/>
                    <w:left w:val="single" w:sz="4" w:space="0" w:color="auto"/>
                    <w:bottom w:val="single" w:sz="4" w:space="0" w:color="auto"/>
                    <w:right w:val="single" w:sz="4" w:space="0" w:color="auto"/>
                  </w:tcBorders>
                  <w:hideMark/>
                </w:tcPr>
                <w:p w14:paraId="340DE331"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w:t>
                  </w:r>
                </w:p>
              </w:tc>
              <w:tc>
                <w:tcPr>
                  <w:tcW w:w="1698" w:type="dxa"/>
                  <w:tcBorders>
                    <w:top w:val="single" w:sz="4" w:space="0" w:color="auto"/>
                    <w:left w:val="single" w:sz="4" w:space="0" w:color="auto"/>
                    <w:bottom w:val="single" w:sz="4" w:space="0" w:color="auto"/>
                    <w:right w:val="single" w:sz="4" w:space="0" w:color="auto"/>
                  </w:tcBorders>
                  <w:hideMark/>
                </w:tcPr>
                <w:p w14:paraId="13D1941D"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Baltic International academy</w:t>
                  </w:r>
                </w:p>
              </w:tc>
              <w:tc>
                <w:tcPr>
                  <w:tcW w:w="2056" w:type="dxa"/>
                  <w:tcBorders>
                    <w:top w:val="single" w:sz="4" w:space="0" w:color="auto"/>
                    <w:left w:val="single" w:sz="4" w:space="0" w:color="auto"/>
                    <w:bottom w:val="single" w:sz="4" w:space="0" w:color="auto"/>
                    <w:right w:val="single" w:sz="4" w:space="0" w:color="auto"/>
                  </w:tcBorders>
                  <w:vAlign w:val="center"/>
                  <w:hideMark/>
                </w:tcPr>
                <w:p w14:paraId="6A2BD0AF"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Scientific, educational and humanitarian .</w:t>
                  </w:r>
                </w:p>
              </w:tc>
              <w:tc>
                <w:tcPr>
                  <w:tcW w:w="1988" w:type="dxa"/>
                  <w:tcBorders>
                    <w:top w:val="single" w:sz="4" w:space="0" w:color="auto"/>
                    <w:left w:val="single" w:sz="4" w:space="0" w:color="auto"/>
                    <w:bottom w:val="single" w:sz="4" w:space="0" w:color="auto"/>
                    <w:right w:val="single" w:sz="4" w:space="0" w:color="auto"/>
                  </w:tcBorders>
                  <w:vAlign w:val="center"/>
                  <w:hideMark/>
                </w:tcPr>
                <w:p w14:paraId="2DF1B399"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2C83CF3F"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w:t>
                  </w:r>
                </w:p>
              </w:tc>
            </w:tr>
            <w:tr w:rsidR="002536C8" w:rsidRPr="000D17DC" w14:paraId="6C71EE5C" w14:textId="77777777">
              <w:trPr>
                <w:trHeight w:val="144"/>
              </w:trPr>
              <w:tc>
                <w:tcPr>
                  <w:tcW w:w="419" w:type="dxa"/>
                  <w:tcBorders>
                    <w:top w:val="single" w:sz="4" w:space="0" w:color="auto"/>
                    <w:left w:val="single" w:sz="4" w:space="0" w:color="auto"/>
                    <w:bottom w:val="single" w:sz="4" w:space="0" w:color="auto"/>
                    <w:right w:val="single" w:sz="4" w:space="0" w:color="auto"/>
                  </w:tcBorders>
                  <w:hideMark/>
                </w:tcPr>
                <w:p w14:paraId="7451E877"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3</w:t>
                  </w:r>
                </w:p>
              </w:tc>
              <w:tc>
                <w:tcPr>
                  <w:tcW w:w="1698" w:type="dxa"/>
                  <w:tcBorders>
                    <w:top w:val="single" w:sz="4" w:space="0" w:color="auto"/>
                    <w:left w:val="single" w:sz="4" w:space="0" w:color="auto"/>
                    <w:bottom w:val="single" w:sz="4" w:space="0" w:color="auto"/>
                    <w:right w:val="single" w:sz="4" w:space="0" w:color="auto"/>
                  </w:tcBorders>
                  <w:hideMark/>
                </w:tcPr>
                <w:p w14:paraId="055015F2"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Mykolas Romeris University</w:t>
                  </w:r>
                </w:p>
              </w:tc>
              <w:tc>
                <w:tcPr>
                  <w:tcW w:w="2056" w:type="dxa"/>
                  <w:tcBorders>
                    <w:top w:val="single" w:sz="4" w:space="0" w:color="auto"/>
                    <w:left w:val="single" w:sz="4" w:space="0" w:color="auto"/>
                    <w:bottom w:val="single" w:sz="4" w:space="0" w:color="auto"/>
                    <w:right w:val="single" w:sz="4" w:space="0" w:color="auto"/>
                  </w:tcBorders>
                  <w:vAlign w:val="center"/>
                  <w:hideMark/>
                </w:tcPr>
                <w:p w14:paraId="6C668A00"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Scientific and educational .</w:t>
                  </w:r>
                </w:p>
              </w:tc>
              <w:tc>
                <w:tcPr>
                  <w:tcW w:w="1988" w:type="dxa"/>
                  <w:tcBorders>
                    <w:top w:val="single" w:sz="4" w:space="0" w:color="auto"/>
                    <w:left w:val="single" w:sz="4" w:space="0" w:color="auto"/>
                    <w:bottom w:val="single" w:sz="4" w:space="0" w:color="auto"/>
                    <w:right w:val="single" w:sz="4" w:space="0" w:color="auto"/>
                  </w:tcBorders>
                  <w:vAlign w:val="center"/>
                  <w:hideMark/>
                </w:tcPr>
                <w:p w14:paraId="34C91ED5"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22B09C89"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w:t>
                  </w:r>
                </w:p>
              </w:tc>
            </w:tr>
            <w:tr w:rsidR="002536C8" w:rsidRPr="000D17DC" w14:paraId="59E4F370" w14:textId="77777777">
              <w:trPr>
                <w:trHeight w:val="144"/>
              </w:trPr>
              <w:tc>
                <w:tcPr>
                  <w:tcW w:w="419" w:type="dxa"/>
                  <w:tcBorders>
                    <w:top w:val="single" w:sz="4" w:space="0" w:color="auto"/>
                    <w:left w:val="single" w:sz="4" w:space="0" w:color="auto"/>
                    <w:bottom w:val="single" w:sz="4" w:space="0" w:color="auto"/>
                    <w:right w:val="single" w:sz="4" w:space="0" w:color="auto"/>
                  </w:tcBorders>
                  <w:hideMark/>
                </w:tcPr>
                <w:p w14:paraId="69D24145" w14:textId="3BF48375" w:rsidR="002536C8" w:rsidRPr="000D17DC" w:rsidRDefault="00D413B8" w:rsidP="002536C8">
                  <w:pPr>
                    <w:rPr>
                      <w:rFonts w:ascii="Times New Roman" w:hAnsi="Times New Roman" w:cs="Times New Roman"/>
                      <w:sz w:val="24"/>
                      <w:szCs w:val="24"/>
                    </w:rPr>
                  </w:pPr>
                  <w:r>
                    <w:rPr>
                      <w:rFonts w:ascii="Times New Roman" w:hAnsi="Times New Roman" w:cs="Times New Roman"/>
                      <w:sz w:val="24"/>
                      <w:szCs w:val="24"/>
                    </w:rPr>
                    <w:t>4</w:t>
                  </w:r>
                </w:p>
              </w:tc>
              <w:tc>
                <w:tcPr>
                  <w:tcW w:w="1698" w:type="dxa"/>
                  <w:tcBorders>
                    <w:top w:val="single" w:sz="4" w:space="0" w:color="auto"/>
                    <w:left w:val="single" w:sz="4" w:space="0" w:color="auto"/>
                    <w:bottom w:val="single" w:sz="4" w:space="0" w:color="auto"/>
                    <w:right w:val="single" w:sz="4" w:space="0" w:color="auto"/>
                  </w:tcBorders>
                  <w:hideMark/>
                </w:tcPr>
                <w:p w14:paraId="421EEC07"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Omsk state pedagogical university</w:t>
                  </w:r>
                </w:p>
              </w:tc>
              <w:tc>
                <w:tcPr>
                  <w:tcW w:w="2056" w:type="dxa"/>
                  <w:tcBorders>
                    <w:top w:val="single" w:sz="4" w:space="0" w:color="auto"/>
                    <w:left w:val="single" w:sz="4" w:space="0" w:color="auto"/>
                    <w:bottom w:val="single" w:sz="4" w:space="0" w:color="auto"/>
                    <w:right w:val="single" w:sz="4" w:space="0" w:color="auto"/>
                  </w:tcBorders>
                  <w:vAlign w:val="center"/>
                  <w:hideMark/>
                </w:tcPr>
                <w:p w14:paraId="37519AF7"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Scientific and educational .</w:t>
                  </w:r>
                </w:p>
              </w:tc>
              <w:tc>
                <w:tcPr>
                  <w:tcW w:w="1988" w:type="dxa"/>
                  <w:tcBorders>
                    <w:top w:val="single" w:sz="4" w:space="0" w:color="auto"/>
                    <w:left w:val="single" w:sz="4" w:space="0" w:color="auto"/>
                    <w:bottom w:val="single" w:sz="4" w:space="0" w:color="auto"/>
                    <w:right w:val="single" w:sz="4" w:space="0" w:color="auto"/>
                  </w:tcBorders>
                  <w:vAlign w:val="center"/>
                  <w:hideMark/>
                </w:tcPr>
                <w:p w14:paraId="50B2C813"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75B272A4"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Scientific consulting , scientific internships</w:t>
                  </w:r>
                </w:p>
              </w:tc>
            </w:tr>
            <w:tr w:rsidR="002536C8" w:rsidRPr="000D17DC" w14:paraId="2980FE72" w14:textId="77777777">
              <w:trPr>
                <w:trHeight w:val="144"/>
              </w:trPr>
              <w:tc>
                <w:tcPr>
                  <w:tcW w:w="419" w:type="dxa"/>
                  <w:tcBorders>
                    <w:top w:val="single" w:sz="4" w:space="0" w:color="auto"/>
                    <w:left w:val="single" w:sz="4" w:space="0" w:color="auto"/>
                    <w:bottom w:val="single" w:sz="4" w:space="0" w:color="auto"/>
                    <w:right w:val="single" w:sz="4" w:space="0" w:color="auto"/>
                  </w:tcBorders>
                  <w:hideMark/>
                </w:tcPr>
                <w:p w14:paraId="3F5C0540"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5</w:t>
                  </w:r>
                </w:p>
              </w:tc>
              <w:tc>
                <w:tcPr>
                  <w:tcW w:w="1698" w:type="dxa"/>
                  <w:tcBorders>
                    <w:top w:val="single" w:sz="4" w:space="0" w:color="auto"/>
                    <w:left w:val="single" w:sz="4" w:space="0" w:color="auto"/>
                    <w:bottom w:val="single" w:sz="4" w:space="0" w:color="auto"/>
                    <w:right w:val="single" w:sz="4" w:space="0" w:color="auto"/>
                  </w:tcBorders>
                  <w:hideMark/>
                </w:tcPr>
                <w:p w14:paraId="484241DD"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Omsk humanitarian academy</w:t>
                  </w:r>
                </w:p>
              </w:tc>
              <w:tc>
                <w:tcPr>
                  <w:tcW w:w="2056" w:type="dxa"/>
                  <w:tcBorders>
                    <w:top w:val="single" w:sz="4" w:space="0" w:color="auto"/>
                    <w:left w:val="single" w:sz="4" w:space="0" w:color="auto"/>
                    <w:bottom w:val="single" w:sz="4" w:space="0" w:color="auto"/>
                    <w:right w:val="single" w:sz="4" w:space="0" w:color="auto"/>
                  </w:tcBorders>
                  <w:vAlign w:val="center"/>
                  <w:hideMark/>
                </w:tcPr>
                <w:p w14:paraId="30E59E6B"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w:t>
                  </w:r>
                </w:p>
              </w:tc>
              <w:tc>
                <w:tcPr>
                  <w:tcW w:w="1988" w:type="dxa"/>
                  <w:tcBorders>
                    <w:top w:val="single" w:sz="4" w:space="0" w:color="auto"/>
                    <w:left w:val="single" w:sz="4" w:space="0" w:color="auto"/>
                    <w:bottom w:val="single" w:sz="4" w:space="0" w:color="auto"/>
                    <w:right w:val="single" w:sz="4" w:space="0" w:color="auto"/>
                  </w:tcBorders>
                  <w:vAlign w:val="center"/>
                  <w:hideMark/>
                </w:tcPr>
                <w:p w14:paraId="73FB2E42"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062A8D72"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w:t>
                  </w:r>
                </w:p>
              </w:tc>
            </w:tr>
            <w:tr w:rsidR="002536C8" w:rsidRPr="000D17DC" w14:paraId="18AEF069" w14:textId="77777777">
              <w:trPr>
                <w:trHeight w:val="144"/>
              </w:trPr>
              <w:tc>
                <w:tcPr>
                  <w:tcW w:w="419" w:type="dxa"/>
                  <w:tcBorders>
                    <w:top w:val="single" w:sz="4" w:space="0" w:color="auto"/>
                    <w:left w:val="single" w:sz="4" w:space="0" w:color="auto"/>
                    <w:bottom w:val="single" w:sz="4" w:space="0" w:color="auto"/>
                    <w:right w:val="single" w:sz="4" w:space="0" w:color="auto"/>
                  </w:tcBorders>
                  <w:hideMark/>
                </w:tcPr>
                <w:p w14:paraId="54AE1F73"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lastRenderedPageBreak/>
                    <w:t>6</w:t>
                  </w:r>
                </w:p>
              </w:tc>
              <w:tc>
                <w:tcPr>
                  <w:tcW w:w="1698" w:type="dxa"/>
                  <w:tcBorders>
                    <w:top w:val="single" w:sz="4" w:space="0" w:color="auto"/>
                    <w:left w:val="single" w:sz="4" w:space="0" w:color="auto"/>
                    <w:bottom w:val="single" w:sz="4" w:space="0" w:color="auto"/>
                    <w:right w:val="single" w:sz="4" w:space="0" w:color="auto"/>
                  </w:tcBorders>
                  <w:hideMark/>
                </w:tcPr>
                <w:p w14:paraId="36F955EB"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Penza state university</w:t>
                  </w:r>
                </w:p>
              </w:tc>
              <w:tc>
                <w:tcPr>
                  <w:tcW w:w="2056" w:type="dxa"/>
                  <w:tcBorders>
                    <w:top w:val="single" w:sz="4" w:space="0" w:color="auto"/>
                    <w:left w:val="single" w:sz="4" w:space="0" w:color="auto"/>
                    <w:bottom w:val="single" w:sz="4" w:space="0" w:color="auto"/>
                    <w:right w:val="single" w:sz="4" w:space="0" w:color="auto"/>
                  </w:tcBorders>
                  <w:vAlign w:val="center"/>
                  <w:hideMark/>
                </w:tcPr>
                <w:p w14:paraId="1661FBBB"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w:t>
                  </w:r>
                </w:p>
              </w:tc>
              <w:tc>
                <w:tcPr>
                  <w:tcW w:w="1988" w:type="dxa"/>
                  <w:tcBorders>
                    <w:top w:val="single" w:sz="4" w:space="0" w:color="auto"/>
                    <w:left w:val="single" w:sz="4" w:space="0" w:color="auto"/>
                    <w:bottom w:val="single" w:sz="4" w:space="0" w:color="auto"/>
                    <w:right w:val="single" w:sz="4" w:space="0" w:color="auto"/>
                  </w:tcBorders>
                  <w:vAlign w:val="center"/>
                  <w:hideMark/>
                </w:tcPr>
                <w:p w14:paraId="4802E2DD"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31C61F63"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w:t>
                  </w:r>
                </w:p>
              </w:tc>
            </w:tr>
            <w:tr w:rsidR="002536C8" w:rsidRPr="000D17DC" w14:paraId="249E196C" w14:textId="77777777">
              <w:trPr>
                <w:trHeight w:val="144"/>
              </w:trPr>
              <w:tc>
                <w:tcPr>
                  <w:tcW w:w="419" w:type="dxa"/>
                  <w:tcBorders>
                    <w:top w:val="single" w:sz="4" w:space="0" w:color="auto"/>
                    <w:left w:val="single" w:sz="4" w:space="0" w:color="auto"/>
                    <w:bottom w:val="single" w:sz="4" w:space="0" w:color="auto"/>
                    <w:right w:val="single" w:sz="4" w:space="0" w:color="auto"/>
                  </w:tcBorders>
                  <w:hideMark/>
                </w:tcPr>
                <w:p w14:paraId="0A499EA6"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7</w:t>
                  </w:r>
                </w:p>
              </w:tc>
              <w:tc>
                <w:tcPr>
                  <w:tcW w:w="1698" w:type="dxa"/>
                  <w:tcBorders>
                    <w:top w:val="single" w:sz="4" w:space="0" w:color="auto"/>
                    <w:left w:val="single" w:sz="4" w:space="0" w:color="auto"/>
                    <w:bottom w:val="single" w:sz="4" w:space="0" w:color="auto"/>
                    <w:right w:val="single" w:sz="4" w:space="0" w:color="auto"/>
                  </w:tcBorders>
                  <w:hideMark/>
                </w:tcPr>
                <w:p w14:paraId="45580A1D"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Tyumen state university</w:t>
                  </w:r>
                </w:p>
              </w:tc>
              <w:tc>
                <w:tcPr>
                  <w:tcW w:w="2056" w:type="dxa"/>
                  <w:tcBorders>
                    <w:top w:val="single" w:sz="4" w:space="0" w:color="auto"/>
                    <w:left w:val="single" w:sz="4" w:space="0" w:color="auto"/>
                    <w:bottom w:val="single" w:sz="4" w:space="0" w:color="auto"/>
                    <w:right w:val="single" w:sz="4" w:space="0" w:color="auto"/>
                  </w:tcBorders>
                  <w:vAlign w:val="center"/>
                  <w:hideMark/>
                </w:tcPr>
                <w:p w14:paraId="5D88E322"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w:t>
                  </w:r>
                </w:p>
              </w:tc>
              <w:tc>
                <w:tcPr>
                  <w:tcW w:w="1988" w:type="dxa"/>
                  <w:tcBorders>
                    <w:top w:val="single" w:sz="4" w:space="0" w:color="auto"/>
                    <w:left w:val="single" w:sz="4" w:space="0" w:color="auto"/>
                    <w:bottom w:val="single" w:sz="4" w:space="0" w:color="auto"/>
                    <w:right w:val="single" w:sz="4" w:space="0" w:color="auto"/>
                  </w:tcBorders>
                  <w:vAlign w:val="center"/>
                  <w:hideMark/>
                </w:tcPr>
                <w:p w14:paraId="677E7F11"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7ADDA8B5"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w:t>
                  </w:r>
                </w:p>
              </w:tc>
            </w:tr>
            <w:tr w:rsidR="002536C8" w:rsidRPr="000D17DC" w14:paraId="40B763DB" w14:textId="77777777">
              <w:trPr>
                <w:trHeight w:val="144"/>
              </w:trPr>
              <w:tc>
                <w:tcPr>
                  <w:tcW w:w="419" w:type="dxa"/>
                  <w:tcBorders>
                    <w:top w:val="single" w:sz="4" w:space="0" w:color="auto"/>
                    <w:left w:val="single" w:sz="4" w:space="0" w:color="auto"/>
                    <w:bottom w:val="single" w:sz="4" w:space="0" w:color="auto"/>
                    <w:right w:val="single" w:sz="4" w:space="0" w:color="auto"/>
                  </w:tcBorders>
                  <w:hideMark/>
                </w:tcPr>
                <w:p w14:paraId="60420CD7" w14:textId="4B6D21A2" w:rsidR="002536C8" w:rsidRPr="000D17DC" w:rsidRDefault="00D413B8" w:rsidP="002536C8">
                  <w:pPr>
                    <w:rPr>
                      <w:rFonts w:ascii="Times New Roman" w:hAnsi="Times New Roman" w:cs="Times New Roman"/>
                      <w:sz w:val="24"/>
                      <w:szCs w:val="24"/>
                    </w:rPr>
                  </w:pPr>
                  <w:r>
                    <w:rPr>
                      <w:rFonts w:ascii="Times New Roman" w:hAnsi="Times New Roman" w:cs="Times New Roman"/>
                      <w:sz w:val="24"/>
                      <w:szCs w:val="24"/>
                    </w:rPr>
                    <w:t>8</w:t>
                  </w:r>
                </w:p>
              </w:tc>
              <w:tc>
                <w:tcPr>
                  <w:tcW w:w="1698" w:type="dxa"/>
                  <w:tcBorders>
                    <w:top w:val="single" w:sz="4" w:space="0" w:color="auto"/>
                    <w:left w:val="single" w:sz="4" w:space="0" w:color="auto"/>
                    <w:bottom w:val="single" w:sz="4" w:space="0" w:color="auto"/>
                    <w:right w:val="single" w:sz="4" w:space="0" w:color="auto"/>
                  </w:tcBorders>
                  <w:hideMark/>
                </w:tcPr>
                <w:p w14:paraId="60F36E51"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Tyumen industrial university</w:t>
                  </w:r>
                </w:p>
              </w:tc>
              <w:tc>
                <w:tcPr>
                  <w:tcW w:w="2056" w:type="dxa"/>
                  <w:tcBorders>
                    <w:top w:val="single" w:sz="4" w:space="0" w:color="auto"/>
                    <w:left w:val="single" w:sz="4" w:space="0" w:color="auto"/>
                    <w:bottom w:val="single" w:sz="4" w:space="0" w:color="auto"/>
                    <w:right w:val="single" w:sz="4" w:space="0" w:color="auto"/>
                  </w:tcBorders>
                  <w:vAlign w:val="center"/>
                  <w:hideMark/>
                </w:tcPr>
                <w:p w14:paraId="75DC0DF0"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w:t>
                  </w:r>
                </w:p>
              </w:tc>
              <w:tc>
                <w:tcPr>
                  <w:tcW w:w="1988" w:type="dxa"/>
                  <w:tcBorders>
                    <w:top w:val="single" w:sz="4" w:space="0" w:color="auto"/>
                    <w:left w:val="single" w:sz="4" w:space="0" w:color="auto"/>
                    <w:bottom w:val="single" w:sz="4" w:space="0" w:color="auto"/>
                    <w:right w:val="single" w:sz="4" w:space="0" w:color="auto"/>
                  </w:tcBorders>
                  <w:vAlign w:val="center"/>
                  <w:hideMark/>
                </w:tcPr>
                <w:p w14:paraId="160F9B56"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6FC7027D"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w:t>
                  </w:r>
                </w:p>
              </w:tc>
            </w:tr>
            <w:tr w:rsidR="002536C8" w:rsidRPr="000D17DC" w14:paraId="6274B5C8" w14:textId="77777777">
              <w:trPr>
                <w:trHeight w:val="144"/>
              </w:trPr>
              <w:tc>
                <w:tcPr>
                  <w:tcW w:w="419" w:type="dxa"/>
                  <w:tcBorders>
                    <w:top w:val="single" w:sz="4" w:space="0" w:color="auto"/>
                    <w:left w:val="single" w:sz="4" w:space="0" w:color="auto"/>
                    <w:bottom w:val="single" w:sz="4" w:space="0" w:color="auto"/>
                    <w:right w:val="single" w:sz="4" w:space="0" w:color="auto"/>
                  </w:tcBorders>
                  <w:hideMark/>
                </w:tcPr>
                <w:p w14:paraId="567E9882"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9</w:t>
                  </w:r>
                </w:p>
              </w:tc>
              <w:tc>
                <w:tcPr>
                  <w:tcW w:w="1698" w:type="dxa"/>
                  <w:tcBorders>
                    <w:top w:val="single" w:sz="4" w:space="0" w:color="auto"/>
                    <w:left w:val="single" w:sz="4" w:space="0" w:color="auto"/>
                    <w:bottom w:val="single" w:sz="4" w:space="0" w:color="auto"/>
                    <w:right w:val="single" w:sz="4" w:space="0" w:color="auto"/>
                  </w:tcBorders>
                  <w:hideMark/>
                </w:tcPr>
                <w:p w14:paraId="51AD85CC"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Southern federal university</w:t>
                  </w:r>
                </w:p>
              </w:tc>
              <w:tc>
                <w:tcPr>
                  <w:tcW w:w="2056" w:type="dxa"/>
                  <w:tcBorders>
                    <w:top w:val="single" w:sz="4" w:space="0" w:color="auto"/>
                    <w:left w:val="single" w:sz="4" w:space="0" w:color="auto"/>
                    <w:bottom w:val="single" w:sz="4" w:space="0" w:color="auto"/>
                    <w:right w:val="single" w:sz="4" w:space="0" w:color="auto"/>
                  </w:tcBorders>
                  <w:vAlign w:val="center"/>
                  <w:hideMark/>
                </w:tcPr>
                <w:p w14:paraId="08F2C365"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w:t>
                  </w:r>
                </w:p>
              </w:tc>
              <w:tc>
                <w:tcPr>
                  <w:tcW w:w="1988" w:type="dxa"/>
                  <w:tcBorders>
                    <w:top w:val="single" w:sz="4" w:space="0" w:color="auto"/>
                    <w:left w:val="single" w:sz="4" w:space="0" w:color="auto"/>
                    <w:bottom w:val="single" w:sz="4" w:space="0" w:color="auto"/>
                    <w:right w:val="single" w:sz="4" w:space="0" w:color="auto"/>
                  </w:tcBorders>
                  <w:vAlign w:val="center"/>
                  <w:hideMark/>
                </w:tcPr>
                <w:p w14:paraId="643EBCD3"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55DEE143"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w:t>
                  </w:r>
                </w:p>
              </w:tc>
            </w:tr>
            <w:tr w:rsidR="002536C8" w:rsidRPr="000D17DC" w14:paraId="28624FF5" w14:textId="77777777">
              <w:trPr>
                <w:trHeight w:val="144"/>
              </w:trPr>
              <w:tc>
                <w:tcPr>
                  <w:tcW w:w="419" w:type="dxa"/>
                  <w:tcBorders>
                    <w:top w:val="single" w:sz="4" w:space="0" w:color="auto"/>
                    <w:left w:val="single" w:sz="4" w:space="0" w:color="auto"/>
                    <w:bottom w:val="single" w:sz="4" w:space="0" w:color="auto"/>
                    <w:right w:val="single" w:sz="4" w:space="0" w:color="auto"/>
                  </w:tcBorders>
                  <w:hideMark/>
                </w:tcPr>
                <w:p w14:paraId="326EAFD2" w14:textId="1CDDC52E" w:rsidR="002536C8" w:rsidRPr="000D17DC" w:rsidRDefault="00D413B8" w:rsidP="002536C8">
                  <w:pPr>
                    <w:rPr>
                      <w:rFonts w:ascii="Times New Roman" w:hAnsi="Times New Roman" w:cs="Times New Roman"/>
                      <w:sz w:val="24"/>
                      <w:szCs w:val="24"/>
                    </w:rPr>
                  </w:pPr>
                  <w:r>
                    <w:rPr>
                      <w:rFonts w:ascii="Times New Roman" w:hAnsi="Times New Roman" w:cs="Times New Roman"/>
                      <w:sz w:val="24"/>
                      <w:szCs w:val="24"/>
                    </w:rPr>
                    <w:t>10</w:t>
                  </w:r>
                </w:p>
              </w:tc>
              <w:tc>
                <w:tcPr>
                  <w:tcW w:w="1698" w:type="dxa"/>
                  <w:tcBorders>
                    <w:top w:val="single" w:sz="4" w:space="0" w:color="auto"/>
                    <w:left w:val="single" w:sz="4" w:space="0" w:color="auto"/>
                    <w:bottom w:val="single" w:sz="4" w:space="0" w:color="auto"/>
                    <w:right w:val="single" w:sz="4" w:space="0" w:color="auto"/>
                  </w:tcBorders>
                  <w:hideMark/>
                </w:tcPr>
                <w:p w14:paraId="5B5BCFEC"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University of National and World Economy</w:t>
                  </w:r>
                </w:p>
              </w:tc>
              <w:tc>
                <w:tcPr>
                  <w:tcW w:w="2056" w:type="dxa"/>
                  <w:tcBorders>
                    <w:top w:val="single" w:sz="4" w:space="0" w:color="auto"/>
                    <w:left w:val="single" w:sz="4" w:space="0" w:color="auto"/>
                    <w:bottom w:val="single" w:sz="4" w:space="0" w:color="auto"/>
                    <w:right w:val="single" w:sz="4" w:space="0" w:color="auto"/>
                  </w:tcBorders>
                  <w:vAlign w:val="center"/>
                  <w:hideMark/>
                </w:tcPr>
                <w:p w14:paraId="6C447942"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c>
                <w:tcPr>
                  <w:tcW w:w="1988" w:type="dxa"/>
                  <w:tcBorders>
                    <w:top w:val="single" w:sz="4" w:space="0" w:color="auto"/>
                    <w:left w:val="single" w:sz="4" w:space="0" w:color="auto"/>
                    <w:bottom w:val="single" w:sz="4" w:space="0" w:color="auto"/>
                    <w:right w:val="single" w:sz="4" w:space="0" w:color="auto"/>
                  </w:tcBorders>
                  <w:vAlign w:val="center"/>
                  <w:hideMark/>
                </w:tcPr>
                <w:p w14:paraId="19ECC1BB"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2AD0D403"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r>
          </w:tbl>
          <w:p w14:paraId="5EA22DD0" w14:textId="77777777" w:rsidR="002536C8" w:rsidRPr="000D17DC" w:rsidRDefault="002536C8" w:rsidP="002536C8">
            <w:pPr>
              <w:rPr>
                <w:rFonts w:ascii="Times New Roman" w:hAnsi="Times New Roman" w:cs="Times New Roman"/>
                <w:i/>
                <w:sz w:val="24"/>
                <w:szCs w:val="24"/>
                <w:lang w:val="en-US"/>
              </w:rPr>
            </w:pPr>
          </w:p>
          <w:p w14:paraId="0EC46D2A" w14:textId="77777777" w:rsidR="002536C8" w:rsidRPr="000D17DC" w:rsidRDefault="002536C8" w:rsidP="002536C8">
            <w:pPr>
              <w:rPr>
                <w:rFonts w:ascii="Times New Roman" w:hAnsi="Times New Roman" w:cs="Times New Roman"/>
                <w:i/>
                <w:sz w:val="24"/>
                <w:szCs w:val="24"/>
                <w:lang w:val="en-US"/>
              </w:rPr>
            </w:pPr>
            <w:r w:rsidRPr="000D17DC">
              <w:rPr>
                <w:rFonts w:ascii="Times New Roman" w:hAnsi="Times New Roman" w:cs="Times New Roman"/>
                <w:i/>
                <w:sz w:val="24"/>
                <w:szCs w:val="24"/>
                <w:lang w:val="en-US"/>
              </w:rPr>
              <w:t>Continuation of table 2.2</w:t>
            </w:r>
          </w:p>
          <w:tbl>
            <w:tblPr>
              <w:tblW w:w="8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7"/>
              <w:gridCol w:w="2622"/>
              <w:gridCol w:w="2737"/>
              <w:gridCol w:w="2824"/>
            </w:tblGrid>
            <w:tr w:rsidR="002536C8" w:rsidRPr="000D17DC" w14:paraId="3662438F" w14:textId="77777777">
              <w:trPr>
                <w:trHeight w:val="310"/>
              </w:trPr>
              <w:tc>
                <w:tcPr>
                  <w:tcW w:w="457" w:type="dxa"/>
                  <w:tcBorders>
                    <w:top w:val="single" w:sz="4" w:space="0" w:color="auto"/>
                    <w:left w:val="single" w:sz="4" w:space="0" w:color="auto"/>
                    <w:bottom w:val="single" w:sz="4" w:space="0" w:color="auto"/>
                    <w:right w:val="single" w:sz="4" w:space="0" w:color="auto"/>
                  </w:tcBorders>
                </w:tcPr>
                <w:p w14:paraId="209CAD9D" w14:textId="77777777" w:rsidR="002536C8" w:rsidRPr="000D17DC" w:rsidRDefault="002536C8" w:rsidP="002536C8">
                  <w:pPr>
                    <w:rPr>
                      <w:rFonts w:ascii="Times New Roman" w:hAnsi="Times New Roman" w:cs="Times New Roman"/>
                      <w:sz w:val="24"/>
                      <w:szCs w:val="24"/>
                      <w:lang w:val="en-US"/>
                    </w:rPr>
                  </w:pPr>
                </w:p>
              </w:tc>
              <w:tc>
                <w:tcPr>
                  <w:tcW w:w="8183" w:type="dxa"/>
                  <w:gridSpan w:val="3"/>
                  <w:tcBorders>
                    <w:top w:val="single" w:sz="4" w:space="0" w:color="auto"/>
                    <w:left w:val="single" w:sz="4" w:space="0" w:color="auto"/>
                    <w:bottom w:val="single" w:sz="4" w:space="0" w:color="auto"/>
                    <w:right w:val="single" w:sz="4" w:space="0" w:color="auto"/>
                  </w:tcBorders>
                  <w:vAlign w:val="center"/>
                  <w:hideMark/>
                </w:tcPr>
                <w:p w14:paraId="35BD3335"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2019</w:t>
                  </w:r>
                </w:p>
              </w:tc>
            </w:tr>
            <w:tr w:rsidR="002536C8" w:rsidRPr="000D17DC" w14:paraId="5FC34B44" w14:textId="77777777">
              <w:trPr>
                <w:trHeight w:val="310"/>
              </w:trPr>
              <w:tc>
                <w:tcPr>
                  <w:tcW w:w="457" w:type="dxa"/>
                  <w:tcBorders>
                    <w:top w:val="single" w:sz="4" w:space="0" w:color="auto"/>
                    <w:left w:val="single" w:sz="4" w:space="0" w:color="auto"/>
                    <w:bottom w:val="single" w:sz="4" w:space="0" w:color="auto"/>
                    <w:right w:val="single" w:sz="4" w:space="0" w:color="auto"/>
                  </w:tcBorders>
                </w:tcPr>
                <w:p w14:paraId="72C68D7A" w14:textId="77777777" w:rsidR="002536C8" w:rsidRPr="000D17DC" w:rsidRDefault="002536C8" w:rsidP="002536C8">
                  <w:pPr>
                    <w:rPr>
                      <w:rFonts w:ascii="Times New Roman" w:hAnsi="Times New Roman" w:cs="Times New Roman"/>
                      <w:sz w:val="24"/>
                      <w:szCs w:val="24"/>
                      <w:lang w:val="en-US"/>
                    </w:rPr>
                  </w:pPr>
                </w:p>
              </w:tc>
              <w:tc>
                <w:tcPr>
                  <w:tcW w:w="2622" w:type="dxa"/>
                  <w:tcBorders>
                    <w:top w:val="single" w:sz="4" w:space="0" w:color="auto"/>
                    <w:left w:val="single" w:sz="4" w:space="0" w:color="auto"/>
                    <w:bottom w:val="single" w:sz="4" w:space="0" w:color="auto"/>
                    <w:right w:val="single" w:sz="4" w:space="0" w:color="auto"/>
                  </w:tcBorders>
                  <w:hideMark/>
                </w:tcPr>
                <w:p w14:paraId="462E7AEE"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Direction of cooperation</w:t>
                  </w:r>
                </w:p>
              </w:tc>
              <w:tc>
                <w:tcPr>
                  <w:tcW w:w="2737" w:type="dxa"/>
                  <w:tcBorders>
                    <w:top w:val="single" w:sz="4" w:space="0" w:color="auto"/>
                    <w:left w:val="single" w:sz="4" w:space="0" w:color="auto"/>
                    <w:bottom w:val="single" w:sz="4" w:space="0" w:color="auto"/>
                    <w:right w:val="single" w:sz="4" w:space="0" w:color="auto"/>
                  </w:tcBorders>
                  <w:hideMark/>
                </w:tcPr>
                <w:p w14:paraId="002ECED0"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Results of cooperation</w:t>
                  </w:r>
                </w:p>
              </w:tc>
              <w:tc>
                <w:tcPr>
                  <w:tcW w:w="2824" w:type="dxa"/>
                  <w:tcBorders>
                    <w:top w:val="single" w:sz="4" w:space="0" w:color="auto"/>
                    <w:left w:val="single" w:sz="4" w:space="0" w:color="auto"/>
                    <w:bottom w:val="single" w:sz="4" w:space="0" w:color="auto"/>
                    <w:right w:val="single" w:sz="4" w:space="0" w:color="auto"/>
                  </w:tcBorders>
                  <w:hideMark/>
                </w:tcPr>
                <w:p w14:paraId="1EC0A694"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Further possibilities</w:t>
                  </w:r>
                </w:p>
              </w:tc>
            </w:tr>
            <w:tr w:rsidR="002536C8" w:rsidRPr="000D17DC" w14:paraId="73EB7F42" w14:textId="77777777">
              <w:trPr>
                <w:trHeight w:val="148"/>
              </w:trPr>
              <w:tc>
                <w:tcPr>
                  <w:tcW w:w="457" w:type="dxa"/>
                  <w:tcBorders>
                    <w:top w:val="single" w:sz="4" w:space="0" w:color="auto"/>
                    <w:left w:val="single" w:sz="4" w:space="0" w:color="auto"/>
                    <w:bottom w:val="single" w:sz="4" w:space="0" w:color="auto"/>
                    <w:right w:val="single" w:sz="4" w:space="0" w:color="auto"/>
                  </w:tcBorders>
                  <w:vAlign w:val="center"/>
                  <w:hideMark/>
                </w:tcPr>
                <w:p w14:paraId="622B4D36" w14:textId="3B0214B6" w:rsidR="002536C8" w:rsidRPr="000D17DC" w:rsidRDefault="00D413B8" w:rsidP="002536C8">
                  <w:pPr>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2622" w:type="dxa"/>
                  <w:tcBorders>
                    <w:top w:val="single" w:sz="4" w:space="0" w:color="auto"/>
                    <w:left w:val="single" w:sz="4" w:space="0" w:color="auto"/>
                    <w:bottom w:val="single" w:sz="4" w:space="0" w:color="auto"/>
                    <w:right w:val="single" w:sz="4" w:space="0" w:color="auto"/>
                  </w:tcBorders>
                  <w:vAlign w:val="center"/>
                  <w:hideMark/>
                </w:tcPr>
                <w:p w14:paraId="323E04D5"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Scientific and educational</w:t>
                  </w:r>
                </w:p>
              </w:tc>
              <w:tc>
                <w:tcPr>
                  <w:tcW w:w="2737" w:type="dxa"/>
                  <w:tcBorders>
                    <w:top w:val="single" w:sz="4" w:space="0" w:color="auto"/>
                    <w:left w:val="single" w:sz="4" w:space="0" w:color="auto"/>
                    <w:bottom w:val="single" w:sz="4" w:space="0" w:color="auto"/>
                    <w:right w:val="single" w:sz="4" w:space="0" w:color="auto"/>
                  </w:tcBorders>
                  <w:vAlign w:val="center"/>
                  <w:hideMark/>
                </w:tcPr>
                <w:p w14:paraId="104C2EA8"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Internship, scientific consulting.</w:t>
                  </w:r>
                </w:p>
              </w:tc>
              <w:tc>
                <w:tcPr>
                  <w:tcW w:w="2824" w:type="dxa"/>
                  <w:tcBorders>
                    <w:top w:val="single" w:sz="4" w:space="0" w:color="auto"/>
                    <w:left w:val="single" w:sz="4" w:space="0" w:color="auto"/>
                    <w:bottom w:val="single" w:sz="4" w:space="0" w:color="auto"/>
                    <w:right w:val="single" w:sz="4" w:space="0" w:color="auto"/>
                  </w:tcBorders>
                  <w:vAlign w:val="center"/>
                  <w:hideMark/>
                </w:tcPr>
                <w:p w14:paraId="55A69D40"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Exchange of scientific experience</w:t>
                  </w:r>
                </w:p>
              </w:tc>
            </w:tr>
            <w:tr w:rsidR="002536C8" w:rsidRPr="000D17DC" w14:paraId="7588F8C8" w14:textId="77777777">
              <w:trPr>
                <w:trHeight w:val="148"/>
              </w:trPr>
              <w:tc>
                <w:tcPr>
                  <w:tcW w:w="457" w:type="dxa"/>
                  <w:tcBorders>
                    <w:top w:val="single" w:sz="4" w:space="0" w:color="auto"/>
                    <w:left w:val="single" w:sz="4" w:space="0" w:color="auto"/>
                    <w:bottom w:val="single" w:sz="4" w:space="0" w:color="auto"/>
                    <w:right w:val="single" w:sz="4" w:space="0" w:color="auto"/>
                  </w:tcBorders>
                  <w:vAlign w:val="center"/>
                  <w:hideMark/>
                </w:tcPr>
                <w:p w14:paraId="2C7DED1B"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2</w:t>
                  </w:r>
                </w:p>
              </w:tc>
              <w:tc>
                <w:tcPr>
                  <w:tcW w:w="2622" w:type="dxa"/>
                  <w:tcBorders>
                    <w:top w:val="single" w:sz="4" w:space="0" w:color="auto"/>
                    <w:left w:val="single" w:sz="4" w:space="0" w:color="auto"/>
                    <w:bottom w:val="single" w:sz="4" w:space="0" w:color="auto"/>
                    <w:right w:val="single" w:sz="4" w:space="0" w:color="auto"/>
                  </w:tcBorders>
                  <w:vAlign w:val="center"/>
                  <w:hideMark/>
                </w:tcPr>
                <w:p w14:paraId="75FDEE76"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Scientific, educational and humanitarian.</w:t>
                  </w:r>
                </w:p>
              </w:tc>
              <w:tc>
                <w:tcPr>
                  <w:tcW w:w="2737" w:type="dxa"/>
                  <w:tcBorders>
                    <w:top w:val="single" w:sz="4" w:space="0" w:color="auto"/>
                    <w:left w:val="single" w:sz="4" w:space="0" w:color="auto"/>
                    <w:bottom w:val="single" w:sz="4" w:space="0" w:color="auto"/>
                    <w:right w:val="single" w:sz="4" w:space="0" w:color="auto"/>
                  </w:tcBorders>
                  <w:vAlign w:val="center"/>
                  <w:hideMark/>
                </w:tcPr>
                <w:p w14:paraId="29B213EA"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c>
                <w:tcPr>
                  <w:tcW w:w="2824" w:type="dxa"/>
                  <w:tcBorders>
                    <w:top w:val="single" w:sz="4" w:space="0" w:color="auto"/>
                    <w:left w:val="single" w:sz="4" w:space="0" w:color="auto"/>
                    <w:bottom w:val="single" w:sz="4" w:space="0" w:color="auto"/>
                    <w:right w:val="single" w:sz="4" w:space="0" w:color="auto"/>
                  </w:tcBorders>
                  <w:vAlign w:val="center"/>
                  <w:hideMark/>
                </w:tcPr>
                <w:p w14:paraId="2FB2B2FA"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r>
            <w:tr w:rsidR="002536C8" w:rsidRPr="000D17DC" w14:paraId="7E6DE700" w14:textId="77777777">
              <w:trPr>
                <w:trHeight w:val="148"/>
              </w:trPr>
              <w:tc>
                <w:tcPr>
                  <w:tcW w:w="457" w:type="dxa"/>
                  <w:tcBorders>
                    <w:top w:val="single" w:sz="4" w:space="0" w:color="auto"/>
                    <w:left w:val="single" w:sz="4" w:space="0" w:color="auto"/>
                    <w:bottom w:val="single" w:sz="4" w:space="0" w:color="auto"/>
                    <w:right w:val="single" w:sz="4" w:space="0" w:color="auto"/>
                  </w:tcBorders>
                  <w:vAlign w:val="center"/>
                  <w:hideMark/>
                </w:tcPr>
                <w:p w14:paraId="22BD1A4D"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3</w:t>
                  </w:r>
                </w:p>
              </w:tc>
              <w:tc>
                <w:tcPr>
                  <w:tcW w:w="2622" w:type="dxa"/>
                  <w:tcBorders>
                    <w:top w:val="single" w:sz="4" w:space="0" w:color="auto"/>
                    <w:left w:val="single" w:sz="4" w:space="0" w:color="auto"/>
                    <w:bottom w:val="single" w:sz="4" w:space="0" w:color="auto"/>
                    <w:right w:val="single" w:sz="4" w:space="0" w:color="auto"/>
                  </w:tcBorders>
                  <w:vAlign w:val="center"/>
                  <w:hideMark/>
                </w:tcPr>
                <w:p w14:paraId="4BA6C960"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Scientific and educational.</w:t>
                  </w:r>
                </w:p>
              </w:tc>
              <w:tc>
                <w:tcPr>
                  <w:tcW w:w="2737" w:type="dxa"/>
                  <w:tcBorders>
                    <w:top w:val="single" w:sz="4" w:space="0" w:color="auto"/>
                    <w:left w:val="single" w:sz="4" w:space="0" w:color="auto"/>
                    <w:bottom w:val="single" w:sz="4" w:space="0" w:color="auto"/>
                    <w:right w:val="single" w:sz="4" w:space="0" w:color="auto"/>
                  </w:tcBorders>
                  <w:vAlign w:val="center"/>
                  <w:hideMark/>
                </w:tcPr>
                <w:p w14:paraId="588833B4"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c>
                <w:tcPr>
                  <w:tcW w:w="2824" w:type="dxa"/>
                  <w:tcBorders>
                    <w:top w:val="single" w:sz="4" w:space="0" w:color="auto"/>
                    <w:left w:val="single" w:sz="4" w:space="0" w:color="auto"/>
                    <w:bottom w:val="single" w:sz="4" w:space="0" w:color="auto"/>
                    <w:right w:val="single" w:sz="4" w:space="0" w:color="auto"/>
                  </w:tcBorders>
                  <w:vAlign w:val="center"/>
                  <w:hideMark/>
                </w:tcPr>
                <w:p w14:paraId="7C345355"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r>
            <w:tr w:rsidR="002536C8" w:rsidRPr="000D17DC" w14:paraId="0FFFB8D1" w14:textId="77777777">
              <w:trPr>
                <w:trHeight w:val="148"/>
              </w:trPr>
              <w:tc>
                <w:tcPr>
                  <w:tcW w:w="457" w:type="dxa"/>
                  <w:tcBorders>
                    <w:top w:val="single" w:sz="4" w:space="0" w:color="auto"/>
                    <w:left w:val="single" w:sz="4" w:space="0" w:color="auto"/>
                    <w:bottom w:val="single" w:sz="4" w:space="0" w:color="auto"/>
                    <w:right w:val="single" w:sz="4" w:space="0" w:color="auto"/>
                  </w:tcBorders>
                  <w:vAlign w:val="center"/>
                  <w:hideMark/>
                </w:tcPr>
                <w:p w14:paraId="5943E668" w14:textId="360C9EF5" w:rsidR="002536C8" w:rsidRPr="000D17DC" w:rsidRDefault="00D413B8" w:rsidP="002536C8">
                  <w:pPr>
                    <w:rPr>
                      <w:rFonts w:ascii="Times New Roman" w:hAnsi="Times New Roman" w:cs="Times New Roman"/>
                      <w:sz w:val="24"/>
                      <w:szCs w:val="24"/>
                      <w:lang w:val="en-US"/>
                    </w:rPr>
                  </w:pPr>
                  <w:r>
                    <w:rPr>
                      <w:rFonts w:ascii="Times New Roman" w:hAnsi="Times New Roman" w:cs="Times New Roman"/>
                      <w:sz w:val="24"/>
                      <w:szCs w:val="24"/>
                      <w:lang w:val="en-US"/>
                    </w:rPr>
                    <w:t>4</w:t>
                  </w:r>
                </w:p>
              </w:tc>
              <w:tc>
                <w:tcPr>
                  <w:tcW w:w="2622" w:type="dxa"/>
                  <w:tcBorders>
                    <w:top w:val="single" w:sz="4" w:space="0" w:color="auto"/>
                    <w:left w:val="single" w:sz="4" w:space="0" w:color="auto"/>
                    <w:bottom w:val="single" w:sz="4" w:space="0" w:color="auto"/>
                    <w:right w:val="single" w:sz="4" w:space="0" w:color="auto"/>
                  </w:tcBorders>
                  <w:vAlign w:val="center"/>
                  <w:hideMark/>
                </w:tcPr>
                <w:p w14:paraId="1CEB03EB"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Scientific and educational.</w:t>
                  </w:r>
                </w:p>
              </w:tc>
              <w:tc>
                <w:tcPr>
                  <w:tcW w:w="2737" w:type="dxa"/>
                  <w:tcBorders>
                    <w:top w:val="single" w:sz="4" w:space="0" w:color="auto"/>
                    <w:left w:val="single" w:sz="4" w:space="0" w:color="auto"/>
                    <w:bottom w:val="single" w:sz="4" w:space="0" w:color="auto"/>
                    <w:right w:val="single" w:sz="4" w:space="0" w:color="auto"/>
                  </w:tcBorders>
                  <w:vAlign w:val="center"/>
                  <w:hideMark/>
                </w:tcPr>
                <w:p w14:paraId="7F020391"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c>
                <w:tcPr>
                  <w:tcW w:w="2824" w:type="dxa"/>
                  <w:tcBorders>
                    <w:top w:val="single" w:sz="4" w:space="0" w:color="auto"/>
                    <w:left w:val="single" w:sz="4" w:space="0" w:color="auto"/>
                    <w:bottom w:val="single" w:sz="4" w:space="0" w:color="auto"/>
                    <w:right w:val="single" w:sz="4" w:space="0" w:color="auto"/>
                  </w:tcBorders>
                  <w:vAlign w:val="center"/>
                  <w:hideMark/>
                </w:tcPr>
                <w:p w14:paraId="0B4FD088"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Scientific consulting, scientific internships</w:t>
                  </w:r>
                </w:p>
              </w:tc>
            </w:tr>
            <w:tr w:rsidR="002536C8" w:rsidRPr="000D17DC" w14:paraId="17FB1759" w14:textId="77777777">
              <w:trPr>
                <w:trHeight w:val="148"/>
              </w:trPr>
              <w:tc>
                <w:tcPr>
                  <w:tcW w:w="457" w:type="dxa"/>
                  <w:tcBorders>
                    <w:top w:val="single" w:sz="4" w:space="0" w:color="auto"/>
                    <w:left w:val="single" w:sz="4" w:space="0" w:color="auto"/>
                    <w:bottom w:val="single" w:sz="4" w:space="0" w:color="auto"/>
                    <w:right w:val="single" w:sz="4" w:space="0" w:color="auto"/>
                  </w:tcBorders>
                  <w:vAlign w:val="center"/>
                  <w:hideMark/>
                </w:tcPr>
                <w:p w14:paraId="6061E15F"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5</w:t>
                  </w:r>
                </w:p>
              </w:tc>
              <w:tc>
                <w:tcPr>
                  <w:tcW w:w="2622" w:type="dxa"/>
                  <w:tcBorders>
                    <w:top w:val="single" w:sz="4" w:space="0" w:color="auto"/>
                    <w:left w:val="single" w:sz="4" w:space="0" w:color="auto"/>
                    <w:bottom w:val="single" w:sz="4" w:space="0" w:color="auto"/>
                    <w:right w:val="single" w:sz="4" w:space="0" w:color="auto"/>
                  </w:tcBorders>
                  <w:vAlign w:val="center"/>
                  <w:hideMark/>
                </w:tcPr>
                <w:p w14:paraId="260FE33D"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Scientific and educational.</w:t>
                  </w:r>
                </w:p>
              </w:tc>
              <w:tc>
                <w:tcPr>
                  <w:tcW w:w="2737" w:type="dxa"/>
                  <w:tcBorders>
                    <w:top w:val="single" w:sz="4" w:space="0" w:color="auto"/>
                    <w:left w:val="single" w:sz="4" w:space="0" w:color="auto"/>
                    <w:bottom w:val="single" w:sz="4" w:space="0" w:color="auto"/>
                    <w:right w:val="single" w:sz="4" w:space="0" w:color="auto"/>
                  </w:tcBorders>
                  <w:vAlign w:val="center"/>
                  <w:hideMark/>
                </w:tcPr>
                <w:p w14:paraId="4A8D59F3"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c>
                <w:tcPr>
                  <w:tcW w:w="2824" w:type="dxa"/>
                  <w:tcBorders>
                    <w:top w:val="single" w:sz="4" w:space="0" w:color="auto"/>
                    <w:left w:val="single" w:sz="4" w:space="0" w:color="auto"/>
                    <w:bottom w:val="single" w:sz="4" w:space="0" w:color="auto"/>
                    <w:right w:val="single" w:sz="4" w:space="0" w:color="auto"/>
                  </w:tcBorders>
                  <w:vAlign w:val="center"/>
                  <w:hideMark/>
                </w:tcPr>
                <w:p w14:paraId="2BC0A15C"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r>
            <w:tr w:rsidR="002536C8" w:rsidRPr="000D17DC" w14:paraId="458AED2A" w14:textId="77777777">
              <w:trPr>
                <w:trHeight w:val="148"/>
              </w:trPr>
              <w:tc>
                <w:tcPr>
                  <w:tcW w:w="457" w:type="dxa"/>
                  <w:tcBorders>
                    <w:top w:val="single" w:sz="4" w:space="0" w:color="auto"/>
                    <w:left w:val="single" w:sz="4" w:space="0" w:color="auto"/>
                    <w:bottom w:val="single" w:sz="4" w:space="0" w:color="auto"/>
                    <w:right w:val="single" w:sz="4" w:space="0" w:color="auto"/>
                  </w:tcBorders>
                  <w:vAlign w:val="center"/>
                  <w:hideMark/>
                </w:tcPr>
                <w:p w14:paraId="16BB6B68"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6</w:t>
                  </w:r>
                </w:p>
              </w:tc>
              <w:tc>
                <w:tcPr>
                  <w:tcW w:w="2622" w:type="dxa"/>
                  <w:tcBorders>
                    <w:top w:val="single" w:sz="4" w:space="0" w:color="auto"/>
                    <w:left w:val="single" w:sz="4" w:space="0" w:color="auto"/>
                    <w:bottom w:val="single" w:sz="4" w:space="0" w:color="auto"/>
                    <w:right w:val="single" w:sz="4" w:space="0" w:color="auto"/>
                  </w:tcBorders>
                  <w:vAlign w:val="center"/>
                  <w:hideMark/>
                </w:tcPr>
                <w:p w14:paraId="2F141F7E"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Scientific and educational.</w:t>
                  </w:r>
                </w:p>
              </w:tc>
              <w:tc>
                <w:tcPr>
                  <w:tcW w:w="2737" w:type="dxa"/>
                  <w:tcBorders>
                    <w:top w:val="single" w:sz="4" w:space="0" w:color="auto"/>
                    <w:left w:val="single" w:sz="4" w:space="0" w:color="auto"/>
                    <w:bottom w:val="single" w:sz="4" w:space="0" w:color="auto"/>
                    <w:right w:val="single" w:sz="4" w:space="0" w:color="auto"/>
                  </w:tcBorders>
                  <w:vAlign w:val="center"/>
                  <w:hideMark/>
                </w:tcPr>
                <w:p w14:paraId="3208ECC8"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c>
                <w:tcPr>
                  <w:tcW w:w="2824" w:type="dxa"/>
                  <w:tcBorders>
                    <w:top w:val="single" w:sz="4" w:space="0" w:color="auto"/>
                    <w:left w:val="single" w:sz="4" w:space="0" w:color="auto"/>
                    <w:bottom w:val="single" w:sz="4" w:space="0" w:color="auto"/>
                    <w:right w:val="single" w:sz="4" w:space="0" w:color="auto"/>
                  </w:tcBorders>
                  <w:vAlign w:val="center"/>
                  <w:hideMark/>
                </w:tcPr>
                <w:p w14:paraId="1B707D7D"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r>
            <w:tr w:rsidR="002536C8" w:rsidRPr="000D17DC" w14:paraId="5473297A" w14:textId="77777777">
              <w:trPr>
                <w:trHeight w:val="148"/>
              </w:trPr>
              <w:tc>
                <w:tcPr>
                  <w:tcW w:w="457" w:type="dxa"/>
                  <w:tcBorders>
                    <w:top w:val="single" w:sz="4" w:space="0" w:color="auto"/>
                    <w:left w:val="single" w:sz="4" w:space="0" w:color="auto"/>
                    <w:bottom w:val="single" w:sz="4" w:space="0" w:color="auto"/>
                    <w:right w:val="single" w:sz="4" w:space="0" w:color="auto"/>
                  </w:tcBorders>
                  <w:vAlign w:val="center"/>
                  <w:hideMark/>
                </w:tcPr>
                <w:p w14:paraId="7DB94C68"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7</w:t>
                  </w:r>
                </w:p>
              </w:tc>
              <w:tc>
                <w:tcPr>
                  <w:tcW w:w="2622" w:type="dxa"/>
                  <w:tcBorders>
                    <w:top w:val="single" w:sz="4" w:space="0" w:color="auto"/>
                    <w:left w:val="single" w:sz="4" w:space="0" w:color="auto"/>
                    <w:bottom w:val="single" w:sz="4" w:space="0" w:color="auto"/>
                    <w:right w:val="single" w:sz="4" w:space="0" w:color="auto"/>
                  </w:tcBorders>
                  <w:vAlign w:val="center"/>
                  <w:hideMark/>
                </w:tcPr>
                <w:p w14:paraId="48B51E0D"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Scientific and educational.</w:t>
                  </w:r>
                </w:p>
              </w:tc>
              <w:tc>
                <w:tcPr>
                  <w:tcW w:w="2737" w:type="dxa"/>
                  <w:tcBorders>
                    <w:top w:val="single" w:sz="4" w:space="0" w:color="auto"/>
                    <w:left w:val="single" w:sz="4" w:space="0" w:color="auto"/>
                    <w:bottom w:val="single" w:sz="4" w:space="0" w:color="auto"/>
                    <w:right w:val="single" w:sz="4" w:space="0" w:color="auto"/>
                  </w:tcBorders>
                  <w:vAlign w:val="center"/>
                  <w:hideMark/>
                </w:tcPr>
                <w:p w14:paraId="674EC4B1"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c>
                <w:tcPr>
                  <w:tcW w:w="2824" w:type="dxa"/>
                  <w:tcBorders>
                    <w:top w:val="single" w:sz="4" w:space="0" w:color="auto"/>
                    <w:left w:val="single" w:sz="4" w:space="0" w:color="auto"/>
                    <w:bottom w:val="single" w:sz="4" w:space="0" w:color="auto"/>
                    <w:right w:val="single" w:sz="4" w:space="0" w:color="auto"/>
                  </w:tcBorders>
                  <w:vAlign w:val="center"/>
                  <w:hideMark/>
                </w:tcPr>
                <w:p w14:paraId="53DCB0B0"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r>
            <w:tr w:rsidR="002536C8" w:rsidRPr="000D17DC" w14:paraId="6950BA9B" w14:textId="77777777">
              <w:trPr>
                <w:trHeight w:val="148"/>
              </w:trPr>
              <w:tc>
                <w:tcPr>
                  <w:tcW w:w="457" w:type="dxa"/>
                  <w:tcBorders>
                    <w:top w:val="single" w:sz="4" w:space="0" w:color="auto"/>
                    <w:left w:val="single" w:sz="4" w:space="0" w:color="auto"/>
                    <w:bottom w:val="single" w:sz="4" w:space="0" w:color="auto"/>
                    <w:right w:val="single" w:sz="4" w:space="0" w:color="auto"/>
                  </w:tcBorders>
                  <w:vAlign w:val="center"/>
                  <w:hideMark/>
                </w:tcPr>
                <w:p w14:paraId="610B097B" w14:textId="77F786D7" w:rsidR="002536C8" w:rsidRPr="000D17DC" w:rsidRDefault="00D413B8" w:rsidP="002536C8">
                  <w:pPr>
                    <w:rPr>
                      <w:rFonts w:ascii="Times New Roman" w:hAnsi="Times New Roman" w:cs="Times New Roman"/>
                      <w:sz w:val="24"/>
                      <w:szCs w:val="24"/>
                      <w:lang w:val="en-US"/>
                    </w:rPr>
                  </w:pPr>
                  <w:r>
                    <w:rPr>
                      <w:rFonts w:ascii="Times New Roman" w:hAnsi="Times New Roman" w:cs="Times New Roman"/>
                      <w:sz w:val="24"/>
                      <w:szCs w:val="24"/>
                      <w:lang w:val="en-US"/>
                    </w:rPr>
                    <w:t>8</w:t>
                  </w:r>
                </w:p>
              </w:tc>
              <w:tc>
                <w:tcPr>
                  <w:tcW w:w="2622" w:type="dxa"/>
                  <w:tcBorders>
                    <w:top w:val="single" w:sz="4" w:space="0" w:color="auto"/>
                    <w:left w:val="single" w:sz="4" w:space="0" w:color="auto"/>
                    <w:bottom w:val="single" w:sz="4" w:space="0" w:color="auto"/>
                    <w:right w:val="single" w:sz="4" w:space="0" w:color="auto"/>
                  </w:tcBorders>
                  <w:vAlign w:val="center"/>
                  <w:hideMark/>
                </w:tcPr>
                <w:p w14:paraId="7F779D8E"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Scientific and educational.</w:t>
                  </w:r>
                </w:p>
              </w:tc>
              <w:tc>
                <w:tcPr>
                  <w:tcW w:w="2737" w:type="dxa"/>
                  <w:tcBorders>
                    <w:top w:val="single" w:sz="4" w:space="0" w:color="auto"/>
                    <w:left w:val="single" w:sz="4" w:space="0" w:color="auto"/>
                    <w:bottom w:val="single" w:sz="4" w:space="0" w:color="auto"/>
                    <w:right w:val="single" w:sz="4" w:space="0" w:color="auto"/>
                  </w:tcBorders>
                  <w:vAlign w:val="center"/>
                  <w:hideMark/>
                </w:tcPr>
                <w:p w14:paraId="2AE443AD"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c>
                <w:tcPr>
                  <w:tcW w:w="2824" w:type="dxa"/>
                  <w:tcBorders>
                    <w:top w:val="single" w:sz="4" w:space="0" w:color="auto"/>
                    <w:left w:val="single" w:sz="4" w:space="0" w:color="auto"/>
                    <w:bottom w:val="single" w:sz="4" w:space="0" w:color="auto"/>
                    <w:right w:val="single" w:sz="4" w:space="0" w:color="auto"/>
                  </w:tcBorders>
                  <w:vAlign w:val="center"/>
                  <w:hideMark/>
                </w:tcPr>
                <w:p w14:paraId="12051DB1"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r>
            <w:tr w:rsidR="002536C8" w:rsidRPr="000D17DC" w14:paraId="42E1EE95" w14:textId="77777777">
              <w:trPr>
                <w:trHeight w:val="148"/>
              </w:trPr>
              <w:tc>
                <w:tcPr>
                  <w:tcW w:w="457" w:type="dxa"/>
                  <w:tcBorders>
                    <w:top w:val="single" w:sz="4" w:space="0" w:color="auto"/>
                    <w:left w:val="single" w:sz="4" w:space="0" w:color="auto"/>
                    <w:bottom w:val="single" w:sz="4" w:space="0" w:color="auto"/>
                    <w:right w:val="single" w:sz="4" w:space="0" w:color="auto"/>
                  </w:tcBorders>
                  <w:vAlign w:val="center"/>
                  <w:hideMark/>
                </w:tcPr>
                <w:p w14:paraId="5913CC0F"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9</w:t>
                  </w:r>
                </w:p>
              </w:tc>
              <w:tc>
                <w:tcPr>
                  <w:tcW w:w="2622" w:type="dxa"/>
                  <w:tcBorders>
                    <w:top w:val="single" w:sz="4" w:space="0" w:color="auto"/>
                    <w:left w:val="single" w:sz="4" w:space="0" w:color="auto"/>
                    <w:bottom w:val="single" w:sz="4" w:space="0" w:color="auto"/>
                    <w:right w:val="single" w:sz="4" w:space="0" w:color="auto"/>
                  </w:tcBorders>
                  <w:vAlign w:val="center"/>
                  <w:hideMark/>
                </w:tcPr>
                <w:p w14:paraId="67885009"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c>
                <w:tcPr>
                  <w:tcW w:w="2737" w:type="dxa"/>
                  <w:tcBorders>
                    <w:top w:val="single" w:sz="4" w:space="0" w:color="auto"/>
                    <w:left w:val="single" w:sz="4" w:space="0" w:color="auto"/>
                    <w:bottom w:val="single" w:sz="4" w:space="0" w:color="auto"/>
                    <w:right w:val="single" w:sz="4" w:space="0" w:color="auto"/>
                  </w:tcBorders>
                  <w:vAlign w:val="center"/>
                  <w:hideMark/>
                </w:tcPr>
                <w:p w14:paraId="73735B62"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c>
                <w:tcPr>
                  <w:tcW w:w="2824" w:type="dxa"/>
                  <w:tcBorders>
                    <w:top w:val="single" w:sz="4" w:space="0" w:color="auto"/>
                    <w:left w:val="single" w:sz="4" w:space="0" w:color="auto"/>
                    <w:bottom w:val="single" w:sz="4" w:space="0" w:color="auto"/>
                    <w:right w:val="single" w:sz="4" w:space="0" w:color="auto"/>
                  </w:tcBorders>
                  <w:vAlign w:val="center"/>
                  <w:hideMark/>
                </w:tcPr>
                <w:p w14:paraId="2B85B0F2"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r>
            <w:tr w:rsidR="002536C8" w:rsidRPr="000D17DC" w14:paraId="6D041D7D" w14:textId="77777777">
              <w:trPr>
                <w:trHeight w:val="148"/>
              </w:trPr>
              <w:tc>
                <w:tcPr>
                  <w:tcW w:w="457" w:type="dxa"/>
                  <w:tcBorders>
                    <w:top w:val="single" w:sz="4" w:space="0" w:color="auto"/>
                    <w:left w:val="single" w:sz="4" w:space="0" w:color="auto"/>
                    <w:bottom w:val="single" w:sz="4" w:space="0" w:color="auto"/>
                    <w:right w:val="single" w:sz="4" w:space="0" w:color="auto"/>
                  </w:tcBorders>
                  <w:vAlign w:val="center"/>
                  <w:hideMark/>
                </w:tcPr>
                <w:p w14:paraId="708AAC95" w14:textId="4BCDCD61" w:rsidR="002536C8" w:rsidRPr="000D17DC" w:rsidRDefault="00D413B8" w:rsidP="002536C8">
                  <w:pPr>
                    <w:rPr>
                      <w:rFonts w:ascii="Times New Roman" w:hAnsi="Times New Roman" w:cs="Times New Roman"/>
                      <w:sz w:val="24"/>
                      <w:szCs w:val="24"/>
                      <w:lang w:val="en-US"/>
                    </w:rPr>
                  </w:pPr>
                  <w:r>
                    <w:rPr>
                      <w:rFonts w:ascii="Times New Roman" w:hAnsi="Times New Roman" w:cs="Times New Roman"/>
                      <w:sz w:val="24"/>
                      <w:szCs w:val="24"/>
                      <w:lang w:val="en-US"/>
                    </w:rPr>
                    <w:t>10</w:t>
                  </w:r>
                </w:p>
              </w:tc>
              <w:tc>
                <w:tcPr>
                  <w:tcW w:w="2622" w:type="dxa"/>
                  <w:tcBorders>
                    <w:top w:val="single" w:sz="4" w:space="0" w:color="auto"/>
                    <w:left w:val="single" w:sz="4" w:space="0" w:color="auto"/>
                    <w:bottom w:val="single" w:sz="4" w:space="0" w:color="auto"/>
                    <w:right w:val="single" w:sz="4" w:space="0" w:color="auto"/>
                  </w:tcBorders>
                  <w:vAlign w:val="center"/>
                  <w:hideMark/>
                </w:tcPr>
                <w:p w14:paraId="130BC3E5"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c>
                <w:tcPr>
                  <w:tcW w:w="2737" w:type="dxa"/>
                  <w:tcBorders>
                    <w:top w:val="single" w:sz="4" w:space="0" w:color="auto"/>
                    <w:left w:val="single" w:sz="4" w:space="0" w:color="auto"/>
                    <w:bottom w:val="single" w:sz="4" w:space="0" w:color="auto"/>
                    <w:right w:val="single" w:sz="4" w:space="0" w:color="auto"/>
                  </w:tcBorders>
                  <w:vAlign w:val="center"/>
                  <w:hideMark/>
                </w:tcPr>
                <w:p w14:paraId="4566F418"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c>
                <w:tcPr>
                  <w:tcW w:w="2824" w:type="dxa"/>
                  <w:tcBorders>
                    <w:top w:val="single" w:sz="4" w:space="0" w:color="auto"/>
                    <w:left w:val="single" w:sz="4" w:space="0" w:color="auto"/>
                    <w:bottom w:val="single" w:sz="4" w:space="0" w:color="auto"/>
                    <w:right w:val="single" w:sz="4" w:space="0" w:color="auto"/>
                  </w:tcBorders>
                  <w:vAlign w:val="center"/>
                  <w:hideMark/>
                </w:tcPr>
                <w:p w14:paraId="19AF16A3"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r>
          </w:tbl>
          <w:p w14:paraId="51EC400B" w14:textId="77777777" w:rsidR="002536C8" w:rsidRPr="000D17DC" w:rsidRDefault="002536C8" w:rsidP="002536C8">
            <w:pPr>
              <w:rPr>
                <w:rFonts w:ascii="Times New Roman" w:hAnsi="Times New Roman" w:cs="Times New Roman"/>
                <w:i/>
                <w:sz w:val="24"/>
                <w:szCs w:val="24"/>
                <w:lang w:val="en-US"/>
              </w:rPr>
            </w:pPr>
          </w:p>
          <w:p w14:paraId="6F61B4BE" w14:textId="77777777" w:rsidR="002536C8" w:rsidRPr="000D17DC" w:rsidRDefault="002536C8" w:rsidP="002536C8">
            <w:pPr>
              <w:rPr>
                <w:rFonts w:ascii="Times New Roman" w:hAnsi="Times New Roman" w:cs="Times New Roman"/>
                <w:i/>
                <w:sz w:val="24"/>
                <w:szCs w:val="24"/>
                <w:lang w:val="en-US"/>
              </w:rPr>
            </w:pPr>
            <w:r w:rsidRPr="000D17DC">
              <w:rPr>
                <w:rFonts w:ascii="Times New Roman" w:hAnsi="Times New Roman" w:cs="Times New Roman"/>
                <w:i/>
                <w:sz w:val="24"/>
                <w:szCs w:val="24"/>
                <w:lang w:val="en-US"/>
              </w:rPr>
              <w:t>Continuation of table 2.2</w:t>
            </w:r>
          </w:p>
          <w:tbl>
            <w:tblPr>
              <w:tblW w:w="8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509"/>
              <w:gridCol w:w="2619"/>
              <w:gridCol w:w="2999"/>
            </w:tblGrid>
            <w:tr w:rsidR="002536C8" w:rsidRPr="000D17DC" w14:paraId="1E3E8C84" w14:textId="77777777" w:rsidTr="00D413B8">
              <w:trPr>
                <w:trHeight w:val="301"/>
              </w:trPr>
              <w:tc>
                <w:tcPr>
                  <w:tcW w:w="562" w:type="dxa"/>
                  <w:tcBorders>
                    <w:top w:val="single" w:sz="4" w:space="0" w:color="auto"/>
                    <w:left w:val="single" w:sz="4" w:space="0" w:color="auto"/>
                    <w:bottom w:val="single" w:sz="4" w:space="0" w:color="auto"/>
                    <w:right w:val="single" w:sz="4" w:space="0" w:color="auto"/>
                  </w:tcBorders>
                </w:tcPr>
                <w:p w14:paraId="125FD98F" w14:textId="77777777" w:rsidR="002536C8" w:rsidRPr="000D17DC" w:rsidRDefault="002536C8" w:rsidP="002536C8">
                  <w:pPr>
                    <w:rPr>
                      <w:rFonts w:ascii="Times New Roman" w:hAnsi="Times New Roman" w:cs="Times New Roman"/>
                      <w:sz w:val="24"/>
                      <w:szCs w:val="24"/>
                      <w:lang w:val="en-US"/>
                    </w:rPr>
                  </w:pPr>
                </w:p>
              </w:tc>
              <w:tc>
                <w:tcPr>
                  <w:tcW w:w="8127" w:type="dxa"/>
                  <w:gridSpan w:val="3"/>
                  <w:tcBorders>
                    <w:top w:val="single" w:sz="4" w:space="0" w:color="auto"/>
                    <w:left w:val="single" w:sz="4" w:space="0" w:color="auto"/>
                    <w:bottom w:val="single" w:sz="4" w:space="0" w:color="auto"/>
                    <w:right w:val="single" w:sz="4" w:space="0" w:color="auto"/>
                  </w:tcBorders>
                  <w:vAlign w:val="center"/>
                  <w:hideMark/>
                </w:tcPr>
                <w:p w14:paraId="0229F23C"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2020</w:t>
                  </w:r>
                </w:p>
              </w:tc>
            </w:tr>
            <w:tr w:rsidR="002536C8" w:rsidRPr="000D17DC" w14:paraId="64BFCE7D" w14:textId="77777777" w:rsidTr="00D413B8">
              <w:trPr>
                <w:trHeight w:val="301"/>
              </w:trPr>
              <w:tc>
                <w:tcPr>
                  <w:tcW w:w="562" w:type="dxa"/>
                  <w:tcBorders>
                    <w:top w:val="single" w:sz="4" w:space="0" w:color="auto"/>
                    <w:left w:val="single" w:sz="4" w:space="0" w:color="auto"/>
                    <w:bottom w:val="single" w:sz="4" w:space="0" w:color="auto"/>
                    <w:right w:val="single" w:sz="4" w:space="0" w:color="auto"/>
                  </w:tcBorders>
                </w:tcPr>
                <w:p w14:paraId="60A15794" w14:textId="77777777" w:rsidR="002536C8" w:rsidRPr="000D17DC" w:rsidRDefault="002536C8" w:rsidP="002536C8">
                  <w:pPr>
                    <w:rPr>
                      <w:rFonts w:ascii="Times New Roman" w:hAnsi="Times New Roman" w:cs="Times New Roman"/>
                      <w:sz w:val="24"/>
                      <w:szCs w:val="24"/>
                      <w:lang w:val="en-US"/>
                    </w:rPr>
                  </w:pPr>
                </w:p>
              </w:tc>
              <w:tc>
                <w:tcPr>
                  <w:tcW w:w="2509" w:type="dxa"/>
                  <w:tcBorders>
                    <w:top w:val="single" w:sz="4" w:space="0" w:color="auto"/>
                    <w:left w:val="single" w:sz="4" w:space="0" w:color="auto"/>
                    <w:bottom w:val="single" w:sz="4" w:space="0" w:color="auto"/>
                    <w:right w:val="single" w:sz="4" w:space="0" w:color="auto"/>
                  </w:tcBorders>
                  <w:hideMark/>
                </w:tcPr>
                <w:p w14:paraId="28A9BF61"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Direction of cooperation</w:t>
                  </w:r>
                </w:p>
              </w:tc>
              <w:tc>
                <w:tcPr>
                  <w:tcW w:w="2619" w:type="dxa"/>
                  <w:tcBorders>
                    <w:top w:val="single" w:sz="4" w:space="0" w:color="auto"/>
                    <w:left w:val="single" w:sz="4" w:space="0" w:color="auto"/>
                    <w:bottom w:val="single" w:sz="4" w:space="0" w:color="auto"/>
                    <w:right w:val="single" w:sz="4" w:space="0" w:color="auto"/>
                  </w:tcBorders>
                  <w:hideMark/>
                </w:tcPr>
                <w:p w14:paraId="131FB453"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Results of cooperation</w:t>
                  </w:r>
                </w:p>
              </w:tc>
              <w:tc>
                <w:tcPr>
                  <w:tcW w:w="2999" w:type="dxa"/>
                  <w:tcBorders>
                    <w:top w:val="single" w:sz="4" w:space="0" w:color="auto"/>
                    <w:left w:val="single" w:sz="4" w:space="0" w:color="auto"/>
                    <w:bottom w:val="single" w:sz="4" w:space="0" w:color="auto"/>
                    <w:right w:val="single" w:sz="4" w:space="0" w:color="auto"/>
                  </w:tcBorders>
                  <w:hideMark/>
                </w:tcPr>
                <w:p w14:paraId="42557D96"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Further possibilities</w:t>
                  </w:r>
                </w:p>
              </w:tc>
            </w:tr>
            <w:tr w:rsidR="002536C8" w:rsidRPr="000D17DC" w14:paraId="7A288245" w14:textId="77777777" w:rsidTr="00D413B8">
              <w:trPr>
                <w:trHeight w:val="145"/>
              </w:trPr>
              <w:tc>
                <w:tcPr>
                  <w:tcW w:w="562" w:type="dxa"/>
                  <w:tcBorders>
                    <w:top w:val="single" w:sz="4" w:space="0" w:color="auto"/>
                    <w:left w:val="single" w:sz="4" w:space="0" w:color="auto"/>
                    <w:bottom w:val="single" w:sz="4" w:space="0" w:color="auto"/>
                    <w:right w:val="single" w:sz="4" w:space="0" w:color="auto"/>
                  </w:tcBorders>
                  <w:vAlign w:val="center"/>
                  <w:hideMark/>
                </w:tcPr>
                <w:p w14:paraId="2D6179F0" w14:textId="6DC05022" w:rsidR="002536C8" w:rsidRPr="000D17DC" w:rsidRDefault="00D413B8" w:rsidP="002536C8">
                  <w:pPr>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2509" w:type="dxa"/>
                  <w:tcBorders>
                    <w:top w:val="single" w:sz="4" w:space="0" w:color="auto"/>
                    <w:left w:val="single" w:sz="4" w:space="0" w:color="auto"/>
                    <w:bottom w:val="single" w:sz="4" w:space="0" w:color="auto"/>
                    <w:right w:val="single" w:sz="4" w:space="0" w:color="auto"/>
                  </w:tcBorders>
                  <w:vAlign w:val="center"/>
                  <w:hideMark/>
                </w:tcPr>
                <w:p w14:paraId="0F8FAE94"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Scientific and educational</w:t>
                  </w:r>
                </w:p>
              </w:tc>
              <w:tc>
                <w:tcPr>
                  <w:tcW w:w="2619" w:type="dxa"/>
                  <w:tcBorders>
                    <w:top w:val="single" w:sz="4" w:space="0" w:color="auto"/>
                    <w:left w:val="single" w:sz="4" w:space="0" w:color="auto"/>
                    <w:bottom w:val="single" w:sz="4" w:space="0" w:color="auto"/>
                    <w:right w:val="single" w:sz="4" w:space="0" w:color="auto"/>
                  </w:tcBorders>
                  <w:vAlign w:val="center"/>
                  <w:hideMark/>
                </w:tcPr>
                <w:p w14:paraId="162914B2"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Internship, scientific consulting.</w:t>
                  </w:r>
                </w:p>
              </w:tc>
              <w:tc>
                <w:tcPr>
                  <w:tcW w:w="2999" w:type="dxa"/>
                  <w:tcBorders>
                    <w:top w:val="single" w:sz="4" w:space="0" w:color="auto"/>
                    <w:left w:val="single" w:sz="4" w:space="0" w:color="auto"/>
                    <w:bottom w:val="single" w:sz="4" w:space="0" w:color="auto"/>
                    <w:right w:val="single" w:sz="4" w:space="0" w:color="auto"/>
                  </w:tcBorders>
                  <w:vAlign w:val="center"/>
                  <w:hideMark/>
                </w:tcPr>
                <w:p w14:paraId="410BBB98"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Exchange of scientific experience</w:t>
                  </w:r>
                </w:p>
              </w:tc>
            </w:tr>
            <w:tr w:rsidR="002536C8" w:rsidRPr="000D17DC" w14:paraId="63454A8D" w14:textId="77777777" w:rsidTr="00D413B8">
              <w:trPr>
                <w:trHeight w:val="145"/>
              </w:trPr>
              <w:tc>
                <w:tcPr>
                  <w:tcW w:w="562" w:type="dxa"/>
                  <w:tcBorders>
                    <w:top w:val="single" w:sz="4" w:space="0" w:color="auto"/>
                    <w:left w:val="single" w:sz="4" w:space="0" w:color="auto"/>
                    <w:bottom w:val="single" w:sz="4" w:space="0" w:color="auto"/>
                    <w:right w:val="single" w:sz="4" w:space="0" w:color="auto"/>
                  </w:tcBorders>
                  <w:vAlign w:val="center"/>
                  <w:hideMark/>
                </w:tcPr>
                <w:p w14:paraId="7F1A78EA"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2</w:t>
                  </w:r>
                </w:p>
              </w:tc>
              <w:tc>
                <w:tcPr>
                  <w:tcW w:w="2509" w:type="dxa"/>
                  <w:tcBorders>
                    <w:top w:val="single" w:sz="4" w:space="0" w:color="auto"/>
                    <w:left w:val="single" w:sz="4" w:space="0" w:color="auto"/>
                    <w:bottom w:val="single" w:sz="4" w:space="0" w:color="auto"/>
                    <w:right w:val="single" w:sz="4" w:space="0" w:color="auto"/>
                  </w:tcBorders>
                  <w:vAlign w:val="center"/>
                  <w:hideMark/>
                </w:tcPr>
                <w:p w14:paraId="359D9FEC"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Scientific, educational and humanitarian.</w:t>
                  </w:r>
                </w:p>
              </w:tc>
              <w:tc>
                <w:tcPr>
                  <w:tcW w:w="2619" w:type="dxa"/>
                  <w:tcBorders>
                    <w:top w:val="single" w:sz="4" w:space="0" w:color="auto"/>
                    <w:left w:val="single" w:sz="4" w:space="0" w:color="auto"/>
                    <w:bottom w:val="single" w:sz="4" w:space="0" w:color="auto"/>
                    <w:right w:val="single" w:sz="4" w:space="0" w:color="auto"/>
                  </w:tcBorders>
                  <w:vAlign w:val="center"/>
                  <w:hideMark/>
                </w:tcPr>
                <w:p w14:paraId="7B0CDE66"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c>
                <w:tcPr>
                  <w:tcW w:w="2999" w:type="dxa"/>
                  <w:tcBorders>
                    <w:top w:val="single" w:sz="4" w:space="0" w:color="auto"/>
                    <w:left w:val="single" w:sz="4" w:space="0" w:color="auto"/>
                    <w:bottom w:val="single" w:sz="4" w:space="0" w:color="auto"/>
                    <w:right w:val="single" w:sz="4" w:space="0" w:color="auto"/>
                  </w:tcBorders>
                  <w:vAlign w:val="center"/>
                  <w:hideMark/>
                </w:tcPr>
                <w:p w14:paraId="37BCDBB4"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r>
            <w:tr w:rsidR="002536C8" w:rsidRPr="000D17DC" w14:paraId="07E10D16" w14:textId="77777777" w:rsidTr="00D413B8">
              <w:trPr>
                <w:trHeight w:val="145"/>
              </w:trPr>
              <w:tc>
                <w:tcPr>
                  <w:tcW w:w="562" w:type="dxa"/>
                  <w:tcBorders>
                    <w:top w:val="single" w:sz="4" w:space="0" w:color="auto"/>
                    <w:left w:val="single" w:sz="4" w:space="0" w:color="auto"/>
                    <w:bottom w:val="single" w:sz="4" w:space="0" w:color="auto"/>
                    <w:right w:val="single" w:sz="4" w:space="0" w:color="auto"/>
                  </w:tcBorders>
                  <w:vAlign w:val="center"/>
                  <w:hideMark/>
                </w:tcPr>
                <w:p w14:paraId="7449EBF8"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3</w:t>
                  </w:r>
                </w:p>
              </w:tc>
              <w:tc>
                <w:tcPr>
                  <w:tcW w:w="2509" w:type="dxa"/>
                  <w:tcBorders>
                    <w:top w:val="single" w:sz="4" w:space="0" w:color="auto"/>
                    <w:left w:val="single" w:sz="4" w:space="0" w:color="auto"/>
                    <w:bottom w:val="single" w:sz="4" w:space="0" w:color="auto"/>
                    <w:right w:val="single" w:sz="4" w:space="0" w:color="auto"/>
                  </w:tcBorders>
                  <w:vAlign w:val="center"/>
                  <w:hideMark/>
                </w:tcPr>
                <w:p w14:paraId="52EE86BF"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Scientific and educational.</w:t>
                  </w:r>
                </w:p>
              </w:tc>
              <w:tc>
                <w:tcPr>
                  <w:tcW w:w="2619" w:type="dxa"/>
                  <w:tcBorders>
                    <w:top w:val="single" w:sz="4" w:space="0" w:color="auto"/>
                    <w:left w:val="single" w:sz="4" w:space="0" w:color="auto"/>
                    <w:bottom w:val="single" w:sz="4" w:space="0" w:color="auto"/>
                    <w:right w:val="single" w:sz="4" w:space="0" w:color="auto"/>
                  </w:tcBorders>
                  <w:vAlign w:val="center"/>
                  <w:hideMark/>
                </w:tcPr>
                <w:p w14:paraId="23B43EC1"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c>
                <w:tcPr>
                  <w:tcW w:w="2999" w:type="dxa"/>
                  <w:tcBorders>
                    <w:top w:val="single" w:sz="4" w:space="0" w:color="auto"/>
                    <w:left w:val="single" w:sz="4" w:space="0" w:color="auto"/>
                    <w:bottom w:val="single" w:sz="4" w:space="0" w:color="auto"/>
                    <w:right w:val="single" w:sz="4" w:space="0" w:color="auto"/>
                  </w:tcBorders>
                  <w:vAlign w:val="center"/>
                  <w:hideMark/>
                </w:tcPr>
                <w:p w14:paraId="54D84522"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r>
            <w:tr w:rsidR="002536C8" w:rsidRPr="000D17DC" w14:paraId="580C6504" w14:textId="77777777" w:rsidTr="00D413B8">
              <w:trPr>
                <w:trHeight w:val="145"/>
              </w:trPr>
              <w:tc>
                <w:tcPr>
                  <w:tcW w:w="562" w:type="dxa"/>
                  <w:tcBorders>
                    <w:top w:val="single" w:sz="4" w:space="0" w:color="auto"/>
                    <w:left w:val="single" w:sz="4" w:space="0" w:color="auto"/>
                    <w:bottom w:val="single" w:sz="4" w:space="0" w:color="auto"/>
                    <w:right w:val="single" w:sz="4" w:space="0" w:color="auto"/>
                  </w:tcBorders>
                  <w:vAlign w:val="center"/>
                  <w:hideMark/>
                </w:tcPr>
                <w:p w14:paraId="5FBFAF66" w14:textId="739C2C10" w:rsidR="002536C8" w:rsidRPr="000D17DC" w:rsidRDefault="00D413B8" w:rsidP="002536C8">
                  <w:pPr>
                    <w:rPr>
                      <w:rFonts w:ascii="Times New Roman" w:hAnsi="Times New Roman" w:cs="Times New Roman"/>
                      <w:sz w:val="24"/>
                      <w:szCs w:val="24"/>
                      <w:lang w:val="en-US"/>
                    </w:rPr>
                  </w:pPr>
                  <w:r>
                    <w:rPr>
                      <w:rFonts w:ascii="Times New Roman" w:hAnsi="Times New Roman" w:cs="Times New Roman"/>
                      <w:sz w:val="24"/>
                      <w:szCs w:val="24"/>
                      <w:lang w:val="en-US"/>
                    </w:rPr>
                    <w:t>4</w:t>
                  </w:r>
                </w:p>
              </w:tc>
              <w:tc>
                <w:tcPr>
                  <w:tcW w:w="2509" w:type="dxa"/>
                  <w:tcBorders>
                    <w:top w:val="single" w:sz="4" w:space="0" w:color="auto"/>
                    <w:left w:val="single" w:sz="4" w:space="0" w:color="auto"/>
                    <w:bottom w:val="single" w:sz="4" w:space="0" w:color="auto"/>
                    <w:right w:val="single" w:sz="4" w:space="0" w:color="auto"/>
                  </w:tcBorders>
                  <w:vAlign w:val="center"/>
                  <w:hideMark/>
                </w:tcPr>
                <w:p w14:paraId="57B8D4EA"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Scientific and educational.</w:t>
                  </w:r>
                </w:p>
              </w:tc>
              <w:tc>
                <w:tcPr>
                  <w:tcW w:w="2619" w:type="dxa"/>
                  <w:tcBorders>
                    <w:top w:val="single" w:sz="4" w:space="0" w:color="auto"/>
                    <w:left w:val="single" w:sz="4" w:space="0" w:color="auto"/>
                    <w:bottom w:val="single" w:sz="4" w:space="0" w:color="auto"/>
                    <w:right w:val="single" w:sz="4" w:space="0" w:color="auto"/>
                  </w:tcBorders>
                  <w:vAlign w:val="center"/>
                  <w:hideMark/>
                </w:tcPr>
                <w:p w14:paraId="68CCEE52"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c>
                <w:tcPr>
                  <w:tcW w:w="2999" w:type="dxa"/>
                  <w:tcBorders>
                    <w:top w:val="single" w:sz="4" w:space="0" w:color="auto"/>
                    <w:left w:val="single" w:sz="4" w:space="0" w:color="auto"/>
                    <w:bottom w:val="single" w:sz="4" w:space="0" w:color="auto"/>
                    <w:right w:val="single" w:sz="4" w:space="0" w:color="auto"/>
                  </w:tcBorders>
                  <w:vAlign w:val="center"/>
                  <w:hideMark/>
                </w:tcPr>
                <w:p w14:paraId="18DFAD69"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Scientific consulting, scientific internships</w:t>
                  </w:r>
                </w:p>
              </w:tc>
            </w:tr>
            <w:tr w:rsidR="002536C8" w:rsidRPr="000D17DC" w14:paraId="508701BF" w14:textId="77777777" w:rsidTr="00D413B8">
              <w:trPr>
                <w:trHeight w:val="145"/>
              </w:trPr>
              <w:tc>
                <w:tcPr>
                  <w:tcW w:w="562" w:type="dxa"/>
                  <w:tcBorders>
                    <w:top w:val="single" w:sz="4" w:space="0" w:color="auto"/>
                    <w:left w:val="single" w:sz="4" w:space="0" w:color="auto"/>
                    <w:bottom w:val="single" w:sz="4" w:space="0" w:color="auto"/>
                    <w:right w:val="single" w:sz="4" w:space="0" w:color="auto"/>
                  </w:tcBorders>
                  <w:vAlign w:val="center"/>
                  <w:hideMark/>
                </w:tcPr>
                <w:p w14:paraId="6E8C3C6B"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5</w:t>
                  </w:r>
                </w:p>
              </w:tc>
              <w:tc>
                <w:tcPr>
                  <w:tcW w:w="2509" w:type="dxa"/>
                  <w:tcBorders>
                    <w:top w:val="single" w:sz="4" w:space="0" w:color="auto"/>
                    <w:left w:val="single" w:sz="4" w:space="0" w:color="auto"/>
                    <w:bottom w:val="single" w:sz="4" w:space="0" w:color="auto"/>
                    <w:right w:val="single" w:sz="4" w:space="0" w:color="auto"/>
                  </w:tcBorders>
                  <w:vAlign w:val="center"/>
                  <w:hideMark/>
                </w:tcPr>
                <w:p w14:paraId="14F6B947"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Scientific and educational.</w:t>
                  </w:r>
                </w:p>
              </w:tc>
              <w:tc>
                <w:tcPr>
                  <w:tcW w:w="2619" w:type="dxa"/>
                  <w:tcBorders>
                    <w:top w:val="single" w:sz="4" w:space="0" w:color="auto"/>
                    <w:left w:val="single" w:sz="4" w:space="0" w:color="auto"/>
                    <w:bottom w:val="single" w:sz="4" w:space="0" w:color="auto"/>
                    <w:right w:val="single" w:sz="4" w:space="0" w:color="auto"/>
                  </w:tcBorders>
                  <w:vAlign w:val="center"/>
                  <w:hideMark/>
                </w:tcPr>
                <w:p w14:paraId="582E9B8E"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c>
                <w:tcPr>
                  <w:tcW w:w="2999" w:type="dxa"/>
                  <w:tcBorders>
                    <w:top w:val="single" w:sz="4" w:space="0" w:color="auto"/>
                    <w:left w:val="single" w:sz="4" w:space="0" w:color="auto"/>
                    <w:bottom w:val="single" w:sz="4" w:space="0" w:color="auto"/>
                    <w:right w:val="single" w:sz="4" w:space="0" w:color="auto"/>
                  </w:tcBorders>
                  <w:vAlign w:val="center"/>
                  <w:hideMark/>
                </w:tcPr>
                <w:p w14:paraId="0F126A5C"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r>
            <w:tr w:rsidR="002536C8" w:rsidRPr="000D17DC" w14:paraId="7308C660" w14:textId="77777777" w:rsidTr="00D413B8">
              <w:trPr>
                <w:trHeight w:val="145"/>
              </w:trPr>
              <w:tc>
                <w:tcPr>
                  <w:tcW w:w="562" w:type="dxa"/>
                  <w:tcBorders>
                    <w:top w:val="single" w:sz="4" w:space="0" w:color="auto"/>
                    <w:left w:val="single" w:sz="4" w:space="0" w:color="auto"/>
                    <w:bottom w:val="single" w:sz="4" w:space="0" w:color="auto"/>
                    <w:right w:val="single" w:sz="4" w:space="0" w:color="auto"/>
                  </w:tcBorders>
                  <w:vAlign w:val="center"/>
                  <w:hideMark/>
                </w:tcPr>
                <w:p w14:paraId="665ACA4F"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6</w:t>
                  </w:r>
                </w:p>
              </w:tc>
              <w:tc>
                <w:tcPr>
                  <w:tcW w:w="2509" w:type="dxa"/>
                  <w:tcBorders>
                    <w:top w:val="single" w:sz="4" w:space="0" w:color="auto"/>
                    <w:left w:val="single" w:sz="4" w:space="0" w:color="auto"/>
                    <w:bottom w:val="single" w:sz="4" w:space="0" w:color="auto"/>
                    <w:right w:val="single" w:sz="4" w:space="0" w:color="auto"/>
                  </w:tcBorders>
                  <w:vAlign w:val="center"/>
                  <w:hideMark/>
                </w:tcPr>
                <w:p w14:paraId="4410354E"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Scientific and </w:t>
                  </w:r>
                  <w:r w:rsidRPr="000D17DC">
                    <w:rPr>
                      <w:rFonts w:ascii="Times New Roman" w:hAnsi="Times New Roman" w:cs="Times New Roman"/>
                      <w:sz w:val="24"/>
                      <w:szCs w:val="24"/>
                      <w:lang w:val="en-US"/>
                    </w:rPr>
                    <w:lastRenderedPageBreak/>
                    <w:t>educational.</w:t>
                  </w:r>
                </w:p>
              </w:tc>
              <w:tc>
                <w:tcPr>
                  <w:tcW w:w="2619" w:type="dxa"/>
                  <w:tcBorders>
                    <w:top w:val="single" w:sz="4" w:space="0" w:color="auto"/>
                    <w:left w:val="single" w:sz="4" w:space="0" w:color="auto"/>
                    <w:bottom w:val="single" w:sz="4" w:space="0" w:color="auto"/>
                    <w:right w:val="single" w:sz="4" w:space="0" w:color="auto"/>
                  </w:tcBorders>
                  <w:vAlign w:val="center"/>
                  <w:hideMark/>
                </w:tcPr>
                <w:p w14:paraId="3CD9CDCC"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lastRenderedPageBreak/>
                    <w:t>-</w:t>
                  </w:r>
                </w:p>
              </w:tc>
              <w:tc>
                <w:tcPr>
                  <w:tcW w:w="2999" w:type="dxa"/>
                  <w:tcBorders>
                    <w:top w:val="single" w:sz="4" w:space="0" w:color="auto"/>
                    <w:left w:val="single" w:sz="4" w:space="0" w:color="auto"/>
                    <w:bottom w:val="single" w:sz="4" w:space="0" w:color="auto"/>
                    <w:right w:val="single" w:sz="4" w:space="0" w:color="auto"/>
                  </w:tcBorders>
                  <w:vAlign w:val="center"/>
                  <w:hideMark/>
                </w:tcPr>
                <w:p w14:paraId="0AB8EA7F"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r>
            <w:tr w:rsidR="002536C8" w:rsidRPr="000D17DC" w14:paraId="1F71AF9C" w14:textId="77777777" w:rsidTr="00D413B8">
              <w:trPr>
                <w:trHeight w:val="145"/>
              </w:trPr>
              <w:tc>
                <w:tcPr>
                  <w:tcW w:w="562" w:type="dxa"/>
                  <w:tcBorders>
                    <w:top w:val="single" w:sz="4" w:space="0" w:color="auto"/>
                    <w:left w:val="single" w:sz="4" w:space="0" w:color="auto"/>
                    <w:bottom w:val="single" w:sz="4" w:space="0" w:color="auto"/>
                    <w:right w:val="single" w:sz="4" w:space="0" w:color="auto"/>
                  </w:tcBorders>
                  <w:vAlign w:val="center"/>
                  <w:hideMark/>
                </w:tcPr>
                <w:p w14:paraId="32AF5294"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7</w:t>
                  </w:r>
                </w:p>
              </w:tc>
              <w:tc>
                <w:tcPr>
                  <w:tcW w:w="2509" w:type="dxa"/>
                  <w:tcBorders>
                    <w:top w:val="single" w:sz="4" w:space="0" w:color="auto"/>
                    <w:left w:val="single" w:sz="4" w:space="0" w:color="auto"/>
                    <w:bottom w:val="single" w:sz="4" w:space="0" w:color="auto"/>
                    <w:right w:val="single" w:sz="4" w:space="0" w:color="auto"/>
                  </w:tcBorders>
                  <w:vAlign w:val="center"/>
                  <w:hideMark/>
                </w:tcPr>
                <w:p w14:paraId="0AFFBB6E"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Scientific and educational.</w:t>
                  </w:r>
                </w:p>
              </w:tc>
              <w:tc>
                <w:tcPr>
                  <w:tcW w:w="2619" w:type="dxa"/>
                  <w:tcBorders>
                    <w:top w:val="single" w:sz="4" w:space="0" w:color="auto"/>
                    <w:left w:val="single" w:sz="4" w:space="0" w:color="auto"/>
                    <w:bottom w:val="single" w:sz="4" w:space="0" w:color="auto"/>
                    <w:right w:val="single" w:sz="4" w:space="0" w:color="auto"/>
                  </w:tcBorders>
                  <w:vAlign w:val="center"/>
                  <w:hideMark/>
                </w:tcPr>
                <w:p w14:paraId="0FC61F44"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c>
                <w:tcPr>
                  <w:tcW w:w="2999" w:type="dxa"/>
                  <w:tcBorders>
                    <w:top w:val="single" w:sz="4" w:space="0" w:color="auto"/>
                    <w:left w:val="single" w:sz="4" w:space="0" w:color="auto"/>
                    <w:bottom w:val="single" w:sz="4" w:space="0" w:color="auto"/>
                    <w:right w:val="single" w:sz="4" w:space="0" w:color="auto"/>
                  </w:tcBorders>
                  <w:vAlign w:val="center"/>
                  <w:hideMark/>
                </w:tcPr>
                <w:p w14:paraId="3EAA1EF0"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r>
            <w:tr w:rsidR="002536C8" w:rsidRPr="000D17DC" w14:paraId="2A41AAC0" w14:textId="77777777" w:rsidTr="00D413B8">
              <w:trPr>
                <w:trHeight w:val="145"/>
              </w:trPr>
              <w:tc>
                <w:tcPr>
                  <w:tcW w:w="562" w:type="dxa"/>
                  <w:tcBorders>
                    <w:top w:val="single" w:sz="4" w:space="0" w:color="auto"/>
                    <w:left w:val="single" w:sz="4" w:space="0" w:color="auto"/>
                    <w:bottom w:val="single" w:sz="4" w:space="0" w:color="auto"/>
                    <w:right w:val="single" w:sz="4" w:space="0" w:color="auto"/>
                  </w:tcBorders>
                  <w:vAlign w:val="center"/>
                  <w:hideMark/>
                </w:tcPr>
                <w:p w14:paraId="676AC604" w14:textId="1C464369" w:rsidR="002536C8" w:rsidRPr="000D17DC" w:rsidRDefault="00D413B8" w:rsidP="002536C8">
                  <w:pPr>
                    <w:rPr>
                      <w:rFonts w:ascii="Times New Roman" w:hAnsi="Times New Roman" w:cs="Times New Roman"/>
                      <w:sz w:val="24"/>
                      <w:szCs w:val="24"/>
                      <w:lang w:val="en-US"/>
                    </w:rPr>
                  </w:pPr>
                  <w:r>
                    <w:rPr>
                      <w:rFonts w:ascii="Times New Roman" w:hAnsi="Times New Roman" w:cs="Times New Roman"/>
                      <w:sz w:val="24"/>
                      <w:szCs w:val="24"/>
                      <w:lang w:val="en-US"/>
                    </w:rPr>
                    <w:t>8</w:t>
                  </w:r>
                </w:p>
              </w:tc>
              <w:tc>
                <w:tcPr>
                  <w:tcW w:w="2509" w:type="dxa"/>
                  <w:tcBorders>
                    <w:top w:val="single" w:sz="4" w:space="0" w:color="auto"/>
                    <w:left w:val="single" w:sz="4" w:space="0" w:color="auto"/>
                    <w:bottom w:val="single" w:sz="4" w:space="0" w:color="auto"/>
                    <w:right w:val="single" w:sz="4" w:space="0" w:color="auto"/>
                  </w:tcBorders>
                  <w:vAlign w:val="center"/>
                  <w:hideMark/>
                </w:tcPr>
                <w:p w14:paraId="063B7933"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Scientific and educational.</w:t>
                  </w:r>
                </w:p>
              </w:tc>
              <w:tc>
                <w:tcPr>
                  <w:tcW w:w="2619" w:type="dxa"/>
                  <w:tcBorders>
                    <w:top w:val="single" w:sz="4" w:space="0" w:color="auto"/>
                    <w:left w:val="single" w:sz="4" w:space="0" w:color="auto"/>
                    <w:bottom w:val="single" w:sz="4" w:space="0" w:color="auto"/>
                    <w:right w:val="single" w:sz="4" w:space="0" w:color="auto"/>
                  </w:tcBorders>
                  <w:vAlign w:val="center"/>
                  <w:hideMark/>
                </w:tcPr>
                <w:p w14:paraId="32A542AA"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c>
                <w:tcPr>
                  <w:tcW w:w="2999" w:type="dxa"/>
                  <w:tcBorders>
                    <w:top w:val="single" w:sz="4" w:space="0" w:color="auto"/>
                    <w:left w:val="single" w:sz="4" w:space="0" w:color="auto"/>
                    <w:bottom w:val="single" w:sz="4" w:space="0" w:color="auto"/>
                    <w:right w:val="single" w:sz="4" w:space="0" w:color="auto"/>
                  </w:tcBorders>
                  <w:vAlign w:val="center"/>
                  <w:hideMark/>
                </w:tcPr>
                <w:p w14:paraId="08FB42E3"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r>
            <w:tr w:rsidR="002536C8" w:rsidRPr="000D17DC" w14:paraId="374F961A" w14:textId="77777777" w:rsidTr="00D413B8">
              <w:trPr>
                <w:trHeight w:val="145"/>
              </w:trPr>
              <w:tc>
                <w:tcPr>
                  <w:tcW w:w="562" w:type="dxa"/>
                  <w:tcBorders>
                    <w:top w:val="single" w:sz="4" w:space="0" w:color="auto"/>
                    <w:left w:val="single" w:sz="4" w:space="0" w:color="auto"/>
                    <w:bottom w:val="single" w:sz="4" w:space="0" w:color="auto"/>
                    <w:right w:val="single" w:sz="4" w:space="0" w:color="auto"/>
                  </w:tcBorders>
                  <w:vAlign w:val="center"/>
                  <w:hideMark/>
                </w:tcPr>
                <w:p w14:paraId="344048A4"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9</w:t>
                  </w:r>
                </w:p>
              </w:tc>
              <w:tc>
                <w:tcPr>
                  <w:tcW w:w="2509" w:type="dxa"/>
                  <w:tcBorders>
                    <w:top w:val="single" w:sz="4" w:space="0" w:color="auto"/>
                    <w:left w:val="single" w:sz="4" w:space="0" w:color="auto"/>
                    <w:bottom w:val="single" w:sz="4" w:space="0" w:color="auto"/>
                    <w:right w:val="single" w:sz="4" w:space="0" w:color="auto"/>
                  </w:tcBorders>
                  <w:vAlign w:val="center"/>
                  <w:hideMark/>
                </w:tcPr>
                <w:p w14:paraId="212F7A98"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c>
                <w:tcPr>
                  <w:tcW w:w="2619" w:type="dxa"/>
                  <w:tcBorders>
                    <w:top w:val="single" w:sz="4" w:space="0" w:color="auto"/>
                    <w:left w:val="single" w:sz="4" w:space="0" w:color="auto"/>
                    <w:bottom w:val="single" w:sz="4" w:space="0" w:color="auto"/>
                    <w:right w:val="single" w:sz="4" w:space="0" w:color="auto"/>
                  </w:tcBorders>
                  <w:vAlign w:val="center"/>
                  <w:hideMark/>
                </w:tcPr>
                <w:p w14:paraId="357EE9D8"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c>
                <w:tcPr>
                  <w:tcW w:w="2999" w:type="dxa"/>
                  <w:tcBorders>
                    <w:top w:val="single" w:sz="4" w:space="0" w:color="auto"/>
                    <w:left w:val="single" w:sz="4" w:space="0" w:color="auto"/>
                    <w:bottom w:val="single" w:sz="4" w:space="0" w:color="auto"/>
                    <w:right w:val="single" w:sz="4" w:space="0" w:color="auto"/>
                  </w:tcBorders>
                  <w:vAlign w:val="center"/>
                  <w:hideMark/>
                </w:tcPr>
                <w:p w14:paraId="60DDC807"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r>
            <w:tr w:rsidR="002536C8" w:rsidRPr="000D17DC" w14:paraId="4BC5F363" w14:textId="77777777" w:rsidTr="00D413B8">
              <w:trPr>
                <w:trHeight w:val="145"/>
              </w:trPr>
              <w:tc>
                <w:tcPr>
                  <w:tcW w:w="562" w:type="dxa"/>
                  <w:tcBorders>
                    <w:top w:val="single" w:sz="4" w:space="0" w:color="auto"/>
                    <w:left w:val="single" w:sz="4" w:space="0" w:color="auto"/>
                    <w:bottom w:val="single" w:sz="4" w:space="0" w:color="auto"/>
                    <w:right w:val="single" w:sz="4" w:space="0" w:color="auto"/>
                  </w:tcBorders>
                  <w:vAlign w:val="center"/>
                  <w:hideMark/>
                </w:tcPr>
                <w:p w14:paraId="033E29F5" w14:textId="2A8B8B65" w:rsidR="002536C8" w:rsidRPr="000D17DC" w:rsidRDefault="00D413B8" w:rsidP="002536C8">
                  <w:pPr>
                    <w:rPr>
                      <w:rFonts w:ascii="Times New Roman" w:hAnsi="Times New Roman" w:cs="Times New Roman"/>
                      <w:sz w:val="24"/>
                      <w:szCs w:val="24"/>
                      <w:lang w:val="en-US"/>
                    </w:rPr>
                  </w:pPr>
                  <w:r>
                    <w:rPr>
                      <w:rFonts w:ascii="Times New Roman" w:hAnsi="Times New Roman" w:cs="Times New Roman"/>
                      <w:sz w:val="24"/>
                      <w:szCs w:val="24"/>
                      <w:lang w:val="en-US"/>
                    </w:rPr>
                    <w:t>10</w:t>
                  </w:r>
                </w:p>
              </w:tc>
              <w:tc>
                <w:tcPr>
                  <w:tcW w:w="2509" w:type="dxa"/>
                  <w:tcBorders>
                    <w:top w:val="single" w:sz="4" w:space="0" w:color="auto"/>
                    <w:left w:val="single" w:sz="4" w:space="0" w:color="auto"/>
                    <w:bottom w:val="single" w:sz="4" w:space="0" w:color="auto"/>
                    <w:right w:val="single" w:sz="4" w:space="0" w:color="auto"/>
                  </w:tcBorders>
                  <w:vAlign w:val="center"/>
                  <w:hideMark/>
                </w:tcPr>
                <w:p w14:paraId="02DC4C90"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c>
                <w:tcPr>
                  <w:tcW w:w="2619" w:type="dxa"/>
                  <w:tcBorders>
                    <w:top w:val="single" w:sz="4" w:space="0" w:color="auto"/>
                    <w:left w:val="single" w:sz="4" w:space="0" w:color="auto"/>
                    <w:bottom w:val="single" w:sz="4" w:space="0" w:color="auto"/>
                    <w:right w:val="single" w:sz="4" w:space="0" w:color="auto"/>
                  </w:tcBorders>
                  <w:vAlign w:val="center"/>
                  <w:hideMark/>
                </w:tcPr>
                <w:p w14:paraId="5871D866"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c>
                <w:tcPr>
                  <w:tcW w:w="2999" w:type="dxa"/>
                  <w:tcBorders>
                    <w:top w:val="single" w:sz="4" w:space="0" w:color="auto"/>
                    <w:left w:val="single" w:sz="4" w:space="0" w:color="auto"/>
                    <w:bottom w:val="single" w:sz="4" w:space="0" w:color="auto"/>
                    <w:right w:val="single" w:sz="4" w:space="0" w:color="auto"/>
                  </w:tcBorders>
                  <w:vAlign w:val="center"/>
                  <w:hideMark/>
                </w:tcPr>
                <w:p w14:paraId="2287B8B6"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r>
          </w:tbl>
          <w:p w14:paraId="0416EB92" w14:textId="77777777" w:rsidR="002536C8" w:rsidRPr="000D17DC" w:rsidRDefault="002536C8" w:rsidP="002536C8">
            <w:pPr>
              <w:rPr>
                <w:rFonts w:ascii="Times New Roman" w:hAnsi="Times New Roman" w:cs="Times New Roman"/>
                <w:i/>
                <w:sz w:val="24"/>
                <w:szCs w:val="24"/>
                <w:lang w:val="en-US"/>
              </w:rPr>
            </w:pPr>
          </w:p>
          <w:p w14:paraId="7E57E1E7" w14:textId="77777777" w:rsidR="002536C8" w:rsidRPr="000D17DC" w:rsidRDefault="002536C8" w:rsidP="002536C8">
            <w:pPr>
              <w:rPr>
                <w:rFonts w:ascii="Times New Roman" w:hAnsi="Times New Roman" w:cs="Times New Roman"/>
                <w:i/>
                <w:sz w:val="24"/>
                <w:szCs w:val="24"/>
                <w:lang w:val="en-US"/>
              </w:rPr>
            </w:pPr>
            <w:r w:rsidRPr="000D17DC">
              <w:rPr>
                <w:rFonts w:ascii="Times New Roman" w:hAnsi="Times New Roman" w:cs="Times New Roman"/>
                <w:i/>
                <w:sz w:val="24"/>
                <w:szCs w:val="24"/>
                <w:lang w:val="en-US"/>
              </w:rPr>
              <w:t>Continuation of table 2.2</w:t>
            </w:r>
          </w:p>
          <w:tbl>
            <w:tblPr>
              <w:tblW w:w="86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7"/>
              <w:gridCol w:w="2627"/>
              <w:gridCol w:w="2742"/>
              <w:gridCol w:w="2844"/>
            </w:tblGrid>
            <w:tr w:rsidR="002536C8" w:rsidRPr="000D17DC" w14:paraId="62E55D66" w14:textId="77777777">
              <w:trPr>
                <w:trHeight w:val="308"/>
              </w:trPr>
              <w:tc>
                <w:tcPr>
                  <w:tcW w:w="457" w:type="dxa"/>
                  <w:tcBorders>
                    <w:top w:val="single" w:sz="4" w:space="0" w:color="auto"/>
                    <w:left w:val="single" w:sz="4" w:space="0" w:color="auto"/>
                    <w:bottom w:val="single" w:sz="4" w:space="0" w:color="auto"/>
                    <w:right w:val="single" w:sz="4" w:space="0" w:color="auto"/>
                  </w:tcBorders>
                </w:tcPr>
                <w:p w14:paraId="0C825F05" w14:textId="77777777" w:rsidR="002536C8" w:rsidRPr="000D17DC" w:rsidRDefault="002536C8" w:rsidP="002536C8">
                  <w:pPr>
                    <w:rPr>
                      <w:rFonts w:ascii="Times New Roman" w:hAnsi="Times New Roman" w:cs="Times New Roman"/>
                      <w:sz w:val="24"/>
                      <w:szCs w:val="24"/>
                      <w:lang w:val="en-US"/>
                    </w:rPr>
                  </w:pPr>
                </w:p>
              </w:tc>
              <w:tc>
                <w:tcPr>
                  <w:tcW w:w="8213" w:type="dxa"/>
                  <w:gridSpan w:val="3"/>
                  <w:tcBorders>
                    <w:top w:val="single" w:sz="4" w:space="0" w:color="auto"/>
                    <w:left w:val="single" w:sz="4" w:space="0" w:color="auto"/>
                    <w:bottom w:val="single" w:sz="4" w:space="0" w:color="auto"/>
                    <w:right w:val="single" w:sz="4" w:space="0" w:color="auto"/>
                  </w:tcBorders>
                  <w:vAlign w:val="center"/>
                  <w:hideMark/>
                </w:tcPr>
                <w:p w14:paraId="0083FF4A"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2021</w:t>
                  </w:r>
                </w:p>
              </w:tc>
            </w:tr>
            <w:tr w:rsidR="002536C8" w:rsidRPr="000D17DC" w14:paraId="54201297" w14:textId="77777777">
              <w:trPr>
                <w:trHeight w:val="308"/>
              </w:trPr>
              <w:tc>
                <w:tcPr>
                  <w:tcW w:w="457" w:type="dxa"/>
                  <w:tcBorders>
                    <w:top w:val="single" w:sz="4" w:space="0" w:color="auto"/>
                    <w:left w:val="single" w:sz="4" w:space="0" w:color="auto"/>
                    <w:bottom w:val="single" w:sz="4" w:space="0" w:color="auto"/>
                    <w:right w:val="single" w:sz="4" w:space="0" w:color="auto"/>
                  </w:tcBorders>
                </w:tcPr>
                <w:p w14:paraId="143CEFA5" w14:textId="77777777" w:rsidR="002536C8" w:rsidRPr="000D17DC" w:rsidRDefault="002536C8" w:rsidP="002536C8">
                  <w:pPr>
                    <w:rPr>
                      <w:rFonts w:ascii="Times New Roman" w:hAnsi="Times New Roman" w:cs="Times New Roman"/>
                      <w:sz w:val="24"/>
                      <w:szCs w:val="24"/>
                      <w:lang w:val="en-US"/>
                    </w:rPr>
                  </w:pPr>
                </w:p>
              </w:tc>
              <w:tc>
                <w:tcPr>
                  <w:tcW w:w="2627" w:type="dxa"/>
                  <w:tcBorders>
                    <w:top w:val="single" w:sz="4" w:space="0" w:color="auto"/>
                    <w:left w:val="single" w:sz="4" w:space="0" w:color="auto"/>
                    <w:bottom w:val="single" w:sz="4" w:space="0" w:color="auto"/>
                    <w:right w:val="single" w:sz="4" w:space="0" w:color="auto"/>
                  </w:tcBorders>
                  <w:hideMark/>
                </w:tcPr>
                <w:p w14:paraId="00C246DD"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Direction of cooperation</w:t>
                  </w:r>
                </w:p>
              </w:tc>
              <w:tc>
                <w:tcPr>
                  <w:tcW w:w="2742" w:type="dxa"/>
                  <w:tcBorders>
                    <w:top w:val="single" w:sz="4" w:space="0" w:color="auto"/>
                    <w:left w:val="single" w:sz="4" w:space="0" w:color="auto"/>
                    <w:bottom w:val="single" w:sz="4" w:space="0" w:color="auto"/>
                    <w:right w:val="single" w:sz="4" w:space="0" w:color="auto"/>
                  </w:tcBorders>
                  <w:hideMark/>
                </w:tcPr>
                <w:p w14:paraId="38254F6C"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Results of cooperation</w:t>
                  </w:r>
                </w:p>
              </w:tc>
              <w:tc>
                <w:tcPr>
                  <w:tcW w:w="2843" w:type="dxa"/>
                  <w:tcBorders>
                    <w:top w:val="single" w:sz="4" w:space="0" w:color="auto"/>
                    <w:left w:val="single" w:sz="4" w:space="0" w:color="auto"/>
                    <w:bottom w:val="single" w:sz="4" w:space="0" w:color="auto"/>
                    <w:right w:val="single" w:sz="4" w:space="0" w:color="auto"/>
                  </w:tcBorders>
                  <w:hideMark/>
                </w:tcPr>
                <w:p w14:paraId="0A64B27D"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Further possibilities</w:t>
                  </w:r>
                </w:p>
              </w:tc>
            </w:tr>
            <w:tr w:rsidR="002536C8" w:rsidRPr="000D17DC" w14:paraId="0B5C28E9" w14:textId="77777777">
              <w:trPr>
                <w:trHeight w:val="147"/>
              </w:trPr>
              <w:tc>
                <w:tcPr>
                  <w:tcW w:w="457" w:type="dxa"/>
                  <w:tcBorders>
                    <w:top w:val="single" w:sz="4" w:space="0" w:color="auto"/>
                    <w:left w:val="single" w:sz="4" w:space="0" w:color="auto"/>
                    <w:bottom w:val="single" w:sz="4" w:space="0" w:color="auto"/>
                    <w:right w:val="single" w:sz="4" w:space="0" w:color="auto"/>
                  </w:tcBorders>
                  <w:vAlign w:val="center"/>
                  <w:hideMark/>
                </w:tcPr>
                <w:p w14:paraId="6D7618FF" w14:textId="6D977519" w:rsidR="002536C8" w:rsidRPr="000D17DC" w:rsidRDefault="00D413B8" w:rsidP="002536C8">
                  <w:pPr>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2627" w:type="dxa"/>
                  <w:tcBorders>
                    <w:top w:val="single" w:sz="4" w:space="0" w:color="auto"/>
                    <w:left w:val="single" w:sz="4" w:space="0" w:color="auto"/>
                    <w:bottom w:val="single" w:sz="4" w:space="0" w:color="auto"/>
                    <w:right w:val="single" w:sz="4" w:space="0" w:color="auto"/>
                  </w:tcBorders>
                  <w:vAlign w:val="center"/>
                  <w:hideMark/>
                </w:tcPr>
                <w:p w14:paraId="66A9EF49"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Scientific and educational</w:t>
                  </w:r>
                </w:p>
              </w:tc>
              <w:tc>
                <w:tcPr>
                  <w:tcW w:w="2742" w:type="dxa"/>
                  <w:tcBorders>
                    <w:top w:val="single" w:sz="4" w:space="0" w:color="auto"/>
                    <w:left w:val="single" w:sz="4" w:space="0" w:color="auto"/>
                    <w:bottom w:val="single" w:sz="4" w:space="0" w:color="auto"/>
                    <w:right w:val="single" w:sz="4" w:space="0" w:color="auto"/>
                  </w:tcBorders>
                  <w:vAlign w:val="center"/>
                  <w:hideMark/>
                </w:tcPr>
                <w:p w14:paraId="204DBF14"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Internship, scientific consulting.</w:t>
                  </w:r>
                </w:p>
              </w:tc>
              <w:tc>
                <w:tcPr>
                  <w:tcW w:w="2843" w:type="dxa"/>
                  <w:tcBorders>
                    <w:top w:val="single" w:sz="4" w:space="0" w:color="auto"/>
                    <w:left w:val="single" w:sz="4" w:space="0" w:color="auto"/>
                    <w:bottom w:val="single" w:sz="4" w:space="0" w:color="auto"/>
                    <w:right w:val="single" w:sz="4" w:space="0" w:color="auto"/>
                  </w:tcBorders>
                  <w:vAlign w:val="center"/>
                  <w:hideMark/>
                </w:tcPr>
                <w:p w14:paraId="61A829E5"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Exchange of scientific experience</w:t>
                  </w:r>
                </w:p>
              </w:tc>
            </w:tr>
            <w:tr w:rsidR="002536C8" w:rsidRPr="000D17DC" w14:paraId="4F6B7159" w14:textId="77777777">
              <w:trPr>
                <w:trHeight w:val="147"/>
              </w:trPr>
              <w:tc>
                <w:tcPr>
                  <w:tcW w:w="457" w:type="dxa"/>
                  <w:tcBorders>
                    <w:top w:val="single" w:sz="4" w:space="0" w:color="auto"/>
                    <w:left w:val="single" w:sz="4" w:space="0" w:color="auto"/>
                    <w:bottom w:val="single" w:sz="4" w:space="0" w:color="auto"/>
                    <w:right w:val="single" w:sz="4" w:space="0" w:color="auto"/>
                  </w:tcBorders>
                  <w:vAlign w:val="center"/>
                  <w:hideMark/>
                </w:tcPr>
                <w:p w14:paraId="699A29A4"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2</w:t>
                  </w:r>
                </w:p>
              </w:tc>
              <w:tc>
                <w:tcPr>
                  <w:tcW w:w="2627" w:type="dxa"/>
                  <w:tcBorders>
                    <w:top w:val="single" w:sz="4" w:space="0" w:color="auto"/>
                    <w:left w:val="single" w:sz="4" w:space="0" w:color="auto"/>
                    <w:bottom w:val="single" w:sz="4" w:space="0" w:color="auto"/>
                    <w:right w:val="single" w:sz="4" w:space="0" w:color="auto"/>
                  </w:tcBorders>
                  <w:vAlign w:val="center"/>
                  <w:hideMark/>
                </w:tcPr>
                <w:p w14:paraId="5A3C5EDB"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Scientific, educational and humanitarian.</w:t>
                  </w:r>
                </w:p>
              </w:tc>
              <w:tc>
                <w:tcPr>
                  <w:tcW w:w="2742" w:type="dxa"/>
                  <w:tcBorders>
                    <w:top w:val="single" w:sz="4" w:space="0" w:color="auto"/>
                    <w:left w:val="single" w:sz="4" w:space="0" w:color="auto"/>
                    <w:bottom w:val="single" w:sz="4" w:space="0" w:color="auto"/>
                    <w:right w:val="single" w:sz="4" w:space="0" w:color="auto"/>
                  </w:tcBorders>
                  <w:vAlign w:val="center"/>
                  <w:hideMark/>
                </w:tcPr>
                <w:p w14:paraId="590FCF13"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c>
                <w:tcPr>
                  <w:tcW w:w="2843" w:type="dxa"/>
                  <w:tcBorders>
                    <w:top w:val="single" w:sz="4" w:space="0" w:color="auto"/>
                    <w:left w:val="single" w:sz="4" w:space="0" w:color="auto"/>
                    <w:bottom w:val="single" w:sz="4" w:space="0" w:color="auto"/>
                    <w:right w:val="single" w:sz="4" w:space="0" w:color="auto"/>
                  </w:tcBorders>
                  <w:vAlign w:val="center"/>
                  <w:hideMark/>
                </w:tcPr>
                <w:p w14:paraId="4E87EBBC"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r>
            <w:tr w:rsidR="002536C8" w:rsidRPr="000D17DC" w14:paraId="7BF4E427" w14:textId="77777777">
              <w:trPr>
                <w:trHeight w:val="147"/>
              </w:trPr>
              <w:tc>
                <w:tcPr>
                  <w:tcW w:w="457" w:type="dxa"/>
                  <w:tcBorders>
                    <w:top w:val="single" w:sz="4" w:space="0" w:color="auto"/>
                    <w:left w:val="single" w:sz="4" w:space="0" w:color="auto"/>
                    <w:bottom w:val="single" w:sz="4" w:space="0" w:color="auto"/>
                    <w:right w:val="single" w:sz="4" w:space="0" w:color="auto"/>
                  </w:tcBorders>
                  <w:vAlign w:val="center"/>
                  <w:hideMark/>
                </w:tcPr>
                <w:p w14:paraId="67E84C4E"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3</w:t>
                  </w:r>
                </w:p>
              </w:tc>
              <w:tc>
                <w:tcPr>
                  <w:tcW w:w="2627" w:type="dxa"/>
                  <w:tcBorders>
                    <w:top w:val="single" w:sz="4" w:space="0" w:color="auto"/>
                    <w:left w:val="single" w:sz="4" w:space="0" w:color="auto"/>
                    <w:bottom w:val="single" w:sz="4" w:space="0" w:color="auto"/>
                    <w:right w:val="single" w:sz="4" w:space="0" w:color="auto"/>
                  </w:tcBorders>
                  <w:vAlign w:val="center"/>
                  <w:hideMark/>
                </w:tcPr>
                <w:p w14:paraId="55C43888"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Scientific and educational.</w:t>
                  </w:r>
                </w:p>
              </w:tc>
              <w:tc>
                <w:tcPr>
                  <w:tcW w:w="2742" w:type="dxa"/>
                  <w:tcBorders>
                    <w:top w:val="single" w:sz="4" w:space="0" w:color="auto"/>
                    <w:left w:val="single" w:sz="4" w:space="0" w:color="auto"/>
                    <w:bottom w:val="single" w:sz="4" w:space="0" w:color="auto"/>
                    <w:right w:val="single" w:sz="4" w:space="0" w:color="auto"/>
                  </w:tcBorders>
                  <w:vAlign w:val="center"/>
                  <w:hideMark/>
                </w:tcPr>
                <w:p w14:paraId="63B99E55"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c>
                <w:tcPr>
                  <w:tcW w:w="2843" w:type="dxa"/>
                  <w:tcBorders>
                    <w:top w:val="single" w:sz="4" w:space="0" w:color="auto"/>
                    <w:left w:val="single" w:sz="4" w:space="0" w:color="auto"/>
                    <w:bottom w:val="single" w:sz="4" w:space="0" w:color="auto"/>
                    <w:right w:val="single" w:sz="4" w:space="0" w:color="auto"/>
                  </w:tcBorders>
                  <w:vAlign w:val="center"/>
                  <w:hideMark/>
                </w:tcPr>
                <w:p w14:paraId="62FC166B"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r>
            <w:tr w:rsidR="002536C8" w:rsidRPr="000D17DC" w14:paraId="5672F4F4" w14:textId="77777777">
              <w:trPr>
                <w:trHeight w:val="147"/>
              </w:trPr>
              <w:tc>
                <w:tcPr>
                  <w:tcW w:w="457" w:type="dxa"/>
                  <w:tcBorders>
                    <w:top w:val="single" w:sz="4" w:space="0" w:color="auto"/>
                    <w:left w:val="single" w:sz="4" w:space="0" w:color="auto"/>
                    <w:bottom w:val="single" w:sz="4" w:space="0" w:color="auto"/>
                    <w:right w:val="single" w:sz="4" w:space="0" w:color="auto"/>
                  </w:tcBorders>
                  <w:vAlign w:val="center"/>
                  <w:hideMark/>
                </w:tcPr>
                <w:p w14:paraId="7CE1B1D6" w14:textId="100A795D" w:rsidR="002536C8" w:rsidRPr="000D17DC" w:rsidRDefault="00D413B8" w:rsidP="002536C8">
                  <w:pPr>
                    <w:rPr>
                      <w:rFonts w:ascii="Times New Roman" w:hAnsi="Times New Roman" w:cs="Times New Roman"/>
                      <w:sz w:val="24"/>
                      <w:szCs w:val="24"/>
                      <w:lang w:val="en-US"/>
                    </w:rPr>
                  </w:pPr>
                  <w:r>
                    <w:rPr>
                      <w:rFonts w:ascii="Times New Roman" w:hAnsi="Times New Roman" w:cs="Times New Roman"/>
                      <w:sz w:val="24"/>
                      <w:szCs w:val="24"/>
                      <w:lang w:val="en-US"/>
                    </w:rPr>
                    <w:t>4</w:t>
                  </w:r>
                </w:p>
              </w:tc>
              <w:tc>
                <w:tcPr>
                  <w:tcW w:w="2627" w:type="dxa"/>
                  <w:tcBorders>
                    <w:top w:val="single" w:sz="4" w:space="0" w:color="auto"/>
                    <w:left w:val="single" w:sz="4" w:space="0" w:color="auto"/>
                    <w:bottom w:val="single" w:sz="4" w:space="0" w:color="auto"/>
                    <w:right w:val="single" w:sz="4" w:space="0" w:color="auto"/>
                  </w:tcBorders>
                  <w:vAlign w:val="center"/>
                  <w:hideMark/>
                </w:tcPr>
                <w:p w14:paraId="797060BD"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Scientific and educational.</w:t>
                  </w:r>
                </w:p>
              </w:tc>
              <w:tc>
                <w:tcPr>
                  <w:tcW w:w="2742" w:type="dxa"/>
                  <w:tcBorders>
                    <w:top w:val="single" w:sz="4" w:space="0" w:color="auto"/>
                    <w:left w:val="single" w:sz="4" w:space="0" w:color="auto"/>
                    <w:bottom w:val="single" w:sz="4" w:space="0" w:color="auto"/>
                    <w:right w:val="single" w:sz="4" w:space="0" w:color="auto"/>
                  </w:tcBorders>
                  <w:vAlign w:val="center"/>
                  <w:hideMark/>
                </w:tcPr>
                <w:p w14:paraId="673C388E"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c>
                <w:tcPr>
                  <w:tcW w:w="2843" w:type="dxa"/>
                  <w:tcBorders>
                    <w:top w:val="single" w:sz="4" w:space="0" w:color="auto"/>
                    <w:left w:val="single" w:sz="4" w:space="0" w:color="auto"/>
                    <w:bottom w:val="single" w:sz="4" w:space="0" w:color="auto"/>
                    <w:right w:val="single" w:sz="4" w:space="0" w:color="auto"/>
                  </w:tcBorders>
                  <w:vAlign w:val="center"/>
                  <w:hideMark/>
                </w:tcPr>
                <w:p w14:paraId="0C529035"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Scientific consulting, scientific internships</w:t>
                  </w:r>
                </w:p>
              </w:tc>
            </w:tr>
            <w:tr w:rsidR="002536C8" w:rsidRPr="000D17DC" w14:paraId="7CCEA2D7" w14:textId="77777777">
              <w:trPr>
                <w:trHeight w:val="147"/>
              </w:trPr>
              <w:tc>
                <w:tcPr>
                  <w:tcW w:w="457" w:type="dxa"/>
                  <w:tcBorders>
                    <w:top w:val="single" w:sz="4" w:space="0" w:color="auto"/>
                    <w:left w:val="single" w:sz="4" w:space="0" w:color="auto"/>
                    <w:bottom w:val="single" w:sz="4" w:space="0" w:color="auto"/>
                    <w:right w:val="single" w:sz="4" w:space="0" w:color="auto"/>
                  </w:tcBorders>
                  <w:vAlign w:val="center"/>
                  <w:hideMark/>
                </w:tcPr>
                <w:p w14:paraId="132C1B38"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5</w:t>
                  </w:r>
                </w:p>
              </w:tc>
              <w:tc>
                <w:tcPr>
                  <w:tcW w:w="2627" w:type="dxa"/>
                  <w:tcBorders>
                    <w:top w:val="single" w:sz="4" w:space="0" w:color="auto"/>
                    <w:left w:val="single" w:sz="4" w:space="0" w:color="auto"/>
                    <w:bottom w:val="single" w:sz="4" w:space="0" w:color="auto"/>
                    <w:right w:val="single" w:sz="4" w:space="0" w:color="auto"/>
                  </w:tcBorders>
                  <w:vAlign w:val="center"/>
                  <w:hideMark/>
                </w:tcPr>
                <w:p w14:paraId="1E1D005F"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Scientific and educational.</w:t>
                  </w:r>
                </w:p>
              </w:tc>
              <w:tc>
                <w:tcPr>
                  <w:tcW w:w="2742" w:type="dxa"/>
                  <w:tcBorders>
                    <w:top w:val="single" w:sz="4" w:space="0" w:color="auto"/>
                    <w:left w:val="single" w:sz="4" w:space="0" w:color="auto"/>
                    <w:bottom w:val="single" w:sz="4" w:space="0" w:color="auto"/>
                    <w:right w:val="single" w:sz="4" w:space="0" w:color="auto"/>
                  </w:tcBorders>
                  <w:vAlign w:val="center"/>
                  <w:hideMark/>
                </w:tcPr>
                <w:p w14:paraId="59A40BDC"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c>
                <w:tcPr>
                  <w:tcW w:w="2843" w:type="dxa"/>
                  <w:tcBorders>
                    <w:top w:val="single" w:sz="4" w:space="0" w:color="auto"/>
                    <w:left w:val="single" w:sz="4" w:space="0" w:color="auto"/>
                    <w:bottom w:val="single" w:sz="4" w:space="0" w:color="auto"/>
                    <w:right w:val="single" w:sz="4" w:space="0" w:color="auto"/>
                  </w:tcBorders>
                  <w:vAlign w:val="center"/>
                  <w:hideMark/>
                </w:tcPr>
                <w:p w14:paraId="0567DE7A"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r>
            <w:tr w:rsidR="002536C8" w:rsidRPr="000D17DC" w14:paraId="61B9378D" w14:textId="77777777">
              <w:trPr>
                <w:trHeight w:val="147"/>
              </w:trPr>
              <w:tc>
                <w:tcPr>
                  <w:tcW w:w="457" w:type="dxa"/>
                  <w:tcBorders>
                    <w:top w:val="single" w:sz="4" w:space="0" w:color="auto"/>
                    <w:left w:val="single" w:sz="4" w:space="0" w:color="auto"/>
                    <w:bottom w:val="single" w:sz="4" w:space="0" w:color="auto"/>
                    <w:right w:val="single" w:sz="4" w:space="0" w:color="auto"/>
                  </w:tcBorders>
                  <w:vAlign w:val="center"/>
                  <w:hideMark/>
                </w:tcPr>
                <w:p w14:paraId="1E4A1EF9"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6</w:t>
                  </w:r>
                </w:p>
              </w:tc>
              <w:tc>
                <w:tcPr>
                  <w:tcW w:w="2627" w:type="dxa"/>
                  <w:tcBorders>
                    <w:top w:val="single" w:sz="4" w:space="0" w:color="auto"/>
                    <w:left w:val="single" w:sz="4" w:space="0" w:color="auto"/>
                    <w:bottom w:val="single" w:sz="4" w:space="0" w:color="auto"/>
                    <w:right w:val="single" w:sz="4" w:space="0" w:color="auto"/>
                  </w:tcBorders>
                  <w:vAlign w:val="center"/>
                  <w:hideMark/>
                </w:tcPr>
                <w:p w14:paraId="1C92FC84"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Scientific and educational.</w:t>
                  </w:r>
                </w:p>
              </w:tc>
              <w:tc>
                <w:tcPr>
                  <w:tcW w:w="2742" w:type="dxa"/>
                  <w:tcBorders>
                    <w:top w:val="single" w:sz="4" w:space="0" w:color="auto"/>
                    <w:left w:val="single" w:sz="4" w:space="0" w:color="auto"/>
                    <w:bottom w:val="single" w:sz="4" w:space="0" w:color="auto"/>
                    <w:right w:val="single" w:sz="4" w:space="0" w:color="auto"/>
                  </w:tcBorders>
                  <w:vAlign w:val="center"/>
                  <w:hideMark/>
                </w:tcPr>
                <w:p w14:paraId="4DEE276C"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c>
                <w:tcPr>
                  <w:tcW w:w="2843" w:type="dxa"/>
                  <w:tcBorders>
                    <w:top w:val="single" w:sz="4" w:space="0" w:color="auto"/>
                    <w:left w:val="single" w:sz="4" w:space="0" w:color="auto"/>
                    <w:bottom w:val="single" w:sz="4" w:space="0" w:color="auto"/>
                    <w:right w:val="single" w:sz="4" w:space="0" w:color="auto"/>
                  </w:tcBorders>
                  <w:vAlign w:val="center"/>
                  <w:hideMark/>
                </w:tcPr>
                <w:p w14:paraId="446B4169"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r>
            <w:tr w:rsidR="002536C8" w:rsidRPr="000D17DC" w14:paraId="3AE72998" w14:textId="77777777">
              <w:trPr>
                <w:trHeight w:val="147"/>
              </w:trPr>
              <w:tc>
                <w:tcPr>
                  <w:tcW w:w="457" w:type="dxa"/>
                  <w:tcBorders>
                    <w:top w:val="single" w:sz="4" w:space="0" w:color="auto"/>
                    <w:left w:val="single" w:sz="4" w:space="0" w:color="auto"/>
                    <w:bottom w:val="single" w:sz="4" w:space="0" w:color="auto"/>
                    <w:right w:val="single" w:sz="4" w:space="0" w:color="auto"/>
                  </w:tcBorders>
                  <w:vAlign w:val="center"/>
                  <w:hideMark/>
                </w:tcPr>
                <w:p w14:paraId="19951755"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7</w:t>
                  </w:r>
                </w:p>
              </w:tc>
              <w:tc>
                <w:tcPr>
                  <w:tcW w:w="2627" w:type="dxa"/>
                  <w:tcBorders>
                    <w:top w:val="single" w:sz="4" w:space="0" w:color="auto"/>
                    <w:left w:val="single" w:sz="4" w:space="0" w:color="auto"/>
                    <w:bottom w:val="single" w:sz="4" w:space="0" w:color="auto"/>
                    <w:right w:val="single" w:sz="4" w:space="0" w:color="auto"/>
                  </w:tcBorders>
                  <w:vAlign w:val="center"/>
                  <w:hideMark/>
                </w:tcPr>
                <w:p w14:paraId="07ACDC11"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Scientific and educational.</w:t>
                  </w:r>
                </w:p>
              </w:tc>
              <w:tc>
                <w:tcPr>
                  <w:tcW w:w="2742" w:type="dxa"/>
                  <w:tcBorders>
                    <w:top w:val="single" w:sz="4" w:space="0" w:color="auto"/>
                    <w:left w:val="single" w:sz="4" w:space="0" w:color="auto"/>
                    <w:bottom w:val="single" w:sz="4" w:space="0" w:color="auto"/>
                    <w:right w:val="single" w:sz="4" w:space="0" w:color="auto"/>
                  </w:tcBorders>
                  <w:vAlign w:val="center"/>
                  <w:hideMark/>
                </w:tcPr>
                <w:p w14:paraId="0D8336E5"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c>
                <w:tcPr>
                  <w:tcW w:w="2843" w:type="dxa"/>
                  <w:tcBorders>
                    <w:top w:val="single" w:sz="4" w:space="0" w:color="auto"/>
                    <w:left w:val="single" w:sz="4" w:space="0" w:color="auto"/>
                    <w:bottom w:val="single" w:sz="4" w:space="0" w:color="auto"/>
                    <w:right w:val="single" w:sz="4" w:space="0" w:color="auto"/>
                  </w:tcBorders>
                  <w:vAlign w:val="center"/>
                  <w:hideMark/>
                </w:tcPr>
                <w:p w14:paraId="7DDDA3F0"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r>
            <w:tr w:rsidR="002536C8" w:rsidRPr="000D17DC" w14:paraId="047B74F2" w14:textId="77777777">
              <w:trPr>
                <w:trHeight w:val="147"/>
              </w:trPr>
              <w:tc>
                <w:tcPr>
                  <w:tcW w:w="457" w:type="dxa"/>
                  <w:tcBorders>
                    <w:top w:val="single" w:sz="4" w:space="0" w:color="auto"/>
                    <w:left w:val="single" w:sz="4" w:space="0" w:color="auto"/>
                    <w:bottom w:val="single" w:sz="4" w:space="0" w:color="auto"/>
                    <w:right w:val="single" w:sz="4" w:space="0" w:color="auto"/>
                  </w:tcBorders>
                  <w:vAlign w:val="center"/>
                  <w:hideMark/>
                </w:tcPr>
                <w:p w14:paraId="51338C5A" w14:textId="021F788B" w:rsidR="002536C8" w:rsidRPr="000D17DC" w:rsidRDefault="00D413B8" w:rsidP="002536C8">
                  <w:pPr>
                    <w:rPr>
                      <w:rFonts w:ascii="Times New Roman" w:hAnsi="Times New Roman" w:cs="Times New Roman"/>
                      <w:sz w:val="24"/>
                      <w:szCs w:val="24"/>
                      <w:lang w:val="en-US"/>
                    </w:rPr>
                  </w:pPr>
                  <w:r>
                    <w:rPr>
                      <w:rFonts w:ascii="Times New Roman" w:hAnsi="Times New Roman" w:cs="Times New Roman"/>
                      <w:sz w:val="24"/>
                      <w:szCs w:val="24"/>
                      <w:lang w:val="en-US"/>
                    </w:rPr>
                    <w:t>8</w:t>
                  </w:r>
                </w:p>
              </w:tc>
              <w:tc>
                <w:tcPr>
                  <w:tcW w:w="2627" w:type="dxa"/>
                  <w:tcBorders>
                    <w:top w:val="single" w:sz="4" w:space="0" w:color="auto"/>
                    <w:left w:val="single" w:sz="4" w:space="0" w:color="auto"/>
                    <w:bottom w:val="single" w:sz="4" w:space="0" w:color="auto"/>
                    <w:right w:val="single" w:sz="4" w:space="0" w:color="auto"/>
                  </w:tcBorders>
                  <w:vAlign w:val="center"/>
                  <w:hideMark/>
                </w:tcPr>
                <w:p w14:paraId="419C3442"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Scientific and educational.</w:t>
                  </w:r>
                </w:p>
              </w:tc>
              <w:tc>
                <w:tcPr>
                  <w:tcW w:w="2742" w:type="dxa"/>
                  <w:tcBorders>
                    <w:top w:val="single" w:sz="4" w:space="0" w:color="auto"/>
                    <w:left w:val="single" w:sz="4" w:space="0" w:color="auto"/>
                    <w:bottom w:val="single" w:sz="4" w:space="0" w:color="auto"/>
                    <w:right w:val="single" w:sz="4" w:space="0" w:color="auto"/>
                  </w:tcBorders>
                  <w:vAlign w:val="center"/>
                  <w:hideMark/>
                </w:tcPr>
                <w:p w14:paraId="208DA078"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c>
                <w:tcPr>
                  <w:tcW w:w="2843" w:type="dxa"/>
                  <w:tcBorders>
                    <w:top w:val="single" w:sz="4" w:space="0" w:color="auto"/>
                    <w:left w:val="single" w:sz="4" w:space="0" w:color="auto"/>
                    <w:bottom w:val="single" w:sz="4" w:space="0" w:color="auto"/>
                    <w:right w:val="single" w:sz="4" w:space="0" w:color="auto"/>
                  </w:tcBorders>
                  <w:vAlign w:val="center"/>
                  <w:hideMark/>
                </w:tcPr>
                <w:p w14:paraId="7451E2EC"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r>
            <w:tr w:rsidR="002536C8" w:rsidRPr="000D17DC" w14:paraId="5B87812C" w14:textId="77777777">
              <w:trPr>
                <w:trHeight w:val="147"/>
              </w:trPr>
              <w:tc>
                <w:tcPr>
                  <w:tcW w:w="457" w:type="dxa"/>
                  <w:tcBorders>
                    <w:top w:val="single" w:sz="4" w:space="0" w:color="auto"/>
                    <w:left w:val="single" w:sz="4" w:space="0" w:color="auto"/>
                    <w:bottom w:val="single" w:sz="4" w:space="0" w:color="auto"/>
                    <w:right w:val="single" w:sz="4" w:space="0" w:color="auto"/>
                  </w:tcBorders>
                  <w:vAlign w:val="center"/>
                  <w:hideMark/>
                </w:tcPr>
                <w:p w14:paraId="0F42091C"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9</w:t>
                  </w:r>
                </w:p>
              </w:tc>
              <w:tc>
                <w:tcPr>
                  <w:tcW w:w="2627" w:type="dxa"/>
                  <w:tcBorders>
                    <w:top w:val="single" w:sz="4" w:space="0" w:color="auto"/>
                    <w:left w:val="single" w:sz="4" w:space="0" w:color="auto"/>
                    <w:bottom w:val="single" w:sz="4" w:space="0" w:color="auto"/>
                    <w:right w:val="single" w:sz="4" w:space="0" w:color="auto"/>
                  </w:tcBorders>
                  <w:vAlign w:val="center"/>
                  <w:hideMark/>
                </w:tcPr>
                <w:p w14:paraId="73643C8D"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Scientific and educational.</w:t>
                  </w:r>
                </w:p>
              </w:tc>
              <w:tc>
                <w:tcPr>
                  <w:tcW w:w="2742" w:type="dxa"/>
                  <w:tcBorders>
                    <w:top w:val="single" w:sz="4" w:space="0" w:color="auto"/>
                    <w:left w:val="single" w:sz="4" w:space="0" w:color="auto"/>
                    <w:bottom w:val="single" w:sz="4" w:space="0" w:color="auto"/>
                    <w:right w:val="single" w:sz="4" w:space="0" w:color="auto"/>
                  </w:tcBorders>
                  <w:vAlign w:val="center"/>
                  <w:hideMark/>
                </w:tcPr>
                <w:p w14:paraId="6773F511"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c>
                <w:tcPr>
                  <w:tcW w:w="2843" w:type="dxa"/>
                  <w:tcBorders>
                    <w:top w:val="single" w:sz="4" w:space="0" w:color="auto"/>
                    <w:left w:val="single" w:sz="4" w:space="0" w:color="auto"/>
                    <w:bottom w:val="single" w:sz="4" w:space="0" w:color="auto"/>
                    <w:right w:val="single" w:sz="4" w:space="0" w:color="auto"/>
                  </w:tcBorders>
                  <w:vAlign w:val="center"/>
                  <w:hideMark/>
                </w:tcPr>
                <w:p w14:paraId="668D7327"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r>
            <w:tr w:rsidR="002536C8" w:rsidRPr="000D17DC" w14:paraId="081AA450" w14:textId="77777777">
              <w:trPr>
                <w:trHeight w:val="147"/>
              </w:trPr>
              <w:tc>
                <w:tcPr>
                  <w:tcW w:w="457" w:type="dxa"/>
                  <w:tcBorders>
                    <w:top w:val="single" w:sz="4" w:space="0" w:color="auto"/>
                    <w:left w:val="single" w:sz="4" w:space="0" w:color="auto"/>
                    <w:bottom w:val="single" w:sz="4" w:space="0" w:color="auto"/>
                    <w:right w:val="single" w:sz="4" w:space="0" w:color="auto"/>
                  </w:tcBorders>
                  <w:vAlign w:val="center"/>
                  <w:hideMark/>
                </w:tcPr>
                <w:p w14:paraId="7873654C" w14:textId="197AA15F" w:rsidR="002536C8" w:rsidRPr="000D17DC" w:rsidRDefault="00D413B8" w:rsidP="002536C8">
                  <w:pPr>
                    <w:rPr>
                      <w:rFonts w:ascii="Times New Roman" w:hAnsi="Times New Roman" w:cs="Times New Roman"/>
                      <w:sz w:val="24"/>
                      <w:szCs w:val="24"/>
                      <w:lang w:val="en-US"/>
                    </w:rPr>
                  </w:pPr>
                  <w:r>
                    <w:rPr>
                      <w:rFonts w:ascii="Times New Roman" w:hAnsi="Times New Roman" w:cs="Times New Roman"/>
                      <w:sz w:val="24"/>
                      <w:szCs w:val="24"/>
                      <w:lang w:val="en-US"/>
                    </w:rPr>
                    <w:t>10</w:t>
                  </w:r>
                </w:p>
              </w:tc>
              <w:tc>
                <w:tcPr>
                  <w:tcW w:w="2627" w:type="dxa"/>
                  <w:tcBorders>
                    <w:top w:val="single" w:sz="4" w:space="0" w:color="auto"/>
                    <w:left w:val="single" w:sz="4" w:space="0" w:color="auto"/>
                    <w:bottom w:val="single" w:sz="4" w:space="0" w:color="auto"/>
                    <w:right w:val="single" w:sz="4" w:space="0" w:color="auto"/>
                  </w:tcBorders>
                  <w:vAlign w:val="center"/>
                  <w:hideMark/>
                </w:tcPr>
                <w:p w14:paraId="7E021F86"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Scientific and educational.</w:t>
                  </w:r>
                </w:p>
              </w:tc>
              <w:tc>
                <w:tcPr>
                  <w:tcW w:w="2742" w:type="dxa"/>
                  <w:tcBorders>
                    <w:top w:val="single" w:sz="4" w:space="0" w:color="auto"/>
                    <w:left w:val="single" w:sz="4" w:space="0" w:color="auto"/>
                    <w:bottom w:val="single" w:sz="4" w:space="0" w:color="auto"/>
                    <w:right w:val="single" w:sz="4" w:space="0" w:color="auto"/>
                  </w:tcBorders>
                  <w:vAlign w:val="center"/>
                  <w:hideMark/>
                </w:tcPr>
                <w:p w14:paraId="32804EE4"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Scientific consulting, lecturing.</w:t>
                  </w:r>
                </w:p>
              </w:tc>
              <w:tc>
                <w:tcPr>
                  <w:tcW w:w="2843" w:type="dxa"/>
                  <w:tcBorders>
                    <w:top w:val="single" w:sz="4" w:space="0" w:color="auto"/>
                    <w:left w:val="single" w:sz="4" w:space="0" w:color="auto"/>
                    <w:bottom w:val="single" w:sz="4" w:space="0" w:color="auto"/>
                    <w:right w:val="single" w:sz="4" w:space="0" w:color="auto"/>
                  </w:tcBorders>
                  <w:vAlign w:val="center"/>
                  <w:hideMark/>
                </w:tcPr>
                <w:p w14:paraId="7F5F5A5D"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Academic mobility.</w:t>
                  </w:r>
                </w:p>
              </w:tc>
            </w:tr>
          </w:tbl>
          <w:p w14:paraId="011E54BA" w14:textId="77777777" w:rsidR="002536C8" w:rsidRPr="000D17DC" w:rsidRDefault="002536C8" w:rsidP="002536C8">
            <w:pPr>
              <w:rPr>
                <w:rFonts w:ascii="Times New Roman" w:hAnsi="Times New Roman" w:cs="Times New Roman"/>
                <w:i/>
                <w:sz w:val="24"/>
                <w:szCs w:val="24"/>
                <w:lang w:val="en-US"/>
              </w:rPr>
            </w:pPr>
          </w:p>
          <w:p w14:paraId="03A517E0" w14:textId="77777777" w:rsidR="002536C8" w:rsidRPr="000D17DC" w:rsidRDefault="002536C8" w:rsidP="002536C8">
            <w:pPr>
              <w:rPr>
                <w:rFonts w:ascii="Times New Roman" w:hAnsi="Times New Roman" w:cs="Times New Roman"/>
                <w:i/>
                <w:sz w:val="24"/>
                <w:szCs w:val="24"/>
                <w:lang w:val="en-US"/>
              </w:rPr>
            </w:pPr>
            <w:r w:rsidRPr="000D17DC">
              <w:rPr>
                <w:rFonts w:ascii="Times New Roman" w:hAnsi="Times New Roman" w:cs="Times New Roman"/>
                <w:i/>
                <w:sz w:val="24"/>
                <w:szCs w:val="24"/>
                <w:lang w:val="en-US"/>
              </w:rPr>
              <w:t>Continuation of table 2.2</w:t>
            </w:r>
          </w:p>
          <w:tbl>
            <w:tblPr>
              <w:tblW w:w="84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434"/>
              <w:gridCol w:w="2663"/>
              <w:gridCol w:w="2831"/>
            </w:tblGrid>
            <w:tr w:rsidR="002536C8" w:rsidRPr="000D17DC" w14:paraId="174C8F3F" w14:textId="77777777" w:rsidTr="00D413B8">
              <w:trPr>
                <w:trHeight w:val="295"/>
              </w:trPr>
              <w:tc>
                <w:tcPr>
                  <w:tcW w:w="562" w:type="dxa"/>
                  <w:tcBorders>
                    <w:top w:val="single" w:sz="4" w:space="0" w:color="auto"/>
                    <w:left w:val="single" w:sz="4" w:space="0" w:color="auto"/>
                    <w:bottom w:val="single" w:sz="4" w:space="0" w:color="auto"/>
                    <w:right w:val="single" w:sz="4" w:space="0" w:color="auto"/>
                  </w:tcBorders>
                </w:tcPr>
                <w:p w14:paraId="6F91979B" w14:textId="77777777" w:rsidR="002536C8" w:rsidRPr="000D17DC" w:rsidRDefault="002536C8" w:rsidP="002536C8">
                  <w:pPr>
                    <w:rPr>
                      <w:rFonts w:ascii="Times New Roman" w:hAnsi="Times New Roman" w:cs="Times New Roman"/>
                      <w:sz w:val="24"/>
                      <w:szCs w:val="24"/>
                      <w:lang w:val="en-US"/>
                    </w:rPr>
                  </w:pPr>
                </w:p>
              </w:tc>
              <w:tc>
                <w:tcPr>
                  <w:tcW w:w="7928" w:type="dxa"/>
                  <w:gridSpan w:val="3"/>
                  <w:tcBorders>
                    <w:top w:val="single" w:sz="4" w:space="0" w:color="auto"/>
                    <w:left w:val="single" w:sz="4" w:space="0" w:color="auto"/>
                    <w:bottom w:val="single" w:sz="4" w:space="0" w:color="auto"/>
                    <w:right w:val="single" w:sz="4" w:space="0" w:color="auto"/>
                  </w:tcBorders>
                  <w:vAlign w:val="center"/>
                  <w:hideMark/>
                </w:tcPr>
                <w:p w14:paraId="3F721997"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2022</w:t>
                  </w:r>
                </w:p>
              </w:tc>
            </w:tr>
            <w:tr w:rsidR="002536C8" w:rsidRPr="000D17DC" w14:paraId="41A08D3F" w14:textId="77777777" w:rsidTr="00D413B8">
              <w:trPr>
                <w:trHeight w:val="295"/>
              </w:trPr>
              <w:tc>
                <w:tcPr>
                  <w:tcW w:w="562" w:type="dxa"/>
                  <w:tcBorders>
                    <w:top w:val="single" w:sz="4" w:space="0" w:color="auto"/>
                    <w:left w:val="single" w:sz="4" w:space="0" w:color="auto"/>
                    <w:bottom w:val="single" w:sz="4" w:space="0" w:color="auto"/>
                    <w:right w:val="single" w:sz="4" w:space="0" w:color="auto"/>
                  </w:tcBorders>
                </w:tcPr>
                <w:p w14:paraId="6F20321C" w14:textId="77777777" w:rsidR="002536C8" w:rsidRPr="000D17DC" w:rsidRDefault="002536C8" w:rsidP="002536C8">
                  <w:pPr>
                    <w:rPr>
                      <w:rFonts w:ascii="Times New Roman" w:hAnsi="Times New Roman" w:cs="Times New Roman"/>
                      <w:sz w:val="24"/>
                      <w:szCs w:val="24"/>
                      <w:lang w:val="en-US"/>
                    </w:rPr>
                  </w:pPr>
                </w:p>
              </w:tc>
              <w:tc>
                <w:tcPr>
                  <w:tcW w:w="2434" w:type="dxa"/>
                  <w:tcBorders>
                    <w:top w:val="single" w:sz="4" w:space="0" w:color="auto"/>
                    <w:left w:val="single" w:sz="4" w:space="0" w:color="auto"/>
                    <w:bottom w:val="single" w:sz="4" w:space="0" w:color="auto"/>
                    <w:right w:val="single" w:sz="4" w:space="0" w:color="auto"/>
                  </w:tcBorders>
                  <w:vAlign w:val="center"/>
                  <w:hideMark/>
                </w:tcPr>
                <w:p w14:paraId="412F4E4A"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Direction of cooperation</w:t>
                  </w:r>
                </w:p>
              </w:tc>
              <w:tc>
                <w:tcPr>
                  <w:tcW w:w="2663" w:type="dxa"/>
                  <w:tcBorders>
                    <w:top w:val="single" w:sz="4" w:space="0" w:color="auto"/>
                    <w:left w:val="single" w:sz="4" w:space="0" w:color="auto"/>
                    <w:bottom w:val="single" w:sz="4" w:space="0" w:color="auto"/>
                    <w:right w:val="single" w:sz="4" w:space="0" w:color="auto"/>
                  </w:tcBorders>
                  <w:vAlign w:val="center"/>
                  <w:hideMark/>
                </w:tcPr>
                <w:p w14:paraId="4EDB38EF"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Results of cooperation</w:t>
                  </w:r>
                </w:p>
              </w:tc>
              <w:tc>
                <w:tcPr>
                  <w:tcW w:w="2831" w:type="dxa"/>
                  <w:tcBorders>
                    <w:top w:val="single" w:sz="4" w:space="0" w:color="auto"/>
                    <w:left w:val="single" w:sz="4" w:space="0" w:color="auto"/>
                    <w:bottom w:val="single" w:sz="4" w:space="0" w:color="auto"/>
                    <w:right w:val="single" w:sz="4" w:space="0" w:color="auto"/>
                  </w:tcBorders>
                  <w:vAlign w:val="center"/>
                  <w:hideMark/>
                </w:tcPr>
                <w:p w14:paraId="4B2410AD"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Further possibilities</w:t>
                  </w:r>
                </w:p>
              </w:tc>
            </w:tr>
            <w:tr w:rsidR="002536C8" w:rsidRPr="000D17DC" w14:paraId="06FBDEBD" w14:textId="77777777" w:rsidTr="00D413B8">
              <w:trPr>
                <w:trHeight w:val="141"/>
              </w:trPr>
              <w:tc>
                <w:tcPr>
                  <w:tcW w:w="562" w:type="dxa"/>
                  <w:tcBorders>
                    <w:top w:val="single" w:sz="4" w:space="0" w:color="auto"/>
                    <w:left w:val="single" w:sz="4" w:space="0" w:color="auto"/>
                    <w:bottom w:val="single" w:sz="4" w:space="0" w:color="auto"/>
                    <w:right w:val="single" w:sz="4" w:space="0" w:color="auto"/>
                  </w:tcBorders>
                  <w:vAlign w:val="center"/>
                  <w:hideMark/>
                </w:tcPr>
                <w:p w14:paraId="47577FE7" w14:textId="1B870400" w:rsidR="002536C8" w:rsidRPr="000D17DC" w:rsidRDefault="00D413B8" w:rsidP="002536C8">
                  <w:pPr>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2434" w:type="dxa"/>
                  <w:tcBorders>
                    <w:top w:val="single" w:sz="4" w:space="0" w:color="auto"/>
                    <w:left w:val="single" w:sz="4" w:space="0" w:color="auto"/>
                    <w:bottom w:val="single" w:sz="4" w:space="0" w:color="auto"/>
                    <w:right w:val="single" w:sz="4" w:space="0" w:color="auto"/>
                  </w:tcBorders>
                  <w:vAlign w:val="center"/>
                  <w:hideMark/>
                </w:tcPr>
                <w:p w14:paraId="02D2AED8"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Scientific and educational</w:t>
                  </w:r>
                </w:p>
              </w:tc>
              <w:tc>
                <w:tcPr>
                  <w:tcW w:w="2663" w:type="dxa"/>
                  <w:tcBorders>
                    <w:top w:val="single" w:sz="4" w:space="0" w:color="auto"/>
                    <w:left w:val="single" w:sz="4" w:space="0" w:color="auto"/>
                    <w:bottom w:val="single" w:sz="4" w:space="0" w:color="auto"/>
                    <w:right w:val="single" w:sz="4" w:space="0" w:color="auto"/>
                  </w:tcBorders>
                  <w:vAlign w:val="center"/>
                  <w:hideMark/>
                </w:tcPr>
                <w:p w14:paraId="678A337D"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Internship, scientific consulting.</w:t>
                  </w:r>
                </w:p>
              </w:tc>
              <w:tc>
                <w:tcPr>
                  <w:tcW w:w="2831" w:type="dxa"/>
                  <w:tcBorders>
                    <w:top w:val="single" w:sz="4" w:space="0" w:color="auto"/>
                    <w:left w:val="single" w:sz="4" w:space="0" w:color="auto"/>
                    <w:bottom w:val="single" w:sz="4" w:space="0" w:color="auto"/>
                    <w:right w:val="single" w:sz="4" w:space="0" w:color="auto"/>
                  </w:tcBorders>
                  <w:vAlign w:val="center"/>
                  <w:hideMark/>
                </w:tcPr>
                <w:p w14:paraId="3BE623E5"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Exchange of scientific experience</w:t>
                  </w:r>
                </w:p>
              </w:tc>
            </w:tr>
            <w:tr w:rsidR="002536C8" w:rsidRPr="000D17DC" w14:paraId="06669688" w14:textId="77777777" w:rsidTr="00D413B8">
              <w:trPr>
                <w:trHeight w:val="141"/>
              </w:trPr>
              <w:tc>
                <w:tcPr>
                  <w:tcW w:w="562" w:type="dxa"/>
                  <w:tcBorders>
                    <w:top w:val="single" w:sz="4" w:space="0" w:color="auto"/>
                    <w:left w:val="single" w:sz="4" w:space="0" w:color="auto"/>
                    <w:bottom w:val="single" w:sz="4" w:space="0" w:color="auto"/>
                    <w:right w:val="single" w:sz="4" w:space="0" w:color="auto"/>
                  </w:tcBorders>
                  <w:vAlign w:val="center"/>
                  <w:hideMark/>
                </w:tcPr>
                <w:p w14:paraId="079CA446"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2</w:t>
                  </w:r>
                </w:p>
              </w:tc>
              <w:tc>
                <w:tcPr>
                  <w:tcW w:w="2434" w:type="dxa"/>
                  <w:tcBorders>
                    <w:top w:val="single" w:sz="4" w:space="0" w:color="auto"/>
                    <w:left w:val="single" w:sz="4" w:space="0" w:color="auto"/>
                    <w:bottom w:val="single" w:sz="4" w:space="0" w:color="auto"/>
                    <w:right w:val="single" w:sz="4" w:space="0" w:color="auto"/>
                  </w:tcBorders>
                  <w:vAlign w:val="center"/>
                  <w:hideMark/>
                </w:tcPr>
                <w:p w14:paraId="1F56B9F8"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Scientific, educational and humanitarian.</w:t>
                  </w:r>
                </w:p>
              </w:tc>
              <w:tc>
                <w:tcPr>
                  <w:tcW w:w="2663" w:type="dxa"/>
                  <w:tcBorders>
                    <w:top w:val="single" w:sz="4" w:space="0" w:color="auto"/>
                    <w:left w:val="single" w:sz="4" w:space="0" w:color="auto"/>
                    <w:bottom w:val="single" w:sz="4" w:space="0" w:color="auto"/>
                    <w:right w:val="single" w:sz="4" w:space="0" w:color="auto"/>
                  </w:tcBorders>
                  <w:vAlign w:val="center"/>
                  <w:hideMark/>
                </w:tcPr>
                <w:p w14:paraId="5D291CD5"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c>
                <w:tcPr>
                  <w:tcW w:w="2831" w:type="dxa"/>
                  <w:tcBorders>
                    <w:top w:val="single" w:sz="4" w:space="0" w:color="auto"/>
                    <w:left w:val="single" w:sz="4" w:space="0" w:color="auto"/>
                    <w:bottom w:val="single" w:sz="4" w:space="0" w:color="auto"/>
                    <w:right w:val="single" w:sz="4" w:space="0" w:color="auto"/>
                  </w:tcBorders>
                  <w:vAlign w:val="center"/>
                  <w:hideMark/>
                </w:tcPr>
                <w:p w14:paraId="0D440AFF"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r>
            <w:tr w:rsidR="002536C8" w:rsidRPr="000D17DC" w14:paraId="016D4BDA" w14:textId="77777777" w:rsidTr="00D413B8">
              <w:trPr>
                <w:trHeight w:val="141"/>
              </w:trPr>
              <w:tc>
                <w:tcPr>
                  <w:tcW w:w="562" w:type="dxa"/>
                  <w:tcBorders>
                    <w:top w:val="single" w:sz="4" w:space="0" w:color="auto"/>
                    <w:left w:val="single" w:sz="4" w:space="0" w:color="auto"/>
                    <w:bottom w:val="single" w:sz="4" w:space="0" w:color="auto"/>
                    <w:right w:val="single" w:sz="4" w:space="0" w:color="auto"/>
                  </w:tcBorders>
                  <w:vAlign w:val="center"/>
                  <w:hideMark/>
                </w:tcPr>
                <w:p w14:paraId="28A9943C"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3</w:t>
                  </w:r>
                </w:p>
              </w:tc>
              <w:tc>
                <w:tcPr>
                  <w:tcW w:w="2434" w:type="dxa"/>
                  <w:tcBorders>
                    <w:top w:val="single" w:sz="4" w:space="0" w:color="auto"/>
                    <w:left w:val="single" w:sz="4" w:space="0" w:color="auto"/>
                    <w:bottom w:val="single" w:sz="4" w:space="0" w:color="auto"/>
                    <w:right w:val="single" w:sz="4" w:space="0" w:color="auto"/>
                  </w:tcBorders>
                  <w:vAlign w:val="center"/>
                  <w:hideMark/>
                </w:tcPr>
                <w:p w14:paraId="0CA87773"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Scientific and educational.</w:t>
                  </w:r>
                </w:p>
              </w:tc>
              <w:tc>
                <w:tcPr>
                  <w:tcW w:w="2663" w:type="dxa"/>
                  <w:tcBorders>
                    <w:top w:val="single" w:sz="4" w:space="0" w:color="auto"/>
                    <w:left w:val="single" w:sz="4" w:space="0" w:color="auto"/>
                    <w:bottom w:val="single" w:sz="4" w:space="0" w:color="auto"/>
                    <w:right w:val="single" w:sz="4" w:space="0" w:color="auto"/>
                  </w:tcBorders>
                  <w:vAlign w:val="center"/>
                  <w:hideMark/>
                </w:tcPr>
                <w:p w14:paraId="35FB2C5A"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c>
                <w:tcPr>
                  <w:tcW w:w="2831" w:type="dxa"/>
                  <w:tcBorders>
                    <w:top w:val="single" w:sz="4" w:space="0" w:color="auto"/>
                    <w:left w:val="single" w:sz="4" w:space="0" w:color="auto"/>
                    <w:bottom w:val="single" w:sz="4" w:space="0" w:color="auto"/>
                    <w:right w:val="single" w:sz="4" w:space="0" w:color="auto"/>
                  </w:tcBorders>
                  <w:vAlign w:val="center"/>
                  <w:hideMark/>
                </w:tcPr>
                <w:p w14:paraId="7FE14DA9"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r>
            <w:tr w:rsidR="002536C8" w:rsidRPr="000D17DC" w14:paraId="7781BE39" w14:textId="77777777" w:rsidTr="00D413B8">
              <w:trPr>
                <w:trHeight w:val="141"/>
              </w:trPr>
              <w:tc>
                <w:tcPr>
                  <w:tcW w:w="562" w:type="dxa"/>
                  <w:tcBorders>
                    <w:top w:val="single" w:sz="4" w:space="0" w:color="auto"/>
                    <w:left w:val="single" w:sz="4" w:space="0" w:color="auto"/>
                    <w:bottom w:val="single" w:sz="4" w:space="0" w:color="auto"/>
                    <w:right w:val="single" w:sz="4" w:space="0" w:color="auto"/>
                  </w:tcBorders>
                  <w:vAlign w:val="center"/>
                  <w:hideMark/>
                </w:tcPr>
                <w:p w14:paraId="59039C9F" w14:textId="19FEF114" w:rsidR="002536C8" w:rsidRPr="000D17DC" w:rsidRDefault="00D413B8" w:rsidP="002536C8">
                  <w:pPr>
                    <w:rPr>
                      <w:rFonts w:ascii="Times New Roman" w:hAnsi="Times New Roman" w:cs="Times New Roman"/>
                      <w:sz w:val="24"/>
                      <w:szCs w:val="24"/>
                      <w:lang w:val="en-US"/>
                    </w:rPr>
                  </w:pPr>
                  <w:r>
                    <w:rPr>
                      <w:rFonts w:ascii="Times New Roman" w:hAnsi="Times New Roman" w:cs="Times New Roman"/>
                      <w:sz w:val="24"/>
                      <w:szCs w:val="24"/>
                      <w:lang w:val="en-US"/>
                    </w:rPr>
                    <w:t>4</w:t>
                  </w:r>
                </w:p>
              </w:tc>
              <w:tc>
                <w:tcPr>
                  <w:tcW w:w="2434" w:type="dxa"/>
                  <w:tcBorders>
                    <w:top w:val="single" w:sz="4" w:space="0" w:color="auto"/>
                    <w:left w:val="single" w:sz="4" w:space="0" w:color="auto"/>
                    <w:bottom w:val="single" w:sz="4" w:space="0" w:color="auto"/>
                    <w:right w:val="single" w:sz="4" w:space="0" w:color="auto"/>
                  </w:tcBorders>
                  <w:vAlign w:val="center"/>
                  <w:hideMark/>
                </w:tcPr>
                <w:p w14:paraId="7A9C62F7"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Scientific and educational.</w:t>
                  </w:r>
                </w:p>
              </w:tc>
              <w:tc>
                <w:tcPr>
                  <w:tcW w:w="2663" w:type="dxa"/>
                  <w:tcBorders>
                    <w:top w:val="single" w:sz="4" w:space="0" w:color="auto"/>
                    <w:left w:val="single" w:sz="4" w:space="0" w:color="auto"/>
                    <w:bottom w:val="single" w:sz="4" w:space="0" w:color="auto"/>
                    <w:right w:val="single" w:sz="4" w:space="0" w:color="auto"/>
                  </w:tcBorders>
                  <w:vAlign w:val="center"/>
                  <w:hideMark/>
                </w:tcPr>
                <w:p w14:paraId="5C8D95EA"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c>
                <w:tcPr>
                  <w:tcW w:w="2831" w:type="dxa"/>
                  <w:tcBorders>
                    <w:top w:val="single" w:sz="4" w:space="0" w:color="auto"/>
                    <w:left w:val="single" w:sz="4" w:space="0" w:color="auto"/>
                    <w:bottom w:val="single" w:sz="4" w:space="0" w:color="auto"/>
                    <w:right w:val="single" w:sz="4" w:space="0" w:color="auto"/>
                  </w:tcBorders>
                  <w:vAlign w:val="center"/>
                  <w:hideMark/>
                </w:tcPr>
                <w:p w14:paraId="3EBD1956"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Scientific consulting, scientific internships</w:t>
                  </w:r>
                </w:p>
              </w:tc>
            </w:tr>
            <w:tr w:rsidR="002536C8" w:rsidRPr="000D17DC" w14:paraId="078A0373" w14:textId="77777777" w:rsidTr="00D413B8">
              <w:trPr>
                <w:trHeight w:val="286"/>
              </w:trPr>
              <w:tc>
                <w:tcPr>
                  <w:tcW w:w="562" w:type="dxa"/>
                  <w:tcBorders>
                    <w:top w:val="single" w:sz="4" w:space="0" w:color="auto"/>
                    <w:left w:val="single" w:sz="4" w:space="0" w:color="auto"/>
                    <w:bottom w:val="single" w:sz="4" w:space="0" w:color="auto"/>
                    <w:right w:val="single" w:sz="4" w:space="0" w:color="auto"/>
                  </w:tcBorders>
                  <w:vAlign w:val="center"/>
                  <w:hideMark/>
                </w:tcPr>
                <w:p w14:paraId="476B8392"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5</w:t>
                  </w:r>
                </w:p>
              </w:tc>
              <w:tc>
                <w:tcPr>
                  <w:tcW w:w="2434" w:type="dxa"/>
                  <w:tcBorders>
                    <w:top w:val="single" w:sz="4" w:space="0" w:color="auto"/>
                    <w:left w:val="single" w:sz="4" w:space="0" w:color="auto"/>
                    <w:bottom w:val="single" w:sz="4" w:space="0" w:color="auto"/>
                    <w:right w:val="single" w:sz="4" w:space="0" w:color="auto"/>
                  </w:tcBorders>
                  <w:vAlign w:val="center"/>
                  <w:hideMark/>
                </w:tcPr>
                <w:p w14:paraId="02A3636A"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Scientific and educational.</w:t>
                  </w:r>
                </w:p>
              </w:tc>
              <w:tc>
                <w:tcPr>
                  <w:tcW w:w="2663" w:type="dxa"/>
                  <w:tcBorders>
                    <w:top w:val="single" w:sz="4" w:space="0" w:color="auto"/>
                    <w:left w:val="single" w:sz="4" w:space="0" w:color="auto"/>
                    <w:bottom w:val="single" w:sz="4" w:space="0" w:color="auto"/>
                    <w:right w:val="single" w:sz="4" w:space="0" w:color="auto"/>
                  </w:tcBorders>
                  <w:vAlign w:val="center"/>
                  <w:hideMark/>
                </w:tcPr>
                <w:p w14:paraId="51299826"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c>
                <w:tcPr>
                  <w:tcW w:w="2831" w:type="dxa"/>
                  <w:tcBorders>
                    <w:top w:val="single" w:sz="4" w:space="0" w:color="auto"/>
                    <w:left w:val="single" w:sz="4" w:space="0" w:color="auto"/>
                    <w:bottom w:val="single" w:sz="4" w:space="0" w:color="auto"/>
                    <w:right w:val="single" w:sz="4" w:space="0" w:color="auto"/>
                  </w:tcBorders>
                  <w:vAlign w:val="center"/>
                  <w:hideMark/>
                </w:tcPr>
                <w:p w14:paraId="43BEBDF4"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r>
            <w:tr w:rsidR="002536C8" w:rsidRPr="000D17DC" w14:paraId="31A223B7" w14:textId="77777777" w:rsidTr="00D413B8">
              <w:trPr>
                <w:trHeight w:val="141"/>
              </w:trPr>
              <w:tc>
                <w:tcPr>
                  <w:tcW w:w="562" w:type="dxa"/>
                  <w:tcBorders>
                    <w:top w:val="single" w:sz="4" w:space="0" w:color="auto"/>
                    <w:left w:val="single" w:sz="4" w:space="0" w:color="auto"/>
                    <w:bottom w:val="single" w:sz="4" w:space="0" w:color="auto"/>
                    <w:right w:val="single" w:sz="4" w:space="0" w:color="auto"/>
                  </w:tcBorders>
                  <w:vAlign w:val="center"/>
                  <w:hideMark/>
                </w:tcPr>
                <w:p w14:paraId="54B30308"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6</w:t>
                  </w:r>
                </w:p>
              </w:tc>
              <w:tc>
                <w:tcPr>
                  <w:tcW w:w="2434" w:type="dxa"/>
                  <w:tcBorders>
                    <w:top w:val="single" w:sz="4" w:space="0" w:color="auto"/>
                    <w:left w:val="single" w:sz="4" w:space="0" w:color="auto"/>
                    <w:bottom w:val="single" w:sz="4" w:space="0" w:color="auto"/>
                    <w:right w:val="single" w:sz="4" w:space="0" w:color="auto"/>
                  </w:tcBorders>
                  <w:vAlign w:val="center"/>
                  <w:hideMark/>
                </w:tcPr>
                <w:p w14:paraId="728822D8"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Scientific and educational.</w:t>
                  </w:r>
                </w:p>
              </w:tc>
              <w:tc>
                <w:tcPr>
                  <w:tcW w:w="2663" w:type="dxa"/>
                  <w:tcBorders>
                    <w:top w:val="single" w:sz="4" w:space="0" w:color="auto"/>
                    <w:left w:val="single" w:sz="4" w:space="0" w:color="auto"/>
                    <w:bottom w:val="single" w:sz="4" w:space="0" w:color="auto"/>
                    <w:right w:val="single" w:sz="4" w:space="0" w:color="auto"/>
                  </w:tcBorders>
                  <w:vAlign w:val="center"/>
                  <w:hideMark/>
                </w:tcPr>
                <w:p w14:paraId="6BADA99C"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c>
                <w:tcPr>
                  <w:tcW w:w="2831" w:type="dxa"/>
                  <w:tcBorders>
                    <w:top w:val="single" w:sz="4" w:space="0" w:color="auto"/>
                    <w:left w:val="single" w:sz="4" w:space="0" w:color="auto"/>
                    <w:bottom w:val="single" w:sz="4" w:space="0" w:color="auto"/>
                    <w:right w:val="single" w:sz="4" w:space="0" w:color="auto"/>
                  </w:tcBorders>
                  <w:vAlign w:val="center"/>
                  <w:hideMark/>
                </w:tcPr>
                <w:p w14:paraId="0050AA4E"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r>
            <w:tr w:rsidR="002536C8" w:rsidRPr="000D17DC" w14:paraId="75AA8C1D" w14:textId="77777777" w:rsidTr="00D413B8">
              <w:trPr>
                <w:trHeight w:val="141"/>
              </w:trPr>
              <w:tc>
                <w:tcPr>
                  <w:tcW w:w="562" w:type="dxa"/>
                  <w:tcBorders>
                    <w:top w:val="single" w:sz="4" w:space="0" w:color="auto"/>
                    <w:left w:val="single" w:sz="4" w:space="0" w:color="auto"/>
                    <w:bottom w:val="single" w:sz="4" w:space="0" w:color="auto"/>
                    <w:right w:val="single" w:sz="4" w:space="0" w:color="auto"/>
                  </w:tcBorders>
                  <w:vAlign w:val="center"/>
                  <w:hideMark/>
                </w:tcPr>
                <w:p w14:paraId="3440F1DC"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7</w:t>
                  </w:r>
                </w:p>
              </w:tc>
              <w:tc>
                <w:tcPr>
                  <w:tcW w:w="2434" w:type="dxa"/>
                  <w:tcBorders>
                    <w:top w:val="single" w:sz="4" w:space="0" w:color="auto"/>
                    <w:left w:val="single" w:sz="4" w:space="0" w:color="auto"/>
                    <w:bottom w:val="single" w:sz="4" w:space="0" w:color="auto"/>
                    <w:right w:val="single" w:sz="4" w:space="0" w:color="auto"/>
                  </w:tcBorders>
                  <w:vAlign w:val="center"/>
                  <w:hideMark/>
                </w:tcPr>
                <w:p w14:paraId="3A8B46A2"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Scientific and educational.</w:t>
                  </w:r>
                </w:p>
              </w:tc>
              <w:tc>
                <w:tcPr>
                  <w:tcW w:w="2663" w:type="dxa"/>
                  <w:tcBorders>
                    <w:top w:val="single" w:sz="4" w:space="0" w:color="auto"/>
                    <w:left w:val="single" w:sz="4" w:space="0" w:color="auto"/>
                    <w:bottom w:val="single" w:sz="4" w:space="0" w:color="auto"/>
                    <w:right w:val="single" w:sz="4" w:space="0" w:color="auto"/>
                  </w:tcBorders>
                  <w:vAlign w:val="center"/>
                  <w:hideMark/>
                </w:tcPr>
                <w:p w14:paraId="0C219A28"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c>
                <w:tcPr>
                  <w:tcW w:w="2831" w:type="dxa"/>
                  <w:tcBorders>
                    <w:top w:val="single" w:sz="4" w:space="0" w:color="auto"/>
                    <w:left w:val="single" w:sz="4" w:space="0" w:color="auto"/>
                    <w:bottom w:val="single" w:sz="4" w:space="0" w:color="auto"/>
                    <w:right w:val="single" w:sz="4" w:space="0" w:color="auto"/>
                  </w:tcBorders>
                  <w:vAlign w:val="center"/>
                  <w:hideMark/>
                </w:tcPr>
                <w:p w14:paraId="0023BA31"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r>
            <w:tr w:rsidR="002536C8" w:rsidRPr="000D17DC" w14:paraId="3E20515F" w14:textId="77777777" w:rsidTr="00D413B8">
              <w:trPr>
                <w:trHeight w:val="141"/>
              </w:trPr>
              <w:tc>
                <w:tcPr>
                  <w:tcW w:w="562" w:type="dxa"/>
                  <w:tcBorders>
                    <w:top w:val="single" w:sz="4" w:space="0" w:color="auto"/>
                    <w:left w:val="single" w:sz="4" w:space="0" w:color="auto"/>
                    <w:bottom w:val="single" w:sz="4" w:space="0" w:color="auto"/>
                    <w:right w:val="single" w:sz="4" w:space="0" w:color="auto"/>
                  </w:tcBorders>
                  <w:vAlign w:val="center"/>
                  <w:hideMark/>
                </w:tcPr>
                <w:p w14:paraId="2ACE3C15" w14:textId="37CB588B" w:rsidR="002536C8" w:rsidRPr="000D17DC" w:rsidRDefault="00D413B8" w:rsidP="002536C8">
                  <w:pPr>
                    <w:rPr>
                      <w:rFonts w:ascii="Times New Roman" w:hAnsi="Times New Roman" w:cs="Times New Roman"/>
                      <w:sz w:val="24"/>
                      <w:szCs w:val="24"/>
                      <w:lang w:val="en-US"/>
                    </w:rPr>
                  </w:pPr>
                  <w:r>
                    <w:rPr>
                      <w:rFonts w:ascii="Times New Roman" w:hAnsi="Times New Roman" w:cs="Times New Roman"/>
                      <w:sz w:val="24"/>
                      <w:szCs w:val="24"/>
                      <w:lang w:val="en-US"/>
                    </w:rPr>
                    <w:t>8</w:t>
                  </w:r>
                </w:p>
              </w:tc>
              <w:tc>
                <w:tcPr>
                  <w:tcW w:w="2434" w:type="dxa"/>
                  <w:tcBorders>
                    <w:top w:val="single" w:sz="4" w:space="0" w:color="auto"/>
                    <w:left w:val="single" w:sz="4" w:space="0" w:color="auto"/>
                    <w:bottom w:val="single" w:sz="4" w:space="0" w:color="auto"/>
                    <w:right w:val="single" w:sz="4" w:space="0" w:color="auto"/>
                  </w:tcBorders>
                  <w:vAlign w:val="center"/>
                  <w:hideMark/>
                </w:tcPr>
                <w:p w14:paraId="44E3CA1F"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Scientific and educational.</w:t>
                  </w:r>
                </w:p>
              </w:tc>
              <w:tc>
                <w:tcPr>
                  <w:tcW w:w="2663" w:type="dxa"/>
                  <w:tcBorders>
                    <w:top w:val="single" w:sz="4" w:space="0" w:color="auto"/>
                    <w:left w:val="single" w:sz="4" w:space="0" w:color="auto"/>
                    <w:bottom w:val="single" w:sz="4" w:space="0" w:color="auto"/>
                    <w:right w:val="single" w:sz="4" w:space="0" w:color="auto"/>
                  </w:tcBorders>
                  <w:vAlign w:val="center"/>
                  <w:hideMark/>
                </w:tcPr>
                <w:p w14:paraId="71CDCE97"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c>
                <w:tcPr>
                  <w:tcW w:w="2831" w:type="dxa"/>
                  <w:tcBorders>
                    <w:top w:val="single" w:sz="4" w:space="0" w:color="auto"/>
                    <w:left w:val="single" w:sz="4" w:space="0" w:color="auto"/>
                    <w:bottom w:val="single" w:sz="4" w:space="0" w:color="auto"/>
                    <w:right w:val="single" w:sz="4" w:space="0" w:color="auto"/>
                  </w:tcBorders>
                  <w:vAlign w:val="center"/>
                  <w:hideMark/>
                </w:tcPr>
                <w:p w14:paraId="7F7B740F"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r>
            <w:tr w:rsidR="002536C8" w:rsidRPr="000D17DC" w14:paraId="2EBEC097" w14:textId="77777777" w:rsidTr="00D413B8">
              <w:trPr>
                <w:trHeight w:val="141"/>
              </w:trPr>
              <w:tc>
                <w:tcPr>
                  <w:tcW w:w="562" w:type="dxa"/>
                  <w:tcBorders>
                    <w:top w:val="single" w:sz="4" w:space="0" w:color="auto"/>
                    <w:left w:val="single" w:sz="4" w:space="0" w:color="auto"/>
                    <w:bottom w:val="single" w:sz="4" w:space="0" w:color="auto"/>
                    <w:right w:val="single" w:sz="4" w:space="0" w:color="auto"/>
                  </w:tcBorders>
                  <w:vAlign w:val="center"/>
                  <w:hideMark/>
                </w:tcPr>
                <w:p w14:paraId="78DE6EF8"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lastRenderedPageBreak/>
                    <w:t>9</w:t>
                  </w:r>
                </w:p>
              </w:tc>
              <w:tc>
                <w:tcPr>
                  <w:tcW w:w="2434" w:type="dxa"/>
                  <w:tcBorders>
                    <w:top w:val="single" w:sz="4" w:space="0" w:color="auto"/>
                    <w:left w:val="single" w:sz="4" w:space="0" w:color="auto"/>
                    <w:bottom w:val="single" w:sz="4" w:space="0" w:color="auto"/>
                    <w:right w:val="single" w:sz="4" w:space="0" w:color="auto"/>
                  </w:tcBorders>
                  <w:vAlign w:val="center"/>
                  <w:hideMark/>
                </w:tcPr>
                <w:p w14:paraId="0854088C"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Scientific and educational.</w:t>
                  </w:r>
                </w:p>
              </w:tc>
              <w:tc>
                <w:tcPr>
                  <w:tcW w:w="2663" w:type="dxa"/>
                  <w:tcBorders>
                    <w:top w:val="single" w:sz="4" w:space="0" w:color="auto"/>
                    <w:left w:val="single" w:sz="4" w:space="0" w:color="auto"/>
                    <w:bottom w:val="single" w:sz="4" w:space="0" w:color="auto"/>
                    <w:right w:val="single" w:sz="4" w:space="0" w:color="auto"/>
                  </w:tcBorders>
                  <w:vAlign w:val="center"/>
                  <w:hideMark/>
                </w:tcPr>
                <w:p w14:paraId="1AD89E6E"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c>
                <w:tcPr>
                  <w:tcW w:w="2831" w:type="dxa"/>
                  <w:tcBorders>
                    <w:top w:val="single" w:sz="4" w:space="0" w:color="auto"/>
                    <w:left w:val="single" w:sz="4" w:space="0" w:color="auto"/>
                    <w:bottom w:val="single" w:sz="4" w:space="0" w:color="auto"/>
                    <w:right w:val="single" w:sz="4" w:space="0" w:color="auto"/>
                  </w:tcBorders>
                  <w:vAlign w:val="center"/>
                  <w:hideMark/>
                </w:tcPr>
                <w:p w14:paraId="0342A4F3"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w:t>
                  </w:r>
                </w:p>
              </w:tc>
            </w:tr>
            <w:tr w:rsidR="002536C8" w:rsidRPr="000D17DC" w14:paraId="743A39DE" w14:textId="77777777" w:rsidTr="00D413B8">
              <w:trPr>
                <w:trHeight w:val="141"/>
              </w:trPr>
              <w:tc>
                <w:tcPr>
                  <w:tcW w:w="562" w:type="dxa"/>
                  <w:tcBorders>
                    <w:top w:val="single" w:sz="4" w:space="0" w:color="auto"/>
                    <w:left w:val="single" w:sz="4" w:space="0" w:color="auto"/>
                    <w:bottom w:val="single" w:sz="4" w:space="0" w:color="auto"/>
                    <w:right w:val="single" w:sz="4" w:space="0" w:color="auto"/>
                  </w:tcBorders>
                  <w:vAlign w:val="center"/>
                  <w:hideMark/>
                </w:tcPr>
                <w:p w14:paraId="66EF312E" w14:textId="430FC504" w:rsidR="002536C8" w:rsidRPr="000D17DC" w:rsidRDefault="00D413B8" w:rsidP="002536C8">
                  <w:pPr>
                    <w:rPr>
                      <w:rFonts w:ascii="Times New Roman" w:hAnsi="Times New Roman" w:cs="Times New Roman"/>
                      <w:sz w:val="24"/>
                      <w:szCs w:val="24"/>
                      <w:lang w:val="en-US"/>
                    </w:rPr>
                  </w:pPr>
                  <w:r>
                    <w:rPr>
                      <w:rFonts w:ascii="Times New Roman" w:hAnsi="Times New Roman" w:cs="Times New Roman"/>
                      <w:sz w:val="24"/>
                      <w:szCs w:val="24"/>
                      <w:lang w:val="en-US"/>
                    </w:rPr>
                    <w:t>10</w:t>
                  </w:r>
                </w:p>
              </w:tc>
              <w:tc>
                <w:tcPr>
                  <w:tcW w:w="2434" w:type="dxa"/>
                  <w:tcBorders>
                    <w:top w:val="single" w:sz="4" w:space="0" w:color="auto"/>
                    <w:left w:val="single" w:sz="4" w:space="0" w:color="auto"/>
                    <w:bottom w:val="single" w:sz="4" w:space="0" w:color="auto"/>
                    <w:right w:val="single" w:sz="4" w:space="0" w:color="auto"/>
                  </w:tcBorders>
                  <w:vAlign w:val="center"/>
                  <w:hideMark/>
                </w:tcPr>
                <w:p w14:paraId="013E97C4"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Scientific and educational.</w:t>
                  </w:r>
                </w:p>
              </w:tc>
              <w:tc>
                <w:tcPr>
                  <w:tcW w:w="2663" w:type="dxa"/>
                  <w:tcBorders>
                    <w:top w:val="single" w:sz="4" w:space="0" w:color="auto"/>
                    <w:left w:val="single" w:sz="4" w:space="0" w:color="auto"/>
                    <w:bottom w:val="single" w:sz="4" w:space="0" w:color="auto"/>
                    <w:right w:val="single" w:sz="4" w:space="0" w:color="auto"/>
                  </w:tcBorders>
                  <w:vAlign w:val="center"/>
                  <w:hideMark/>
                </w:tcPr>
                <w:p w14:paraId="5950FCD0"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Scientific consulting, lecturing.</w:t>
                  </w:r>
                </w:p>
              </w:tc>
              <w:tc>
                <w:tcPr>
                  <w:tcW w:w="2831" w:type="dxa"/>
                  <w:tcBorders>
                    <w:top w:val="single" w:sz="4" w:space="0" w:color="auto"/>
                    <w:left w:val="single" w:sz="4" w:space="0" w:color="auto"/>
                    <w:bottom w:val="single" w:sz="4" w:space="0" w:color="auto"/>
                    <w:right w:val="single" w:sz="4" w:space="0" w:color="auto"/>
                  </w:tcBorders>
                  <w:vAlign w:val="center"/>
                  <w:hideMark/>
                </w:tcPr>
                <w:p w14:paraId="12FFA3C3"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Academic mobility.</w:t>
                  </w:r>
                </w:p>
              </w:tc>
            </w:tr>
          </w:tbl>
          <w:p w14:paraId="78CAE52B" w14:textId="77777777" w:rsidR="002536C8" w:rsidRPr="000D17DC" w:rsidRDefault="002536C8" w:rsidP="002536C8">
            <w:pPr>
              <w:rPr>
                <w:rFonts w:ascii="Times New Roman" w:hAnsi="Times New Roman" w:cs="Times New Roman"/>
                <w:i/>
                <w:sz w:val="24"/>
                <w:szCs w:val="24"/>
                <w:lang w:val="en-US"/>
              </w:rPr>
            </w:pPr>
          </w:p>
          <w:p w14:paraId="1AC695A3"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3. Project activity</w:t>
            </w:r>
          </w:p>
          <w:p w14:paraId="4F676129" w14:textId="77777777" w:rsidR="002536C8" w:rsidRPr="000D17DC" w:rsidRDefault="002536C8" w:rsidP="002536C8">
            <w:pPr>
              <w:rPr>
                <w:rFonts w:ascii="Times New Roman" w:hAnsi="Times New Roman" w:cs="Times New Roman"/>
                <w:i/>
                <w:sz w:val="24"/>
                <w:szCs w:val="24"/>
                <w:lang w:val="en-US"/>
              </w:rPr>
            </w:pPr>
            <w:r w:rsidRPr="000D17DC">
              <w:rPr>
                <w:rFonts w:ascii="Times New Roman" w:hAnsi="Times New Roman" w:cs="Times New Roman"/>
                <w:i/>
                <w:sz w:val="24"/>
                <w:szCs w:val="24"/>
                <w:lang w:val="en-US"/>
              </w:rPr>
              <w:t>Table 3.1 Participation in regional projects (for the last 5 years, including the current one)</w:t>
            </w:r>
          </w:p>
          <w:tbl>
            <w:tblPr>
              <w:tblW w:w="87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512"/>
              <w:gridCol w:w="2167"/>
              <w:gridCol w:w="1941"/>
              <w:gridCol w:w="2518"/>
            </w:tblGrid>
            <w:tr w:rsidR="002536C8" w:rsidRPr="000D17DC" w14:paraId="05907E2F" w14:textId="77777777" w:rsidTr="00D413B8">
              <w:trPr>
                <w:trHeight w:val="319"/>
              </w:trPr>
              <w:tc>
                <w:tcPr>
                  <w:tcW w:w="562" w:type="dxa"/>
                  <w:vMerge w:val="restart"/>
                  <w:tcBorders>
                    <w:top w:val="single" w:sz="4" w:space="0" w:color="auto"/>
                    <w:left w:val="single" w:sz="4" w:space="0" w:color="auto"/>
                    <w:bottom w:val="single" w:sz="4" w:space="0" w:color="auto"/>
                    <w:right w:val="single" w:sz="4" w:space="0" w:color="auto"/>
                  </w:tcBorders>
                  <w:vAlign w:val="center"/>
                  <w:hideMark/>
                </w:tcPr>
                <w:p w14:paraId="4C073EA8"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No.</w:t>
                  </w:r>
                </w:p>
              </w:tc>
              <w:tc>
                <w:tcPr>
                  <w:tcW w:w="1512" w:type="dxa"/>
                  <w:vMerge w:val="restart"/>
                  <w:tcBorders>
                    <w:top w:val="single" w:sz="4" w:space="0" w:color="auto"/>
                    <w:left w:val="single" w:sz="4" w:space="0" w:color="auto"/>
                    <w:bottom w:val="single" w:sz="4" w:space="0" w:color="auto"/>
                    <w:right w:val="single" w:sz="4" w:space="0" w:color="auto"/>
                  </w:tcBorders>
                  <w:vAlign w:val="center"/>
                  <w:hideMark/>
                </w:tcPr>
                <w:p w14:paraId="4CFB87ED"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Name project</w:t>
                  </w:r>
                </w:p>
              </w:tc>
              <w:tc>
                <w:tcPr>
                  <w:tcW w:w="6626" w:type="dxa"/>
                  <w:gridSpan w:val="3"/>
                  <w:tcBorders>
                    <w:top w:val="single" w:sz="4" w:space="0" w:color="auto"/>
                    <w:left w:val="single" w:sz="4" w:space="0" w:color="auto"/>
                    <w:bottom w:val="single" w:sz="4" w:space="0" w:color="auto"/>
                    <w:right w:val="single" w:sz="4" w:space="0" w:color="auto"/>
                  </w:tcBorders>
                  <w:vAlign w:val="center"/>
                  <w:hideMark/>
                </w:tcPr>
                <w:p w14:paraId="689A6138"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2018 _</w:t>
                  </w:r>
                </w:p>
              </w:tc>
            </w:tr>
            <w:tr w:rsidR="002536C8" w:rsidRPr="000D17DC" w14:paraId="49AE4603" w14:textId="77777777" w:rsidTr="00D413B8">
              <w:trPr>
                <w:trHeight w:val="319"/>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13458693" w14:textId="77777777" w:rsidR="002536C8" w:rsidRPr="000D17DC" w:rsidRDefault="002536C8" w:rsidP="002536C8">
                  <w:pPr>
                    <w:rPr>
                      <w:rFonts w:ascii="Times New Roman" w:hAnsi="Times New Roman" w:cs="Times New Roman"/>
                      <w:sz w:val="24"/>
                      <w:szCs w:val="24"/>
                    </w:rPr>
                  </w:pP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6D488366" w14:textId="77777777" w:rsidR="002536C8" w:rsidRPr="000D17DC" w:rsidRDefault="002536C8" w:rsidP="002536C8">
                  <w:pPr>
                    <w:rPr>
                      <w:rFonts w:ascii="Times New Roman" w:hAnsi="Times New Roman" w:cs="Times New Roman"/>
                      <w:sz w:val="24"/>
                      <w:szCs w:val="24"/>
                    </w:rPr>
                  </w:pPr>
                </w:p>
              </w:tc>
              <w:tc>
                <w:tcPr>
                  <w:tcW w:w="2167" w:type="dxa"/>
                  <w:tcBorders>
                    <w:top w:val="single" w:sz="4" w:space="0" w:color="auto"/>
                    <w:left w:val="single" w:sz="4" w:space="0" w:color="auto"/>
                    <w:bottom w:val="single" w:sz="4" w:space="0" w:color="auto"/>
                    <w:right w:val="single" w:sz="4" w:space="0" w:color="auto"/>
                  </w:tcBorders>
                  <w:hideMark/>
                </w:tcPr>
                <w:p w14:paraId="11E5E3A2"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Target project</w:t>
                  </w:r>
                </w:p>
              </w:tc>
              <w:tc>
                <w:tcPr>
                  <w:tcW w:w="1941" w:type="dxa"/>
                  <w:tcBorders>
                    <w:top w:val="single" w:sz="4" w:space="0" w:color="auto"/>
                    <w:left w:val="single" w:sz="4" w:space="0" w:color="auto"/>
                    <w:bottom w:val="single" w:sz="4" w:space="0" w:color="auto"/>
                    <w:right w:val="single" w:sz="4" w:space="0" w:color="auto"/>
                  </w:tcBorders>
                  <w:hideMark/>
                </w:tcPr>
                <w:p w14:paraId="3B5A6FD4"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Role in the project</w:t>
                  </w:r>
                </w:p>
              </w:tc>
              <w:tc>
                <w:tcPr>
                  <w:tcW w:w="2518" w:type="dxa"/>
                  <w:tcBorders>
                    <w:top w:val="single" w:sz="4" w:space="0" w:color="auto"/>
                    <w:left w:val="single" w:sz="4" w:space="0" w:color="auto"/>
                    <w:bottom w:val="single" w:sz="4" w:space="0" w:color="auto"/>
                    <w:right w:val="single" w:sz="4" w:space="0" w:color="auto"/>
                  </w:tcBorders>
                  <w:hideMark/>
                </w:tcPr>
                <w:p w14:paraId="1780F7C7"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Result from project</w:t>
                  </w:r>
                </w:p>
              </w:tc>
            </w:tr>
            <w:tr w:rsidR="002536C8" w:rsidRPr="000D17DC" w14:paraId="3C7FD62B" w14:textId="77777777" w:rsidTr="00D413B8">
              <w:trPr>
                <w:trHeight w:val="153"/>
              </w:trPr>
              <w:tc>
                <w:tcPr>
                  <w:tcW w:w="562" w:type="dxa"/>
                  <w:tcBorders>
                    <w:top w:val="single" w:sz="4" w:space="0" w:color="auto"/>
                    <w:left w:val="single" w:sz="4" w:space="0" w:color="auto"/>
                    <w:bottom w:val="single" w:sz="4" w:space="0" w:color="auto"/>
                    <w:right w:val="single" w:sz="4" w:space="0" w:color="auto"/>
                  </w:tcBorders>
                  <w:hideMark/>
                </w:tcPr>
                <w:p w14:paraId="3DC0CE30" w14:textId="7E104805" w:rsidR="002536C8" w:rsidRPr="000D17DC" w:rsidRDefault="00D413B8" w:rsidP="002536C8">
                  <w:pPr>
                    <w:rPr>
                      <w:rFonts w:ascii="Times New Roman" w:hAnsi="Times New Roman" w:cs="Times New Roman"/>
                      <w:sz w:val="24"/>
                      <w:szCs w:val="24"/>
                    </w:rPr>
                  </w:pPr>
                  <w:r>
                    <w:rPr>
                      <w:rFonts w:ascii="Times New Roman" w:hAnsi="Times New Roman" w:cs="Times New Roman"/>
                      <w:sz w:val="24"/>
                      <w:szCs w:val="24"/>
                    </w:rPr>
                    <w:t>1</w:t>
                  </w:r>
                </w:p>
              </w:tc>
              <w:tc>
                <w:tcPr>
                  <w:tcW w:w="1512" w:type="dxa"/>
                  <w:tcBorders>
                    <w:top w:val="single" w:sz="4" w:space="0" w:color="auto"/>
                    <w:left w:val="single" w:sz="4" w:space="0" w:color="auto"/>
                    <w:bottom w:val="single" w:sz="4" w:space="0" w:color="auto"/>
                    <w:right w:val="single" w:sz="4" w:space="0" w:color="auto"/>
                  </w:tcBorders>
                  <w:vAlign w:val="center"/>
                  <w:hideMark/>
                </w:tcPr>
                <w:p w14:paraId="28B2CCE6"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Increasing the efficiency of state regulation of the development of territories through the implementation of complex projects on the example of the Zerenda district of the Akmola region</w:t>
                  </w:r>
                </w:p>
              </w:tc>
              <w:tc>
                <w:tcPr>
                  <w:tcW w:w="2167" w:type="dxa"/>
                  <w:tcBorders>
                    <w:top w:val="single" w:sz="4" w:space="0" w:color="auto"/>
                    <w:left w:val="single" w:sz="4" w:space="0" w:color="auto"/>
                    <w:bottom w:val="single" w:sz="4" w:space="0" w:color="auto"/>
                    <w:right w:val="single" w:sz="4" w:space="0" w:color="auto"/>
                  </w:tcBorders>
                  <w:vAlign w:val="center"/>
                  <w:hideMark/>
                </w:tcPr>
                <w:p w14:paraId="6E6B55A4"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w:t>
                  </w:r>
                </w:p>
              </w:tc>
              <w:tc>
                <w:tcPr>
                  <w:tcW w:w="1941" w:type="dxa"/>
                  <w:tcBorders>
                    <w:top w:val="single" w:sz="4" w:space="0" w:color="auto"/>
                    <w:left w:val="single" w:sz="4" w:space="0" w:color="auto"/>
                    <w:bottom w:val="single" w:sz="4" w:space="0" w:color="auto"/>
                    <w:right w:val="single" w:sz="4" w:space="0" w:color="auto"/>
                  </w:tcBorders>
                  <w:vAlign w:val="center"/>
                  <w:hideMark/>
                </w:tcPr>
                <w:p w14:paraId="26C1565D"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w:t>
                  </w:r>
                </w:p>
              </w:tc>
              <w:tc>
                <w:tcPr>
                  <w:tcW w:w="2518" w:type="dxa"/>
                  <w:tcBorders>
                    <w:top w:val="single" w:sz="4" w:space="0" w:color="auto"/>
                    <w:left w:val="single" w:sz="4" w:space="0" w:color="auto"/>
                    <w:bottom w:val="single" w:sz="4" w:space="0" w:color="auto"/>
                    <w:right w:val="single" w:sz="4" w:space="0" w:color="auto"/>
                  </w:tcBorders>
                  <w:vAlign w:val="center"/>
                  <w:hideMark/>
                </w:tcPr>
                <w:p w14:paraId="621AE2E8"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w:t>
                  </w:r>
                </w:p>
              </w:tc>
            </w:tr>
          </w:tbl>
          <w:p w14:paraId="0F47FB14" w14:textId="77777777" w:rsidR="002536C8" w:rsidRPr="000D17DC" w:rsidRDefault="002536C8" w:rsidP="002536C8">
            <w:pPr>
              <w:rPr>
                <w:rFonts w:ascii="Times New Roman" w:hAnsi="Times New Roman" w:cs="Times New Roman"/>
                <w:i/>
                <w:sz w:val="24"/>
                <w:szCs w:val="24"/>
                <w:u w:val="single"/>
              </w:rPr>
            </w:pPr>
          </w:p>
          <w:p w14:paraId="5777DE5E" w14:textId="77777777" w:rsidR="002536C8" w:rsidRPr="000D17DC" w:rsidRDefault="002536C8" w:rsidP="002536C8">
            <w:pPr>
              <w:rPr>
                <w:rFonts w:ascii="Times New Roman" w:hAnsi="Times New Roman" w:cs="Times New Roman"/>
                <w:i/>
                <w:sz w:val="24"/>
                <w:szCs w:val="24"/>
              </w:rPr>
            </w:pPr>
            <w:r w:rsidRPr="000D17DC">
              <w:rPr>
                <w:rFonts w:ascii="Times New Roman" w:hAnsi="Times New Roman" w:cs="Times New Roman"/>
                <w:i/>
                <w:sz w:val="24"/>
                <w:szCs w:val="24"/>
              </w:rPr>
              <w:t>Continuation tables 3.1</w:t>
            </w:r>
          </w:p>
          <w:tbl>
            <w:tblPr>
              <w:tblW w:w="86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1587"/>
              <w:gridCol w:w="4814"/>
            </w:tblGrid>
            <w:tr w:rsidR="002536C8" w:rsidRPr="000D17DC" w14:paraId="44FF73F9" w14:textId="77777777">
              <w:trPr>
                <w:trHeight w:val="308"/>
              </w:trPr>
              <w:tc>
                <w:tcPr>
                  <w:tcW w:w="8670" w:type="dxa"/>
                  <w:gridSpan w:val="3"/>
                  <w:tcBorders>
                    <w:top w:val="single" w:sz="4" w:space="0" w:color="auto"/>
                    <w:left w:val="single" w:sz="4" w:space="0" w:color="auto"/>
                    <w:bottom w:val="single" w:sz="4" w:space="0" w:color="auto"/>
                    <w:right w:val="single" w:sz="4" w:space="0" w:color="auto"/>
                  </w:tcBorders>
                  <w:vAlign w:val="center"/>
                  <w:hideMark/>
                </w:tcPr>
                <w:p w14:paraId="2C9AAD84"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2019 _</w:t>
                  </w:r>
                </w:p>
              </w:tc>
            </w:tr>
            <w:tr w:rsidR="002536C8" w:rsidRPr="000D17DC" w14:paraId="2B02ACDA" w14:textId="77777777">
              <w:trPr>
                <w:trHeight w:val="308"/>
              </w:trPr>
              <w:tc>
                <w:tcPr>
                  <w:tcW w:w="2269" w:type="dxa"/>
                  <w:tcBorders>
                    <w:top w:val="single" w:sz="4" w:space="0" w:color="auto"/>
                    <w:left w:val="single" w:sz="4" w:space="0" w:color="auto"/>
                    <w:bottom w:val="single" w:sz="4" w:space="0" w:color="auto"/>
                    <w:right w:val="single" w:sz="4" w:space="0" w:color="auto"/>
                  </w:tcBorders>
                  <w:hideMark/>
                </w:tcPr>
                <w:p w14:paraId="1710FB30"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Target project</w:t>
                  </w:r>
                </w:p>
              </w:tc>
              <w:tc>
                <w:tcPr>
                  <w:tcW w:w="1587" w:type="dxa"/>
                  <w:tcBorders>
                    <w:top w:val="single" w:sz="4" w:space="0" w:color="auto"/>
                    <w:left w:val="single" w:sz="4" w:space="0" w:color="auto"/>
                    <w:bottom w:val="single" w:sz="4" w:space="0" w:color="auto"/>
                    <w:right w:val="single" w:sz="4" w:space="0" w:color="auto"/>
                  </w:tcBorders>
                  <w:hideMark/>
                </w:tcPr>
                <w:p w14:paraId="01813137"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Role in the project</w:t>
                  </w:r>
                </w:p>
              </w:tc>
              <w:tc>
                <w:tcPr>
                  <w:tcW w:w="4814" w:type="dxa"/>
                  <w:tcBorders>
                    <w:top w:val="single" w:sz="4" w:space="0" w:color="auto"/>
                    <w:left w:val="single" w:sz="4" w:space="0" w:color="auto"/>
                    <w:bottom w:val="single" w:sz="4" w:space="0" w:color="auto"/>
                    <w:right w:val="single" w:sz="4" w:space="0" w:color="auto"/>
                  </w:tcBorders>
                  <w:hideMark/>
                </w:tcPr>
                <w:p w14:paraId="5449B71D"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Result from project</w:t>
                  </w:r>
                </w:p>
              </w:tc>
            </w:tr>
            <w:tr w:rsidR="002536C8" w:rsidRPr="000D17DC" w14:paraId="58BDDA11" w14:textId="77777777">
              <w:trPr>
                <w:trHeight w:val="147"/>
              </w:trPr>
              <w:tc>
                <w:tcPr>
                  <w:tcW w:w="2269" w:type="dxa"/>
                  <w:tcBorders>
                    <w:top w:val="single" w:sz="4" w:space="0" w:color="auto"/>
                    <w:left w:val="single" w:sz="4" w:space="0" w:color="auto"/>
                    <w:bottom w:val="single" w:sz="4" w:space="0" w:color="auto"/>
                    <w:right w:val="single" w:sz="4" w:space="0" w:color="auto"/>
                  </w:tcBorders>
                  <w:hideMark/>
                </w:tcPr>
                <w:p w14:paraId="20ADF9EB"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Improving the quality of life in the countryside, modernizing the social environment of rural areas, bringing them up to the parameters of the system of regional standards.</w:t>
                  </w:r>
                </w:p>
              </w:tc>
              <w:tc>
                <w:tcPr>
                  <w:tcW w:w="1587" w:type="dxa"/>
                  <w:tcBorders>
                    <w:top w:val="single" w:sz="4" w:space="0" w:color="auto"/>
                    <w:left w:val="single" w:sz="4" w:space="0" w:color="auto"/>
                    <w:bottom w:val="single" w:sz="4" w:space="0" w:color="auto"/>
                    <w:right w:val="single" w:sz="4" w:space="0" w:color="auto"/>
                  </w:tcBorders>
                  <w:hideMark/>
                </w:tcPr>
                <w:p w14:paraId="4D59743A"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Supervisor project</w:t>
                  </w:r>
                </w:p>
              </w:tc>
              <w:tc>
                <w:tcPr>
                  <w:tcW w:w="4814" w:type="dxa"/>
                  <w:tcBorders>
                    <w:top w:val="single" w:sz="4" w:space="0" w:color="auto"/>
                    <w:left w:val="single" w:sz="4" w:space="0" w:color="auto"/>
                    <w:bottom w:val="single" w:sz="4" w:space="0" w:color="auto"/>
                    <w:right w:val="single" w:sz="4" w:space="0" w:color="auto"/>
                  </w:tcBorders>
                  <w:hideMark/>
                </w:tcPr>
                <w:p w14:paraId="7BCCB653"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Development of a strategy for the integrated development of the territory of the Zerenda district of the Akmola region.</w:t>
                  </w:r>
                </w:p>
                <w:p w14:paraId="777B8583"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lang w:val="en-US"/>
                    </w:rPr>
                    <w:t xml:space="preserve">Development of mechanisms for interaction between public authorities of local self-government and commercial structures in the field of creation, reconstruction, operation and maintenance of infrastructure facilities, industrial and social facilities. Isolation of complex project constraints (time, investment, labor resources). Selection of the direction of investment funds for priority development projects of the Zerenda district of the Akmola region . </w:t>
                  </w:r>
                  <w:r w:rsidRPr="000D17DC">
                    <w:rPr>
                      <w:rFonts w:ascii="Times New Roman" w:hAnsi="Times New Roman" w:cs="Times New Roman"/>
                      <w:sz w:val="24"/>
                      <w:szCs w:val="24"/>
                    </w:rPr>
                    <w:t>Edition articles and getting act introductions .</w:t>
                  </w:r>
                </w:p>
              </w:tc>
            </w:tr>
          </w:tbl>
          <w:p w14:paraId="0663922D" w14:textId="77777777" w:rsidR="002536C8" w:rsidRPr="000D17DC" w:rsidRDefault="002536C8" w:rsidP="002536C8">
            <w:pPr>
              <w:rPr>
                <w:rFonts w:ascii="Times New Roman" w:hAnsi="Times New Roman" w:cs="Times New Roman"/>
                <w:sz w:val="24"/>
                <w:szCs w:val="24"/>
              </w:rPr>
            </w:pPr>
          </w:p>
          <w:p w14:paraId="34EB6D37" w14:textId="77777777" w:rsidR="002536C8" w:rsidRPr="000D17DC" w:rsidRDefault="002536C8" w:rsidP="002536C8">
            <w:pPr>
              <w:rPr>
                <w:rFonts w:ascii="Times New Roman" w:hAnsi="Times New Roman" w:cs="Times New Roman"/>
                <w:i/>
                <w:sz w:val="24"/>
                <w:szCs w:val="24"/>
              </w:rPr>
            </w:pPr>
            <w:r w:rsidRPr="000D17DC">
              <w:rPr>
                <w:rFonts w:ascii="Times New Roman" w:hAnsi="Times New Roman" w:cs="Times New Roman"/>
                <w:i/>
                <w:sz w:val="24"/>
                <w:szCs w:val="24"/>
              </w:rPr>
              <w:t>Continuation tables 3.1</w:t>
            </w:r>
          </w:p>
          <w:tbl>
            <w:tblPr>
              <w:tblW w:w="86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84"/>
              <w:gridCol w:w="1598"/>
              <w:gridCol w:w="4788"/>
            </w:tblGrid>
            <w:tr w:rsidR="002536C8" w:rsidRPr="000D17DC" w14:paraId="3EEDE3DD" w14:textId="77777777">
              <w:trPr>
                <w:trHeight w:val="310"/>
              </w:trPr>
              <w:tc>
                <w:tcPr>
                  <w:tcW w:w="8670" w:type="dxa"/>
                  <w:gridSpan w:val="3"/>
                  <w:tcBorders>
                    <w:top w:val="single" w:sz="4" w:space="0" w:color="auto"/>
                    <w:left w:val="single" w:sz="4" w:space="0" w:color="auto"/>
                    <w:bottom w:val="single" w:sz="4" w:space="0" w:color="auto"/>
                    <w:right w:val="single" w:sz="4" w:space="0" w:color="auto"/>
                  </w:tcBorders>
                  <w:vAlign w:val="center"/>
                  <w:hideMark/>
                </w:tcPr>
                <w:p w14:paraId="46C9988B"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2020 _</w:t>
                  </w:r>
                </w:p>
              </w:tc>
            </w:tr>
            <w:tr w:rsidR="002536C8" w:rsidRPr="000D17DC" w14:paraId="633E31BB" w14:textId="77777777">
              <w:trPr>
                <w:trHeight w:val="310"/>
              </w:trPr>
              <w:tc>
                <w:tcPr>
                  <w:tcW w:w="2284" w:type="dxa"/>
                  <w:tcBorders>
                    <w:top w:val="single" w:sz="4" w:space="0" w:color="auto"/>
                    <w:left w:val="single" w:sz="4" w:space="0" w:color="auto"/>
                    <w:bottom w:val="single" w:sz="4" w:space="0" w:color="auto"/>
                    <w:right w:val="single" w:sz="4" w:space="0" w:color="auto"/>
                  </w:tcBorders>
                  <w:hideMark/>
                </w:tcPr>
                <w:p w14:paraId="474B672F"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lastRenderedPageBreak/>
                    <w:t>Target project</w:t>
                  </w:r>
                </w:p>
              </w:tc>
              <w:tc>
                <w:tcPr>
                  <w:tcW w:w="1598" w:type="dxa"/>
                  <w:tcBorders>
                    <w:top w:val="single" w:sz="4" w:space="0" w:color="auto"/>
                    <w:left w:val="single" w:sz="4" w:space="0" w:color="auto"/>
                    <w:bottom w:val="single" w:sz="4" w:space="0" w:color="auto"/>
                    <w:right w:val="single" w:sz="4" w:space="0" w:color="auto"/>
                  </w:tcBorders>
                  <w:hideMark/>
                </w:tcPr>
                <w:p w14:paraId="32C23E02"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Role in the project</w:t>
                  </w:r>
                </w:p>
              </w:tc>
              <w:tc>
                <w:tcPr>
                  <w:tcW w:w="4789" w:type="dxa"/>
                  <w:tcBorders>
                    <w:top w:val="single" w:sz="4" w:space="0" w:color="auto"/>
                    <w:left w:val="single" w:sz="4" w:space="0" w:color="auto"/>
                    <w:bottom w:val="single" w:sz="4" w:space="0" w:color="auto"/>
                    <w:right w:val="single" w:sz="4" w:space="0" w:color="auto"/>
                  </w:tcBorders>
                  <w:hideMark/>
                </w:tcPr>
                <w:p w14:paraId="60D19496"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Result from project</w:t>
                  </w:r>
                </w:p>
              </w:tc>
            </w:tr>
            <w:tr w:rsidR="002536C8" w:rsidRPr="000D17DC" w14:paraId="55EA60D9" w14:textId="77777777">
              <w:trPr>
                <w:trHeight w:val="149"/>
              </w:trPr>
              <w:tc>
                <w:tcPr>
                  <w:tcW w:w="2284" w:type="dxa"/>
                  <w:tcBorders>
                    <w:top w:val="single" w:sz="4" w:space="0" w:color="auto"/>
                    <w:left w:val="single" w:sz="4" w:space="0" w:color="auto"/>
                    <w:bottom w:val="single" w:sz="4" w:space="0" w:color="auto"/>
                    <w:right w:val="single" w:sz="4" w:space="0" w:color="auto"/>
                  </w:tcBorders>
                  <w:hideMark/>
                </w:tcPr>
                <w:p w14:paraId="6406BAB5"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Improving the quality of life in the countryside, modernizing the social environment of rural areas, bringing them up to the parameters of the system of regional standards.</w:t>
                  </w:r>
                </w:p>
              </w:tc>
              <w:tc>
                <w:tcPr>
                  <w:tcW w:w="1598" w:type="dxa"/>
                  <w:tcBorders>
                    <w:top w:val="single" w:sz="4" w:space="0" w:color="auto"/>
                    <w:left w:val="single" w:sz="4" w:space="0" w:color="auto"/>
                    <w:bottom w:val="single" w:sz="4" w:space="0" w:color="auto"/>
                    <w:right w:val="single" w:sz="4" w:space="0" w:color="auto"/>
                  </w:tcBorders>
                  <w:hideMark/>
                </w:tcPr>
                <w:p w14:paraId="7135A18B"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Supervisor project</w:t>
                  </w:r>
                </w:p>
              </w:tc>
              <w:tc>
                <w:tcPr>
                  <w:tcW w:w="4789" w:type="dxa"/>
                  <w:tcBorders>
                    <w:top w:val="single" w:sz="4" w:space="0" w:color="auto"/>
                    <w:left w:val="single" w:sz="4" w:space="0" w:color="auto"/>
                    <w:bottom w:val="single" w:sz="4" w:space="0" w:color="auto"/>
                    <w:right w:val="single" w:sz="4" w:space="0" w:color="auto"/>
                  </w:tcBorders>
                  <w:hideMark/>
                </w:tcPr>
                <w:p w14:paraId="31835200"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Development of a strategy for the integrated development of the territory of the Zerenda district of the Akmola region.</w:t>
                  </w:r>
                </w:p>
                <w:p w14:paraId="15ED9142"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Development of mechanisms for interaction between public authorities of local self-government and commercial structures in the field of creation, reconstruction, operation and maintenance of infrastructure facilities, industrial and social facilities. Isolation of complex project constraints (time, investment, labor resources). Selection of the direction of investment funds for priority development projects of the Zerenda district of the Akmola region . Publication of articles and receipt of an act of implementation.</w:t>
                  </w:r>
                </w:p>
              </w:tc>
            </w:tr>
          </w:tbl>
          <w:p w14:paraId="1B9256CD" w14:textId="77777777" w:rsidR="002536C8" w:rsidRPr="000D17DC" w:rsidRDefault="002536C8" w:rsidP="002536C8">
            <w:pPr>
              <w:rPr>
                <w:rFonts w:ascii="Times New Roman" w:hAnsi="Times New Roman" w:cs="Times New Roman"/>
                <w:i/>
                <w:sz w:val="24"/>
                <w:szCs w:val="24"/>
                <w:lang w:val="en-US"/>
              </w:rPr>
            </w:pPr>
          </w:p>
          <w:p w14:paraId="5818B483" w14:textId="77777777" w:rsidR="002536C8" w:rsidRPr="000D17DC" w:rsidRDefault="002536C8" w:rsidP="002536C8">
            <w:pPr>
              <w:rPr>
                <w:rFonts w:ascii="Times New Roman" w:hAnsi="Times New Roman" w:cs="Times New Roman"/>
                <w:i/>
                <w:sz w:val="24"/>
                <w:szCs w:val="24"/>
                <w:lang w:val="ru-RU"/>
              </w:rPr>
            </w:pPr>
            <w:r w:rsidRPr="000D17DC">
              <w:rPr>
                <w:rFonts w:ascii="Times New Roman" w:hAnsi="Times New Roman" w:cs="Times New Roman"/>
                <w:i/>
                <w:sz w:val="24"/>
                <w:szCs w:val="24"/>
                <w:lang w:val="ru-RU"/>
              </w:rPr>
              <w:t>Continuation of table 3.1</w:t>
            </w:r>
          </w:p>
          <w:tbl>
            <w:tblPr>
              <w:tblW w:w="87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89"/>
              <w:gridCol w:w="1602"/>
              <w:gridCol w:w="4884"/>
            </w:tblGrid>
            <w:tr w:rsidR="002536C8" w:rsidRPr="000D17DC" w14:paraId="7EBFB63F" w14:textId="77777777">
              <w:trPr>
                <w:trHeight w:val="301"/>
              </w:trPr>
              <w:tc>
                <w:tcPr>
                  <w:tcW w:w="8775" w:type="dxa"/>
                  <w:gridSpan w:val="3"/>
                  <w:tcBorders>
                    <w:top w:val="single" w:sz="4" w:space="0" w:color="auto"/>
                    <w:left w:val="single" w:sz="4" w:space="0" w:color="auto"/>
                    <w:bottom w:val="single" w:sz="4" w:space="0" w:color="auto"/>
                    <w:right w:val="single" w:sz="4" w:space="0" w:color="auto"/>
                  </w:tcBorders>
                  <w:vAlign w:val="center"/>
                  <w:hideMark/>
                </w:tcPr>
                <w:p w14:paraId="46D1EEB7" w14:textId="77777777" w:rsidR="002536C8" w:rsidRPr="000D17DC" w:rsidRDefault="002536C8" w:rsidP="002536C8">
                  <w:pPr>
                    <w:rPr>
                      <w:rFonts w:ascii="Times New Roman" w:hAnsi="Times New Roman" w:cs="Times New Roman"/>
                      <w:sz w:val="24"/>
                      <w:szCs w:val="24"/>
                      <w:lang w:val="ru-RU"/>
                    </w:rPr>
                  </w:pPr>
                  <w:r w:rsidRPr="000D17DC">
                    <w:rPr>
                      <w:rFonts w:ascii="Times New Roman" w:hAnsi="Times New Roman" w:cs="Times New Roman"/>
                      <w:sz w:val="24"/>
                      <w:szCs w:val="24"/>
                      <w:lang w:val="ru-RU"/>
                    </w:rPr>
                    <w:t>2021</w:t>
                  </w:r>
                </w:p>
              </w:tc>
            </w:tr>
            <w:tr w:rsidR="002536C8" w:rsidRPr="000D17DC" w14:paraId="784450A4" w14:textId="77777777">
              <w:trPr>
                <w:trHeight w:val="301"/>
              </w:trPr>
              <w:tc>
                <w:tcPr>
                  <w:tcW w:w="2289" w:type="dxa"/>
                  <w:tcBorders>
                    <w:top w:val="single" w:sz="4" w:space="0" w:color="auto"/>
                    <w:left w:val="single" w:sz="4" w:space="0" w:color="auto"/>
                    <w:bottom w:val="single" w:sz="4" w:space="0" w:color="auto"/>
                    <w:right w:val="single" w:sz="4" w:space="0" w:color="auto"/>
                  </w:tcBorders>
                  <w:hideMark/>
                </w:tcPr>
                <w:p w14:paraId="1BBF91F0" w14:textId="77777777" w:rsidR="002536C8" w:rsidRPr="000D17DC" w:rsidRDefault="002536C8" w:rsidP="002536C8">
                  <w:pPr>
                    <w:rPr>
                      <w:rFonts w:ascii="Times New Roman" w:hAnsi="Times New Roman" w:cs="Times New Roman"/>
                      <w:sz w:val="24"/>
                      <w:szCs w:val="24"/>
                      <w:lang w:val="ru-RU"/>
                    </w:rPr>
                  </w:pPr>
                  <w:r w:rsidRPr="000D17DC">
                    <w:rPr>
                      <w:rFonts w:ascii="Times New Roman" w:hAnsi="Times New Roman" w:cs="Times New Roman"/>
                      <w:sz w:val="24"/>
                      <w:szCs w:val="24"/>
                      <w:lang w:val="ru-RU"/>
                    </w:rPr>
                    <w:t>Objective of the project</w:t>
                  </w:r>
                </w:p>
              </w:tc>
              <w:tc>
                <w:tcPr>
                  <w:tcW w:w="1602" w:type="dxa"/>
                  <w:tcBorders>
                    <w:top w:val="single" w:sz="4" w:space="0" w:color="auto"/>
                    <w:left w:val="single" w:sz="4" w:space="0" w:color="auto"/>
                    <w:bottom w:val="single" w:sz="4" w:space="0" w:color="auto"/>
                    <w:right w:val="single" w:sz="4" w:space="0" w:color="auto"/>
                  </w:tcBorders>
                  <w:hideMark/>
                </w:tcPr>
                <w:p w14:paraId="1F4E7231" w14:textId="77777777" w:rsidR="002536C8" w:rsidRPr="000D17DC" w:rsidRDefault="002536C8" w:rsidP="002536C8">
                  <w:pPr>
                    <w:rPr>
                      <w:rFonts w:ascii="Times New Roman" w:hAnsi="Times New Roman" w:cs="Times New Roman"/>
                      <w:sz w:val="24"/>
                      <w:szCs w:val="24"/>
                      <w:lang w:val="ru-RU"/>
                    </w:rPr>
                  </w:pPr>
                  <w:r w:rsidRPr="000D17DC">
                    <w:rPr>
                      <w:rFonts w:ascii="Times New Roman" w:hAnsi="Times New Roman" w:cs="Times New Roman"/>
                      <w:sz w:val="24"/>
                      <w:szCs w:val="24"/>
                      <w:lang w:val="ru-RU"/>
                    </w:rPr>
                    <w:t>Role in the project</w:t>
                  </w:r>
                </w:p>
              </w:tc>
              <w:tc>
                <w:tcPr>
                  <w:tcW w:w="4885" w:type="dxa"/>
                  <w:tcBorders>
                    <w:top w:val="single" w:sz="4" w:space="0" w:color="auto"/>
                    <w:left w:val="single" w:sz="4" w:space="0" w:color="auto"/>
                    <w:bottom w:val="single" w:sz="4" w:space="0" w:color="auto"/>
                    <w:right w:val="single" w:sz="4" w:space="0" w:color="auto"/>
                  </w:tcBorders>
                  <w:hideMark/>
                </w:tcPr>
                <w:p w14:paraId="1F7F78A7" w14:textId="77777777" w:rsidR="002536C8" w:rsidRPr="000D17DC" w:rsidRDefault="002536C8" w:rsidP="002536C8">
                  <w:pPr>
                    <w:rPr>
                      <w:rFonts w:ascii="Times New Roman" w:hAnsi="Times New Roman" w:cs="Times New Roman"/>
                      <w:sz w:val="24"/>
                      <w:szCs w:val="24"/>
                      <w:lang w:val="ru-RU"/>
                    </w:rPr>
                  </w:pPr>
                  <w:r w:rsidRPr="000D17DC">
                    <w:rPr>
                      <w:rFonts w:ascii="Times New Roman" w:hAnsi="Times New Roman" w:cs="Times New Roman"/>
                      <w:sz w:val="24"/>
                      <w:szCs w:val="24"/>
                      <w:lang w:val="ru-RU"/>
                    </w:rPr>
                    <w:t>Result from the project</w:t>
                  </w:r>
                </w:p>
              </w:tc>
            </w:tr>
            <w:tr w:rsidR="002536C8" w:rsidRPr="000D17DC" w14:paraId="67F6FD6C" w14:textId="77777777">
              <w:trPr>
                <w:trHeight w:val="144"/>
              </w:trPr>
              <w:tc>
                <w:tcPr>
                  <w:tcW w:w="2289" w:type="dxa"/>
                  <w:tcBorders>
                    <w:top w:val="single" w:sz="4" w:space="0" w:color="auto"/>
                    <w:left w:val="single" w:sz="4" w:space="0" w:color="auto"/>
                    <w:bottom w:val="single" w:sz="4" w:space="0" w:color="auto"/>
                    <w:right w:val="single" w:sz="4" w:space="0" w:color="auto"/>
                  </w:tcBorders>
                  <w:hideMark/>
                </w:tcPr>
                <w:p w14:paraId="6FD6A9B2"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Improving the quality of life in the countryside, modernizing the social environment of rural areas, bringing them up to the parameters of the system of regional standards.</w:t>
                  </w:r>
                </w:p>
              </w:tc>
              <w:tc>
                <w:tcPr>
                  <w:tcW w:w="1602" w:type="dxa"/>
                  <w:tcBorders>
                    <w:top w:val="single" w:sz="4" w:space="0" w:color="auto"/>
                    <w:left w:val="single" w:sz="4" w:space="0" w:color="auto"/>
                    <w:bottom w:val="single" w:sz="4" w:space="0" w:color="auto"/>
                    <w:right w:val="single" w:sz="4" w:space="0" w:color="auto"/>
                  </w:tcBorders>
                  <w:hideMark/>
                </w:tcPr>
                <w:p w14:paraId="19391744"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Supervisor project</w:t>
                  </w:r>
                </w:p>
              </w:tc>
              <w:tc>
                <w:tcPr>
                  <w:tcW w:w="4885" w:type="dxa"/>
                  <w:tcBorders>
                    <w:top w:val="single" w:sz="4" w:space="0" w:color="auto"/>
                    <w:left w:val="single" w:sz="4" w:space="0" w:color="auto"/>
                    <w:bottom w:val="single" w:sz="4" w:space="0" w:color="auto"/>
                    <w:right w:val="single" w:sz="4" w:space="0" w:color="auto"/>
                  </w:tcBorders>
                  <w:hideMark/>
                </w:tcPr>
                <w:p w14:paraId="3E3E3A16"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Development of a strategy for the integrated development of the territory of the Zerenda district of the Akmola region.</w:t>
                  </w:r>
                </w:p>
                <w:p w14:paraId="7447222D"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lang w:val="en-US"/>
                    </w:rPr>
                    <w:t xml:space="preserve">Development of mechanisms for interaction between public authorities of local self-government and commercial structures in the field of creation, reconstruction, operation and maintenance of infrastructure facilities, industrial and social facilities. Isolation of complex project constraints (time, investment, labor resources). Selection of the direction of investment funds for priority development projects of the Zerenda district of the Akmola region . </w:t>
                  </w:r>
                  <w:r w:rsidRPr="000D17DC">
                    <w:rPr>
                      <w:rFonts w:ascii="Times New Roman" w:hAnsi="Times New Roman" w:cs="Times New Roman"/>
                      <w:sz w:val="24"/>
                      <w:szCs w:val="24"/>
                    </w:rPr>
                    <w:t>Edition articles and getting act introductions .</w:t>
                  </w:r>
                </w:p>
              </w:tc>
            </w:tr>
          </w:tbl>
          <w:p w14:paraId="096519CA" w14:textId="77777777" w:rsidR="002536C8" w:rsidRPr="000D17DC" w:rsidRDefault="002536C8" w:rsidP="002536C8">
            <w:pPr>
              <w:rPr>
                <w:rFonts w:ascii="Times New Roman" w:hAnsi="Times New Roman" w:cs="Times New Roman"/>
                <w:sz w:val="24"/>
                <w:szCs w:val="24"/>
              </w:rPr>
            </w:pPr>
          </w:p>
          <w:p w14:paraId="069B1009" w14:textId="77777777" w:rsidR="002536C8" w:rsidRPr="000D17DC" w:rsidRDefault="002536C8" w:rsidP="002536C8">
            <w:pPr>
              <w:rPr>
                <w:rFonts w:ascii="Times New Roman" w:hAnsi="Times New Roman" w:cs="Times New Roman"/>
                <w:i/>
                <w:sz w:val="24"/>
                <w:szCs w:val="24"/>
              </w:rPr>
            </w:pPr>
            <w:r w:rsidRPr="000D17DC">
              <w:rPr>
                <w:rFonts w:ascii="Times New Roman" w:hAnsi="Times New Roman" w:cs="Times New Roman"/>
                <w:i/>
                <w:sz w:val="24"/>
                <w:szCs w:val="24"/>
              </w:rPr>
              <w:t>Continuation tables 3.1</w:t>
            </w:r>
          </w:p>
          <w:tbl>
            <w:tblPr>
              <w:tblW w:w="8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1"/>
              <w:gridCol w:w="1574"/>
              <w:gridCol w:w="4965"/>
            </w:tblGrid>
            <w:tr w:rsidR="002536C8" w:rsidRPr="000D17DC" w14:paraId="1FEBD971" w14:textId="77777777">
              <w:trPr>
                <w:trHeight w:val="300"/>
              </w:trPr>
              <w:tc>
                <w:tcPr>
                  <w:tcW w:w="8784" w:type="dxa"/>
                  <w:gridSpan w:val="3"/>
                  <w:tcBorders>
                    <w:top w:val="single" w:sz="4" w:space="0" w:color="auto"/>
                    <w:left w:val="single" w:sz="4" w:space="0" w:color="auto"/>
                    <w:bottom w:val="single" w:sz="4" w:space="0" w:color="auto"/>
                    <w:right w:val="single" w:sz="4" w:space="0" w:color="auto"/>
                  </w:tcBorders>
                  <w:vAlign w:val="center"/>
                  <w:hideMark/>
                </w:tcPr>
                <w:p w14:paraId="05C2DED9"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2022 _</w:t>
                  </w:r>
                </w:p>
              </w:tc>
            </w:tr>
            <w:tr w:rsidR="002536C8" w:rsidRPr="000D17DC" w14:paraId="40DFE749" w14:textId="77777777">
              <w:trPr>
                <w:trHeight w:val="300"/>
              </w:trPr>
              <w:tc>
                <w:tcPr>
                  <w:tcW w:w="2249" w:type="dxa"/>
                  <w:tcBorders>
                    <w:top w:val="single" w:sz="4" w:space="0" w:color="auto"/>
                    <w:left w:val="single" w:sz="4" w:space="0" w:color="auto"/>
                    <w:bottom w:val="single" w:sz="4" w:space="0" w:color="auto"/>
                    <w:right w:val="single" w:sz="4" w:space="0" w:color="auto"/>
                  </w:tcBorders>
                  <w:hideMark/>
                </w:tcPr>
                <w:p w14:paraId="360176C7"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Target project</w:t>
                  </w:r>
                </w:p>
              </w:tc>
              <w:tc>
                <w:tcPr>
                  <w:tcW w:w="1573" w:type="dxa"/>
                  <w:tcBorders>
                    <w:top w:val="single" w:sz="4" w:space="0" w:color="auto"/>
                    <w:left w:val="single" w:sz="4" w:space="0" w:color="auto"/>
                    <w:bottom w:val="single" w:sz="4" w:space="0" w:color="auto"/>
                    <w:right w:val="single" w:sz="4" w:space="0" w:color="auto"/>
                  </w:tcBorders>
                  <w:hideMark/>
                </w:tcPr>
                <w:p w14:paraId="71368901"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Role in the project</w:t>
                  </w:r>
                </w:p>
              </w:tc>
              <w:tc>
                <w:tcPr>
                  <w:tcW w:w="4962" w:type="dxa"/>
                  <w:tcBorders>
                    <w:top w:val="single" w:sz="4" w:space="0" w:color="auto"/>
                    <w:left w:val="single" w:sz="4" w:space="0" w:color="auto"/>
                    <w:bottom w:val="single" w:sz="4" w:space="0" w:color="auto"/>
                    <w:right w:val="single" w:sz="4" w:space="0" w:color="auto"/>
                  </w:tcBorders>
                  <w:hideMark/>
                </w:tcPr>
                <w:p w14:paraId="5432EDF6"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Result from project</w:t>
                  </w:r>
                </w:p>
              </w:tc>
            </w:tr>
            <w:tr w:rsidR="002536C8" w:rsidRPr="000D17DC" w14:paraId="5D852141" w14:textId="77777777">
              <w:trPr>
                <w:trHeight w:val="144"/>
              </w:trPr>
              <w:tc>
                <w:tcPr>
                  <w:tcW w:w="2249" w:type="dxa"/>
                  <w:tcBorders>
                    <w:top w:val="single" w:sz="4" w:space="0" w:color="auto"/>
                    <w:left w:val="single" w:sz="4" w:space="0" w:color="auto"/>
                    <w:bottom w:val="single" w:sz="4" w:space="0" w:color="auto"/>
                    <w:right w:val="single" w:sz="4" w:space="0" w:color="auto"/>
                  </w:tcBorders>
                  <w:hideMark/>
                </w:tcPr>
                <w:p w14:paraId="68B8AB17"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Improving the quality of life in the countryside, modernizing the social environment of rural areas, bringing them up to the parameters of the system of regional standards.</w:t>
                  </w:r>
                </w:p>
              </w:tc>
              <w:tc>
                <w:tcPr>
                  <w:tcW w:w="1573" w:type="dxa"/>
                  <w:tcBorders>
                    <w:top w:val="single" w:sz="4" w:space="0" w:color="auto"/>
                    <w:left w:val="single" w:sz="4" w:space="0" w:color="auto"/>
                    <w:bottom w:val="single" w:sz="4" w:space="0" w:color="auto"/>
                    <w:right w:val="single" w:sz="4" w:space="0" w:color="auto"/>
                  </w:tcBorders>
                  <w:hideMark/>
                </w:tcPr>
                <w:p w14:paraId="0F888DD1"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Supervisor project</w:t>
                  </w:r>
                </w:p>
              </w:tc>
              <w:tc>
                <w:tcPr>
                  <w:tcW w:w="4962" w:type="dxa"/>
                  <w:tcBorders>
                    <w:top w:val="single" w:sz="4" w:space="0" w:color="auto"/>
                    <w:left w:val="single" w:sz="4" w:space="0" w:color="auto"/>
                    <w:bottom w:val="single" w:sz="4" w:space="0" w:color="auto"/>
                    <w:right w:val="single" w:sz="4" w:space="0" w:color="auto"/>
                  </w:tcBorders>
                  <w:hideMark/>
                </w:tcPr>
                <w:p w14:paraId="04B53317"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Development of a strategy for the integrated development of the territory of the Zerenda district of the Akmola region.</w:t>
                  </w:r>
                </w:p>
                <w:p w14:paraId="3675BA9E"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Development of mechanisms for interaction between public authorities of local self-government and commercial structures in the field of creation, reconstruction, operation and maintenance of infrastructure facilities, industrial and social facilities. Isolation of complex project constraints (time, investment, labor resources). </w:t>
                  </w:r>
                  <w:r w:rsidRPr="000D17DC">
                    <w:rPr>
                      <w:rFonts w:ascii="Times New Roman" w:hAnsi="Times New Roman" w:cs="Times New Roman"/>
                      <w:sz w:val="24"/>
                      <w:szCs w:val="24"/>
                      <w:lang w:val="en-US"/>
                    </w:rPr>
                    <w:lastRenderedPageBreak/>
                    <w:t>Selection of the direction of investment funds for priority development projects of the Zerenda district of the Akmola region. Publication of articles and receipt of an act of implementation.</w:t>
                  </w:r>
                </w:p>
              </w:tc>
            </w:tr>
          </w:tbl>
          <w:p w14:paraId="57599CFE" w14:textId="77777777" w:rsidR="002536C8" w:rsidRPr="000D17DC" w:rsidRDefault="002536C8" w:rsidP="002536C8">
            <w:pPr>
              <w:rPr>
                <w:rFonts w:ascii="Times New Roman" w:hAnsi="Times New Roman" w:cs="Times New Roman"/>
                <w:b/>
                <w:sz w:val="24"/>
                <w:szCs w:val="24"/>
                <w:lang w:val="en-US"/>
              </w:rPr>
            </w:pPr>
          </w:p>
          <w:p w14:paraId="23E8A912" w14:textId="77777777" w:rsidR="002536C8" w:rsidRPr="000D17DC" w:rsidRDefault="002536C8" w:rsidP="002536C8">
            <w:pPr>
              <w:rPr>
                <w:rFonts w:ascii="Times New Roman" w:hAnsi="Times New Roman" w:cs="Times New Roman"/>
                <w:b/>
                <w:sz w:val="24"/>
                <w:szCs w:val="24"/>
                <w:lang w:val="en-US"/>
              </w:rPr>
            </w:pPr>
          </w:p>
          <w:p w14:paraId="2FAAE77D" w14:textId="77777777" w:rsidR="002536C8" w:rsidRPr="000D17DC" w:rsidRDefault="002536C8" w:rsidP="002536C8">
            <w:pPr>
              <w:rPr>
                <w:rFonts w:ascii="Times New Roman" w:hAnsi="Times New Roman" w:cs="Times New Roman"/>
                <w:b/>
                <w:sz w:val="24"/>
                <w:szCs w:val="24"/>
                <w:lang w:val="en-US"/>
              </w:rPr>
            </w:pPr>
          </w:p>
          <w:p w14:paraId="4A7F78FB" w14:textId="77777777" w:rsidR="002536C8" w:rsidRPr="000D17DC" w:rsidRDefault="002536C8" w:rsidP="002536C8">
            <w:pPr>
              <w:rPr>
                <w:rFonts w:ascii="Times New Roman" w:hAnsi="Times New Roman" w:cs="Times New Roman"/>
                <w:b/>
                <w:sz w:val="24"/>
                <w:szCs w:val="24"/>
                <w:lang w:val="en-US"/>
              </w:rPr>
            </w:pPr>
          </w:p>
          <w:p w14:paraId="01A8B2CE" w14:textId="2D97C06F" w:rsidR="00902F2C" w:rsidRPr="000D17DC" w:rsidRDefault="00902F2C" w:rsidP="002536C8">
            <w:pPr>
              <w:rPr>
                <w:rFonts w:ascii="Times New Roman" w:hAnsi="Times New Roman" w:cs="Times New Roman"/>
                <w:b/>
                <w:sz w:val="24"/>
                <w:szCs w:val="24"/>
                <w:lang w:val="ru-RU"/>
              </w:rPr>
            </w:pPr>
            <w:r w:rsidRPr="000D17DC">
              <w:rPr>
                <w:rFonts w:ascii="Times New Roman" w:hAnsi="Times New Roman" w:cs="Times New Roman"/>
                <w:b/>
                <w:noProof/>
                <w:sz w:val="24"/>
                <w:szCs w:val="24"/>
                <w:lang w:val="ru-RU" w:eastAsia="ru-RU"/>
              </w:rPr>
              <w:drawing>
                <wp:inline distT="0" distB="0" distL="0" distR="0" wp14:anchorId="3124D6FD" wp14:editId="099B805A">
                  <wp:extent cx="5495925" cy="756285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12">
                            <a:extLst>
                              <a:ext uri="{28A0092B-C50C-407E-A947-70E740481C1C}">
                                <a14:useLocalDpi xmlns:a14="http://schemas.microsoft.com/office/drawing/2010/main" val="0"/>
                              </a:ext>
                            </a:extLst>
                          </a:blip>
                          <a:srcRect/>
                          <a:stretch>
                            <a:fillRect/>
                          </a:stretch>
                        </pic:blipFill>
                        <pic:spPr bwMode="auto">
                          <a:xfrm>
                            <a:off x="0" y="0"/>
                            <a:ext cx="5495925" cy="7562850"/>
                          </a:xfrm>
                          <a:prstGeom prst="rect">
                            <a:avLst/>
                          </a:prstGeom>
                          <a:noFill/>
                          <a:ln>
                            <a:noFill/>
                          </a:ln>
                        </pic:spPr>
                      </pic:pic>
                    </a:graphicData>
                  </a:graphic>
                </wp:inline>
              </w:drawing>
            </w:r>
          </w:p>
          <w:p w14:paraId="65821DB1" w14:textId="77777777" w:rsidR="00902F2C" w:rsidRPr="000D17DC" w:rsidRDefault="00902F2C" w:rsidP="002536C8">
            <w:pPr>
              <w:rPr>
                <w:rFonts w:ascii="Times New Roman" w:hAnsi="Times New Roman" w:cs="Times New Roman"/>
                <w:b/>
                <w:sz w:val="24"/>
                <w:szCs w:val="24"/>
                <w:lang w:val="ru-RU"/>
              </w:rPr>
            </w:pPr>
          </w:p>
          <w:p w14:paraId="3AE365B1" w14:textId="77777777" w:rsidR="00902F2C" w:rsidRPr="000D17DC" w:rsidRDefault="00902F2C" w:rsidP="002536C8">
            <w:pPr>
              <w:rPr>
                <w:rFonts w:ascii="Times New Roman" w:hAnsi="Times New Roman" w:cs="Times New Roman"/>
                <w:b/>
                <w:sz w:val="24"/>
                <w:szCs w:val="24"/>
                <w:lang w:val="ru-RU"/>
              </w:rPr>
            </w:pPr>
          </w:p>
          <w:p w14:paraId="2DD335B1" w14:textId="40005B83" w:rsidR="00902F2C" w:rsidRPr="000D17DC" w:rsidRDefault="00902F2C" w:rsidP="002536C8">
            <w:pPr>
              <w:rPr>
                <w:rFonts w:ascii="Times New Roman" w:hAnsi="Times New Roman" w:cs="Times New Roman"/>
                <w:b/>
                <w:sz w:val="24"/>
                <w:szCs w:val="24"/>
                <w:lang w:val="ru-RU"/>
              </w:rPr>
            </w:pPr>
            <w:r w:rsidRPr="000D17DC">
              <w:rPr>
                <w:rFonts w:ascii="Times New Roman" w:hAnsi="Times New Roman" w:cs="Times New Roman"/>
                <w:b/>
                <w:noProof/>
                <w:sz w:val="24"/>
                <w:szCs w:val="24"/>
                <w:lang w:val="ru-RU" w:eastAsia="ru-RU"/>
              </w:rPr>
              <w:lastRenderedPageBreak/>
              <w:drawing>
                <wp:inline distT="0" distB="0" distL="0" distR="0" wp14:anchorId="3195FB9C" wp14:editId="3061C4D6">
                  <wp:extent cx="5495925" cy="756285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13">
                            <a:extLst>
                              <a:ext uri="{28A0092B-C50C-407E-A947-70E740481C1C}">
                                <a14:useLocalDpi xmlns:a14="http://schemas.microsoft.com/office/drawing/2010/main" val="0"/>
                              </a:ext>
                            </a:extLst>
                          </a:blip>
                          <a:srcRect/>
                          <a:stretch>
                            <a:fillRect/>
                          </a:stretch>
                        </pic:blipFill>
                        <pic:spPr bwMode="auto">
                          <a:xfrm>
                            <a:off x="0" y="0"/>
                            <a:ext cx="5495925" cy="7562850"/>
                          </a:xfrm>
                          <a:prstGeom prst="rect">
                            <a:avLst/>
                          </a:prstGeom>
                          <a:noFill/>
                          <a:ln>
                            <a:noFill/>
                          </a:ln>
                        </pic:spPr>
                      </pic:pic>
                    </a:graphicData>
                  </a:graphic>
                </wp:inline>
              </w:drawing>
            </w:r>
          </w:p>
          <w:p w14:paraId="178FFB5C" w14:textId="77777777" w:rsidR="00902F2C" w:rsidRPr="000D17DC" w:rsidRDefault="00902F2C" w:rsidP="002536C8">
            <w:pPr>
              <w:rPr>
                <w:rFonts w:ascii="Times New Roman" w:hAnsi="Times New Roman" w:cs="Times New Roman"/>
                <w:b/>
                <w:sz w:val="24"/>
                <w:szCs w:val="24"/>
                <w:lang w:val="ru-RU"/>
              </w:rPr>
            </w:pPr>
          </w:p>
          <w:p w14:paraId="73356C5D" w14:textId="77777777" w:rsidR="00902F2C" w:rsidRPr="000D17DC" w:rsidRDefault="00902F2C" w:rsidP="002536C8">
            <w:pPr>
              <w:rPr>
                <w:rFonts w:ascii="Times New Roman" w:hAnsi="Times New Roman" w:cs="Times New Roman"/>
                <w:b/>
                <w:sz w:val="24"/>
                <w:szCs w:val="24"/>
                <w:lang w:val="ru-RU"/>
              </w:rPr>
            </w:pPr>
          </w:p>
          <w:p w14:paraId="69D640AD" w14:textId="77777777" w:rsidR="00902F2C" w:rsidRPr="000D17DC" w:rsidRDefault="00902F2C" w:rsidP="002536C8">
            <w:pPr>
              <w:rPr>
                <w:rFonts w:ascii="Times New Roman" w:hAnsi="Times New Roman" w:cs="Times New Roman"/>
                <w:b/>
                <w:sz w:val="24"/>
                <w:szCs w:val="24"/>
                <w:lang w:val="ru-RU"/>
              </w:rPr>
            </w:pPr>
          </w:p>
          <w:p w14:paraId="446C0DD2" w14:textId="77777777" w:rsidR="00902F2C" w:rsidRPr="000D17DC" w:rsidRDefault="00902F2C" w:rsidP="002536C8">
            <w:pPr>
              <w:rPr>
                <w:rFonts w:ascii="Times New Roman" w:hAnsi="Times New Roman" w:cs="Times New Roman"/>
                <w:b/>
                <w:sz w:val="24"/>
                <w:szCs w:val="24"/>
                <w:lang w:val="ru-RU"/>
              </w:rPr>
            </w:pPr>
          </w:p>
          <w:p w14:paraId="3DA77B1A" w14:textId="77777777" w:rsidR="00902F2C" w:rsidRDefault="00902F2C" w:rsidP="002536C8">
            <w:pPr>
              <w:rPr>
                <w:rFonts w:ascii="Times New Roman" w:hAnsi="Times New Roman" w:cs="Times New Roman"/>
                <w:b/>
                <w:sz w:val="24"/>
                <w:szCs w:val="24"/>
                <w:lang w:val="en-US"/>
              </w:rPr>
            </w:pPr>
          </w:p>
          <w:p w14:paraId="20AD48C8" w14:textId="77777777" w:rsidR="008366C4" w:rsidRDefault="008366C4" w:rsidP="002536C8">
            <w:pPr>
              <w:rPr>
                <w:rFonts w:ascii="Times New Roman" w:hAnsi="Times New Roman" w:cs="Times New Roman"/>
                <w:b/>
                <w:sz w:val="24"/>
                <w:szCs w:val="24"/>
                <w:lang w:val="en-US"/>
              </w:rPr>
            </w:pPr>
          </w:p>
          <w:p w14:paraId="32CDF780" w14:textId="77777777" w:rsidR="008366C4" w:rsidRDefault="008366C4" w:rsidP="002536C8">
            <w:pPr>
              <w:rPr>
                <w:rFonts w:ascii="Times New Roman" w:hAnsi="Times New Roman" w:cs="Times New Roman"/>
                <w:b/>
                <w:sz w:val="24"/>
                <w:szCs w:val="24"/>
                <w:lang w:val="en-US"/>
              </w:rPr>
            </w:pPr>
          </w:p>
          <w:p w14:paraId="229CBC7C" w14:textId="77777777" w:rsidR="008366C4" w:rsidRDefault="008366C4" w:rsidP="002536C8">
            <w:pPr>
              <w:rPr>
                <w:rFonts w:ascii="Times New Roman" w:hAnsi="Times New Roman" w:cs="Times New Roman"/>
                <w:b/>
                <w:sz w:val="24"/>
                <w:szCs w:val="24"/>
                <w:lang w:val="en-US"/>
              </w:rPr>
            </w:pPr>
          </w:p>
          <w:p w14:paraId="71F7AE1C" w14:textId="77777777" w:rsidR="008366C4" w:rsidRPr="008366C4" w:rsidRDefault="008366C4" w:rsidP="002536C8">
            <w:pPr>
              <w:rPr>
                <w:rFonts w:ascii="Times New Roman" w:hAnsi="Times New Roman" w:cs="Times New Roman"/>
                <w:b/>
                <w:sz w:val="24"/>
                <w:szCs w:val="24"/>
                <w:lang w:val="en-US"/>
              </w:rPr>
            </w:pPr>
          </w:p>
          <w:p w14:paraId="4182134F" w14:textId="77777777" w:rsidR="00902F2C" w:rsidRPr="000D17DC" w:rsidRDefault="00902F2C" w:rsidP="002536C8">
            <w:pPr>
              <w:rPr>
                <w:rFonts w:ascii="Times New Roman" w:hAnsi="Times New Roman" w:cs="Times New Roman"/>
                <w:b/>
                <w:sz w:val="24"/>
                <w:szCs w:val="24"/>
                <w:lang w:val="ru-RU"/>
              </w:rPr>
            </w:pPr>
          </w:p>
          <w:p w14:paraId="3E08ED1E" w14:textId="362B9212" w:rsidR="002536C8" w:rsidRPr="000D17DC" w:rsidRDefault="002536C8" w:rsidP="002536C8">
            <w:pPr>
              <w:rPr>
                <w:rFonts w:ascii="Times New Roman" w:hAnsi="Times New Roman" w:cs="Times New Roman"/>
                <w:b/>
                <w:sz w:val="24"/>
                <w:szCs w:val="24"/>
                <w:lang w:val="en-US"/>
              </w:rPr>
            </w:pPr>
            <w:r w:rsidRPr="000D17DC">
              <w:rPr>
                <w:rFonts w:ascii="Times New Roman" w:hAnsi="Times New Roman" w:cs="Times New Roman"/>
                <w:b/>
                <w:sz w:val="24"/>
                <w:szCs w:val="24"/>
                <w:lang w:val="en-US"/>
              </w:rPr>
              <w:lastRenderedPageBreak/>
              <w:t>Application</w:t>
            </w:r>
            <w:r w:rsidRPr="000D17DC">
              <w:rPr>
                <w:rFonts w:ascii="Times New Roman" w:hAnsi="Times New Roman" w:cs="Times New Roman"/>
                <w:b/>
                <w:sz w:val="24"/>
                <w:szCs w:val="24"/>
                <w:lang w:val="kk-KZ"/>
              </w:rPr>
              <w:t xml:space="preserve"> </w:t>
            </w:r>
            <w:r w:rsidRPr="000D17DC">
              <w:rPr>
                <w:rFonts w:ascii="Times New Roman" w:hAnsi="Times New Roman" w:cs="Times New Roman"/>
                <w:b/>
                <w:sz w:val="24"/>
                <w:szCs w:val="24"/>
                <w:lang w:val="en-US"/>
              </w:rPr>
              <w:t>G</w:t>
            </w:r>
          </w:p>
          <w:p w14:paraId="777D5A48" w14:textId="77777777" w:rsidR="002536C8" w:rsidRPr="000D17DC" w:rsidRDefault="002536C8" w:rsidP="002536C8">
            <w:pPr>
              <w:rPr>
                <w:rFonts w:ascii="Times New Roman" w:hAnsi="Times New Roman" w:cs="Times New Roman"/>
                <w:b/>
                <w:sz w:val="24"/>
                <w:szCs w:val="24"/>
                <w:lang w:val="en-US"/>
              </w:rPr>
            </w:pPr>
            <w:r w:rsidRPr="000D17DC">
              <w:rPr>
                <w:rFonts w:ascii="Times New Roman" w:hAnsi="Times New Roman" w:cs="Times New Roman"/>
                <w:sz w:val="24"/>
                <w:szCs w:val="24"/>
                <w:lang w:val="en-US"/>
              </w:rPr>
              <w:t>MTB for the implementation of accredited EPs</w:t>
            </w:r>
          </w:p>
          <w:tbl>
            <w:tblPr>
              <w:tblStyle w:val="a3"/>
              <w:tblW w:w="8520" w:type="dxa"/>
              <w:tblLayout w:type="fixed"/>
              <w:tblLook w:val="04A0" w:firstRow="1" w:lastRow="0" w:firstColumn="1" w:lastColumn="0" w:noHBand="0" w:noVBand="1"/>
            </w:tblPr>
            <w:tblGrid>
              <w:gridCol w:w="3220"/>
              <w:gridCol w:w="5300"/>
            </w:tblGrid>
            <w:tr w:rsidR="002536C8" w:rsidRPr="000D17DC" w14:paraId="7D36EB90" w14:textId="77777777">
              <w:trPr>
                <w:trHeight w:val="270"/>
              </w:trPr>
              <w:tc>
                <w:tcPr>
                  <w:tcW w:w="8520" w:type="dxa"/>
                  <w:gridSpan w:val="2"/>
                  <w:tcBorders>
                    <w:top w:val="single" w:sz="4" w:space="0" w:color="auto"/>
                    <w:left w:val="single" w:sz="4" w:space="0" w:color="auto"/>
                    <w:bottom w:val="single" w:sz="4" w:space="0" w:color="auto"/>
                    <w:right w:val="single" w:sz="4" w:space="0" w:color="auto"/>
                  </w:tcBorders>
                  <w:vAlign w:val="center"/>
                  <w:hideMark/>
                </w:tcPr>
                <w:p w14:paraId="1EFD79D0" w14:textId="77777777" w:rsidR="002536C8" w:rsidRPr="000D17DC" w:rsidRDefault="002536C8" w:rsidP="002536C8">
                  <w:pPr>
                    <w:rPr>
                      <w:rFonts w:ascii="Times New Roman" w:eastAsiaTheme="minorHAnsi" w:hAnsi="Times New Roman" w:cs="Times New Roman"/>
                      <w:sz w:val="24"/>
                      <w:szCs w:val="24"/>
                    </w:rPr>
                  </w:pPr>
                  <w:r w:rsidRPr="000D17DC">
                    <w:rPr>
                      <w:rFonts w:ascii="Times New Roman" w:eastAsiaTheme="minorHAnsi" w:hAnsi="Times New Roman" w:cs="Times New Roman"/>
                      <w:sz w:val="24"/>
                      <w:szCs w:val="24"/>
                    </w:rPr>
                    <w:t>Information for accreditation</w:t>
                  </w:r>
                </w:p>
              </w:tc>
            </w:tr>
            <w:tr w:rsidR="002536C8" w:rsidRPr="000D17DC" w14:paraId="566490EE" w14:textId="77777777" w:rsidTr="002536C8">
              <w:trPr>
                <w:trHeight w:val="2969"/>
              </w:trPr>
              <w:tc>
                <w:tcPr>
                  <w:tcW w:w="3220" w:type="dxa"/>
                  <w:tcBorders>
                    <w:top w:val="single" w:sz="4" w:space="0" w:color="auto"/>
                    <w:left w:val="single" w:sz="4" w:space="0" w:color="auto"/>
                    <w:bottom w:val="single" w:sz="4" w:space="0" w:color="auto"/>
                    <w:right w:val="single" w:sz="4" w:space="0" w:color="auto"/>
                  </w:tcBorders>
                  <w:hideMark/>
                </w:tcPr>
                <w:p w14:paraId="3EF7ECB2" w14:textId="77777777" w:rsidR="002536C8" w:rsidRPr="000D17DC" w:rsidRDefault="002536C8" w:rsidP="002536C8">
                  <w:pPr>
                    <w:rPr>
                      <w:rFonts w:ascii="Times New Roman" w:eastAsiaTheme="minorHAnsi" w:hAnsi="Times New Roman" w:cs="Times New Roman"/>
                      <w:sz w:val="24"/>
                      <w:szCs w:val="24"/>
                      <w:lang w:val="en-US"/>
                    </w:rPr>
                  </w:pPr>
                  <w:r w:rsidRPr="000D17DC">
                    <w:rPr>
                      <w:rFonts w:ascii="Times New Roman" w:eastAsiaTheme="minorHAnsi" w:hAnsi="Times New Roman" w:cs="Times New Roman"/>
                      <w:sz w:val="24"/>
                      <w:szCs w:val="24"/>
                      <w:lang w:val="en-US"/>
                    </w:rPr>
                    <w:t>MTB for the implementation of accredited EPs (specialized laboratories, software, special rooms, etc.)</w:t>
                  </w:r>
                </w:p>
              </w:tc>
              <w:tc>
                <w:tcPr>
                  <w:tcW w:w="5299" w:type="dxa"/>
                  <w:tcBorders>
                    <w:top w:val="single" w:sz="4" w:space="0" w:color="auto"/>
                    <w:left w:val="single" w:sz="4" w:space="0" w:color="auto"/>
                    <w:bottom w:val="single" w:sz="4" w:space="0" w:color="auto"/>
                    <w:right w:val="single" w:sz="4" w:space="0" w:color="auto"/>
                  </w:tcBorders>
                  <w:hideMark/>
                </w:tcPr>
                <w:p w14:paraId="48404C65" w14:textId="77777777" w:rsidR="002536C8" w:rsidRPr="000D17DC" w:rsidRDefault="002536C8" w:rsidP="002536C8">
                  <w:pPr>
                    <w:rPr>
                      <w:rFonts w:ascii="Times New Roman" w:eastAsiaTheme="minorHAnsi" w:hAnsi="Times New Roman" w:cs="Times New Roman"/>
                      <w:b/>
                      <w:bCs/>
                      <w:sz w:val="24"/>
                      <w:szCs w:val="24"/>
                      <w:lang w:val="en-US"/>
                    </w:rPr>
                  </w:pPr>
                  <w:r w:rsidRPr="000D17DC">
                    <w:rPr>
                      <w:rFonts w:ascii="Times New Roman" w:eastAsiaTheme="minorHAnsi" w:hAnsi="Times New Roman" w:cs="Times New Roman"/>
                      <w:b/>
                      <w:bCs/>
                      <w:sz w:val="24"/>
                      <w:szCs w:val="24"/>
                      <w:lang w:val="en-US"/>
                    </w:rPr>
                    <w:t>7M04101 Management by industry -</w:t>
                  </w:r>
                </w:p>
                <w:p w14:paraId="65BF8F76" w14:textId="77777777" w:rsidR="002536C8" w:rsidRPr="000D17DC" w:rsidRDefault="002536C8" w:rsidP="002536C8">
                  <w:pPr>
                    <w:rPr>
                      <w:rFonts w:ascii="Times New Roman" w:eastAsiaTheme="minorHAnsi" w:hAnsi="Times New Roman" w:cs="Times New Roman"/>
                      <w:sz w:val="24"/>
                      <w:szCs w:val="24"/>
                      <w:lang w:val="en-US"/>
                    </w:rPr>
                  </w:pPr>
                  <w:r w:rsidRPr="000D17DC">
                    <w:rPr>
                      <w:rFonts w:ascii="Times New Roman" w:eastAsiaTheme="minorHAnsi" w:hAnsi="Times New Roman" w:cs="Times New Roman"/>
                      <w:sz w:val="24"/>
                      <w:szCs w:val="24"/>
                      <w:lang w:val="en-US"/>
                    </w:rPr>
                    <w:t>1. "Hall of the Academic Council" - building No. 1;</w:t>
                  </w:r>
                </w:p>
                <w:p w14:paraId="00EF9ABB" w14:textId="77777777" w:rsidR="002536C8" w:rsidRPr="000D17DC" w:rsidRDefault="002536C8" w:rsidP="002536C8">
                  <w:pPr>
                    <w:rPr>
                      <w:rFonts w:ascii="Times New Roman" w:eastAsiaTheme="minorHAnsi" w:hAnsi="Times New Roman" w:cs="Times New Roman"/>
                      <w:sz w:val="24"/>
                      <w:szCs w:val="24"/>
                      <w:lang w:val="en-US"/>
                    </w:rPr>
                  </w:pPr>
                  <w:r w:rsidRPr="000D17DC">
                    <w:rPr>
                      <w:rFonts w:ascii="Times New Roman" w:eastAsiaTheme="minorHAnsi" w:hAnsi="Times New Roman" w:cs="Times New Roman"/>
                      <w:sz w:val="24"/>
                      <w:szCs w:val="24"/>
                      <w:lang w:val="en-US"/>
                    </w:rPr>
                    <w:t>2. Lecture hall " Abylay Khan" - building No. 1;</w:t>
                  </w:r>
                </w:p>
                <w:p w14:paraId="030FAAE4" w14:textId="77777777" w:rsidR="002536C8" w:rsidRPr="000D17DC" w:rsidRDefault="002536C8" w:rsidP="002536C8">
                  <w:pPr>
                    <w:rPr>
                      <w:rFonts w:ascii="Times New Roman" w:eastAsiaTheme="minorHAnsi" w:hAnsi="Times New Roman" w:cs="Times New Roman"/>
                      <w:sz w:val="24"/>
                      <w:szCs w:val="24"/>
                      <w:lang w:val="en-US"/>
                    </w:rPr>
                  </w:pPr>
                  <w:r w:rsidRPr="000D17DC">
                    <w:rPr>
                      <w:rFonts w:ascii="Times New Roman" w:eastAsiaTheme="minorHAnsi" w:hAnsi="Times New Roman" w:cs="Times New Roman"/>
                      <w:sz w:val="24"/>
                      <w:szCs w:val="24"/>
                      <w:lang w:val="en-US"/>
                    </w:rPr>
                    <w:t>3. Lecture hall "Sh. Ualikhanov "- building No. 1;</w:t>
                  </w:r>
                </w:p>
                <w:p w14:paraId="0B1B8DBA" w14:textId="77777777" w:rsidR="002536C8" w:rsidRPr="000D17DC" w:rsidRDefault="002536C8" w:rsidP="002536C8">
                  <w:pPr>
                    <w:rPr>
                      <w:rFonts w:ascii="Times New Roman" w:eastAsiaTheme="minorHAnsi" w:hAnsi="Times New Roman" w:cs="Times New Roman"/>
                      <w:sz w:val="24"/>
                      <w:szCs w:val="24"/>
                      <w:lang w:val="en-US"/>
                    </w:rPr>
                  </w:pPr>
                  <w:r w:rsidRPr="000D17DC">
                    <w:rPr>
                      <w:rFonts w:ascii="Times New Roman" w:eastAsiaTheme="minorHAnsi" w:hAnsi="Times New Roman" w:cs="Times New Roman"/>
                      <w:sz w:val="24"/>
                      <w:szCs w:val="24"/>
                      <w:lang w:val="en-US"/>
                    </w:rPr>
                    <w:t>4. Saltanat halls - building No. 1;</w:t>
                  </w:r>
                </w:p>
                <w:p w14:paraId="3B18CD95" w14:textId="77777777" w:rsidR="002536C8" w:rsidRPr="000D17DC" w:rsidRDefault="002536C8" w:rsidP="002536C8">
                  <w:pPr>
                    <w:rPr>
                      <w:rFonts w:ascii="Times New Roman" w:eastAsiaTheme="minorHAnsi" w:hAnsi="Times New Roman" w:cs="Times New Roman"/>
                      <w:sz w:val="24"/>
                      <w:szCs w:val="24"/>
                      <w:lang w:val="en-US"/>
                    </w:rPr>
                  </w:pPr>
                  <w:r w:rsidRPr="000D17DC">
                    <w:rPr>
                      <w:rFonts w:ascii="Times New Roman" w:eastAsiaTheme="minorHAnsi" w:hAnsi="Times New Roman" w:cs="Times New Roman"/>
                      <w:sz w:val="24"/>
                      <w:szCs w:val="24"/>
                      <w:lang w:val="en-US"/>
                    </w:rPr>
                    <w:t>5. MOOC center - building No. 1;</w:t>
                  </w:r>
                </w:p>
                <w:p w14:paraId="41939063" w14:textId="77777777" w:rsidR="002536C8" w:rsidRPr="000D17DC" w:rsidRDefault="002536C8" w:rsidP="002536C8">
                  <w:pPr>
                    <w:rPr>
                      <w:rFonts w:ascii="Times New Roman" w:eastAsiaTheme="minorHAnsi" w:hAnsi="Times New Roman" w:cs="Times New Roman"/>
                      <w:sz w:val="24"/>
                      <w:szCs w:val="24"/>
                      <w:lang w:val="en-US"/>
                    </w:rPr>
                  </w:pPr>
                  <w:r w:rsidRPr="000D17DC">
                    <w:rPr>
                      <w:rFonts w:ascii="Times New Roman" w:eastAsiaTheme="minorHAnsi" w:hAnsi="Times New Roman" w:cs="Times New Roman"/>
                      <w:sz w:val="24"/>
                      <w:szCs w:val="24"/>
                      <w:lang w:val="en-US"/>
                    </w:rPr>
                    <w:t>6. "Computer class" - building No. 2, room 318;</w:t>
                  </w:r>
                </w:p>
                <w:p w14:paraId="5516FCBB" w14:textId="77777777" w:rsidR="002536C8" w:rsidRPr="000D17DC" w:rsidRDefault="002536C8" w:rsidP="002536C8">
                  <w:pPr>
                    <w:rPr>
                      <w:rFonts w:ascii="Times New Roman" w:eastAsiaTheme="minorHAnsi" w:hAnsi="Times New Roman" w:cs="Times New Roman"/>
                      <w:sz w:val="24"/>
                      <w:szCs w:val="24"/>
                      <w:lang w:val="en-US"/>
                    </w:rPr>
                  </w:pPr>
                  <w:r w:rsidRPr="000D17DC">
                    <w:rPr>
                      <w:rFonts w:ascii="Times New Roman" w:eastAsiaTheme="minorHAnsi" w:hAnsi="Times New Roman" w:cs="Times New Roman"/>
                      <w:sz w:val="24"/>
                      <w:szCs w:val="24"/>
                      <w:lang w:val="en-US"/>
                    </w:rPr>
                    <w:t>7. 320 "Computer class" - building No. 2, room 320;</w:t>
                  </w:r>
                </w:p>
                <w:p w14:paraId="6DEA78CF" w14:textId="77777777" w:rsidR="002536C8" w:rsidRPr="000D17DC" w:rsidRDefault="002536C8" w:rsidP="002536C8">
                  <w:pPr>
                    <w:rPr>
                      <w:rFonts w:ascii="Times New Roman" w:eastAsiaTheme="minorHAnsi" w:hAnsi="Times New Roman" w:cs="Times New Roman"/>
                      <w:sz w:val="24"/>
                      <w:szCs w:val="24"/>
                      <w:lang w:val="en-US"/>
                    </w:rPr>
                  </w:pPr>
                  <w:r w:rsidRPr="000D17DC">
                    <w:rPr>
                      <w:rFonts w:ascii="Times New Roman" w:eastAsiaTheme="minorHAnsi" w:hAnsi="Times New Roman" w:cs="Times New Roman"/>
                      <w:sz w:val="24"/>
                      <w:szCs w:val="24"/>
                      <w:lang w:val="en-US"/>
                    </w:rPr>
                    <w:t>8. Laboratory "Mini Bank" - building No. 2, room 413;</w:t>
                  </w:r>
                </w:p>
                <w:p w14:paraId="57298619" w14:textId="77777777" w:rsidR="002536C8" w:rsidRPr="000D17DC" w:rsidRDefault="002536C8" w:rsidP="002536C8">
                  <w:pPr>
                    <w:rPr>
                      <w:rFonts w:ascii="Times New Roman" w:eastAsiaTheme="minorHAnsi" w:hAnsi="Times New Roman" w:cs="Times New Roman"/>
                      <w:sz w:val="24"/>
                      <w:szCs w:val="24"/>
                      <w:lang w:val="en-US"/>
                    </w:rPr>
                  </w:pPr>
                  <w:r w:rsidRPr="000D17DC">
                    <w:rPr>
                      <w:rFonts w:ascii="Times New Roman" w:eastAsiaTheme="minorHAnsi" w:hAnsi="Times New Roman" w:cs="Times New Roman"/>
                      <w:sz w:val="24"/>
                      <w:szCs w:val="24"/>
                      <w:lang w:val="en-US"/>
                    </w:rPr>
                    <w:t xml:space="preserve">9. Educational laboratory under the project </w:t>
                  </w:r>
                  <w:r w:rsidRPr="000D17DC">
                    <w:rPr>
                      <w:rFonts w:ascii="Times New Roman" w:eastAsiaTheme="minorHAnsi" w:hAnsi="Times New Roman" w:cs="Times New Roman"/>
                      <w:sz w:val="24"/>
                      <w:szCs w:val="24"/>
                    </w:rPr>
                    <w:t xml:space="preserve">ERASMUS </w:t>
                  </w:r>
                  <w:r w:rsidRPr="000D17DC">
                    <w:rPr>
                      <w:rFonts w:ascii="Times New Roman" w:eastAsiaTheme="minorHAnsi" w:hAnsi="Times New Roman" w:cs="Times New Roman"/>
                      <w:sz w:val="24"/>
                      <w:szCs w:val="24"/>
                      <w:lang w:val="en-US"/>
                    </w:rPr>
                    <w:t xml:space="preserve">+ </w:t>
                  </w:r>
                  <w:r w:rsidRPr="000D17DC">
                    <w:rPr>
                      <w:rFonts w:ascii="Times New Roman" w:eastAsiaTheme="minorHAnsi" w:hAnsi="Times New Roman" w:cs="Times New Roman"/>
                      <w:sz w:val="24"/>
                      <w:szCs w:val="24"/>
                    </w:rPr>
                    <w:t xml:space="preserve">KA </w:t>
                  </w:r>
                  <w:r w:rsidRPr="000D17DC">
                    <w:rPr>
                      <w:rFonts w:ascii="Times New Roman" w:eastAsiaTheme="minorHAnsi" w:hAnsi="Times New Roman" w:cs="Times New Roman"/>
                      <w:sz w:val="24"/>
                      <w:szCs w:val="24"/>
                      <w:lang w:val="en-US"/>
                    </w:rPr>
                    <w:t xml:space="preserve">2 561969 - </w:t>
                  </w:r>
                  <w:r w:rsidRPr="000D17DC">
                    <w:rPr>
                      <w:rFonts w:ascii="Times New Roman" w:eastAsiaTheme="minorHAnsi" w:hAnsi="Times New Roman" w:cs="Times New Roman"/>
                      <w:sz w:val="24"/>
                      <w:szCs w:val="24"/>
                    </w:rPr>
                    <w:t xml:space="preserve">EPP </w:t>
                  </w:r>
                  <w:r w:rsidRPr="000D17DC">
                    <w:rPr>
                      <w:rFonts w:ascii="Times New Roman" w:eastAsiaTheme="minorHAnsi" w:hAnsi="Times New Roman" w:cs="Times New Roman"/>
                      <w:sz w:val="24"/>
                      <w:szCs w:val="24"/>
                      <w:lang w:val="en-US"/>
                    </w:rPr>
                    <w:t xml:space="preserve">-1-2015 - 1 - </w:t>
                  </w:r>
                  <w:r w:rsidRPr="000D17DC">
                    <w:rPr>
                      <w:rFonts w:ascii="Times New Roman" w:eastAsiaTheme="minorHAnsi" w:hAnsi="Times New Roman" w:cs="Times New Roman"/>
                      <w:sz w:val="24"/>
                      <w:szCs w:val="24"/>
                    </w:rPr>
                    <w:t xml:space="preserve">DE </w:t>
                  </w:r>
                  <w:r w:rsidRPr="000D17DC">
                    <w:rPr>
                      <w:rFonts w:ascii="Times New Roman" w:eastAsiaTheme="minorHAnsi" w:hAnsi="Times New Roman" w:cs="Times New Roman"/>
                      <w:sz w:val="24"/>
                      <w:szCs w:val="24"/>
                      <w:lang w:val="en-US"/>
                    </w:rPr>
                    <w:t xml:space="preserve">-ERRKA2 - SVNE- </w:t>
                  </w:r>
                  <w:r w:rsidRPr="000D17DC">
                    <w:rPr>
                      <w:rFonts w:ascii="Times New Roman" w:eastAsiaTheme="minorHAnsi" w:hAnsi="Times New Roman" w:cs="Times New Roman"/>
                      <w:sz w:val="24"/>
                      <w:szCs w:val="24"/>
                    </w:rPr>
                    <w:t xml:space="preserve">JP </w:t>
                  </w:r>
                  <w:r w:rsidRPr="000D17DC">
                    <w:rPr>
                      <w:rFonts w:ascii="Times New Roman" w:eastAsiaTheme="minorHAnsi" w:hAnsi="Times New Roman" w:cs="Times New Roman"/>
                      <w:sz w:val="24"/>
                      <w:szCs w:val="24"/>
                      <w:lang w:val="en-US"/>
                    </w:rPr>
                    <w:t xml:space="preserve">"SUSTAINABLE AGRICULTURE AND RURAL DEVELOPMENT ( </w:t>
                  </w:r>
                  <w:r w:rsidRPr="000D17DC">
                    <w:rPr>
                      <w:rFonts w:ascii="Times New Roman" w:eastAsiaTheme="minorHAnsi" w:hAnsi="Times New Roman" w:cs="Times New Roman"/>
                      <w:sz w:val="24"/>
                      <w:szCs w:val="24"/>
                    </w:rPr>
                    <w:t xml:space="preserve">SARUD </w:t>
                  </w:r>
                  <w:r w:rsidRPr="000D17DC">
                    <w:rPr>
                      <w:rFonts w:ascii="Times New Roman" w:eastAsiaTheme="minorHAnsi" w:hAnsi="Times New Roman" w:cs="Times New Roman"/>
                      <w:sz w:val="24"/>
                      <w:szCs w:val="24"/>
                      <w:lang w:val="en-US"/>
                    </w:rPr>
                    <w:t>)" - building No. 2, room 416;</w:t>
                  </w:r>
                </w:p>
                <w:p w14:paraId="6F0A524F" w14:textId="77777777" w:rsidR="002536C8" w:rsidRPr="000D17DC" w:rsidRDefault="002536C8" w:rsidP="002536C8">
                  <w:pPr>
                    <w:rPr>
                      <w:rFonts w:ascii="Times New Roman" w:eastAsiaTheme="minorHAnsi" w:hAnsi="Times New Roman" w:cs="Times New Roman"/>
                      <w:sz w:val="24"/>
                      <w:szCs w:val="24"/>
                      <w:lang w:val="en-US"/>
                    </w:rPr>
                  </w:pPr>
                  <w:r w:rsidRPr="000D17DC">
                    <w:rPr>
                      <w:rFonts w:ascii="Times New Roman" w:eastAsiaTheme="minorHAnsi" w:hAnsi="Times New Roman" w:cs="Times New Roman"/>
                      <w:sz w:val="24"/>
                      <w:szCs w:val="24"/>
                      <w:lang w:val="en-US"/>
                    </w:rPr>
                    <w:t>10. Lecture hall - building No. 2, room 213;</w:t>
                  </w:r>
                </w:p>
                <w:p w14:paraId="7A0489BF" w14:textId="77777777" w:rsidR="002536C8" w:rsidRPr="000D17DC" w:rsidRDefault="002536C8" w:rsidP="002536C8">
                  <w:pPr>
                    <w:rPr>
                      <w:rFonts w:ascii="Times New Roman" w:eastAsiaTheme="minorHAnsi" w:hAnsi="Times New Roman" w:cs="Times New Roman"/>
                      <w:sz w:val="24"/>
                      <w:szCs w:val="24"/>
                      <w:lang w:val="en-US"/>
                    </w:rPr>
                  </w:pPr>
                  <w:r w:rsidRPr="000D17DC">
                    <w:rPr>
                      <w:rFonts w:ascii="Times New Roman" w:eastAsiaTheme="minorHAnsi" w:hAnsi="Times New Roman" w:cs="Times New Roman"/>
                      <w:sz w:val="24"/>
                      <w:szCs w:val="24"/>
                      <w:lang w:val="en-US"/>
                    </w:rPr>
                    <w:t>11. Lecture hall - building No. 2, room 300;</w:t>
                  </w:r>
                </w:p>
                <w:p w14:paraId="1B2557B4" w14:textId="77777777" w:rsidR="002536C8" w:rsidRPr="000D17DC" w:rsidRDefault="002536C8" w:rsidP="002536C8">
                  <w:pPr>
                    <w:rPr>
                      <w:rFonts w:ascii="Times New Roman" w:eastAsiaTheme="minorHAnsi" w:hAnsi="Times New Roman" w:cs="Times New Roman"/>
                      <w:sz w:val="24"/>
                      <w:szCs w:val="24"/>
                      <w:lang w:val="en-US"/>
                    </w:rPr>
                  </w:pPr>
                  <w:r w:rsidRPr="000D17DC">
                    <w:rPr>
                      <w:rFonts w:ascii="Times New Roman" w:eastAsiaTheme="minorHAnsi" w:hAnsi="Times New Roman" w:cs="Times New Roman"/>
                      <w:sz w:val="24"/>
                      <w:szCs w:val="24"/>
                      <w:lang w:val="en-US"/>
                    </w:rPr>
                    <w:t>12. "Business incubator" - building No. 2, room 301;</w:t>
                  </w:r>
                </w:p>
                <w:p w14:paraId="02A25CDA" w14:textId="77777777" w:rsidR="002536C8" w:rsidRPr="000D17DC" w:rsidRDefault="002536C8" w:rsidP="002536C8">
                  <w:pPr>
                    <w:rPr>
                      <w:rFonts w:ascii="Times New Roman" w:eastAsiaTheme="minorHAnsi" w:hAnsi="Times New Roman" w:cs="Times New Roman"/>
                      <w:sz w:val="24"/>
                      <w:szCs w:val="24"/>
                      <w:lang w:val="en-US"/>
                    </w:rPr>
                  </w:pPr>
                  <w:r w:rsidRPr="000D17DC">
                    <w:rPr>
                      <w:rFonts w:ascii="Times New Roman" w:eastAsiaTheme="minorHAnsi" w:hAnsi="Times New Roman" w:cs="Times New Roman"/>
                      <w:sz w:val="24"/>
                      <w:szCs w:val="24"/>
                      <w:lang w:val="en-US"/>
                    </w:rPr>
                    <w:t>13. Lecture hall - building No. 2, room 401;</w:t>
                  </w:r>
                </w:p>
                <w:p w14:paraId="29D0BD1C" w14:textId="77777777" w:rsidR="002536C8" w:rsidRPr="000D17DC" w:rsidRDefault="002536C8" w:rsidP="002536C8">
                  <w:pPr>
                    <w:rPr>
                      <w:rFonts w:ascii="Times New Roman" w:eastAsiaTheme="minorHAnsi" w:hAnsi="Times New Roman" w:cs="Times New Roman"/>
                      <w:sz w:val="24"/>
                      <w:szCs w:val="24"/>
                      <w:lang w:val="en-US"/>
                    </w:rPr>
                  </w:pPr>
                  <w:r w:rsidRPr="000D17DC">
                    <w:rPr>
                      <w:rFonts w:ascii="Times New Roman" w:eastAsiaTheme="minorHAnsi" w:hAnsi="Times New Roman" w:cs="Times New Roman"/>
                      <w:sz w:val="24"/>
                      <w:szCs w:val="24"/>
                      <w:lang w:val="en-US"/>
                    </w:rPr>
                    <w:t>14. "Lecture Hall" - building number 2, room 415.</w:t>
                  </w:r>
                </w:p>
                <w:p w14:paraId="47F3B191" w14:textId="77777777" w:rsidR="002536C8" w:rsidRPr="000D17DC" w:rsidRDefault="002536C8" w:rsidP="002536C8">
                  <w:pPr>
                    <w:rPr>
                      <w:rFonts w:ascii="Times New Roman" w:eastAsiaTheme="minorHAnsi" w:hAnsi="Times New Roman" w:cs="Times New Roman"/>
                      <w:b/>
                      <w:sz w:val="24"/>
                      <w:szCs w:val="24"/>
                      <w:lang w:val="en-US"/>
                    </w:rPr>
                  </w:pPr>
                  <w:r w:rsidRPr="000D17DC">
                    <w:rPr>
                      <w:rFonts w:ascii="Times New Roman" w:eastAsiaTheme="minorHAnsi" w:hAnsi="Times New Roman" w:cs="Times New Roman"/>
                      <w:b/>
                      <w:sz w:val="24"/>
                      <w:szCs w:val="24"/>
                      <w:lang w:val="en-US"/>
                    </w:rPr>
                    <w:t>7</w:t>
                  </w:r>
                  <w:r w:rsidRPr="000D17DC">
                    <w:rPr>
                      <w:rFonts w:ascii="Times New Roman" w:eastAsiaTheme="minorHAnsi" w:hAnsi="Times New Roman" w:cs="Times New Roman"/>
                      <w:b/>
                      <w:sz w:val="24"/>
                      <w:szCs w:val="24"/>
                      <w:lang w:val="ru-RU"/>
                    </w:rPr>
                    <w:t>М</w:t>
                  </w:r>
                  <w:r w:rsidRPr="000D17DC">
                    <w:rPr>
                      <w:rFonts w:ascii="Times New Roman" w:eastAsiaTheme="minorHAnsi" w:hAnsi="Times New Roman" w:cs="Times New Roman"/>
                      <w:b/>
                      <w:sz w:val="24"/>
                      <w:szCs w:val="24"/>
                      <w:lang w:val="en-US"/>
                    </w:rPr>
                    <w:t>04103 Sustainable agriculture and rural development -</w:t>
                  </w:r>
                </w:p>
                <w:p w14:paraId="6AEFE2B6" w14:textId="77777777" w:rsidR="002536C8" w:rsidRPr="000D17DC" w:rsidRDefault="002536C8" w:rsidP="002536C8">
                  <w:pPr>
                    <w:rPr>
                      <w:rFonts w:ascii="Times New Roman" w:eastAsiaTheme="minorHAnsi" w:hAnsi="Times New Roman" w:cs="Times New Roman"/>
                      <w:sz w:val="24"/>
                      <w:szCs w:val="24"/>
                      <w:lang w:val="en-US"/>
                    </w:rPr>
                  </w:pPr>
                  <w:r w:rsidRPr="000D17DC">
                    <w:rPr>
                      <w:rFonts w:ascii="Times New Roman" w:eastAsiaTheme="minorHAnsi" w:hAnsi="Times New Roman" w:cs="Times New Roman"/>
                      <w:sz w:val="24"/>
                      <w:szCs w:val="24"/>
                      <w:lang w:val="en-US"/>
                    </w:rPr>
                    <w:t>1. "Hall of the Academic Council" - building No. 1;</w:t>
                  </w:r>
                </w:p>
                <w:p w14:paraId="0FD9548F" w14:textId="77777777" w:rsidR="002536C8" w:rsidRPr="000D17DC" w:rsidRDefault="002536C8" w:rsidP="002536C8">
                  <w:pPr>
                    <w:rPr>
                      <w:rFonts w:ascii="Times New Roman" w:eastAsiaTheme="minorHAnsi" w:hAnsi="Times New Roman" w:cs="Times New Roman"/>
                      <w:sz w:val="24"/>
                      <w:szCs w:val="24"/>
                      <w:lang w:val="en-US"/>
                    </w:rPr>
                  </w:pPr>
                  <w:r w:rsidRPr="000D17DC">
                    <w:rPr>
                      <w:rFonts w:ascii="Times New Roman" w:eastAsiaTheme="minorHAnsi" w:hAnsi="Times New Roman" w:cs="Times New Roman"/>
                      <w:sz w:val="24"/>
                      <w:szCs w:val="24"/>
                      <w:lang w:val="en-US"/>
                    </w:rPr>
                    <w:t>2. Lecture hall " Abylay Khan" - building No. 1;</w:t>
                  </w:r>
                </w:p>
                <w:p w14:paraId="1F8DAFEB" w14:textId="77777777" w:rsidR="002536C8" w:rsidRPr="000D17DC" w:rsidRDefault="002536C8" w:rsidP="002536C8">
                  <w:pPr>
                    <w:rPr>
                      <w:rFonts w:ascii="Times New Roman" w:eastAsiaTheme="minorHAnsi" w:hAnsi="Times New Roman" w:cs="Times New Roman"/>
                      <w:sz w:val="24"/>
                      <w:szCs w:val="24"/>
                      <w:lang w:val="en-US"/>
                    </w:rPr>
                  </w:pPr>
                  <w:r w:rsidRPr="000D17DC">
                    <w:rPr>
                      <w:rFonts w:ascii="Times New Roman" w:eastAsiaTheme="minorHAnsi" w:hAnsi="Times New Roman" w:cs="Times New Roman"/>
                      <w:sz w:val="24"/>
                      <w:szCs w:val="24"/>
                      <w:lang w:val="en-US"/>
                    </w:rPr>
                    <w:t>3. Lecture hall "Sh. Ualikhanov "- building No. 1;</w:t>
                  </w:r>
                </w:p>
                <w:p w14:paraId="19A2862B" w14:textId="77777777" w:rsidR="002536C8" w:rsidRPr="000D17DC" w:rsidRDefault="002536C8" w:rsidP="002536C8">
                  <w:pPr>
                    <w:rPr>
                      <w:rFonts w:ascii="Times New Roman" w:eastAsiaTheme="minorHAnsi" w:hAnsi="Times New Roman" w:cs="Times New Roman"/>
                      <w:sz w:val="24"/>
                      <w:szCs w:val="24"/>
                      <w:lang w:val="en-US"/>
                    </w:rPr>
                  </w:pPr>
                  <w:r w:rsidRPr="000D17DC">
                    <w:rPr>
                      <w:rFonts w:ascii="Times New Roman" w:eastAsiaTheme="minorHAnsi" w:hAnsi="Times New Roman" w:cs="Times New Roman"/>
                      <w:sz w:val="24"/>
                      <w:szCs w:val="24"/>
                      <w:lang w:val="en-US"/>
                    </w:rPr>
                    <w:t>4. Saltanat halls - building No. 1;</w:t>
                  </w:r>
                </w:p>
                <w:p w14:paraId="0B01D127" w14:textId="77777777" w:rsidR="002536C8" w:rsidRPr="000D17DC" w:rsidRDefault="002536C8" w:rsidP="002536C8">
                  <w:pPr>
                    <w:rPr>
                      <w:rFonts w:ascii="Times New Roman" w:eastAsiaTheme="minorHAnsi" w:hAnsi="Times New Roman" w:cs="Times New Roman"/>
                      <w:sz w:val="24"/>
                      <w:szCs w:val="24"/>
                      <w:lang w:val="en-US"/>
                    </w:rPr>
                  </w:pPr>
                  <w:r w:rsidRPr="000D17DC">
                    <w:rPr>
                      <w:rFonts w:ascii="Times New Roman" w:eastAsiaTheme="minorHAnsi" w:hAnsi="Times New Roman" w:cs="Times New Roman"/>
                      <w:sz w:val="24"/>
                      <w:szCs w:val="24"/>
                      <w:lang w:val="en-US"/>
                    </w:rPr>
                    <w:t>5. MOOC center - building No. 1;</w:t>
                  </w:r>
                </w:p>
                <w:p w14:paraId="5FC17B1D" w14:textId="77777777" w:rsidR="002536C8" w:rsidRPr="000D17DC" w:rsidRDefault="002536C8" w:rsidP="002536C8">
                  <w:pPr>
                    <w:rPr>
                      <w:rFonts w:ascii="Times New Roman" w:eastAsiaTheme="minorHAnsi" w:hAnsi="Times New Roman" w:cs="Times New Roman"/>
                      <w:sz w:val="24"/>
                      <w:szCs w:val="24"/>
                      <w:lang w:val="en-US"/>
                    </w:rPr>
                  </w:pPr>
                  <w:r w:rsidRPr="000D17DC">
                    <w:rPr>
                      <w:rFonts w:ascii="Times New Roman" w:eastAsiaTheme="minorHAnsi" w:hAnsi="Times New Roman" w:cs="Times New Roman"/>
                      <w:sz w:val="24"/>
                      <w:szCs w:val="24"/>
                      <w:lang w:val="en-US"/>
                    </w:rPr>
                    <w:t>6. "Computer class" - building No. 2, room 318;</w:t>
                  </w:r>
                </w:p>
                <w:p w14:paraId="1C9CFF59" w14:textId="77777777" w:rsidR="002536C8" w:rsidRPr="000D17DC" w:rsidRDefault="002536C8" w:rsidP="002536C8">
                  <w:pPr>
                    <w:rPr>
                      <w:rFonts w:ascii="Times New Roman" w:eastAsiaTheme="minorHAnsi" w:hAnsi="Times New Roman" w:cs="Times New Roman"/>
                      <w:sz w:val="24"/>
                      <w:szCs w:val="24"/>
                      <w:lang w:val="en-US"/>
                    </w:rPr>
                  </w:pPr>
                  <w:r w:rsidRPr="000D17DC">
                    <w:rPr>
                      <w:rFonts w:ascii="Times New Roman" w:eastAsiaTheme="minorHAnsi" w:hAnsi="Times New Roman" w:cs="Times New Roman"/>
                      <w:sz w:val="24"/>
                      <w:szCs w:val="24"/>
                      <w:lang w:val="en-US"/>
                    </w:rPr>
                    <w:t>7. 320 "Computer class" - building No. 2, room 320;</w:t>
                  </w:r>
                </w:p>
                <w:p w14:paraId="4DFCBDD1" w14:textId="77777777" w:rsidR="002536C8" w:rsidRPr="000D17DC" w:rsidRDefault="002536C8" w:rsidP="002536C8">
                  <w:pPr>
                    <w:rPr>
                      <w:rFonts w:ascii="Times New Roman" w:eastAsiaTheme="minorHAnsi" w:hAnsi="Times New Roman" w:cs="Times New Roman"/>
                      <w:sz w:val="24"/>
                      <w:szCs w:val="24"/>
                      <w:lang w:val="en-US"/>
                    </w:rPr>
                  </w:pPr>
                  <w:r w:rsidRPr="000D17DC">
                    <w:rPr>
                      <w:rFonts w:ascii="Times New Roman" w:eastAsiaTheme="minorHAnsi" w:hAnsi="Times New Roman" w:cs="Times New Roman"/>
                      <w:sz w:val="24"/>
                      <w:szCs w:val="24"/>
                      <w:lang w:val="en-US"/>
                    </w:rPr>
                    <w:t>8. Laboratory "Mini Bank" - building No. 2, room 413;</w:t>
                  </w:r>
                </w:p>
                <w:p w14:paraId="740AD583" w14:textId="77777777" w:rsidR="002536C8" w:rsidRPr="000D17DC" w:rsidRDefault="002536C8" w:rsidP="002536C8">
                  <w:pPr>
                    <w:rPr>
                      <w:rFonts w:ascii="Times New Roman" w:eastAsiaTheme="minorHAnsi" w:hAnsi="Times New Roman" w:cs="Times New Roman"/>
                      <w:sz w:val="24"/>
                      <w:szCs w:val="24"/>
                      <w:lang w:val="en-US"/>
                    </w:rPr>
                  </w:pPr>
                  <w:r w:rsidRPr="000D17DC">
                    <w:rPr>
                      <w:rFonts w:ascii="Times New Roman" w:eastAsiaTheme="minorHAnsi" w:hAnsi="Times New Roman" w:cs="Times New Roman"/>
                      <w:sz w:val="24"/>
                      <w:szCs w:val="24"/>
                      <w:lang w:val="en-US"/>
                    </w:rPr>
                    <w:t xml:space="preserve">9. Educational laboratory under the project </w:t>
                  </w:r>
                  <w:r w:rsidRPr="000D17DC">
                    <w:rPr>
                      <w:rFonts w:ascii="Times New Roman" w:eastAsiaTheme="minorHAnsi" w:hAnsi="Times New Roman" w:cs="Times New Roman"/>
                      <w:sz w:val="24"/>
                      <w:szCs w:val="24"/>
                    </w:rPr>
                    <w:t xml:space="preserve">ERASMUS </w:t>
                  </w:r>
                  <w:r w:rsidRPr="000D17DC">
                    <w:rPr>
                      <w:rFonts w:ascii="Times New Roman" w:eastAsiaTheme="minorHAnsi" w:hAnsi="Times New Roman" w:cs="Times New Roman"/>
                      <w:sz w:val="24"/>
                      <w:szCs w:val="24"/>
                      <w:lang w:val="en-US"/>
                    </w:rPr>
                    <w:t xml:space="preserve">+ </w:t>
                  </w:r>
                  <w:r w:rsidRPr="000D17DC">
                    <w:rPr>
                      <w:rFonts w:ascii="Times New Roman" w:eastAsiaTheme="minorHAnsi" w:hAnsi="Times New Roman" w:cs="Times New Roman"/>
                      <w:sz w:val="24"/>
                      <w:szCs w:val="24"/>
                    </w:rPr>
                    <w:t xml:space="preserve">KA </w:t>
                  </w:r>
                  <w:r w:rsidRPr="000D17DC">
                    <w:rPr>
                      <w:rFonts w:ascii="Times New Roman" w:eastAsiaTheme="minorHAnsi" w:hAnsi="Times New Roman" w:cs="Times New Roman"/>
                      <w:sz w:val="24"/>
                      <w:szCs w:val="24"/>
                      <w:lang w:val="en-US"/>
                    </w:rPr>
                    <w:t xml:space="preserve">2 561969 - </w:t>
                  </w:r>
                  <w:r w:rsidRPr="000D17DC">
                    <w:rPr>
                      <w:rFonts w:ascii="Times New Roman" w:eastAsiaTheme="minorHAnsi" w:hAnsi="Times New Roman" w:cs="Times New Roman"/>
                      <w:sz w:val="24"/>
                      <w:szCs w:val="24"/>
                    </w:rPr>
                    <w:t xml:space="preserve">EPP </w:t>
                  </w:r>
                  <w:r w:rsidRPr="000D17DC">
                    <w:rPr>
                      <w:rFonts w:ascii="Times New Roman" w:eastAsiaTheme="minorHAnsi" w:hAnsi="Times New Roman" w:cs="Times New Roman"/>
                      <w:sz w:val="24"/>
                      <w:szCs w:val="24"/>
                      <w:lang w:val="en-US"/>
                    </w:rPr>
                    <w:t xml:space="preserve">-1-2015 - 1 - </w:t>
                  </w:r>
                  <w:r w:rsidRPr="000D17DC">
                    <w:rPr>
                      <w:rFonts w:ascii="Times New Roman" w:eastAsiaTheme="minorHAnsi" w:hAnsi="Times New Roman" w:cs="Times New Roman"/>
                      <w:sz w:val="24"/>
                      <w:szCs w:val="24"/>
                    </w:rPr>
                    <w:t xml:space="preserve">DE </w:t>
                  </w:r>
                  <w:r w:rsidRPr="000D17DC">
                    <w:rPr>
                      <w:rFonts w:ascii="Times New Roman" w:eastAsiaTheme="minorHAnsi" w:hAnsi="Times New Roman" w:cs="Times New Roman"/>
                      <w:sz w:val="24"/>
                      <w:szCs w:val="24"/>
                      <w:lang w:val="en-US"/>
                    </w:rPr>
                    <w:t xml:space="preserve">- ERRKA2 - SNE - </w:t>
                  </w:r>
                  <w:r w:rsidRPr="000D17DC">
                    <w:rPr>
                      <w:rFonts w:ascii="Times New Roman" w:eastAsiaTheme="minorHAnsi" w:hAnsi="Times New Roman" w:cs="Times New Roman"/>
                      <w:sz w:val="24"/>
                      <w:szCs w:val="24"/>
                    </w:rPr>
                    <w:t xml:space="preserve">JP </w:t>
                  </w:r>
                  <w:r w:rsidRPr="000D17DC">
                    <w:rPr>
                      <w:rFonts w:ascii="Times New Roman" w:eastAsiaTheme="minorHAnsi" w:hAnsi="Times New Roman" w:cs="Times New Roman"/>
                      <w:sz w:val="24"/>
                      <w:szCs w:val="24"/>
                      <w:lang w:val="en-US"/>
                    </w:rPr>
                    <w:t xml:space="preserve">"SUSTAINABLE AGRICULTURE AND RURAL DEVELOPMENT ( </w:t>
                  </w:r>
                  <w:r w:rsidRPr="000D17DC">
                    <w:rPr>
                      <w:rFonts w:ascii="Times New Roman" w:eastAsiaTheme="minorHAnsi" w:hAnsi="Times New Roman" w:cs="Times New Roman"/>
                      <w:sz w:val="24"/>
                      <w:szCs w:val="24"/>
                    </w:rPr>
                    <w:t xml:space="preserve">SARUD </w:t>
                  </w:r>
                  <w:r w:rsidRPr="000D17DC">
                    <w:rPr>
                      <w:rFonts w:ascii="Times New Roman" w:eastAsiaTheme="minorHAnsi" w:hAnsi="Times New Roman" w:cs="Times New Roman"/>
                      <w:sz w:val="24"/>
                      <w:szCs w:val="24"/>
                      <w:lang w:val="en-US"/>
                    </w:rPr>
                    <w:t>)" - building No. 2, room 416;</w:t>
                  </w:r>
                </w:p>
                <w:p w14:paraId="5EADF395" w14:textId="77777777" w:rsidR="002536C8" w:rsidRPr="000D17DC" w:rsidRDefault="002536C8" w:rsidP="002536C8">
                  <w:pPr>
                    <w:rPr>
                      <w:rFonts w:ascii="Times New Roman" w:eastAsiaTheme="minorHAnsi" w:hAnsi="Times New Roman" w:cs="Times New Roman"/>
                      <w:sz w:val="24"/>
                      <w:szCs w:val="24"/>
                      <w:lang w:val="en-US"/>
                    </w:rPr>
                  </w:pPr>
                  <w:r w:rsidRPr="000D17DC">
                    <w:rPr>
                      <w:rFonts w:ascii="Times New Roman" w:eastAsiaTheme="minorHAnsi" w:hAnsi="Times New Roman" w:cs="Times New Roman"/>
                      <w:sz w:val="24"/>
                      <w:szCs w:val="24"/>
                      <w:lang w:val="en-US"/>
                    </w:rPr>
                    <w:t>10. Lecture hall - building No. 2, room 213;</w:t>
                  </w:r>
                </w:p>
                <w:p w14:paraId="526671AC" w14:textId="77777777" w:rsidR="002536C8" w:rsidRPr="000D17DC" w:rsidRDefault="002536C8" w:rsidP="002536C8">
                  <w:pPr>
                    <w:rPr>
                      <w:rFonts w:ascii="Times New Roman" w:eastAsiaTheme="minorHAnsi" w:hAnsi="Times New Roman" w:cs="Times New Roman"/>
                      <w:sz w:val="24"/>
                      <w:szCs w:val="24"/>
                      <w:lang w:val="en-US"/>
                    </w:rPr>
                  </w:pPr>
                  <w:r w:rsidRPr="000D17DC">
                    <w:rPr>
                      <w:rFonts w:ascii="Times New Roman" w:eastAsiaTheme="minorHAnsi" w:hAnsi="Times New Roman" w:cs="Times New Roman"/>
                      <w:sz w:val="24"/>
                      <w:szCs w:val="24"/>
                      <w:lang w:val="en-US"/>
                    </w:rPr>
                    <w:t>11. Lecture hall - building No. 2, room 300;</w:t>
                  </w:r>
                </w:p>
                <w:p w14:paraId="3F23A575" w14:textId="77777777" w:rsidR="002536C8" w:rsidRPr="000D17DC" w:rsidRDefault="002536C8" w:rsidP="002536C8">
                  <w:pPr>
                    <w:rPr>
                      <w:rFonts w:ascii="Times New Roman" w:eastAsiaTheme="minorHAnsi" w:hAnsi="Times New Roman" w:cs="Times New Roman"/>
                      <w:sz w:val="24"/>
                      <w:szCs w:val="24"/>
                      <w:lang w:val="en-US"/>
                    </w:rPr>
                  </w:pPr>
                  <w:r w:rsidRPr="000D17DC">
                    <w:rPr>
                      <w:rFonts w:ascii="Times New Roman" w:eastAsiaTheme="minorHAnsi" w:hAnsi="Times New Roman" w:cs="Times New Roman"/>
                      <w:sz w:val="24"/>
                      <w:szCs w:val="24"/>
                      <w:lang w:val="en-US"/>
                    </w:rPr>
                    <w:t>12. "Business incubator" - building No. 2, room 301;</w:t>
                  </w:r>
                </w:p>
                <w:p w14:paraId="558F4867" w14:textId="77777777" w:rsidR="002536C8" w:rsidRPr="000D17DC" w:rsidRDefault="002536C8" w:rsidP="002536C8">
                  <w:pPr>
                    <w:rPr>
                      <w:rFonts w:ascii="Times New Roman" w:eastAsiaTheme="minorHAnsi" w:hAnsi="Times New Roman" w:cs="Times New Roman"/>
                      <w:sz w:val="24"/>
                      <w:szCs w:val="24"/>
                      <w:lang w:val="en-US"/>
                    </w:rPr>
                  </w:pPr>
                  <w:r w:rsidRPr="000D17DC">
                    <w:rPr>
                      <w:rFonts w:ascii="Times New Roman" w:eastAsiaTheme="minorHAnsi" w:hAnsi="Times New Roman" w:cs="Times New Roman"/>
                      <w:sz w:val="24"/>
                      <w:szCs w:val="24"/>
                      <w:lang w:val="en-US"/>
                    </w:rPr>
                    <w:t>13. Lecture hall - building No. 2, room 401;</w:t>
                  </w:r>
                </w:p>
                <w:p w14:paraId="74D97B85" w14:textId="77777777" w:rsidR="002536C8" w:rsidRPr="000D17DC" w:rsidRDefault="002536C8" w:rsidP="002536C8">
                  <w:pPr>
                    <w:rPr>
                      <w:rFonts w:ascii="Times New Roman" w:eastAsiaTheme="minorHAnsi" w:hAnsi="Times New Roman" w:cs="Times New Roman"/>
                      <w:sz w:val="24"/>
                      <w:szCs w:val="24"/>
                    </w:rPr>
                  </w:pPr>
                  <w:r w:rsidRPr="000D17DC">
                    <w:rPr>
                      <w:rFonts w:ascii="Times New Roman" w:eastAsiaTheme="minorHAnsi" w:hAnsi="Times New Roman" w:cs="Times New Roman"/>
                      <w:sz w:val="24"/>
                      <w:szCs w:val="24"/>
                    </w:rPr>
                    <w:t>14. Lecture hall "- building number 2, room 415 .</w:t>
                  </w:r>
                </w:p>
              </w:tc>
            </w:tr>
            <w:tr w:rsidR="002536C8" w:rsidRPr="000D17DC" w14:paraId="71A73826" w14:textId="77777777">
              <w:trPr>
                <w:trHeight w:val="1363"/>
              </w:trPr>
              <w:tc>
                <w:tcPr>
                  <w:tcW w:w="3220" w:type="dxa"/>
                  <w:tcBorders>
                    <w:top w:val="single" w:sz="4" w:space="0" w:color="auto"/>
                    <w:left w:val="single" w:sz="4" w:space="0" w:color="auto"/>
                    <w:bottom w:val="single" w:sz="4" w:space="0" w:color="auto"/>
                    <w:right w:val="single" w:sz="4" w:space="0" w:color="auto"/>
                  </w:tcBorders>
                  <w:hideMark/>
                </w:tcPr>
                <w:p w14:paraId="6B18DECA" w14:textId="77777777" w:rsidR="002536C8" w:rsidRPr="000D17DC" w:rsidRDefault="002536C8" w:rsidP="002536C8">
                  <w:pPr>
                    <w:rPr>
                      <w:rFonts w:ascii="Times New Roman" w:eastAsiaTheme="minorHAnsi" w:hAnsi="Times New Roman" w:cs="Times New Roman"/>
                      <w:sz w:val="24"/>
                      <w:szCs w:val="24"/>
                      <w:lang w:val="en-US"/>
                    </w:rPr>
                  </w:pPr>
                  <w:r w:rsidRPr="000D17DC">
                    <w:rPr>
                      <w:rFonts w:ascii="Times New Roman" w:eastAsiaTheme="minorHAnsi" w:hAnsi="Times New Roman" w:cs="Times New Roman"/>
                      <w:sz w:val="24"/>
                      <w:szCs w:val="24"/>
                      <w:lang w:val="en-US"/>
                    </w:rPr>
                    <w:t>Information about dual education (by university and accredited EP)</w:t>
                  </w:r>
                </w:p>
              </w:tc>
              <w:tc>
                <w:tcPr>
                  <w:tcW w:w="5299" w:type="dxa"/>
                  <w:tcBorders>
                    <w:top w:val="single" w:sz="4" w:space="0" w:color="auto"/>
                    <w:left w:val="single" w:sz="4" w:space="0" w:color="auto"/>
                    <w:bottom w:val="single" w:sz="4" w:space="0" w:color="auto"/>
                    <w:right w:val="single" w:sz="4" w:space="0" w:color="auto"/>
                  </w:tcBorders>
                  <w:hideMark/>
                </w:tcPr>
                <w:p w14:paraId="3427CD8A" w14:textId="77777777" w:rsidR="002536C8" w:rsidRPr="000D17DC" w:rsidRDefault="002536C8" w:rsidP="002536C8">
                  <w:pPr>
                    <w:rPr>
                      <w:rFonts w:ascii="Times New Roman" w:eastAsiaTheme="minorHAnsi" w:hAnsi="Times New Roman" w:cs="Times New Roman"/>
                      <w:sz w:val="24"/>
                      <w:szCs w:val="24"/>
                      <w:lang w:val="en-US"/>
                    </w:rPr>
                  </w:pPr>
                  <w:r w:rsidRPr="000D17DC">
                    <w:rPr>
                      <w:rFonts w:ascii="Times New Roman" w:eastAsiaTheme="minorHAnsi" w:hAnsi="Times New Roman" w:cs="Times New Roman"/>
                      <w:sz w:val="24"/>
                      <w:szCs w:val="24"/>
                      <w:lang w:val="en-US"/>
                    </w:rPr>
                    <w:t>What elements of dual training are introduced:</w:t>
                  </w:r>
                </w:p>
                <w:p w14:paraId="7604FF2C" w14:textId="77777777" w:rsidR="002536C8" w:rsidRPr="000D17DC" w:rsidRDefault="002536C8" w:rsidP="002536C8">
                  <w:pPr>
                    <w:rPr>
                      <w:rFonts w:ascii="Times New Roman" w:eastAsiaTheme="minorHAnsi" w:hAnsi="Times New Roman" w:cs="Times New Roman"/>
                      <w:sz w:val="24"/>
                      <w:szCs w:val="24"/>
                      <w:lang w:val="en-US"/>
                    </w:rPr>
                  </w:pPr>
                  <w:r w:rsidRPr="000D17DC">
                    <w:rPr>
                      <w:rFonts w:ascii="Times New Roman" w:eastAsiaTheme="minorHAnsi" w:hAnsi="Times New Roman" w:cs="Times New Roman"/>
                      <w:sz w:val="24"/>
                      <w:szCs w:val="24"/>
                      <w:lang w:val="en-US"/>
                    </w:rPr>
                    <w:t>1.Cooperation without payment</w:t>
                  </w:r>
                </w:p>
                <w:p w14:paraId="38BE253C" w14:textId="77777777" w:rsidR="002536C8" w:rsidRPr="000D17DC" w:rsidRDefault="002536C8" w:rsidP="002536C8">
                  <w:pPr>
                    <w:rPr>
                      <w:rFonts w:ascii="Times New Roman" w:eastAsiaTheme="minorHAnsi" w:hAnsi="Times New Roman" w:cs="Times New Roman"/>
                      <w:sz w:val="24"/>
                      <w:szCs w:val="24"/>
                    </w:rPr>
                  </w:pPr>
                  <w:r w:rsidRPr="000D17DC">
                    <w:rPr>
                      <w:rFonts w:ascii="Times New Roman" w:eastAsiaTheme="minorHAnsi" w:hAnsi="Times New Roman" w:cs="Times New Roman"/>
                      <w:sz w:val="24"/>
                      <w:szCs w:val="24"/>
                      <w:lang w:val="en-US"/>
                    </w:rPr>
                    <w:t xml:space="preserve">2. Full dual training (teachers are paid for internships under a contract, etc.). </w:t>
                  </w:r>
                  <w:r w:rsidRPr="000D17DC">
                    <w:rPr>
                      <w:rFonts w:ascii="Times New Roman" w:eastAsiaTheme="minorHAnsi" w:hAnsi="Times New Roman" w:cs="Times New Roman"/>
                      <w:sz w:val="24"/>
                      <w:szCs w:val="24"/>
                    </w:rPr>
                    <w:t>By which OP?</w:t>
                  </w:r>
                </w:p>
              </w:tc>
            </w:tr>
            <w:tr w:rsidR="002536C8" w:rsidRPr="000D17DC" w14:paraId="184BFCCB" w14:textId="77777777">
              <w:trPr>
                <w:trHeight w:val="1393"/>
              </w:trPr>
              <w:tc>
                <w:tcPr>
                  <w:tcW w:w="3220" w:type="dxa"/>
                  <w:tcBorders>
                    <w:top w:val="single" w:sz="4" w:space="0" w:color="auto"/>
                    <w:left w:val="single" w:sz="4" w:space="0" w:color="auto"/>
                    <w:bottom w:val="single" w:sz="4" w:space="0" w:color="auto"/>
                    <w:right w:val="single" w:sz="4" w:space="0" w:color="auto"/>
                  </w:tcBorders>
                  <w:hideMark/>
                </w:tcPr>
                <w:p w14:paraId="37220357" w14:textId="77777777" w:rsidR="002536C8" w:rsidRPr="000D17DC" w:rsidRDefault="002536C8" w:rsidP="002536C8">
                  <w:pPr>
                    <w:rPr>
                      <w:rFonts w:ascii="Times New Roman" w:eastAsiaTheme="minorHAnsi" w:hAnsi="Times New Roman" w:cs="Times New Roman"/>
                      <w:sz w:val="24"/>
                      <w:szCs w:val="24"/>
                      <w:lang w:val="en-US"/>
                    </w:rPr>
                  </w:pPr>
                  <w:r w:rsidRPr="000D17DC">
                    <w:rPr>
                      <w:rFonts w:ascii="Times New Roman" w:eastAsiaTheme="minorHAnsi" w:hAnsi="Times New Roman" w:cs="Times New Roman"/>
                      <w:sz w:val="24"/>
                      <w:szCs w:val="24"/>
                      <w:lang w:val="en-US"/>
                    </w:rPr>
                    <w:lastRenderedPageBreak/>
                    <w:t>University degree . Degrees for each accredited educational program</w:t>
                  </w:r>
                </w:p>
              </w:tc>
              <w:tc>
                <w:tcPr>
                  <w:tcW w:w="5299" w:type="dxa"/>
                  <w:tcBorders>
                    <w:top w:val="single" w:sz="4" w:space="0" w:color="auto"/>
                    <w:left w:val="single" w:sz="4" w:space="0" w:color="auto"/>
                    <w:bottom w:val="single" w:sz="4" w:space="0" w:color="auto"/>
                    <w:right w:val="single" w:sz="4" w:space="0" w:color="auto"/>
                  </w:tcBorders>
                </w:tcPr>
                <w:p w14:paraId="2EE6EC0F" w14:textId="77777777" w:rsidR="002536C8" w:rsidRPr="000D17DC" w:rsidRDefault="002536C8" w:rsidP="002536C8">
                  <w:pPr>
                    <w:rPr>
                      <w:rFonts w:ascii="Times New Roman" w:eastAsiaTheme="minorHAnsi" w:hAnsi="Times New Roman" w:cs="Times New Roman"/>
                      <w:sz w:val="24"/>
                      <w:szCs w:val="24"/>
                      <w:lang w:val="en-US"/>
                    </w:rPr>
                  </w:pPr>
                  <w:r w:rsidRPr="000D17DC">
                    <w:rPr>
                      <w:rFonts w:ascii="Times New Roman" w:eastAsiaTheme="minorHAnsi" w:hAnsi="Times New Roman" w:cs="Times New Roman"/>
                      <w:sz w:val="24"/>
                      <w:szCs w:val="24"/>
                      <w:lang w:val="en-US"/>
                    </w:rPr>
                    <w:t>Total for the university - 33.6%</w:t>
                  </w:r>
                </w:p>
                <w:p w14:paraId="6BFAD1EA" w14:textId="77777777" w:rsidR="002536C8" w:rsidRPr="000D17DC" w:rsidRDefault="002536C8" w:rsidP="002536C8">
                  <w:pPr>
                    <w:rPr>
                      <w:rFonts w:ascii="Times New Roman" w:eastAsiaTheme="minorHAnsi" w:hAnsi="Times New Roman" w:cs="Times New Roman"/>
                      <w:b/>
                      <w:sz w:val="24"/>
                      <w:szCs w:val="24"/>
                      <w:lang w:val="en-US"/>
                    </w:rPr>
                  </w:pPr>
                  <w:r w:rsidRPr="000D17DC">
                    <w:rPr>
                      <w:rFonts w:ascii="Times New Roman" w:eastAsiaTheme="minorHAnsi" w:hAnsi="Times New Roman" w:cs="Times New Roman"/>
                      <w:b/>
                      <w:sz w:val="24"/>
                      <w:szCs w:val="24"/>
                      <w:lang w:val="en-US"/>
                    </w:rPr>
                    <w:t xml:space="preserve">7M04101 "Management by industry" - </w:t>
                  </w:r>
                  <w:r w:rsidRPr="000D17DC">
                    <w:rPr>
                      <w:rFonts w:ascii="Times New Roman" w:eastAsiaTheme="minorHAnsi" w:hAnsi="Times New Roman" w:cs="Times New Roman"/>
                      <w:sz w:val="24"/>
                      <w:szCs w:val="24"/>
                      <w:lang w:val="en-US"/>
                    </w:rPr>
                    <w:t>72.2%</w:t>
                  </w:r>
                </w:p>
                <w:p w14:paraId="1053EF61" w14:textId="77777777" w:rsidR="002536C8" w:rsidRPr="000D17DC" w:rsidRDefault="002536C8" w:rsidP="002536C8">
                  <w:pPr>
                    <w:rPr>
                      <w:rFonts w:ascii="Times New Roman" w:eastAsiaTheme="minorHAnsi" w:hAnsi="Times New Roman" w:cs="Times New Roman"/>
                      <w:b/>
                      <w:sz w:val="24"/>
                      <w:szCs w:val="24"/>
                      <w:lang w:val="en-US"/>
                    </w:rPr>
                  </w:pPr>
                  <w:r w:rsidRPr="000D17DC">
                    <w:rPr>
                      <w:rFonts w:ascii="Times New Roman" w:eastAsiaTheme="minorHAnsi" w:hAnsi="Times New Roman" w:cs="Times New Roman"/>
                      <w:b/>
                      <w:sz w:val="24"/>
                      <w:szCs w:val="24"/>
                      <w:lang w:val="en-US"/>
                    </w:rPr>
                    <w:t xml:space="preserve">7M04103 "Sustainable agriculture and rural development" </w:t>
                  </w:r>
                  <w:r w:rsidRPr="000D17DC">
                    <w:rPr>
                      <w:rFonts w:ascii="Times New Roman" w:eastAsiaTheme="minorHAnsi" w:hAnsi="Times New Roman" w:cs="Times New Roman"/>
                      <w:sz w:val="24"/>
                      <w:szCs w:val="24"/>
                      <w:lang w:val="en-US"/>
                    </w:rPr>
                    <w:t>- 71.4%</w:t>
                  </w:r>
                </w:p>
                <w:p w14:paraId="7F1308F8" w14:textId="77777777" w:rsidR="002536C8" w:rsidRPr="000D17DC" w:rsidRDefault="002536C8" w:rsidP="002536C8">
                  <w:pPr>
                    <w:rPr>
                      <w:rFonts w:ascii="Times New Roman" w:eastAsiaTheme="minorHAnsi" w:hAnsi="Times New Roman" w:cs="Times New Roman"/>
                      <w:sz w:val="24"/>
                      <w:szCs w:val="24"/>
                      <w:lang w:val="en-US"/>
                    </w:rPr>
                  </w:pPr>
                </w:p>
              </w:tc>
            </w:tr>
          </w:tbl>
          <w:p w14:paraId="300B0CE4" w14:textId="77777777" w:rsidR="002536C8" w:rsidRPr="000D17DC" w:rsidRDefault="002536C8" w:rsidP="002536C8">
            <w:pPr>
              <w:ind w:firstLine="567"/>
              <w:jc w:val="center"/>
              <w:rPr>
                <w:rFonts w:ascii="Times New Roman" w:hAnsi="Times New Roman" w:cs="Times New Roman"/>
                <w:b/>
                <w:sz w:val="24"/>
                <w:szCs w:val="24"/>
                <w:lang w:val="en-US"/>
              </w:rPr>
            </w:pPr>
            <w:r w:rsidRPr="000D17DC">
              <w:rPr>
                <w:rFonts w:ascii="Times New Roman" w:hAnsi="Times New Roman" w:cs="Times New Roman"/>
                <w:b/>
                <w:sz w:val="24"/>
                <w:szCs w:val="24"/>
                <w:lang w:val="en-US"/>
              </w:rPr>
              <w:t>MASSIVE OPEN ONLINE COURSES</w:t>
            </w:r>
          </w:p>
          <w:p w14:paraId="4A3BB337" w14:textId="5395602B" w:rsidR="002536C8" w:rsidRPr="00A75DFA" w:rsidRDefault="00A75DFA" w:rsidP="002536C8">
            <w:pPr>
              <w:ind w:firstLine="567"/>
              <w:jc w:val="center"/>
              <w:rPr>
                <w:rFonts w:ascii="Times New Roman" w:hAnsi="Times New Roman"/>
                <w:b/>
                <w:bCs/>
                <w:sz w:val="24"/>
                <w:szCs w:val="24"/>
              </w:rPr>
            </w:pPr>
            <w:r w:rsidRPr="0015551C">
              <w:rPr>
                <w:rFonts w:ascii="Times New Roman" w:eastAsia="Calibri" w:hAnsi="Times New Roman" w:cs="Times New Roman"/>
                <w:b/>
                <w:bCs/>
                <w:sz w:val="24"/>
                <w:szCs w:val="24"/>
                <w:lang w:val="en-US"/>
              </w:rPr>
              <w:t>Kokshetau University named after Sh. Ualikhanov</w:t>
            </w:r>
            <w:r w:rsidRPr="00A75DFA">
              <w:rPr>
                <w:rFonts w:ascii="Times New Roman" w:hAnsi="Times New Roman"/>
                <w:b/>
                <w:bCs/>
                <w:sz w:val="24"/>
                <w:szCs w:val="24"/>
              </w:rPr>
              <w:t xml:space="preserve"> </w:t>
            </w:r>
          </w:p>
          <w:p w14:paraId="24972372" w14:textId="77777777" w:rsidR="00A75DFA" w:rsidRPr="000D17DC" w:rsidRDefault="00A75DFA" w:rsidP="002536C8">
            <w:pPr>
              <w:ind w:firstLine="567"/>
              <w:jc w:val="center"/>
              <w:rPr>
                <w:rFonts w:ascii="Times New Roman" w:hAnsi="Times New Roman" w:cs="Times New Roman"/>
                <w:b/>
                <w:sz w:val="24"/>
                <w:szCs w:val="24"/>
                <w:lang w:val="en-US"/>
              </w:rPr>
            </w:pPr>
          </w:p>
          <w:p w14:paraId="6F572556" w14:textId="77777777" w:rsidR="002536C8" w:rsidRPr="000D17DC" w:rsidRDefault="002536C8" w:rsidP="002536C8">
            <w:pPr>
              <w:ind w:firstLine="567"/>
              <w:jc w:val="center"/>
              <w:rPr>
                <w:rFonts w:ascii="Times New Roman" w:hAnsi="Times New Roman" w:cs="Times New Roman"/>
                <w:b/>
                <w:sz w:val="24"/>
                <w:szCs w:val="24"/>
                <w:lang w:val="en-US"/>
              </w:rPr>
            </w:pPr>
            <w:r w:rsidRPr="000D17DC">
              <w:rPr>
                <w:rFonts w:ascii="Times New Roman" w:hAnsi="Times New Roman" w:cs="Times New Roman"/>
                <w:b/>
                <w:sz w:val="24"/>
                <w:szCs w:val="24"/>
              </w:rPr>
              <w:t xml:space="preserve">https </w:t>
            </w:r>
            <w:r w:rsidRPr="000D17DC">
              <w:rPr>
                <w:rFonts w:ascii="Times New Roman" w:hAnsi="Times New Roman" w:cs="Times New Roman"/>
                <w:b/>
                <w:sz w:val="24"/>
                <w:szCs w:val="24"/>
                <w:lang w:val="en-US"/>
              </w:rPr>
              <w:t xml:space="preserve">:// </w:t>
            </w:r>
            <w:r w:rsidRPr="000D17DC">
              <w:rPr>
                <w:rFonts w:ascii="Times New Roman" w:hAnsi="Times New Roman" w:cs="Times New Roman"/>
                <w:b/>
                <w:sz w:val="24"/>
                <w:szCs w:val="24"/>
              </w:rPr>
              <w:t xml:space="preserve">shokan </w:t>
            </w:r>
            <w:r w:rsidRPr="000D17DC">
              <w:rPr>
                <w:rFonts w:ascii="Times New Roman" w:hAnsi="Times New Roman" w:cs="Times New Roman"/>
                <w:b/>
                <w:sz w:val="24"/>
                <w:szCs w:val="24"/>
                <w:lang w:val="en-US"/>
              </w:rPr>
              <w:t xml:space="preserve">. </w:t>
            </w:r>
            <w:r w:rsidRPr="000D17DC">
              <w:rPr>
                <w:rFonts w:ascii="Times New Roman" w:hAnsi="Times New Roman" w:cs="Times New Roman"/>
                <w:b/>
                <w:sz w:val="24"/>
                <w:szCs w:val="24"/>
              </w:rPr>
              <w:t xml:space="preserve">edu </w:t>
            </w:r>
            <w:r w:rsidRPr="000D17DC">
              <w:rPr>
                <w:rFonts w:ascii="Times New Roman" w:hAnsi="Times New Roman" w:cs="Times New Roman"/>
                <w:b/>
                <w:sz w:val="24"/>
                <w:szCs w:val="24"/>
                <w:lang w:val="en-US"/>
              </w:rPr>
              <w:t xml:space="preserve">. </w:t>
            </w:r>
            <w:r w:rsidRPr="000D17DC">
              <w:rPr>
                <w:rFonts w:ascii="Times New Roman" w:hAnsi="Times New Roman" w:cs="Times New Roman"/>
                <w:b/>
                <w:sz w:val="24"/>
                <w:szCs w:val="24"/>
              </w:rPr>
              <w:t xml:space="preserve">kz </w:t>
            </w:r>
            <w:r w:rsidRPr="000D17DC">
              <w:rPr>
                <w:rFonts w:ascii="Times New Roman" w:hAnsi="Times New Roman" w:cs="Times New Roman"/>
                <w:b/>
                <w:sz w:val="24"/>
                <w:szCs w:val="24"/>
                <w:lang w:val="en-US"/>
              </w:rPr>
              <w:t xml:space="preserve">/ </w:t>
            </w:r>
            <w:r w:rsidRPr="000D17DC">
              <w:rPr>
                <w:rFonts w:ascii="Times New Roman" w:hAnsi="Times New Roman" w:cs="Times New Roman"/>
                <w:b/>
                <w:sz w:val="24"/>
                <w:szCs w:val="24"/>
              </w:rPr>
              <w:t xml:space="preserve">erasmus </w:t>
            </w:r>
            <w:r w:rsidRPr="000D17DC">
              <w:rPr>
                <w:rFonts w:ascii="Times New Roman" w:hAnsi="Times New Roman" w:cs="Times New Roman"/>
                <w:b/>
                <w:sz w:val="24"/>
                <w:szCs w:val="24"/>
                <w:lang w:val="en-US"/>
              </w:rPr>
              <w:t xml:space="preserve">/ </w:t>
            </w:r>
            <w:r w:rsidRPr="000D17DC">
              <w:rPr>
                <w:rFonts w:ascii="Times New Roman" w:hAnsi="Times New Roman" w:cs="Times New Roman"/>
                <w:b/>
                <w:sz w:val="24"/>
                <w:szCs w:val="24"/>
              </w:rPr>
              <w:t xml:space="preserve">project </w:t>
            </w:r>
            <w:r w:rsidRPr="000D17DC">
              <w:rPr>
                <w:rFonts w:ascii="Times New Roman" w:hAnsi="Times New Roman" w:cs="Times New Roman"/>
                <w:b/>
                <w:sz w:val="24"/>
                <w:szCs w:val="24"/>
                <w:lang w:val="en-US"/>
              </w:rPr>
              <w:t xml:space="preserve">/ </w:t>
            </w:r>
            <w:r w:rsidRPr="000D17DC">
              <w:rPr>
                <w:rFonts w:ascii="Times New Roman" w:hAnsi="Times New Roman" w:cs="Times New Roman"/>
                <w:b/>
                <w:sz w:val="24"/>
                <w:szCs w:val="24"/>
              </w:rPr>
              <w:t xml:space="preserve">tsentr </w:t>
            </w:r>
            <w:r w:rsidRPr="000D17DC">
              <w:rPr>
                <w:rFonts w:ascii="Times New Roman" w:hAnsi="Times New Roman" w:cs="Times New Roman"/>
                <w:b/>
                <w:sz w:val="24"/>
                <w:szCs w:val="24"/>
                <w:lang w:val="en-US"/>
              </w:rPr>
              <w:t xml:space="preserve">- </w:t>
            </w:r>
            <w:r w:rsidRPr="000D17DC">
              <w:rPr>
                <w:rFonts w:ascii="Times New Roman" w:hAnsi="Times New Roman" w:cs="Times New Roman"/>
                <w:b/>
                <w:sz w:val="24"/>
                <w:szCs w:val="24"/>
              </w:rPr>
              <w:t xml:space="preserve">mook </w:t>
            </w:r>
            <w:r w:rsidRPr="000D17DC">
              <w:rPr>
                <w:rFonts w:ascii="Times New Roman" w:hAnsi="Times New Roman" w:cs="Times New Roman"/>
                <w:b/>
                <w:sz w:val="24"/>
                <w:szCs w:val="24"/>
                <w:lang w:val="en-US"/>
              </w:rPr>
              <w:t>/</w:t>
            </w:r>
          </w:p>
          <w:p w14:paraId="7D4044B5" w14:textId="77777777" w:rsidR="002536C8" w:rsidRPr="000D17DC" w:rsidRDefault="002536C8" w:rsidP="002536C8">
            <w:pPr>
              <w:ind w:firstLine="567"/>
              <w:jc w:val="both"/>
              <w:rPr>
                <w:rFonts w:ascii="Times New Roman" w:hAnsi="Times New Roman" w:cs="Times New Roman"/>
                <w:b/>
                <w:sz w:val="24"/>
                <w:szCs w:val="24"/>
                <w:lang w:val="en-US"/>
              </w:rPr>
            </w:pPr>
          </w:p>
          <w:p w14:paraId="2598C652" w14:textId="77777777" w:rsidR="002536C8" w:rsidRPr="000D17DC" w:rsidRDefault="002536C8" w:rsidP="002536C8">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MOOC center was opened within the framework of </w:t>
            </w:r>
            <w:r w:rsidRPr="000D17DC">
              <w:rPr>
                <w:rFonts w:ascii="Times New Roman" w:hAnsi="Times New Roman" w:cs="Times New Roman"/>
                <w:sz w:val="24"/>
                <w:szCs w:val="24"/>
              </w:rPr>
              <w:t>EU projects</w:t>
            </w:r>
            <w:r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rPr>
              <w:t xml:space="preserve">ERASMUS </w:t>
            </w:r>
            <w:r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rPr>
              <w:t xml:space="preserve">KA </w:t>
            </w:r>
            <w:r w:rsidRPr="000D17DC">
              <w:rPr>
                <w:rFonts w:ascii="Times New Roman" w:hAnsi="Times New Roman" w:cs="Times New Roman"/>
                <w:sz w:val="24"/>
                <w:szCs w:val="24"/>
                <w:lang w:val="en-US"/>
              </w:rPr>
              <w:t xml:space="preserve">2 585761- </w:t>
            </w:r>
            <w:r w:rsidRPr="000D17DC">
              <w:rPr>
                <w:rFonts w:ascii="Times New Roman" w:hAnsi="Times New Roman" w:cs="Times New Roman"/>
                <w:sz w:val="24"/>
                <w:szCs w:val="24"/>
              </w:rPr>
              <w:t xml:space="preserve">EPP </w:t>
            </w:r>
            <w:r w:rsidRPr="000D17DC">
              <w:rPr>
                <w:rFonts w:ascii="Times New Roman" w:hAnsi="Times New Roman" w:cs="Times New Roman"/>
                <w:sz w:val="24"/>
                <w:szCs w:val="24"/>
                <w:lang w:val="en-US"/>
              </w:rPr>
              <w:t xml:space="preserve">-1-2017-1- </w:t>
            </w:r>
            <w:r w:rsidRPr="000D17DC">
              <w:rPr>
                <w:rFonts w:ascii="Times New Roman" w:hAnsi="Times New Roman" w:cs="Times New Roman"/>
                <w:sz w:val="24"/>
                <w:szCs w:val="24"/>
              </w:rPr>
              <w:t xml:space="preserve">FI </w:t>
            </w:r>
            <w:r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rPr>
              <w:t xml:space="preserve">EPPKA </w:t>
            </w:r>
            <w:r w:rsidRPr="000D17DC">
              <w:rPr>
                <w:rFonts w:ascii="Times New Roman" w:hAnsi="Times New Roman" w:cs="Times New Roman"/>
                <w:sz w:val="24"/>
                <w:szCs w:val="24"/>
                <w:lang w:val="en-US"/>
              </w:rPr>
              <w:t xml:space="preserve">2- </w:t>
            </w:r>
            <w:r w:rsidRPr="000D17DC">
              <w:rPr>
                <w:rFonts w:ascii="Times New Roman" w:hAnsi="Times New Roman" w:cs="Times New Roman"/>
                <w:sz w:val="24"/>
                <w:szCs w:val="24"/>
              </w:rPr>
              <w:t xml:space="preserve">CBHE </w:t>
            </w:r>
            <w:r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rPr>
              <w:t xml:space="preserve">JP </w:t>
            </w:r>
            <w:r w:rsidRPr="000D17DC">
              <w:rPr>
                <w:rFonts w:ascii="Times New Roman" w:hAnsi="Times New Roman" w:cs="Times New Roman"/>
                <w:sz w:val="24"/>
                <w:szCs w:val="24"/>
                <w:lang w:val="en-US"/>
              </w:rPr>
              <w:t xml:space="preserve">"Increasing competence in sustainable waste management in universities and the </w:t>
            </w:r>
            <w:r w:rsidRPr="000D17DC">
              <w:rPr>
                <w:rFonts w:ascii="Times New Roman" w:hAnsi="Times New Roman" w:cs="Times New Roman"/>
                <w:sz w:val="24"/>
                <w:szCs w:val="24"/>
              </w:rPr>
              <w:t>EU</w:t>
            </w:r>
            <w:r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rPr>
              <w:t xml:space="preserve">ERASMUS </w:t>
            </w:r>
            <w:r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rPr>
              <w:t xml:space="preserve">KA </w:t>
            </w:r>
            <w:r w:rsidRPr="000D17DC">
              <w:rPr>
                <w:rFonts w:ascii="Times New Roman" w:hAnsi="Times New Roman" w:cs="Times New Roman"/>
                <w:sz w:val="24"/>
                <w:szCs w:val="24"/>
                <w:lang w:val="en-US"/>
              </w:rPr>
              <w:t xml:space="preserve">2| </w:t>
            </w:r>
            <w:r w:rsidRPr="000D17DC">
              <w:rPr>
                <w:rFonts w:ascii="Times New Roman" w:hAnsi="Times New Roman" w:cs="Times New Roman"/>
                <w:sz w:val="24"/>
                <w:szCs w:val="24"/>
              </w:rPr>
              <w:t>CBHE</w:t>
            </w:r>
            <w:r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rPr>
              <w:t xml:space="preserve">KUTEL </w:t>
            </w:r>
            <w:r w:rsidRPr="000D17DC">
              <w:rPr>
                <w:rFonts w:ascii="Times New Roman" w:hAnsi="Times New Roman" w:cs="Times New Roman"/>
                <w:sz w:val="24"/>
                <w:szCs w:val="24"/>
                <w:lang w:val="en-US"/>
              </w:rPr>
              <w:t xml:space="preserve">"Universities of Kazakhstan for improving quality assurance processes in teaching using new technologies" and Russia and Kazakhstan ( </w:t>
            </w:r>
            <w:r w:rsidRPr="000D17DC">
              <w:rPr>
                <w:rFonts w:ascii="Times New Roman" w:hAnsi="Times New Roman" w:cs="Times New Roman"/>
                <w:sz w:val="24"/>
                <w:szCs w:val="24"/>
              </w:rPr>
              <w:t xml:space="preserve">EduEnvi </w:t>
            </w:r>
            <w:r w:rsidRPr="000D17DC">
              <w:rPr>
                <w:rFonts w:ascii="Times New Roman" w:hAnsi="Times New Roman" w:cs="Times New Roman"/>
                <w:sz w:val="24"/>
                <w:szCs w:val="24"/>
                <w:lang w:val="en-US"/>
              </w:rPr>
              <w:t>)".</w:t>
            </w:r>
          </w:p>
          <w:p w14:paraId="70FD0749" w14:textId="77777777" w:rsidR="002536C8" w:rsidRPr="000D17DC" w:rsidRDefault="002536C8" w:rsidP="002536C8">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The objectives of these projects include the development and implementation of new electronic educational programs in the higher education system and the promotion of reform and modernization of higher education through the introduction of a national quality assurance system in education using innovative technologies, the introduction of accreditation standards, guidelines and procedures to ensure the quality of courses and curricula at the national and international level.</w:t>
            </w:r>
          </w:p>
          <w:p w14:paraId="360D7102" w14:textId="77777777" w:rsidR="002536C8" w:rsidRPr="000D17DC" w:rsidRDefault="002536C8" w:rsidP="002536C8">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The tasks of the MOOC center include:</w:t>
            </w:r>
          </w:p>
          <w:p w14:paraId="3CB52C5F" w14:textId="77777777" w:rsidR="002536C8" w:rsidRPr="000D17DC" w:rsidRDefault="002536C8" w:rsidP="002536C8">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methodological assistance in the development of online courses;</w:t>
            </w:r>
          </w:p>
          <w:p w14:paraId="0D741FC4" w14:textId="77777777" w:rsidR="002536C8" w:rsidRPr="000D17DC" w:rsidRDefault="002536C8" w:rsidP="002536C8">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recording video materials;</w:t>
            </w:r>
          </w:p>
          <w:p w14:paraId="3AF36138" w14:textId="77777777" w:rsidR="002536C8" w:rsidRPr="000D17DC" w:rsidRDefault="002536C8" w:rsidP="002536C8">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editing and technical quality assurance of video materials;</w:t>
            </w:r>
          </w:p>
          <w:p w14:paraId="25E571F8" w14:textId="77777777" w:rsidR="002536C8" w:rsidRPr="000D17DC" w:rsidRDefault="002536C8" w:rsidP="002536C8">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quality control of the technical and general parameters of the content;</w:t>
            </w:r>
          </w:p>
          <w:p w14:paraId="6E51FBA7" w14:textId="77777777" w:rsidR="002536C8" w:rsidRPr="000D17DC" w:rsidRDefault="002536C8" w:rsidP="002536C8">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Creation of a database in which all recorded video materials are stored.</w:t>
            </w:r>
          </w:p>
          <w:p w14:paraId="5A301739" w14:textId="77777777" w:rsidR="002536C8" w:rsidRPr="000D17DC" w:rsidRDefault="002536C8" w:rsidP="002536C8">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placement of online courses on the platform</w:t>
            </w:r>
          </w:p>
          <w:p w14:paraId="01F7D2BB" w14:textId="77777777" w:rsidR="002536C8" w:rsidRPr="000D17DC" w:rsidRDefault="002536C8" w:rsidP="002536C8">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The MOOC center has 3 rooms for recording online courses, equipped with modern technology. The first cabinet is a studio for recording lectures on the humanitarian direction of the </w:t>
            </w:r>
            <w:r w:rsidRPr="000D17DC">
              <w:rPr>
                <w:rFonts w:ascii="Times New Roman" w:hAnsi="Times New Roman" w:cs="Times New Roman"/>
                <w:sz w:val="24"/>
                <w:szCs w:val="24"/>
              </w:rPr>
              <w:t xml:space="preserve">EduEnvi project </w:t>
            </w:r>
            <w:r w:rsidRPr="000D17DC">
              <w:rPr>
                <w:rFonts w:ascii="Times New Roman" w:hAnsi="Times New Roman" w:cs="Times New Roman"/>
                <w:sz w:val="24"/>
                <w:szCs w:val="24"/>
                <w:lang w:val="en-US"/>
              </w:rPr>
              <w:t xml:space="preserve">using light and a green background ( chrome key ) for effects and changing the background. The second and third studio for the physics and mathematics direction of the </w:t>
            </w:r>
            <w:r w:rsidRPr="000D17DC">
              <w:rPr>
                <w:rFonts w:ascii="Times New Roman" w:hAnsi="Times New Roman" w:cs="Times New Roman"/>
                <w:sz w:val="24"/>
                <w:szCs w:val="24"/>
              </w:rPr>
              <w:t xml:space="preserve">Kutel project </w:t>
            </w:r>
            <w:r w:rsidRPr="000D17DC">
              <w:rPr>
                <w:rFonts w:ascii="Times New Roman" w:hAnsi="Times New Roman" w:cs="Times New Roman"/>
                <w:sz w:val="24"/>
                <w:szCs w:val="24"/>
                <w:lang w:val="en-US"/>
              </w:rPr>
              <w:t>. The studio has lighting lamps, a camera and a computer for processing and editing material. Transparent board for writing formulas, tasks , etc. using markers filled with special paint. Studios can also perform any work regarding video, photo and sound recording.</w:t>
            </w:r>
          </w:p>
          <w:p w14:paraId="1B5C0E6D" w14:textId="77777777" w:rsidR="002536C8" w:rsidRPr="000D17DC" w:rsidRDefault="002536C8" w:rsidP="002536C8">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As of 2021, since the beginning of the year, the center has recorded more than 138 video lectures on 9 online courses, of which 2 courses on the topic "Environmental Risks" were posted on the </w:t>
            </w:r>
            <w:r w:rsidRPr="000D17DC">
              <w:rPr>
                <w:rFonts w:ascii="Times New Roman" w:hAnsi="Times New Roman" w:cs="Times New Roman"/>
                <w:sz w:val="24"/>
                <w:szCs w:val="24"/>
              </w:rPr>
              <w:t xml:space="preserve">moocs platform </w:t>
            </w:r>
            <w:r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rPr>
              <w:t xml:space="preserve">kz </w:t>
            </w:r>
            <w:r w:rsidRPr="000D17DC">
              <w:rPr>
                <w:rFonts w:ascii="Times New Roman" w:hAnsi="Times New Roman" w:cs="Times New Roman"/>
                <w:sz w:val="24"/>
                <w:szCs w:val="24"/>
                <w:lang w:val="en-US"/>
              </w:rPr>
              <w:t>and successfully completed by those wishing to receive a certificate.</w:t>
            </w:r>
          </w:p>
          <w:p w14:paraId="35A231CF" w14:textId="77777777" w:rsidR="002536C8" w:rsidRPr="000D17DC" w:rsidRDefault="002536C8" w:rsidP="002536C8">
            <w:pPr>
              <w:ind w:firstLine="567"/>
              <w:jc w:val="both"/>
              <w:rPr>
                <w:rFonts w:ascii="Times New Roman" w:hAnsi="Times New Roman" w:cs="Times New Roman"/>
                <w:sz w:val="24"/>
                <w:szCs w:val="24"/>
                <w:lang w:val="en-US"/>
              </w:rPr>
            </w:pPr>
            <w:r w:rsidRPr="000D17DC">
              <w:rPr>
                <w:rFonts w:ascii="Times New Roman" w:hAnsi="Times New Roman" w:cs="Times New Roman"/>
                <w:sz w:val="24"/>
                <w:szCs w:val="24"/>
                <w:lang w:val="en-US"/>
              </w:rPr>
              <w:t>In the 2021-2022 academic year, it is planned to carry out further work on the development and implementation of massive open online courses, their inclusion in the educational process and the active involvement of a wide audience of students in open education.</w:t>
            </w:r>
          </w:p>
          <w:p w14:paraId="2A5DA43F" w14:textId="77777777" w:rsidR="002536C8" w:rsidRPr="000D17DC" w:rsidRDefault="002536C8" w:rsidP="002536C8">
            <w:pPr>
              <w:rPr>
                <w:rFonts w:ascii="Times New Roman" w:hAnsi="Times New Roman" w:cs="Times New Roman"/>
                <w:sz w:val="24"/>
                <w:szCs w:val="24"/>
                <w:lang w:val="en-US"/>
              </w:rPr>
            </w:pPr>
          </w:p>
          <w:p w14:paraId="6572DAC1" w14:textId="77777777" w:rsidR="002536C8" w:rsidRPr="000D17DC" w:rsidRDefault="002536C8" w:rsidP="002536C8">
            <w:pPr>
              <w:rPr>
                <w:rFonts w:ascii="Times New Roman" w:hAnsi="Times New Roman" w:cs="Times New Roman"/>
                <w:b/>
                <w:sz w:val="24"/>
                <w:szCs w:val="24"/>
                <w:lang w:val="kk-KZ"/>
              </w:rPr>
            </w:pPr>
            <w:r w:rsidRPr="000D17DC">
              <w:rPr>
                <w:rFonts w:ascii="Times New Roman" w:hAnsi="Times New Roman" w:cs="Times New Roman"/>
                <w:b/>
                <w:sz w:val="24"/>
                <w:szCs w:val="24"/>
                <w:lang w:val="kk-KZ"/>
              </w:rPr>
              <w:t>Technical characteristics of the MOOC center</w:t>
            </w:r>
          </w:p>
          <w:tbl>
            <w:tblPr>
              <w:tblW w:w="8595" w:type="dxa"/>
              <w:tblInd w:w="187" w:type="dxa"/>
              <w:tblLayout w:type="fixed"/>
              <w:tblCellMar>
                <w:left w:w="0" w:type="dxa"/>
                <w:right w:w="0" w:type="dxa"/>
              </w:tblCellMar>
              <w:tblLook w:val="04A0" w:firstRow="1" w:lastRow="0" w:firstColumn="1" w:lastColumn="0" w:noHBand="0" w:noVBand="1"/>
            </w:tblPr>
            <w:tblGrid>
              <w:gridCol w:w="883"/>
              <w:gridCol w:w="2234"/>
              <w:gridCol w:w="2499"/>
              <w:gridCol w:w="561"/>
              <w:gridCol w:w="387"/>
              <w:gridCol w:w="1320"/>
              <w:gridCol w:w="711"/>
            </w:tblGrid>
            <w:tr w:rsidR="002536C8" w:rsidRPr="000D17DC" w14:paraId="03867A67" w14:textId="77777777">
              <w:trPr>
                <w:trHeight w:val="874"/>
              </w:trPr>
              <w:tc>
                <w:tcPr>
                  <w:tcW w:w="884" w:type="dxa"/>
                  <w:tcBorders>
                    <w:top w:val="single" w:sz="6" w:space="0" w:color="000000"/>
                    <w:left w:val="single" w:sz="6" w:space="0" w:color="000000"/>
                    <w:bottom w:val="single" w:sz="6" w:space="0" w:color="000000"/>
                    <w:right w:val="single" w:sz="6" w:space="0" w:color="000000"/>
                  </w:tcBorders>
                  <w:tcMar>
                    <w:top w:w="30" w:type="dxa"/>
                    <w:left w:w="45" w:type="dxa"/>
                    <w:bottom w:w="30" w:type="dxa"/>
                    <w:right w:w="45" w:type="dxa"/>
                  </w:tcMar>
                  <w:hideMark/>
                </w:tcPr>
                <w:p w14:paraId="023EFE1A"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EduEnvi</w:t>
                  </w:r>
                </w:p>
              </w:tc>
              <w:tc>
                <w:tcPr>
                  <w:tcW w:w="2234" w:type="dxa"/>
                  <w:tcBorders>
                    <w:top w:val="single" w:sz="6" w:space="0" w:color="000000"/>
                    <w:left w:val="single" w:sz="6" w:space="0" w:color="CCCCCC"/>
                    <w:bottom w:val="single" w:sz="6" w:space="0" w:color="000000"/>
                    <w:right w:val="single" w:sz="6" w:space="0" w:color="000000"/>
                  </w:tcBorders>
                  <w:tcMar>
                    <w:top w:w="30" w:type="dxa"/>
                    <w:left w:w="45" w:type="dxa"/>
                    <w:bottom w:w="30" w:type="dxa"/>
                    <w:right w:w="45" w:type="dxa"/>
                  </w:tcMar>
                  <w:hideMark/>
                </w:tcPr>
                <w:p w14:paraId="45A6D2B5"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 xml:space="preserve">Camera </w:t>
                  </w:r>
                </w:p>
              </w:tc>
              <w:tc>
                <w:tcPr>
                  <w:tcW w:w="2499" w:type="dxa"/>
                  <w:tcBorders>
                    <w:top w:val="single" w:sz="6" w:space="0" w:color="000000"/>
                    <w:left w:val="single" w:sz="6" w:space="0" w:color="CCCCCC"/>
                    <w:bottom w:val="single" w:sz="6" w:space="0" w:color="000000"/>
                    <w:right w:val="single" w:sz="6" w:space="0" w:color="000000"/>
                  </w:tcBorders>
                  <w:tcMar>
                    <w:top w:w="30" w:type="dxa"/>
                    <w:left w:w="45" w:type="dxa"/>
                    <w:bottom w:w="30" w:type="dxa"/>
                    <w:right w:w="45" w:type="dxa"/>
                  </w:tcMar>
                  <w:hideMark/>
                </w:tcPr>
                <w:p w14:paraId="2BEE4A7D"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Sony</w:t>
                  </w:r>
                </w:p>
              </w:tc>
              <w:tc>
                <w:tcPr>
                  <w:tcW w:w="561" w:type="dxa"/>
                  <w:tcBorders>
                    <w:top w:val="single" w:sz="6" w:space="0" w:color="000000"/>
                    <w:left w:val="single" w:sz="6" w:space="0" w:color="CCCCCC"/>
                    <w:bottom w:val="single" w:sz="6" w:space="0" w:color="000000"/>
                    <w:right w:val="single" w:sz="6" w:space="0" w:color="000000"/>
                  </w:tcBorders>
                  <w:tcMar>
                    <w:top w:w="30" w:type="dxa"/>
                    <w:left w:w="45" w:type="dxa"/>
                    <w:bottom w:w="30" w:type="dxa"/>
                    <w:right w:w="45" w:type="dxa"/>
                  </w:tcMar>
                  <w:hideMark/>
                </w:tcPr>
                <w:p w14:paraId="6FAC7AFE" w14:textId="77777777" w:rsidR="002536C8" w:rsidRPr="000D17DC" w:rsidRDefault="002536C8" w:rsidP="002536C8">
                  <w:pPr>
                    <w:rPr>
                      <w:rFonts w:ascii="Times New Roman" w:hAnsi="Times New Roman" w:cs="Times New Roman"/>
                      <w:sz w:val="24"/>
                      <w:szCs w:val="24"/>
                    </w:rPr>
                  </w:pPr>
                </w:p>
              </w:tc>
              <w:tc>
                <w:tcPr>
                  <w:tcW w:w="387" w:type="dxa"/>
                  <w:tcBorders>
                    <w:top w:val="single" w:sz="6" w:space="0" w:color="000000"/>
                    <w:left w:val="single" w:sz="6" w:space="0" w:color="CCCCCC"/>
                    <w:bottom w:val="single" w:sz="6" w:space="0" w:color="000000"/>
                    <w:right w:val="single" w:sz="6" w:space="0" w:color="000000"/>
                  </w:tcBorders>
                  <w:tcMar>
                    <w:top w:w="30" w:type="dxa"/>
                    <w:left w:w="45" w:type="dxa"/>
                    <w:bottom w:w="30" w:type="dxa"/>
                    <w:right w:w="45" w:type="dxa"/>
                  </w:tcMar>
                  <w:hideMark/>
                </w:tcPr>
                <w:p w14:paraId="46F75D75" w14:textId="30F2DFC6" w:rsidR="002536C8" w:rsidRPr="000D17DC" w:rsidRDefault="00D413B8" w:rsidP="002536C8">
                  <w:pPr>
                    <w:rPr>
                      <w:rFonts w:ascii="Times New Roman" w:hAnsi="Times New Roman" w:cs="Times New Roman"/>
                      <w:sz w:val="24"/>
                      <w:szCs w:val="24"/>
                    </w:rPr>
                  </w:pPr>
                  <w:r>
                    <w:rPr>
                      <w:rFonts w:ascii="Times New Roman" w:hAnsi="Times New Roman" w:cs="Times New Roman"/>
                      <w:sz w:val="24"/>
                      <w:szCs w:val="24"/>
                    </w:rPr>
                    <w:t>1</w:t>
                  </w:r>
                </w:p>
              </w:tc>
              <w:tc>
                <w:tcPr>
                  <w:tcW w:w="1320" w:type="dxa"/>
                  <w:tcBorders>
                    <w:top w:val="single" w:sz="6" w:space="0" w:color="000000"/>
                    <w:left w:val="single" w:sz="6" w:space="0" w:color="CCCCCC"/>
                    <w:bottom w:val="single" w:sz="6" w:space="0" w:color="000000"/>
                    <w:right w:val="single" w:sz="6" w:space="0" w:color="000000"/>
                  </w:tcBorders>
                  <w:tcMar>
                    <w:top w:w="30" w:type="dxa"/>
                    <w:left w:w="45" w:type="dxa"/>
                    <w:bottom w:w="30" w:type="dxa"/>
                    <w:right w:w="45" w:type="dxa"/>
                  </w:tcMar>
                  <w:hideMark/>
                </w:tcPr>
                <w:p w14:paraId="1AC91CA9"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MOOC</w:t>
                  </w:r>
                </w:p>
              </w:tc>
              <w:tc>
                <w:tcPr>
                  <w:tcW w:w="711" w:type="dxa"/>
                  <w:tcBorders>
                    <w:top w:val="single" w:sz="6" w:space="0" w:color="000000"/>
                    <w:left w:val="single" w:sz="6" w:space="0" w:color="CCCCCC"/>
                    <w:bottom w:val="single" w:sz="6" w:space="0" w:color="000000"/>
                    <w:right w:val="single" w:sz="6" w:space="0" w:color="000000"/>
                  </w:tcBorders>
                  <w:tcMar>
                    <w:top w:w="30" w:type="dxa"/>
                    <w:left w:w="45" w:type="dxa"/>
                    <w:bottom w:w="30" w:type="dxa"/>
                    <w:right w:w="45" w:type="dxa"/>
                  </w:tcMar>
                  <w:hideMark/>
                </w:tcPr>
                <w:p w14:paraId="305D39FD"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2020</w:t>
                  </w:r>
                </w:p>
              </w:tc>
            </w:tr>
            <w:tr w:rsidR="002536C8" w:rsidRPr="000D17DC" w14:paraId="6E3D5498" w14:textId="77777777">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59126C93" w14:textId="77777777" w:rsidR="002536C8" w:rsidRPr="000D17DC"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2DC3538"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 xml:space="preserve">Tripod </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4F27BD0"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fancier</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584A591" w14:textId="77777777" w:rsidR="002536C8" w:rsidRPr="000D17DC"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6CD07EB2" w14:textId="63CF0BDB" w:rsidR="002536C8" w:rsidRPr="000D17DC" w:rsidRDefault="00D413B8" w:rsidP="002536C8">
                  <w:pPr>
                    <w:rPr>
                      <w:rFonts w:ascii="Times New Roman" w:hAnsi="Times New Roman" w:cs="Times New Roman"/>
                      <w:sz w:val="24"/>
                      <w:szCs w:val="24"/>
                    </w:rPr>
                  </w:pPr>
                  <w:r>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5995666"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MOOC</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694318A"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2020</w:t>
                  </w:r>
                </w:p>
              </w:tc>
            </w:tr>
            <w:tr w:rsidR="002536C8" w:rsidRPr="000D17DC" w14:paraId="35249030" w14:textId="77777777" w:rsidTr="00D413B8">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41E346C7" w14:textId="77777777" w:rsidR="002536C8" w:rsidRPr="000D17DC"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71F0800"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Studio light. 2 pcs. (racks, console)</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C82BB53"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FalconEyes SO-68TDX II</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E591208" w14:textId="77777777" w:rsidR="002536C8" w:rsidRPr="000D17DC"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0A157D33" w14:textId="3F635285" w:rsidR="002536C8" w:rsidRPr="000D17DC" w:rsidRDefault="00D413B8" w:rsidP="002536C8">
                  <w:pPr>
                    <w:rPr>
                      <w:rFonts w:ascii="Times New Roman" w:hAnsi="Times New Roman" w:cs="Times New Roman"/>
                      <w:sz w:val="24"/>
                      <w:szCs w:val="24"/>
                    </w:rPr>
                  </w:pPr>
                  <w:r>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570BB28"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MOOC</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0C8DF20"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2020</w:t>
                  </w:r>
                </w:p>
              </w:tc>
            </w:tr>
            <w:tr w:rsidR="002536C8" w:rsidRPr="000D17DC" w14:paraId="3ABA75DD" w14:textId="77777777" w:rsidTr="00D413B8">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56BC58CE" w14:textId="77777777" w:rsidR="002536C8" w:rsidRPr="000D17DC"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2A7B43D"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Monoblocks 2 pcs. (mouse, keyboard , remote)</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6BA386A"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HP Logitech</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1131372" w14:textId="77777777" w:rsidR="002536C8" w:rsidRPr="000D17DC"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03DDED8F" w14:textId="6061893D" w:rsidR="002536C8" w:rsidRPr="000D17DC" w:rsidRDefault="00D413B8" w:rsidP="002536C8">
                  <w:pPr>
                    <w:rPr>
                      <w:rFonts w:ascii="Times New Roman" w:hAnsi="Times New Roman" w:cs="Times New Roman"/>
                      <w:sz w:val="24"/>
                      <w:szCs w:val="24"/>
                    </w:rPr>
                  </w:pPr>
                  <w:r>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3EF4536"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MOOC</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D3F26A6"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2020</w:t>
                  </w:r>
                </w:p>
              </w:tc>
            </w:tr>
            <w:tr w:rsidR="002536C8" w:rsidRPr="000D17DC" w14:paraId="578B9506" w14:textId="77777777" w:rsidTr="00D413B8">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1E4864AC" w14:textId="77777777" w:rsidR="002536C8" w:rsidRPr="000D17DC"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shd w:val="clear" w:color="auto" w:fill="FFFFFF"/>
                  <w:tcMar>
                    <w:top w:w="30" w:type="dxa"/>
                    <w:left w:w="45" w:type="dxa"/>
                    <w:bottom w:w="30" w:type="dxa"/>
                    <w:right w:w="45" w:type="dxa"/>
                  </w:tcMar>
                  <w:vAlign w:val="bottom"/>
                  <w:hideMark/>
                </w:tcPr>
                <w:p w14:paraId="5A4AD59A"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Remote control to switch presentation slides</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3F15ADA"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Logitech</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D3711DE" w14:textId="77777777" w:rsidR="002536C8" w:rsidRPr="000D17DC"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24B56617" w14:textId="18DAC998" w:rsidR="002536C8" w:rsidRPr="000D17DC" w:rsidRDefault="00D413B8" w:rsidP="002536C8">
                  <w:pPr>
                    <w:rPr>
                      <w:rFonts w:ascii="Times New Roman" w:hAnsi="Times New Roman" w:cs="Times New Roman"/>
                      <w:sz w:val="24"/>
                      <w:szCs w:val="24"/>
                    </w:rPr>
                  </w:pPr>
                  <w:r>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E1A3E2B"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MOOC</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FCFF235"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2020</w:t>
                  </w:r>
                </w:p>
              </w:tc>
            </w:tr>
            <w:tr w:rsidR="002536C8" w:rsidRPr="000D17DC" w14:paraId="7FBBB70B" w14:textId="77777777" w:rsidTr="00D413B8">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20E0E2BF" w14:textId="77777777" w:rsidR="002536C8" w:rsidRPr="000D17DC"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6E676B83"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 xml:space="preserve">Monitor </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0946E4A"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HP</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957BD5D" w14:textId="77777777" w:rsidR="002536C8" w:rsidRPr="000D17DC"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26086045" w14:textId="1C749D4B" w:rsidR="002536C8" w:rsidRPr="000D17DC" w:rsidRDefault="00D413B8" w:rsidP="002536C8">
                  <w:pPr>
                    <w:rPr>
                      <w:rFonts w:ascii="Times New Roman" w:hAnsi="Times New Roman" w:cs="Times New Roman"/>
                      <w:sz w:val="24"/>
                      <w:szCs w:val="24"/>
                    </w:rPr>
                  </w:pPr>
                  <w:r>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A61F57C"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MOOC</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B13554A"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2020</w:t>
                  </w:r>
                </w:p>
              </w:tc>
            </w:tr>
            <w:tr w:rsidR="002536C8" w:rsidRPr="000D17DC" w14:paraId="520FCD4C" w14:textId="77777777" w:rsidTr="00D413B8">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5F6A25EB" w14:textId="77777777" w:rsidR="002536C8" w:rsidRPr="000D17DC"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63D8B35"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Tablet ( pen , remote )</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21213C6"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Wacom</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A8D4A28" w14:textId="77777777" w:rsidR="002536C8" w:rsidRPr="000D17DC"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69628EFD" w14:textId="40C30E41" w:rsidR="002536C8" w:rsidRPr="000D17DC" w:rsidRDefault="00D413B8" w:rsidP="002536C8">
                  <w:pPr>
                    <w:rPr>
                      <w:rFonts w:ascii="Times New Roman" w:hAnsi="Times New Roman" w:cs="Times New Roman"/>
                      <w:sz w:val="24"/>
                      <w:szCs w:val="24"/>
                    </w:rPr>
                  </w:pPr>
                  <w:r>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5146210"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MOOC</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A02A20D"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2020</w:t>
                  </w:r>
                </w:p>
              </w:tc>
            </w:tr>
            <w:tr w:rsidR="002536C8" w:rsidRPr="000D17DC" w14:paraId="4A181A77" w14:textId="77777777" w:rsidTr="00D413B8">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4343D11F" w14:textId="77777777" w:rsidR="002536C8" w:rsidRPr="000D17DC"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BBA7D69"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Studio background. 3 pcs. (green, black, grey)</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C69F53E"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Chroma Key</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67F22C07" w14:textId="77777777" w:rsidR="002536C8" w:rsidRPr="000D17DC"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509006F2" w14:textId="16069C72" w:rsidR="002536C8" w:rsidRPr="000D17DC" w:rsidRDefault="00D413B8" w:rsidP="002536C8">
                  <w:pPr>
                    <w:rPr>
                      <w:rFonts w:ascii="Times New Roman" w:hAnsi="Times New Roman" w:cs="Times New Roman"/>
                      <w:sz w:val="24"/>
                      <w:szCs w:val="24"/>
                    </w:rPr>
                  </w:pPr>
                  <w:r>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0675C2A"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MOOC</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8478076"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2020</w:t>
                  </w:r>
                </w:p>
              </w:tc>
            </w:tr>
            <w:tr w:rsidR="002536C8" w:rsidRPr="000D17DC" w14:paraId="4E6ECB58" w14:textId="77777777" w:rsidTr="00D413B8">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19BC1AC7" w14:textId="77777777" w:rsidR="002536C8" w:rsidRPr="000D17DC"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605C0C13"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 xml:space="preserve">radio microphone </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6480F31"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Sennheiser</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57B9FEB" w14:textId="77777777" w:rsidR="002536C8" w:rsidRPr="000D17DC"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02B2E167" w14:textId="16AC8A2C" w:rsidR="002536C8" w:rsidRPr="000D17DC" w:rsidRDefault="00D413B8" w:rsidP="002536C8">
                  <w:pPr>
                    <w:rPr>
                      <w:rFonts w:ascii="Times New Roman" w:hAnsi="Times New Roman" w:cs="Times New Roman"/>
                      <w:sz w:val="24"/>
                      <w:szCs w:val="24"/>
                    </w:rPr>
                  </w:pPr>
                  <w:r>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37DD688"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MOOC</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D9BD608"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2020</w:t>
                  </w:r>
                </w:p>
              </w:tc>
            </w:tr>
            <w:tr w:rsidR="002536C8" w:rsidRPr="000D17DC" w14:paraId="1D179CEE" w14:textId="77777777" w:rsidTr="00D413B8">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0B7BD207" w14:textId="77777777" w:rsidR="002536C8" w:rsidRPr="000D17DC"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8350EF7"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Microphone</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68BEAF5"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Shure</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0C16896" w14:textId="77777777" w:rsidR="002536C8" w:rsidRPr="000D17DC"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66D60314" w14:textId="743D7BC5" w:rsidR="002536C8" w:rsidRPr="000D17DC" w:rsidRDefault="00D413B8" w:rsidP="002536C8">
                  <w:pPr>
                    <w:rPr>
                      <w:rFonts w:ascii="Times New Roman" w:hAnsi="Times New Roman" w:cs="Times New Roman"/>
                      <w:sz w:val="24"/>
                      <w:szCs w:val="24"/>
                    </w:rPr>
                  </w:pPr>
                  <w:r>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B410622"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MOOC</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8952775"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2020</w:t>
                  </w:r>
                </w:p>
              </w:tc>
            </w:tr>
            <w:tr w:rsidR="002536C8" w:rsidRPr="000D17DC" w14:paraId="302F9EB8" w14:textId="77777777" w:rsidTr="00D413B8">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2DEC1FBE" w14:textId="77777777" w:rsidR="002536C8" w:rsidRPr="000D17DC"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68A8839"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media processor</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B98E87F"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Extron</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41C184B" w14:textId="77777777" w:rsidR="002536C8" w:rsidRPr="000D17DC"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54DCCC03" w14:textId="75C220D6" w:rsidR="002536C8" w:rsidRPr="000D17DC" w:rsidRDefault="00D413B8" w:rsidP="002536C8">
                  <w:pPr>
                    <w:rPr>
                      <w:rFonts w:ascii="Times New Roman" w:hAnsi="Times New Roman" w:cs="Times New Roman"/>
                      <w:sz w:val="24"/>
                      <w:szCs w:val="24"/>
                    </w:rPr>
                  </w:pPr>
                  <w:r>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58B75F8"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MOOC</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2396DA1"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2020</w:t>
                  </w:r>
                </w:p>
              </w:tc>
            </w:tr>
            <w:tr w:rsidR="002536C8" w:rsidRPr="000D17DC" w14:paraId="182E914E" w14:textId="77777777" w:rsidTr="00D413B8">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2DE8BB88" w14:textId="77777777" w:rsidR="002536C8" w:rsidRPr="000D17DC"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shd w:val="clear" w:color="auto" w:fill="FFFFFF"/>
                  <w:tcMar>
                    <w:top w:w="30" w:type="dxa"/>
                    <w:left w:w="45" w:type="dxa"/>
                    <w:bottom w:w="30" w:type="dxa"/>
                    <w:right w:w="45" w:type="dxa"/>
                  </w:tcMar>
                  <w:vAlign w:val="bottom"/>
                  <w:hideMark/>
                </w:tcPr>
                <w:p w14:paraId="546F1D35"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 xml:space="preserve">licensed software security </w:t>
                  </w:r>
                </w:p>
              </w:tc>
              <w:tc>
                <w:tcPr>
                  <w:tcW w:w="2499" w:type="dxa"/>
                  <w:tcBorders>
                    <w:top w:val="single" w:sz="6" w:space="0" w:color="CCCCCC"/>
                    <w:left w:val="single" w:sz="6" w:space="0" w:color="CCCCCC"/>
                    <w:bottom w:val="single" w:sz="6" w:space="0" w:color="000000"/>
                    <w:right w:val="single" w:sz="6" w:space="0" w:color="000000"/>
                  </w:tcBorders>
                  <w:shd w:val="clear" w:color="auto" w:fill="FFFFFF"/>
                  <w:tcMar>
                    <w:top w:w="30" w:type="dxa"/>
                    <w:left w:w="45" w:type="dxa"/>
                    <w:bottom w:w="30" w:type="dxa"/>
                    <w:right w:w="45" w:type="dxa"/>
                  </w:tcMar>
                  <w:vAlign w:val="bottom"/>
                  <w:hideMark/>
                </w:tcPr>
                <w:p w14:paraId="45C05B10"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SimaPro</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F72425C" w14:textId="77777777" w:rsidR="002536C8" w:rsidRPr="000D17DC"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5D68C38C" w14:textId="33729DB7" w:rsidR="002536C8" w:rsidRPr="000D17DC" w:rsidRDefault="00D413B8" w:rsidP="002536C8">
                  <w:pPr>
                    <w:rPr>
                      <w:rFonts w:ascii="Times New Roman" w:hAnsi="Times New Roman" w:cs="Times New Roman"/>
                      <w:sz w:val="24"/>
                      <w:szCs w:val="24"/>
                    </w:rPr>
                  </w:pPr>
                  <w:r>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722C314"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MOOC</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BA29B5A"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2020</w:t>
                  </w:r>
                </w:p>
              </w:tc>
            </w:tr>
            <w:tr w:rsidR="002536C8" w:rsidRPr="000D17DC" w14:paraId="70B5FA0A" w14:textId="77777777" w:rsidTr="00D413B8">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4D892D5C" w14:textId="77777777" w:rsidR="002536C8" w:rsidRPr="000D17DC"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shd w:val="clear" w:color="auto" w:fill="FFFFFF"/>
                  <w:tcMar>
                    <w:top w:w="30" w:type="dxa"/>
                    <w:left w:w="45" w:type="dxa"/>
                    <w:bottom w:w="30" w:type="dxa"/>
                    <w:right w:w="45" w:type="dxa"/>
                  </w:tcMar>
                  <w:vAlign w:val="bottom"/>
                  <w:hideMark/>
                </w:tcPr>
                <w:p w14:paraId="229DFBF7"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transparent board</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21D7E888" w14:textId="77777777" w:rsidR="002536C8" w:rsidRPr="000D17DC" w:rsidRDefault="002536C8" w:rsidP="002536C8">
                  <w:pPr>
                    <w:rPr>
                      <w:rFonts w:ascii="Times New Roman" w:hAnsi="Times New Roman" w:cs="Times New Roman"/>
                      <w:sz w:val="24"/>
                      <w:szCs w:val="24"/>
                    </w:rPr>
                  </w:pP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73006CEA" w14:textId="77777777" w:rsidR="002536C8" w:rsidRPr="000D17DC" w:rsidRDefault="002536C8" w:rsidP="002536C8">
                  <w:pPr>
                    <w:rPr>
                      <w:rFonts w:ascii="Times New Roman" w:hAnsi="Times New Roman" w:cs="Times New Roman"/>
                      <w:sz w:val="24"/>
                      <w:szCs w:val="24"/>
                      <w:lang w:val="ru-RU"/>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725F4018" w14:textId="4F194594" w:rsidR="002536C8" w:rsidRPr="000D17DC" w:rsidRDefault="00D413B8" w:rsidP="002536C8">
                  <w:pPr>
                    <w:rPr>
                      <w:rFonts w:ascii="Times New Roman" w:hAnsi="Times New Roman" w:cs="Times New Roman"/>
                      <w:sz w:val="24"/>
                      <w:szCs w:val="24"/>
                    </w:rPr>
                  </w:pPr>
                  <w:r>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B2AD8EC"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MOOC</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5D0A77B"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2020</w:t>
                  </w:r>
                </w:p>
              </w:tc>
            </w:tr>
            <w:tr w:rsidR="002536C8" w:rsidRPr="000D17DC" w14:paraId="7C31B421" w14:textId="77777777" w:rsidTr="00D413B8">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1046421A" w14:textId="77777777" w:rsidR="002536C8" w:rsidRPr="000D17DC"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7262ABA5"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Server</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4E5FCEBA" w14:textId="77777777" w:rsidR="002536C8" w:rsidRPr="000D17DC" w:rsidRDefault="002536C8" w:rsidP="002536C8">
                  <w:pPr>
                    <w:rPr>
                      <w:rFonts w:ascii="Times New Roman" w:hAnsi="Times New Roman" w:cs="Times New Roman"/>
                      <w:sz w:val="24"/>
                      <w:szCs w:val="24"/>
                    </w:rPr>
                  </w:pP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4C8AA417" w14:textId="77777777" w:rsidR="002536C8" w:rsidRPr="000D17DC" w:rsidRDefault="002536C8" w:rsidP="002536C8">
                  <w:pPr>
                    <w:rPr>
                      <w:rFonts w:ascii="Times New Roman" w:hAnsi="Times New Roman" w:cs="Times New Roman"/>
                      <w:sz w:val="24"/>
                      <w:szCs w:val="24"/>
                      <w:lang w:val="ru-RU"/>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7DC5DD1E" w14:textId="178F1F47" w:rsidR="002536C8" w:rsidRPr="000D17DC" w:rsidRDefault="00D413B8" w:rsidP="002536C8">
                  <w:pPr>
                    <w:rPr>
                      <w:rFonts w:ascii="Times New Roman" w:hAnsi="Times New Roman" w:cs="Times New Roman"/>
                      <w:sz w:val="24"/>
                      <w:szCs w:val="24"/>
                    </w:rPr>
                  </w:pPr>
                  <w:r>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AC0D524"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MOOC</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2BD88B1"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2020</w:t>
                  </w:r>
                </w:p>
              </w:tc>
            </w:tr>
            <w:tr w:rsidR="002536C8" w:rsidRPr="000D17DC" w14:paraId="0CED1734" w14:textId="77777777" w:rsidTr="00D413B8">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19D86148" w14:textId="77777777" w:rsidR="002536C8" w:rsidRPr="000D17DC"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shd w:val="clear" w:color="auto" w:fill="FFFFFF"/>
                  <w:tcMar>
                    <w:top w:w="30" w:type="dxa"/>
                    <w:left w:w="45" w:type="dxa"/>
                    <w:bottom w:w="30" w:type="dxa"/>
                    <w:right w:w="45" w:type="dxa"/>
                  </w:tcMar>
                  <w:vAlign w:val="bottom"/>
                  <w:hideMark/>
                </w:tcPr>
                <w:p w14:paraId="1D18D469"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Video camera</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5C997E09"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Panasonic 12-60mmf/3.5-5.6</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0784FA76" w14:textId="77777777" w:rsidR="002536C8" w:rsidRPr="000D17DC"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13893685" w14:textId="68AF9878" w:rsidR="002536C8" w:rsidRPr="000D17DC" w:rsidRDefault="00D413B8" w:rsidP="002536C8">
                  <w:pPr>
                    <w:rPr>
                      <w:rFonts w:ascii="Times New Roman" w:hAnsi="Times New Roman" w:cs="Times New Roman"/>
                      <w:sz w:val="24"/>
                      <w:szCs w:val="24"/>
                    </w:rPr>
                  </w:pPr>
                  <w:r>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1FD41E5"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MOOC</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BD59CCC"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2020</w:t>
                  </w:r>
                </w:p>
              </w:tc>
            </w:tr>
            <w:tr w:rsidR="002536C8" w:rsidRPr="000D17DC" w14:paraId="309C252E" w14:textId="77777777" w:rsidTr="00D413B8">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7E9FD83D" w14:textId="77777777" w:rsidR="002536C8" w:rsidRPr="000D17DC"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55379EC2"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Tripod</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51D26965"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Benro T-600EX</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10221745" w14:textId="77777777" w:rsidR="002536C8" w:rsidRPr="000D17DC"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06E361CD" w14:textId="33791DD8" w:rsidR="002536C8" w:rsidRPr="000D17DC" w:rsidRDefault="00D413B8" w:rsidP="002536C8">
                  <w:pPr>
                    <w:rPr>
                      <w:rFonts w:ascii="Times New Roman" w:hAnsi="Times New Roman" w:cs="Times New Roman"/>
                      <w:sz w:val="24"/>
                      <w:szCs w:val="24"/>
                    </w:rPr>
                  </w:pPr>
                  <w:r>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C2B9DA2"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MOOC</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04B377B"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2020</w:t>
                  </w:r>
                </w:p>
              </w:tc>
            </w:tr>
            <w:tr w:rsidR="002536C8" w:rsidRPr="000D17DC" w14:paraId="702F34F7" w14:textId="77777777" w:rsidTr="00D413B8">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714B11BA" w14:textId="77777777" w:rsidR="002536C8" w:rsidRPr="000D17DC"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67F3F95D"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Lapel radio system</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5B25B1A"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Sennheiser EW 100 G4-ME4</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65DA0A6" w14:textId="77777777" w:rsidR="002536C8" w:rsidRPr="000D17DC"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00E906F4" w14:textId="487AB0AC" w:rsidR="002536C8" w:rsidRPr="000D17DC" w:rsidRDefault="00D413B8" w:rsidP="002536C8">
                  <w:pPr>
                    <w:rPr>
                      <w:rFonts w:ascii="Times New Roman" w:hAnsi="Times New Roman" w:cs="Times New Roman"/>
                      <w:sz w:val="24"/>
                      <w:szCs w:val="24"/>
                    </w:rPr>
                  </w:pPr>
                  <w:r>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6BC81DB"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MOOC</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8CE5F6B"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2020</w:t>
                  </w:r>
                </w:p>
              </w:tc>
            </w:tr>
            <w:tr w:rsidR="002536C8" w:rsidRPr="000D17DC" w14:paraId="356DC07A" w14:textId="77777777" w:rsidTr="00D413B8">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5E0FECEA" w14:textId="77777777" w:rsidR="002536C8" w:rsidRPr="000D17DC"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400B4EF"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 xml:space="preserve">Headphones </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A2A0C31"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Sennheiser HD 206 Black</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A2285B2" w14:textId="77777777" w:rsidR="002536C8" w:rsidRPr="000D17DC"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296FEBF6" w14:textId="25D8A215" w:rsidR="002536C8" w:rsidRPr="000D17DC" w:rsidRDefault="00D413B8" w:rsidP="002536C8">
                  <w:pPr>
                    <w:rPr>
                      <w:rFonts w:ascii="Times New Roman" w:hAnsi="Times New Roman" w:cs="Times New Roman"/>
                      <w:sz w:val="24"/>
                      <w:szCs w:val="24"/>
                    </w:rPr>
                  </w:pPr>
                  <w:r>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5BBFE3B"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MOOC</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814EA4F"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2020</w:t>
                  </w:r>
                </w:p>
              </w:tc>
            </w:tr>
            <w:tr w:rsidR="002536C8" w:rsidRPr="000D17DC" w14:paraId="1225739D" w14:textId="77777777" w:rsidTr="00D413B8">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4E7DD1C0" w14:textId="77777777" w:rsidR="002536C8" w:rsidRPr="000D17DC"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BE48CE3" w14:textId="77777777" w:rsidR="002536C8" w:rsidRPr="000D17DC" w:rsidRDefault="002536C8" w:rsidP="002536C8">
                  <w:pPr>
                    <w:rPr>
                      <w:rFonts w:ascii="Times New Roman" w:hAnsi="Times New Roman" w:cs="Times New Roman"/>
                      <w:sz w:val="24"/>
                      <w:szCs w:val="24"/>
                      <w:lang w:val="ru-RU"/>
                    </w:rPr>
                  </w:pPr>
                  <w:r w:rsidRPr="000D17DC">
                    <w:rPr>
                      <w:rFonts w:ascii="Times New Roman" w:hAnsi="Times New Roman" w:cs="Times New Roman"/>
                      <w:sz w:val="24"/>
                      <w:szCs w:val="24"/>
                      <w:lang w:val="ru-RU"/>
                    </w:rPr>
                    <w:t>Color Monitor</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9FDCE03"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BenQEW3270UMetallic gray</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8D511FF" w14:textId="77777777" w:rsidR="002536C8" w:rsidRPr="000D17DC"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6120335C" w14:textId="02CED32E" w:rsidR="002536C8" w:rsidRPr="000D17DC" w:rsidRDefault="00D413B8" w:rsidP="002536C8">
                  <w:pPr>
                    <w:rPr>
                      <w:rFonts w:ascii="Times New Roman" w:hAnsi="Times New Roman" w:cs="Times New Roman"/>
                      <w:sz w:val="24"/>
                      <w:szCs w:val="24"/>
                    </w:rPr>
                  </w:pPr>
                  <w:r>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B5F3474"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MOOC</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E6C0C6B"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2020</w:t>
                  </w:r>
                </w:p>
              </w:tc>
            </w:tr>
            <w:tr w:rsidR="002536C8" w:rsidRPr="000D17DC" w14:paraId="052E98F8" w14:textId="77777777" w:rsidTr="00D413B8">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41D1028F" w14:textId="77777777" w:rsidR="002536C8" w:rsidRPr="000D17DC"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A5C0E74"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Monitors speaker</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8A33E34"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Philips 273V7QJAB</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995FDFF" w14:textId="77777777" w:rsidR="002536C8" w:rsidRPr="000D17DC"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0A3E06D1" w14:textId="53882D21" w:rsidR="002536C8" w:rsidRPr="000D17DC" w:rsidRDefault="00D413B8" w:rsidP="002536C8">
                  <w:pPr>
                    <w:rPr>
                      <w:rFonts w:ascii="Times New Roman" w:hAnsi="Times New Roman" w:cs="Times New Roman"/>
                      <w:sz w:val="24"/>
                      <w:szCs w:val="24"/>
                    </w:rPr>
                  </w:pPr>
                  <w:r>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898380D"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MOOC</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2AB0012"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2020</w:t>
                  </w:r>
                </w:p>
              </w:tc>
            </w:tr>
            <w:tr w:rsidR="002536C8" w:rsidRPr="000D17DC" w14:paraId="0072B378" w14:textId="77777777" w:rsidTr="00D413B8">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67AF212E" w14:textId="77777777" w:rsidR="002536C8" w:rsidRPr="000D17DC"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498DFAA"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bracket</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7C9638F"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OnkronD121E</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3FD46E1" w14:textId="77777777" w:rsidR="002536C8" w:rsidRPr="000D17DC"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66950F16" w14:textId="2A382548" w:rsidR="002536C8" w:rsidRPr="000D17DC" w:rsidRDefault="00D413B8" w:rsidP="002536C8">
                  <w:pPr>
                    <w:rPr>
                      <w:rFonts w:ascii="Times New Roman" w:hAnsi="Times New Roman" w:cs="Times New Roman"/>
                      <w:sz w:val="24"/>
                      <w:szCs w:val="24"/>
                    </w:rPr>
                  </w:pPr>
                  <w:r>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F70A7AA"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MOOC</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FDD1B72"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2020</w:t>
                  </w:r>
                </w:p>
              </w:tc>
            </w:tr>
            <w:tr w:rsidR="002536C8" w:rsidRPr="000D17DC" w14:paraId="097766FF" w14:textId="77777777" w:rsidTr="00D413B8">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4B5BA7E8" w14:textId="77777777" w:rsidR="002536C8" w:rsidRPr="000D17DC"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6455AA8"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Filler and additional light (1 set)</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DB3A922"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Viltrox Vl-200</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06C6FD7" w14:textId="77777777" w:rsidR="002536C8" w:rsidRPr="000D17DC"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0B0B79EE" w14:textId="46FB00EA" w:rsidR="002536C8" w:rsidRPr="000D17DC" w:rsidRDefault="00D413B8" w:rsidP="002536C8">
                  <w:pPr>
                    <w:rPr>
                      <w:rFonts w:ascii="Times New Roman" w:hAnsi="Times New Roman" w:cs="Times New Roman"/>
                      <w:sz w:val="24"/>
                      <w:szCs w:val="24"/>
                    </w:rPr>
                  </w:pPr>
                  <w:r>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2514573"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MOOC</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2E22A24"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2020</w:t>
                  </w:r>
                </w:p>
              </w:tc>
            </w:tr>
            <w:tr w:rsidR="002536C8" w:rsidRPr="000D17DC" w14:paraId="101D8A2C" w14:textId="77777777" w:rsidTr="00D413B8">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44B6F5CA" w14:textId="77777777" w:rsidR="002536C8" w:rsidRPr="000D17DC"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A002637"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Constant light</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2C6F209"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Viltrox Vl-40T</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54005E2" w14:textId="77777777" w:rsidR="002536C8" w:rsidRPr="000D17DC"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542E74EF" w14:textId="265EEEF8" w:rsidR="002536C8" w:rsidRPr="000D17DC" w:rsidRDefault="00D413B8" w:rsidP="002536C8">
                  <w:pPr>
                    <w:rPr>
                      <w:rFonts w:ascii="Times New Roman" w:hAnsi="Times New Roman" w:cs="Times New Roman"/>
                      <w:sz w:val="24"/>
                      <w:szCs w:val="24"/>
                    </w:rPr>
                  </w:pPr>
                  <w:r>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548D9C1"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MOOC</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6D68E4B"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2020</w:t>
                  </w:r>
                </w:p>
              </w:tc>
            </w:tr>
            <w:tr w:rsidR="002536C8" w:rsidRPr="000D17DC" w14:paraId="184AE17A" w14:textId="77777777" w:rsidTr="00D413B8">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584A72EE" w14:textId="77777777" w:rsidR="002536C8" w:rsidRPr="000D17DC"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B27F019"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Background fabric 3x6m</w:t>
                  </w:r>
                </w:p>
              </w:tc>
              <w:tc>
                <w:tcPr>
                  <w:tcW w:w="2499" w:type="dxa"/>
                  <w:tcBorders>
                    <w:top w:val="single" w:sz="6" w:space="0" w:color="CCCCCC"/>
                    <w:left w:val="single" w:sz="6" w:space="0" w:color="CCCCCC"/>
                    <w:bottom w:val="single" w:sz="6" w:space="0" w:color="000000"/>
                    <w:right w:val="single" w:sz="6" w:space="0" w:color="CCCCCC"/>
                  </w:tcBorders>
                  <w:tcMar>
                    <w:top w:w="30" w:type="dxa"/>
                    <w:left w:w="0" w:type="dxa"/>
                    <w:bottom w:w="30" w:type="dxa"/>
                    <w:right w:w="0" w:type="dxa"/>
                  </w:tcMar>
                  <w:hideMark/>
                </w:tcPr>
                <w:p w14:paraId="0632CE8B"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black Fotokvant BG-3060 Black</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662A6DB4" w14:textId="77777777" w:rsidR="002536C8" w:rsidRPr="000D17DC"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04BF8FF9" w14:textId="23027165" w:rsidR="002536C8" w:rsidRPr="000D17DC" w:rsidRDefault="00D413B8" w:rsidP="002536C8">
                  <w:pPr>
                    <w:rPr>
                      <w:rFonts w:ascii="Times New Roman" w:hAnsi="Times New Roman" w:cs="Times New Roman"/>
                      <w:sz w:val="24"/>
                      <w:szCs w:val="24"/>
                    </w:rPr>
                  </w:pPr>
                  <w:r>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403076B"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MOOC</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340640B"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2020</w:t>
                  </w:r>
                </w:p>
              </w:tc>
            </w:tr>
            <w:tr w:rsidR="002536C8" w:rsidRPr="000D17DC" w14:paraId="3947ED5E" w14:textId="77777777" w:rsidTr="00D413B8">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0BB8B2E1" w14:textId="77777777" w:rsidR="002536C8" w:rsidRPr="000D17DC"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7B325FF"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Background fabric 2x3m</w:t>
                  </w:r>
                </w:p>
              </w:tc>
              <w:tc>
                <w:tcPr>
                  <w:tcW w:w="2499" w:type="dxa"/>
                  <w:tcBorders>
                    <w:top w:val="single" w:sz="6" w:space="0" w:color="CCCCCC"/>
                    <w:left w:val="single" w:sz="6" w:space="0" w:color="CCCCCC"/>
                    <w:bottom w:val="single" w:sz="6" w:space="0" w:color="000000"/>
                    <w:right w:val="single" w:sz="6" w:space="0" w:color="CCCCCC"/>
                  </w:tcBorders>
                  <w:tcMar>
                    <w:top w:w="30" w:type="dxa"/>
                    <w:left w:w="0" w:type="dxa"/>
                    <w:bottom w:w="30" w:type="dxa"/>
                    <w:right w:w="0" w:type="dxa"/>
                  </w:tcMar>
                  <w:hideMark/>
                </w:tcPr>
                <w:p w14:paraId="3EC593AF"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black for </w:t>
                  </w:r>
                  <w:r w:rsidRPr="000D17DC">
                    <w:rPr>
                      <w:rFonts w:ascii="Times New Roman" w:hAnsi="Times New Roman" w:cs="Times New Roman"/>
                      <w:sz w:val="24"/>
                      <w:szCs w:val="24"/>
                    </w:rPr>
                    <w:t>Fotokvant camera</w:t>
                  </w:r>
                  <w:r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rPr>
                    <w:t xml:space="preserve">BG </w:t>
                  </w:r>
                  <w:r w:rsidRPr="000D17DC">
                    <w:rPr>
                      <w:rFonts w:ascii="Times New Roman" w:hAnsi="Times New Roman" w:cs="Times New Roman"/>
                      <w:sz w:val="24"/>
                      <w:szCs w:val="24"/>
                      <w:lang w:val="en-US"/>
                    </w:rPr>
                    <w:t xml:space="preserve">-2030 </w:t>
                  </w:r>
                  <w:r w:rsidRPr="000D17DC">
                    <w:rPr>
                      <w:rFonts w:ascii="Times New Roman" w:hAnsi="Times New Roman" w:cs="Times New Roman"/>
                      <w:sz w:val="24"/>
                      <w:szCs w:val="24"/>
                    </w:rPr>
                    <w:t>Black</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CBF7791" w14:textId="77777777" w:rsidR="002536C8" w:rsidRPr="000D17DC" w:rsidRDefault="002536C8" w:rsidP="002536C8">
                  <w:pPr>
                    <w:rPr>
                      <w:rFonts w:ascii="Times New Roman" w:hAnsi="Times New Roman" w:cs="Times New Roman"/>
                      <w:sz w:val="24"/>
                      <w:szCs w:val="24"/>
                      <w:lang w:val="en-US"/>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185ACB19" w14:textId="2FC4E63E" w:rsidR="002536C8" w:rsidRPr="000D17DC" w:rsidRDefault="00D413B8" w:rsidP="002536C8">
                  <w:pPr>
                    <w:rPr>
                      <w:rFonts w:ascii="Times New Roman" w:hAnsi="Times New Roman" w:cs="Times New Roman"/>
                      <w:sz w:val="24"/>
                      <w:szCs w:val="24"/>
                    </w:rPr>
                  </w:pPr>
                  <w:r>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6E2E3441"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MOOC</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D9787F6"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2020</w:t>
                  </w:r>
                </w:p>
              </w:tc>
            </w:tr>
            <w:tr w:rsidR="002536C8" w:rsidRPr="000D17DC" w14:paraId="0B9017F9" w14:textId="77777777" w:rsidTr="00D413B8">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1769F283"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Kutel</w:t>
                  </w:r>
                </w:p>
              </w:tc>
              <w:tc>
                <w:tcPr>
                  <w:tcW w:w="2234" w:type="dxa"/>
                  <w:tcBorders>
                    <w:top w:val="single" w:sz="6" w:space="0" w:color="CCCCCC"/>
                    <w:left w:val="single" w:sz="6" w:space="0" w:color="CCCCCC"/>
                    <w:bottom w:val="single" w:sz="6" w:space="0" w:color="000000"/>
                    <w:right w:val="single" w:sz="6" w:space="0" w:color="000000"/>
                  </w:tcBorders>
                  <w:shd w:val="clear" w:color="auto" w:fill="FFFFFF"/>
                  <w:tcMar>
                    <w:top w:w="30" w:type="dxa"/>
                    <w:left w:w="45" w:type="dxa"/>
                    <w:bottom w:w="30" w:type="dxa"/>
                    <w:right w:w="45" w:type="dxa"/>
                  </w:tcMar>
                  <w:vAlign w:val="bottom"/>
                  <w:hideMark/>
                </w:tcPr>
                <w:p w14:paraId="56894A61"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transparent board</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6BF74D51" w14:textId="77777777" w:rsidR="002536C8" w:rsidRPr="000D17DC" w:rsidRDefault="002536C8" w:rsidP="002536C8">
                  <w:pPr>
                    <w:rPr>
                      <w:rFonts w:ascii="Times New Roman" w:hAnsi="Times New Roman" w:cs="Times New Roman"/>
                      <w:sz w:val="24"/>
                      <w:szCs w:val="24"/>
                    </w:rPr>
                  </w:pP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095E13B7" w14:textId="77777777" w:rsidR="002536C8" w:rsidRPr="000D17DC" w:rsidRDefault="002536C8" w:rsidP="002536C8">
                  <w:pPr>
                    <w:rPr>
                      <w:rFonts w:ascii="Times New Roman" w:hAnsi="Times New Roman" w:cs="Times New Roman"/>
                      <w:sz w:val="24"/>
                      <w:szCs w:val="24"/>
                      <w:lang w:val="ru-RU"/>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79270D8C" w14:textId="2FC194FE" w:rsidR="002536C8" w:rsidRPr="000D17DC" w:rsidRDefault="00D413B8" w:rsidP="002536C8">
                  <w:pPr>
                    <w:rPr>
                      <w:rFonts w:ascii="Times New Roman" w:hAnsi="Times New Roman" w:cs="Times New Roman"/>
                      <w:sz w:val="24"/>
                      <w:szCs w:val="24"/>
                    </w:rPr>
                  </w:pPr>
                  <w:r>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6A3FAB4B"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lang w:val="kk-KZ"/>
                    </w:rPr>
                    <w:t xml:space="preserve">MOOC and </w:t>
                  </w:r>
                  <w:r w:rsidRPr="000D17DC">
                    <w:rPr>
                      <w:rFonts w:ascii="Times New Roman" w:hAnsi="Times New Roman" w:cs="Times New Roman"/>
                      <w:sz w:val="24"/>
                      <w:szCs w:val="24"/>
                    </w:rPr>
                    <w:t>302</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79B4AC4"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2020</w:t>
                  </w:r>
                </w:p>
              </w:tc>
            </w:tr>
            <w:tr w:rsidR="002536C8" w:rsidRPr="000D17DC" w14:paraId="14512AE0" w14:textId="77777777" w:rsidTr="00D413B8">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31F46BF9" w14:textId="77777777" w:rsidR="002536C8" w:rsidRPr="000D17DC"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08DEF1FF"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Server</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6BF68280" w14:textId="77777777" w:rsidR="002536C8" w:rsidRPr="000D17DC" w:rsidRDefault="002536C8" w:rsidP="002536C8">
                  <w:pPr>
                    <w:rPr>
                      <w:rFonts w:ascii="Times New Roman" w:hAnsi="Times New Roman" w:cs="Times New Roman"/>
                      <w:sz w:val="24"/>
                      <w:szCs w:val="24"/>
                    </w:rPr>
                  </w:pP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6AF9518C" w14:textId="77777777" w:rsidR="002536C8" w:rsidRPr="000D17DC" w:rsidRDefault="002536C8" w:rsidP="002536C8">
                  <w:pPr>
                    <w:rPr>
                      <w:rFonts w:ascii="Times New Roman" w:hAnsi="Times New Roman" w:cs="Times New Roman"/>
                      <w:sz w:val="24"/>
                      <w:szCs w:val="24"/>
                      <w:lang w:val="ru-RU"/>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79BA5B2C" w14:textId="307D9E27" w:rsidR="002536C8" w:rsidRPr="000D17DC" w:rsidRDefault="00D413B8" w:rsidP="002536C8">
                  <w:pPr>
                    <w:rPr>
                      <w:rFonts w:ascii="Times New Roman" w:hAnsi="Times New Roman" w:cs="Times New Roman"/>
                      <w:sz w:val="24"/>
                      <w:szCs w:val="24"/>
                    </w:rPr>
                  </w:pPr>
                  <w:r>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D4895CD"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MOOC and 302</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64A7CC30"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2020</w:t>
                  </w:r>
                </w:p>
              </w:tc>
            </w:tr>
            <w:tr w:rsidR="002536C8" w:rsidRPr="000D17DC" w14:paraId="039EC694" w14:textId="77777777" w:rsidTr="00D413B8">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08E69A43" w14:textId="77777777" w:rsidR="002536C8" w:rsidRPr="000D17DC"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shd w:val="clear" w:color="auto" w:fill="FFFFFF"/>
                  <w:tcMar>
                    <w:top w:w="30" w:type="dxa"/>
                    <w:left w:w="45" w:type="dxa"/>
                    <w:bottom w:w="30" w:type="dxa"/>
                    <w:right w:w="45" w:type="dxa"/>
                  </w:tcMar>
                  <w:vAlign w:val="bottom"/>
                  <w:hideMark/>
                </w:tcPr>
                <w:p w14:paraId="11B8A960"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Video camera</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744681B7"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Panasonic 12-60mmf/3.5-5.6</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4FEB5260" w14:textId="77777777" w:rsidR="002536C8" w:rsidRPr="000D17DC"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11C40153" w14:textId="5E291BC0" w:rsidR="002536C8" w:rsidRPr="000D17DC" w:rsidRDefault="00D413B8" w:rsidP="002536C8">
                  <w:pPr>
                    <w:rPr>
                      <w:rFonts w:ascii="Times New Roman" w:hAnsi="Times New Roman" w:cs="Times New Roman"/>
                      <w:sz w:val="24"/>
                      <w:szCs w:val="24"/>
                    </w:rPr>
                  </w:pPr>
                  <w:r>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7737577"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MOOC and 302</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36E256F"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2020</w:t>
                  </w:r>
                </w:p>
              </w:tc>
            </w:tr>
            <w:tr w:rsidR="002536C8" w:rsidRPr="000D17DC" w14:paraId="6B3E7AA3" w14:textId="77777777" w:rsidTr="00D413B8">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7D34D887" w14:textId="77777777" w:rsidR="002536C8" w:rsidRPr="000D17DC"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6F63BF28"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Tripod</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60A95525"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Benro T-600EX</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5B3450C5" w14:textId="77777777" w:rsidR="002536C8" w:rsidRPr="000D17DC"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010B77BA" w14:textId="6A1A8FEE" w:rsidR="002536C8" w:rsidRPr="000D17DC" w:rsidRDefault="00D413B8" w:rsidP="002536C8">
                  <w:pPr>
                    <w:rPr>
                      <w:rFonts w:ascii="Times New Roman" w:hAnsi="Times New Roman" w:cs="Times New Roman"/>
                      <w:sz w:val="24"/>
                      <w:szCs w:val="24"/>
                    </w:rPr>
                  </w:pPr>
                  <w:r>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FFCCC19"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lang w:val="kk-KZ"/>
                    </w:rPr>
                    <w:t xml:space="preserve">MOOC and </w:t>
                  </w:r>
                  <w:r w:rsidRPr="000D17DC">
                    <w:rPr>
                      <w:rFonts w:ascii="Times New Roman" w:hAnsi="Times New Roman" w:cs="Times New Roman"/>
                      <w:sz w:val="24"/>
                      <w:szCs w:val="24"/>
                    </w:rPr>
                    <w:t>302</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02EB766"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2020</w:t>
                  </w:r>
                </w:p>
              </w:tc>
            </w:tr>
            <w:tr w:rsidR="002536C8" w:rsidRPr="000D17DC" w14:paraId="4C1051A4" w14:textId="77777777" w:rsidTr="00D413B8">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56F3B8B6" w14:textId="77777777" w:rsidR="002536C8" w:rsidRPr="000D17DC"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F01F927"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Lapel radio system</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69C0419B"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Sennheiser EW 100 G4-ME4</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FA1BB7E" w14:textId="77777777" w:rsidR="002536C8" w:rsidRPr="000D17DC"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4AA27EA1" w14:textId="18108EFB" w:rsidR="002536C8" w:rsidRPr="000D17DC" w:rsidRDefault="00D413B8" w:rsidP="002536C8">
                  <w:pPr>
                    <w:rPr>
                      <w:rFonts w:ascii="Times New Roman" w:hAnsi="Times New Roman" w:cs="Times New Roman"/>
                      <w:sz w:val="24"/>
                      <w:szCs w:val="24"/>
                    </w:rPr>
                  </w:pPr>
                  <w:r>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6E0C69F"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lang w:val="kk-KZ"/>
                    </w:rPr>
                    <w:t xml:space="preserve">MOOC and </w:t>
                  </w:r>
                  <w:r w:rsidRPr="000D17DC">
                    <w:rPr>
                      <w:rFonts w:ascii="Times New Roman" w:hAnsi="Times New Roman" w:cs="Times New Roman"/>
                      <w:sz w:val="24"/>
                      <w:szCs w:val="24"/>
                    </w:rPr>
                    <w:t>302</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8309D54"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2020</w:t>
                  </w:r>
                </w:p>
              </w:tc>
            </w:tr>
            <w:tr w:rsidR="002536C8" w:rsidRPr="000D17DC" w14:paraId="738D961A" w14:textId="77777777" w:rsidTr="00D413B8">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2918EE46" w14:textId="77777777" w:rsidR="002536C8" w:rsidRPr="000D17DC"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C79CA46"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 xml:space="preserve">Headphones </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751A6EA"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Sennheiser HD 206 Black</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27D1D6D" w14:textId="77777777" w:rsidR="002536C8" w:rsidRPr="000D17DC"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14DE9DD7" w14:textId="4E49EDC7" w:rsidR="002536C8" w:rsidRPr="000D17DC" w:rsidRDefault="00D413B8" w:rsidP="002536C8">
                  <w:pPr>
                    <w:rPr>
                      <w:rFonts w:ascii="Times New Roman" w:hAnsi="Times New Roman" w:cs="Times New Roman"/>
                      <w:sz w:val="24"/>
                      <w:szCs w:val="24"/>
                    </w:rPr>
                  </w:pPr>
                  <w:r>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B5A0046"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lang w:val="kk-KZ"/>
                    </w:rPr>
                    <w:t xml:space="preserve">MOOC and </w:t>
                  </w:r>
                  <w:r w:rsidRPr="000D17DC">
                    <w:rPr>
                      <w:rFonts w:ascii="Times New Roman" w:hAnsi="Times New Roman" w:cs="Times New Roman"/>
                      <w:sz w:val="24"/>
                      <w:szCs w:val="24"/>
                    </w:rPr>
                    <w:t>302</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6C94CA2"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2020</w:t>
                  </w:r>
                </w:p>
              </w:tc>
            </w:tr>
            <w:tr w:rsidR="002536C8" w:rsidRPr="000D17DC" w14:paraId="7095FA30" w14:textId="77777777" w:rsidTr="00D413B8">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19C44694" w14:textId="77777777" w:rsidR="002536C8" w:rsidRPr="000D17DC"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9D45B3C" w14:textId="77777777" w:rsidR="002536C8" w:rsidRPr="000D17DC" w:rsidRDefault="002536C8" w:rsidP="002536C8">
                  <w:pPr>
                    <w:rPr>
                      <w:rFonts w:ascii="Times New Roman" w:hAnsi="Times New Roman" w:cs="Times New Roman"/>
                      <w:sz w:val="24"/>
                      <w:szCs w:val="24"/>
                      <w:lang w:val="ru-RU"/>
                    </w:rPr>
                  </w:pPr>
                  <w:r w:rsidRPr="000D17DC">
                    <w:rPr>
                      <w:rFonts w:ascii="Times New Roman" w:hAnsi="Times New Roman" w:cs="Times New Roman"/>
                      <w:sz w:val="24"/>
                      <w:szCs w:val="24"/>
                      <w:lang w:val="ru-RU"/>
                    </w:rPr>
                    <w:t>Color Monitor</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2BCBA82"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BenQEW3270UMetallic gray</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D4BB910" w14:textId="77777777" w:rsidR="002536C8" w:rsidRPr="000D17DC"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7D075841" w14:textId="0533C6C9" w:rsidR="002536C8" w:rsidRPr="000D17DC" w:rsidRDefault="00D413B8" w:rsidP="002536C8">
                  <w:pPr>
                    <w:rPr>
                      <w:rFonts w:ascii="Times New Roman" w:hAnsi="Times New Roman" w:cs="Times New Roman"/>
                      <w:sz w:val="24"/>
                      <w:szCs w:val="24"/>
                    </w:rPr>
                  </w:pPr>
                  <w:r>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DD1A45C"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lang w:val="kk-KZ"/>
                    </w:rPr>
                    <w:t xml:space="preserve">MOOC and </w:t>
                  </w:r>
                  <w:r w:rsidRPr="000D17DC">
                    <w:rPr>
                      <w:rFonts w:ascii="Times New Roman" w:hAnsi="Times New Roman" w:cs="Times New Roman"/>
                      <w:sz w:val="24"/>
                      <w:szCs w:val="24"/>
                    </w:rPr>
                    <w:t>302</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E9B22E2"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2020</w:t>
                  </w:r>
                </w:p>
              </w:tc>
            </w:tr>
            <w:tr w:rsidR="002536C8" w:rsidRPr="000D17DC" w14:paraId="73F16B03" w14:textId="77777777" w:rsidTr="00D413B8">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vAlign w:val="bottom"/>
                  <w:hideMark/>
                </w:tcPr>
                <w:p w14:paraId="44ABE538" w14:textId="77777777" w:rsidR="002536C8" w:rsidRPr="000D17DC"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18570D6"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Monitors speaker</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7466CE7"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Philips 273V7QJAB</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3CCA55E" w14:textId="77777777" w:rsidR="002536C8" w:rsidRPr="000D17DC"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0CF103FC" w14:textId="2E5DB82E" w:rsidR="002536C8" w:rsidRPr="000D17DC" w:rsidRDefault="00D413B8" w:rsidP="002536C8">
                  <w:pPr>
                    <w:rPr>
                      <w:rFonts w:ascii="Times New Roman" w:hAnsi="Times New Roman" w:cs="Times New Roman"/>
                      <w:sz w:val="24"/>
                      <w:szCs w:val="24"/>
                    </w:rPr>
                  </w:pPr>
                  <w:r>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5327F57"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lang w:val="kk-KZ"/>
                    </w:rPr>
                    <w:t xml:space="preserve">MOOC and </w:t>
                  </w:r>
                  <w:r w:rsidRPr="000D17DC">
                    <w:rPr>
                      <w:rFonts w:ascii="Times New Roman" w:hAnsi="Times New Roman" w:cs="Times New Roman"/>
                      <w:sz w:val="24"/>
                      <w:szCs w:val="24"/>
                    </w:rPr>
                    <w:t>302</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D4BE733"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2020</w:t>
                  </w:r>
                </w:p>
              </w:tc>
            </w:tr>
            <w:tr w:rsidR="002536C8" w:rsidRPr="000D17DC" w14:paraId="256F1818" w14:textId="77777777" w:rsidTr="00D413B8">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vAlign w:val="bottom"/>
                  <w:hideMark/>
                </w:tcPr>
                <w:p w14:paraId="0FA349FA" w14:textId="77777777" w:rsidR="002536C8" w:rsidRPr="000D17DC"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659C747"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bracket</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D3E9EE6"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OnkronD121E</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662A88F" w14:textId="77777777" w:rsidR="002536C8" w:rsidRPr="000D17DC"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31E948F9" w14:textId="5C6F882A" w:rsidR="002536C8" w:rsidRPr="000D17DC" w:rsidRDefault="00D413B8" w:rsidP="002536C8">
                  <w:pPr>
                    <w:rPr>
                      <w:rFonts w:ascii="Times New Roman" w:hAnsi="Times New Roman" w:cs="Times New Roman"/>
                      <w:sz w:val="24"/>
                      <w:szCs w:val="24"/>
                    </w:rPr>
                  </w:pPr>
                  <w:r>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DA135D2"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lang w:val="kk-KZ"/>
                    </w:rPr>
                    <w:t xml:space="preserve">MOOC and </w:t>
                  </w:r>
                  <w:r w:rsidRPr="000D17DC">
                    <w:rPr>
                      <w:rFonts w:ascii="Times New Roman" w:hAnsi="Times New Roman" w:cs="Times New Roman"/>
                      <w:sz w:val="24"/>
                      <w:szCs w:val="24"/>
                    </w:rPr>
                    <w:t>302</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C9AB06E"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2020</w:t>
                  </w:r>
                </w:p>
              </w:tc>
            </w:tr>
            <w:tr w:rsidR="002536C8" w:rsidRPr="000D17DC" w14:paraId="694689F8" w14:textId="77777777" w:rsidTr="00D413B8">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vAlign w:val="bottom"/>
                  <w:hideMark/>
                </w:tcPr>
                <w:p w14:paraId="31FC2A09" w14:textId="77777777" w:rsidR="002536C8" w:rsidRPr="000D17DC"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1E56287"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Filler and additional light (1 set)</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801A4EB"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Viltrox Vl-200</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22096FA" w14:textId="77777777" w:rsidR="002536C8" w:rsidRPr="000D17DC"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374CB2DD" w14:textId="3DC789BA" w:rsidR="002536C8" w:rsidRPr="000D17DC" w:rsidRDefault="00D413B8" w:rsidP="002536C8">
                  <w:pPr>
                    <w:rPr>
                      <w:rFonts w:ascii="Times New Roman" w:hAnsi="Times New Roman" w:cs="Times New Roman"/>
                      <w:sz w:val="24"/>
                      <w:szCs w:val="24"/>
                    </w:rPr>
                  </w:pPr>
                  <w:r>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4768B0D"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lang w:val="kk-KZ"/>
                    </w:rPr>
                    <w:t xml:space="preserve">MOOC and </w:t>
                  </w:r>
                  <w:r w:rsidRPr="000D17DC">
                    <w:rPr>
                      <w:rFonts w:ascii="Times New Roman" w:hAnsi="Times New Roman" w:cs="Times New Roman"/>
                      <w:sz w:val="24"/>
                      <w:szCs w:val="24"/>
                    </w:rPr>
                    <w:t>302</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2C13622"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2020</w:t>
                  </w:r>
                </w:p>
              </w:tc>
            </w:tr>
            <w:tr w:rsidR="002536C8" w:rsidRPr="000D17DC" w14:paraId="56FF4A05" w14:textId="77777777" w:rsidTr="00D413B8">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5227E435" w14:textId="77777777" w:rsidR="002536C8" w:rsidRPr="000D17DC"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F6A9B6B"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Constant light</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7D953BB"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Viltrox Vl-40T</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76DEA14" w14:textId="77777777" w:rsidR="002536C8" w:rsidRPr="000D17DC"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1EB9BD23" w14:textId="2AFB6F93" w:rsidR="002536C8" w:rsidRPr="000D17DC" w:rsidRDefault="00D413B8" w:rsidP="002536C8">
                  <w:pPr>
                    <w:rPr>
                      <w:rFonts w:ascii="Times New Roman" w:hAnsi="Times New Roman" w:cs="Times New Roman"/>
                      <w:sz w:val="24"/>
                      <w:szCs w:val="24"/>
                    </w:rPr>
                  </w:pPr>
                  <w:r>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699A036"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lang w:val="kk-KZ"/>
                    </w:rPr>
                    <w:t xml:space="preserve">MOOC and </w:t>
                  </w:r>
                  <w:r w:rsidRPr="000D17DC">
                    <w:rPr>
                      <w:rFonts w:ascii="Times New Roman" w:hAnsi="Times New Roman" w:cs="Times New Roman"/>
                      <w:sz w:val="24"/>
                      <w:szCs w:val="24"/>
                    </w:rPr>
                    <w:t>302</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EA40FCE"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2020</w:t>
                  </w:r>
                </w:p>
              </w:tc>
            </w:tr>
            <w:tr w:rsidR="002536C8" w:rsidRPr="000D17DC" w14:paraId="251F7796" w14:textId="77777777" w:rsidTr="00D413B8">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1AC78925" w14:textId="77777777" w:rsidR="002536C8" w:rsidRPr="000D17DC"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3E5166C"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Background fabric 3x6m</w:t>
                  </w:r>
                </w:p>
              </w:tc>
              <w:tc>
                <w:tcPr>
                  <w:tcW w:w="2499" w:type="dxa"/>
                  <w:tcBorders>
                    <w:top w:val="single" w:sz="6" w:space="0" w:color="CCCCCC"/>
                    <w:left w:val="single" w:sz="6" w:space="0" w:color="CCCCCC"/>
                    <w:bottom w:val="single" w:sz="6" w:space="0" w:color="000000"/>
                    <w:right w:val="single" w:sz="6" w:space="0" w:color="CCCCCC"/>
                  </w:tcBorders>
                  <w:tcMar>
                    <w:top w:w="30" w:type="dxa"/>
                    <w:left w:w="0" w:type="dxa"/>
                    <w:bottom w:w="30" w:type="dxa"/>
                    <w:right w:w="0" w:type="dxa"/>
                  </w:tcMar>
                  <w:hideMark/>
                </w:tcPr>
                <w:p w14:paraId="369A201A"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black Fotokvant BG-3060 Black</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1CE4A74" w14:textId="77777777" w:rsidR="002536C8" w:rsidRPr="000D17DC"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720B2924" w14:textId="0AF42D6D" w:rsidR="002536C8" w:rsidRPr="000D17DC" w:rsidRDefault="00D413B8" w:rsidP="002536C8">
                  <w:pPr>
                    <w:rPr>
                      <w:rFonts w:ascii="Times New Roman" w:hAnsi="Times New Roman" w:cs="Times New Roman"/>
                      <w:sz w:val="24"/>
                      <w:szCs w:val="24"/>
                    </w:rPr>
                  </w:pPr>
                  <w:r>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1364496"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lang w:val="kk-KZ"/>
                    </w:rPr>
                    <w:t xml:space="preserve">MOOC and </w:t>
                  </w:r>
                  <w:r w:rsidRPr="000D17DC">
                    <w:rPr>
                      <w:rFonts w:ascii="Times New Roman" w:hAnsi="Times New Roman" w:cs="Times New Roman"/>
                      <w:sz w:val="24"/>
                      <w:szCs w:val="24"/>
                    </w:rPr>
                    <w:t>302</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9F207BC"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2020</w:t>
                  </w:r>
                </w:p>
              </w:tc>
            </w:tr>
            <w:tr w:rsidR="002536C8" w:rsidRPr="000D17DC" w14:paraId="27C79162" w14:textId="77777777" w:rsidTr="00D413B8">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433B897D" w14:textId="77777777" w:rsidR="002536C8" w:rsidRPr="000D17DC"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E164BA3"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Background fabric 2x3m</w:t>
                  </w:r>
                </w:p>
              </w:tc>
              <w:tc>
                <w:tcPr>
                  <w:tcW w:w="2499" w:type="dxa"/>
                  <w:tcBorders>
                    <w:top w:val="single" w:sz="6" w:space="0" w:color="CCCCCC"/>
                    <w:left w:val="single" w:sz="6" w:space="0" w:color="CCCCCC"/>
                    <w:bottom w:val="single" w:sz="6" w:space="0" w:color="000000"/>
                    <w:right w:val="single" w:sz="6" w:space="0" w:color="CCCCCC"/>
                  </w:tcBorders>
                  <w:tcMar>
                    <w:top w:w="30" w:type="dxa"/>
                    <w:left w:w="0" w:type="dxa"/>
                    <w:bottom w:w="30" w:type="dxa"/>
                    <w:right w:w="0" w:type="dxa"/>
                  </w:tcMar>
                  <w:hideMark/>
                </w:tcPr>
                <w:p w14:paraId="18609425" w14:textId="77777777" w:rsidR="002536C8" w:rsidRPr="000D17DC" w:rsidRDefault="002536C8" w:rsidP="002536C8">
                  <w:pPr>
                    <w:rPr>
                      <w:rFonts w:ascii="Times New Roman" w:hAnsi="Times New Roman" w:cs="Times New Roman"/>
                      <w:sz w:val="24"/>
                      <w:szCs w:val="24"/>
                      <w:lang w:val="en-US"/>
                    </w:rPr>
                  </w:pPr>
                  <w:r w:rsidRPr="000D17DC">
                    <w:rPr>
                      <w:rFonts w:ascii="Times New Roman" w:hAnsi="Times New Roman" w:cs="Times New Roman"/>
                      <w:sz w:val="24"/>
                      <w:szCs w:val="24"/>
                      <w:lang w:val="en-US"/>
                    </w:rPr>
                    <w:t xml:space="preserve">black for </w:t>
                  </w:r>
                  <w:r w:rsidRPr="000D17DC">
                    <w:rPr>
                      <w:rFonts w:ascii="Times New Roman" w:hAnsi="Times New Roman" w:cs="Times New Roman"/>
                      <w:sz w:val="24"/>
                      <w:szCs w:val="24"/>
                    </w:rPr>
                    <w:t>Fotokvant camera</w:t>
                  </w:r>
                  <w:r w:rsidRPr="000D17DC">
                    <w:rPr>
                      <w:rFonts w:ascii="Times New Roman" w:hAnsi="Times New Roman" w:cs="Times New Roman"/>
                      <w:sz w:val="24"/>
                      <w:szCs w:val="24"/>
                      <w:lang w:val="en-US"/>
                    </w:rPr>
                    <w:t xml:space="preserve"> </w:t>
                  </w:r>
                  <w:r w:rsidRPr="000D17DC">
                    <w:rPr>
                      <w:rFonts w:ascii="Times New Roman" w:hAnsi="Times New Roman" w:cs="Times New Roman"/>
                      <w:sz w:val="24"/>
                      <w:szCs w:val="24"/>
                    </w:rPr>
                    <w:t xml:space="preserve">BG </w:t>
                  </w:r>
                  <w:r w:rsidRPr="000D17DC">
                    <w:rPr>
                      <w:rFonts w:ascii="Times New Roman" w:hAnsi="Times New Roman" w:cs="Times New Roman"/>
                      <w:sz w:val="24"/>
                      <w:szCs w:val="24"/>
                      <w:lang w:val="en-US"/>
                    </w:rPr>
                    <w:t xml:space="preserve">-2030 </w:t>
                  </w:r>
                  <w:r w:rsidRPr="000D17DC">
                    <w:rPr>
                      <w:rFonts w:ascii="Times New Roman" w:hAnsi="Times New Roman" w:cs="Times New Roman"/>
                      <w:sz w:val="24"/>
                      <w:szCs w:val="24"/>
                    </w:rPr>
                    <w:t>Black</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C200072" w14:textId="77777777" w:rsidR="002536C8" w:rsidRPr="000D17DC" w:rsidRDefault="002536C8" w:rsidP="002536C8">
                  <w:pPr>
                    <w:rPr>
                      <w:rFonts w:ascii="Times New Roman" w:hAnsi="Times New Roman" w:cs="Times New Roman"/>
                      <w:sz w:val="24"/>
                      <w:szCs w:val="24"/>
                      <w:lang w:val="en-US"/>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tcPr>
                <w:p w14:paraId="02BDE751" w14:textId="547F6BF7" w:rsidR="002536C8" w:rsidRPr="000D17DC" w:rsidRDefault="00D413B8" w:rsidP="002536C8">
                  <w:pPr>
                    <w:rPr>
                      <w:rFonts w:ascii="Times New Roman" w:hAnsi="Times New Roman" w:cs="Times New Roman"/>
                      <w:sz w:val="24"/>
                      <w:szCs w:val="24"/>
                    </w:rPr>
                  </w:pPr>
                  <w:r>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A5FAFFE"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lang w:val="kk-KZ"/>
                    </w:rPr>
                    <w:t xml:space="preserve">MOOC and </w:t>
                  </w:r>
                  <w:r w:rsidRPr="000D17DC">
                    <w:rPr>
                      <w:rFonts w:ascii="Times New Roman" w:hAnsi="Times New Roman" w:cs="Times New Roman"/>
                      <w:sz w:val="24"/>
                      <w:szCs w:val="24"/>
                    </w:rPr>
                    <w:t>302</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3EF8B80" w14:textId="77777777" w:rsidR="002536C8" w:rsidRPr="000D17DC" w:rsidRDefault="002536C8" w:rsidP="002536C8">
                  <w:pPr>
                    <w:rPr>
                      <w:rFonts w:ascii="Times New Roman" w:hAnsi="Times New Roman" w:cs="Times New Roman"/>
                      <w:sz w:val="24"/>
                      <w:szCs w:val="24"/>
                    </w:rPr>
                  </w:pPr>
                  <w:r w:rsidRPr="000D17DC">
                    <w:rPr>
                      <w:rFonts w:ascii="Times New Roman" w:hAnsi="Times New Roman" w:cs="Times New Roman"/>
                      <w:sz w:val="24"/>
                      <w:szCs w:val="24"/>
                    </w:rPr>
                    <w:t>2020</w:t>
                  </w:r>
                </w:p>
              </w:tc>
            </w:tr>
          </w:tbl>
          <w:p w14:paraId="5A0046EE" w14:textId="732379BA" w:rsidR="002536C8" w:rsidRPr="00874E82" w:rsidRDefault="002536C8" w:rsidP="002536C8">
            <w:pPr>
              <w:rPr>
                <w:rFonts w:ascii="Times New Roman" w:hAnsi="Times New Roman" w:cs="Times New Roman"/>
                <w:sz w:val="24"/>
                <w:szCs w:val="24"/>
              </w:rPr>
            </w:pPr>
          </w:p>
          <w:p w14:paraId="4BC17144" w14:textId="77777777" w:rsidR="00506999" w:rsidRPr="000D17DC" w:rsidRDefault="00506999" w:rsidP="002536C8">
            <w:pPr>
              <w:rPr>
                <w:rFonts w:ascii="Times New Roman" w:hAnsi="Times New Roman" w:cs="Times New Roman"/>
                <w:b/>
                <w:sz w:val="24"/>
                <w:szCs w:val="24"/>
              </w:rPr>
            </w:pPr>
          </w:p>
          <w:p w14:paraId="7B110139" w14:textId="77777777" w:rsidR="00506999" w:rsidRPr="000D17DC" w:rsidRDefault="00506999" w:rsidP="002536C8">
            <w:pPr>
              <w:rPr>
                <w:rFonts w:ascii="Times New Roman" w:hAnsi="Times New Roman" w:cs="Times New Roman"/>
                <w:b/>
                <w:sz w:val="24"/>
                <w:szCs w:val="24"/>
              </w:rPr>
            </w:pPr>
          </w:p>
          <w:p w14:paraId="0E73AB67" w14:textId="77777777" w:rsidR="00506999" w:rsidRPr="000D17DC" w:rsidRDefault="00506999" w:rsidP="002536C8">
            <w:pPr>
              <w:rPr>
                <w:rFonts w:ascii="Times New Roman" w:hAnsi="Times New Roman" w:cs="Times New Roman"/>
                <w:b/>
                <w:sz w:val="24"/>
                <w:szCs w:val="24"/>
              </w:rPr>
            </w:pPr>
          </w:p>
          <w:p w14:paraId="74476294" w14:textId="77777777" w:rsidR="00506999" w:rsidRPr="000D17DC" w:rsidRDefault="00506999" w:rsidP="002536C8">
            <w:pPr>
              <w:rPr>
                <w:rFonts w:ascii="Times New Roman" w:hAnsi="Times New Roman" w:cs="Times New Roman"/>
                <w:b/>
                <w:sz w:val="24"/>
                <w:szCs w:val="24"/>
              </w:rPr>
            </w:pPr>
          </w:p>
          <w:p w14:paraId="48B4D8D1" w14:textId="77777777" w:rsidR="00506999" w:rsidRPr="000D17DC" w:rsidRDefault="00506999" w:rsidP="002536C8">
            <w:pPr>
              <w:rPr>
                <w:rFonts w:ascii="Times New Roman" w:hAnsi="Times New Roman" w:cs="Times New Roman"/>
                <w:b/>
                <w:sz w:val="24"/>
                <w:szCs w:val="24"/>
              </w:rPr>
            </w:pPr>
          </w:p>
          <w:p w14:paraId="478984D8" w14:textId="77777777" w:rsidR="00506999" w:rsidRPr="000D17DC" w:rsidRDefault="00506999" w:rsidP="002536C8">
            <w:pPr>
              <w:rPr>
                <w:rFonts w:ascii="Times New Roman" w:hAnsi="Times New Roman" w:cs="Times New Roman"/>
                <w:b/>
                <w:sz w:val="24"/>
                <w:szCs w:val="24"/>
              </w:rPr>
            </w:pPr>
          </w:p>
          <w:p w14:paraId="5E8D6102" w14:textId="77777777" w:rsidR="00506999" w:rsidRPr="000D17DC" w:rsidRDefault="00506999" w:rsidP="002536C8">
            <w:pPr>
              <w:rPr>
                <w:rFonts w:ascii="Times New Roman" w:hAnsi="Times New Roman" w:cs="Times New Roman"/>
                <w:b/>
                <w:sz w:val="24"/>
                <w:szCs w:val="24"/>
              </w:rPr>
            </w:pPr>
          </w:p>
          <w:p w14:paraId="604B0D6B" w14:textId="77777777" w:rsidR="00506999" w:rsidRPr="000D17DC" w:rsidRDefault="00506999" w:rsidP="002536C8">
            <w:pPr>
              <w:rPr>
                <w:rFonts w:ascii="Times New Roman" w:hAnsi="Times New Roman" w:cs="Times New Roman"/>
                <w:b/>
                <w:sz w:val="24"/>
                <w:szCs w:val="24"/>
              </w:rPr>
            </w:pPr>
          </w:p>
          <w:p w14:paraId="74C9A603" w14:textId="77777777" w:rsidR="00506999" w:rsidRPr="000D17DC" w:rsidRDefault="00506999" w:rsidP="002536C8">
            <w:pPr>
              <w:rPr>
                <w:rFonts w:ascii="Times New Roman" w:hAnsi="Times New Roman" w:cs="Times New Roman"/>
                <w:b/>
                <w:sz w:val="24"/>
                <w:szCs w:val="24"/>
              </w:rPr>
            </w:pPr>
          </w:p>
          <w:p w14:paraId="31BB5272" w14:textId="77777777" w:rsidR="00506999" w:rsidRDefault="00506999" w:rsidP="002536C8">
            <w:pPr>
              <w:rPr>
                <w:rFonts w:ascii="Times New Roman" w:hAnsi="Times New Roman" w:cs="Times New Roman"/>
                <w:b/>
                <w:sz w:val="24"/>
                <w:szCs w:val="24"/>
              </w:rPr>
            </w:pPr>
          </w:p>
          <w:p w14:paraId="45DF4E30" w14:textId="77777777" w:rsidR="008366C4" w:rsidRDefault="008366C4" w:rsidP="002536C8">
            <w:pPr>
              <w:rPr>
                <w:rFonts w:ascii="Times New Roman" w:hAnsi="Times New Roman" w:cs="Times New Roman"/>
                <w:b/>
                <w:sz w:val="24"/>
                <w:szCs w:val="24"/>
              </w:rPr>
            </w:pPr>
          </w:p>
          <w:p w14:paraId="22C759C9" w14:textId="77777777" w:rsidR="008366C4" w:rsidRDefault="008366C4" w:rsidP="002536C8">
            <w:pPr>
              <w:rPr>
                <w:rFonts w:ascii="Times New Roman" w:hAnsi="Times New Roman" w:cs="Times New Roman"/>
                <w:b/>
                <w:sz w:val="24"/>
                <w:szCs w:val="24"/>
              </w:rPr>
            </w:pPr>
          </w:p>
          <w:p w14:paraId="54CC3F65" w14:textId="77777777" w:rsidR="008366C4" w:rsidRDefault="008366C4" w:rsidP="002536C8">
            <w:pPr>
              <w:rPr>
                <w:rFonts w:ascii="Times New Roman" w:hAnsi="Times New Roman" w:cs="Times New Roman"/>
                <w:b/>
                <w:sz w:val="24"/>
                <w:szCs w:val="24"/>
              </w:rPr>
            </w:pPr>
          </w:p>
          <w:p w14:paraId="3AA8FB8E" w14:textId="77777777" w:rsidR="008366C4" w:rsidRDefault="008366C4" w:rsidP="002536C8">
            <w:pPr>
              <w:rPr>
                <w:rFonts w:ascii="Times New Roman" w:hAnsi="Times New Roman" w:cs="Times New Roman"/>
                <w:b/>
                <w:sz w:val="24"/>
                <w:szCs w:val="24"/>
              </w:rPr>
            </w:pPr>
          </w:p>
          <w:p w14:paraId="7FC745B5" w14:textId="77777777" w:rsidR="008366C4" w:rsidRDefault="008366C4" w:rsidP="002536C8">
            <w:pPr>
              <w:rPr>
                <w:rFonts w:ascii="Times New Roman" w:hAnsi="Times New Roman" w:cs="Times New Roman"/>
                <w:b/>
                <w:sz w:val="24"/>
                <w:szCs w:val="24"/>
              </w:rPr>
            </w:pPr>
          </w:p>
          <w:p w14:paraId="1ACA29C4" w14:textId="77777777" w:rsidR="008366C4" w:rsidRDefault="008366C4" w:rsidP="002536C8">
            <w:pPr>
              <w:rPr>
                <w:rFonts w:ascii="Times New Roman" w:hAnsi="Times New Roman" w:cs="Times New Roman"/>
                <w:b/>
                <w:sz w:val="24"/>
                <w:szCs w:val="24"/>
              </w:rPr>
            </w:pPr>
          </w:p>
          <w:p w14:paraId="58B1052A" w14:textId="77777777" w:rsidR="008366C4" w:rsidRDefault="008366C4" w:rsidP="002536C8">
            <w:pPr>
              <w:rPr>
                <w:rFonts w:ascii="Times New Roman" w:hAnsi="Times New Roman" w:cs="Times New Roman"/>
                <w:b/>
                <w:sz w:val="24"/>
                <w:szCs w:val="24"/>
              </w:rPr>
            </w:pPr>
          </w:p>
          <w:p w14:paraId="1A20089B" w14:textId="77777777" w:rsidR="008366C4" w:rsidRDefault="008366C4" w:rsidP="002536C8">
            <w:pPr>
              <w:rPr>
                <w:rFonts w:ascii="Times New Roman" w:hAnsi="Times New Roman" w:cs="Times New Roman"/>
                <w:b/>
                <w:sz w:val="24"/>
                <w:szCs w:val="24"/>
              </w:rPr>
            </w:pPr>
          </w:p>
          <w:p w14:paraId="59F6EECF" w14:textId="77777777" w:rsidR="008366C4" w:rsidRDefault="008366C4" w:rsidP="002536C8">
            <w:pPr>
              <w:rPr>
                <w:rFonts w:ascii="Times New Roman" w:hAnsi="Times New Roman" w:cs="Times New Roman"/>
                <w:b/>
                <w:sz w:val="24"/>
                <w:szCs w:val="24"/>
              </w:rPr>
            </w:pPr>
          </w:p>
          <w:p w14:paraId="7134667E" w14:textId="77777777" w:rsidR="008366C4" w:rsidRDefault="008366C4" w:rsidP="002536C8">
            <w:pPr>
              <w:rPr>
                <w:rFonts w:ascii="Times New Roman" w:hAnsi="Times New Roman" w:cs="Times New Roman"/>
                <w:b/>
                <w:sz w:val="24"/>
                <w:szCs w:val="24"/>
              </w:rPr>
            </w:pPr>
          </w:p>
          <w:p w14:paraId="024CF42D" w14:textId="77777777" w:rsidR="008366C4" w:rsidRDefault="008366C4" w:rsidP="002536C8">
            <w:pPr>
              <w:rPr>
                <w:rFonts w:ascii="Times New Roman" w:hAnsi="Times New Roman" w:cs="Times New Roman"/>
                <w:b/>
                <w:sz w:val="24"/>
                <w:szCs w:val="24"/>
              </w:rPr>
            </w:pPr>
          </w:p>
          <w:p w14:paraId="5D401453" w14:textId="77777777" w:rsidR="008366C4" w:rsidRDefault="008366C4" w:rsidP="002536C8">
            <w:pPr>
              <w:rPr>
                <w:rFonts w:ascii="Times New Roman" w:hAnsi="Times New Roman" w:cs="Times New Roman"/>
                <w:b/>
                <w:sz w:val="24"/>
                <w:szCs w:val="24"/>
              </w:rPr>
            </w:pPr>
          </w:p>
          <w:p w14:paraId="7E5893E9" w14:textId="77777777" w:rsidR="008366C4" w:rsidRDefault="008366C4" w:rsidP="002536C8">
            <w:pPr>
              <w:rPr>
                <w:rFonts w:ascii="Times New Roman" w:hAnsi="Times New Roman" w:cs="Times New Roman"/>
                <w:b/>
                <w:sz w:val="24"/>
                <w:szCs w:val="24"/>
              </w:rPr>
            </w:pPr>
          </w:p>
          <w:p w14:paraId="272F47BC" w14:textId="77777777" w:rsidR="008366C4" w:rsidRDefault="008366C4" w:rsidP="002536C8">
            <w:pPr>
              <w:rPr>
                <w:rFonts w:ascii="Times New Roman" w:hAnsi="Times New Roman" w:cs="Times New Roman"/>
                <w:b/>
                <w:sz w:val="24"/>
                <w:szCs w:val="24"/>
              </w:rPr>
            </w:pPr>
          </w:p>
          <w:p w14:paraId="5BDFB4F6" w14:textId="77777777" w:rsidR="008366C4" w:rsidRDefault="008366C4" w:rsidP="002536C8">
            <w:pPr>
              <w:rPr>
                <w:rFonts w:ascii="Times New Roman" w:hAnsi="Times New Roman" w:cs="Times New Roman"/>
                <w:b/>
                <w:sz w:val="24"/>
                <w:szCs w:val="24"/>
              </w:rPr>
            </w:pPr>
          </w:p>
          <w:p w14:paraId="302E2E04" w14:textId="77777777" w:rsidR="008366C4" w:rsidRDefault="008366C4" w:rsidP="002536C8">
            <w:pPr>
              <w:rPr>
                <w:rFonts w:ascii="Times New Roman" w:hAnsi="Times New Roman" w:cs="Times New Roman"/>
                <w:b/>
                <w:sz w:val="24"/>
                <w:szCs w:val="24"/>
              </w:rPr>
            </w:pPr>
          </w:p>
          <w:p w14:paraId="76A81176" w14:textId="77777777" w:rsidR="008366C4" w:rsidRDefault="008366C4" w:rsidP="002536C8">
            <w:pPr>
              <w:rPr>
                <w:rFonts w:ascii="Times New Roman" w:hAnsi="Times New Roman" w:cs="Times New Roman"/>
                <w:b/>
                <w:sz w:val="24"/>
                <w:szCs w:val="24"/>
              </w:rPr>
            </w:pPr>
          </w:p>
          <w:p w14:paraId="28B2DD0C" w14:textId="77777777" w:rsidR="008366C4" w:rsidRDefault="008366C4" w:rsidP="002536C8">
            <w:pPr>
              <w:rPr>
                <w:rFonts w:ascii="Times New Roman" w:hAnsi="Times New Roman" w:cs="Times New Roman"/>
                <w:b/>
                <w:sz w:val="24"/>
                <w:szCs w:val="24"/>
              </w:rPr>
            </w:pPr>
          </w:p>
          <w:p w14:paraId="70D6CE87" w14:textId="77777777" w:rsidR="008366C4" w:rsidRDefault="008366C4" w:rsidP="002536C8">
            <w:pPr>
              <w:rPr>
                <w:rFonts w:ascii="Times New Roman" w:hAnsi="Times New Roman" w:cs="Times New Roman"/>
                <w:b/>
                <w:sz w:val="24"/>
                <w:szCs w:val="24"/>
              </w:rPr>
            </w:pPr>
          </w:p>
          <w:p w14:paraId="7BBE0195" w14:textId="77777777" w:rsidR="008366C4" w:rsidRDefault="008366C4" w:rsidP="002536C8">
            <w:pPr>
              <w:rPr>
                <w:rFonts w:ascii="Times New Roman" w:hAnsi="Times New Roman" w:cs="Times New Roman"/>
                <w:b/>
                <w:sz w:val="24"/>
                <w:szCs w:val="24"/>
              </w:rPr>
            </w:pPr>
          </w:p>
          <w:p w14:paraId="434FAABD" w14:textId="77777777" w:rsidR="008366C4" w:rsidRPr="000D17DC" w:rsidRDefault="008366C4" w:rsidP="002536C8">
            <w:pPr>
              <w:rPr>
                <w:rFonts w:ascii="Times New Roman" w:hAnsi="Times New Roman" w:cs="Times New Roman"/>
                <w:b/>
                <w:sz w:val="24"/>
                <w:szCs w:val="24"/>
              </w:rPr>
            </w:pPr>
          </w:p>
          <w:p w14:paraId="3330D503" w14:textId="73528E5F" w:rsidR="00506999" w:rsidRPr="000D17DC" w:rsidRDefault="00506999" w:rsidP="002536C8">
            <w:pPr>
              <w:rPr>
                <w:rFonts w:ascii="Times New Roman" w:hAnsi="Times New Roman" w:cs="Times New Roman"/>
                <w:b/>
                <w:sz w:val="24"/>
                <w:szCs w:val="24"/>
              </w:rPr>
            </w:pPr>
            <w:r w:rsidRPr="000D17DC">
              <w:rPr>
                <w:rFonts w:ascii="Times New Roman" w:hAnsi="Times New Roman" w:cs="Times New Roman"/>
                <w:b/>
                <w:sz w:val="24"/>
                <w:szCs w:val="24"/>
              </w:rPr>
              <w:lastRenderedPageBreak/>
              <w:t xml:space="preserve">APPENDIX </w:t>
            </w:r>
            <w:r w:rsidRPr="000D17DC">
              <w:rPr>
                <w:rFonts w:ascii="Times New Roman" w:hAnsi="Times New Roman" w:cs="Times New Roman"/>
                <w:b/>
                <w:sz w:val="24"/>
                <w:szCs w:val="24"/>
                <w:lang w:val="en-US"/>
              </w:rPr>
              <w:t xml:space="preserve">E </w:t>
            </w:r>
            <w:r w:rsidRPr="000D17DC">
              <w:rPr>
                <w:rFonts w:ascii="Times New Roman" w:hAnsi="Times New Roman" w:cs="Times New Roman"/>
                <w:b/>
                <w:sz w:val="24"/>
                <w:szCs w:val="24"/>
              </w:rPr>
              <w:t>1</w:t>
            </w:r>
          </w:p>
          <w:p w14:paraId="412CD530" w14:textId="47BBEC3F" w:rsidR="00506999" w:rsidRPr="000D17DC" w:rsidRDefault="00264A46" w:rsidP="002536C8">
            <w:pPr>
              <w:rPr>
                <w:rFonts w:ascii="Times New Roman" w:hAnsi="Times New Roman" w:cs="Times New Roman"/>
                <w:b/>
                <w:sz w:val="24"/>
                <w:szCs w:val="24"/>
              </w:rPr>
            </w:pPr>
            <w:r w:rsidRPr="000D17DC">
              <w:rPr>
                <w:rFonts w:ascii="Times New Roman" w:hAnsi="Times New Roman" w:cs="Times New Roman"/>
                <w:noProof/>
                <w:sz w:val="24"/>
                <w:szCs w:val="24"/>
                <w:lang w:val="ru-RU" w:eastAsia="ru-RU"/>
              </w:rPr>
              <w:drawing>
                <wp:inline distT="0" distB="0" distL="0" distR="0" wp14:anchorId="0C8064C8" wp14:editId="5C81C9F5">
                  <wp:extent cx="5509260" cy="7898765"/>
                  <wp:effectExtent l="0" t="0" r="0" b="6985"/>
                  <wp:docPr id="6"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jpeg"/>
                          <pic:cNvPicPr>
                            <a:picLocks noChangeAspect="1"/>
                          </pic:cNvPicPr>
                        </pic:nvPicPr>
                        <pic:blipFill>
                          <a:blip r:embed="rId2214" cstate="print"/>
                          <a:stretch>
                            <a:fillRect/>
                          </a:stretch>
                        </pic:blipFill>
                        <pic:spPr>
                          <a:xfrm>
                            <a:off x="0" y="0"/>
                            <a:ext cx="5509260" cy="7898765"/>
                          </a:xfrm>
                          <a:prstGeom prst="rect">
                            <a:avLst/>
                          </a:prstGeom>
                        </pic:spPr>
                      </pic:pic>
                    </a:graphicData>
                  </a:graphic>
                </wp:inline>
              </w:drawing>
            </w:r>
          </w:p>
          <w:p w14:paraId="0F63151E" w14:textId="77777777" w:rsidR="00264A46" w:rsidRPr="000D17DC" w:rsidRDefault="00264A46" w:rsidP="002536C8">
            <w:pPr>
              <w:rPr>
                <w:rFonts w:ascii="Times New Roman" w:hAnsi="Times New Roman" w:cs="Times New Roman"/>
                <w:b/>
                <w:sz w:val="24"/>
                <w:szCs w:val="24"/>
              </w:rPr>
            </w:pPr>
          </w:p>
          <w:p w14:paraId="462D7888" w14:textId="5800CE84" w:rsidR="00506999" w:rsidRPr="000D17DC" w:rsidRDefault="00264A46" w:rsidP="002536C8">
            <w:pPr>
              <w:rPr>
                <w:rFonts w:ascii="Times New Roman" w:hAnsi="Times New Roman" w:cs="Times New Roman"/>
                <w:b/>
                <w:sz w:val="24"/>
                <w:szCs w:val="24"/>
                <w:lang w:val="ru-RU"/>
              </w:rPr>
            </w:pPr>
            <w:r w:rsidRPr="000D17DC">
              <w:rPr>
                <w:rFonts w:ascii="Times New Roman" w:hAnsi="Times New Roman" w:cs="Times New Roman"/>
                <w:noProof/>
                <w:sz w:val="24"/>
                <w:szCs w:val="24"/>
                <w:lang w:val="ru-RU" w:eastAsia="ru-RU"/>
              </w:rPr>
              <w:lastRenderedPageBreak/>
              <w:drawing>
                <wp:inline distT="0" distB="0" distL="0" distR="0" wp14:anchorId="31FF8F3F" wp14:editId="34272FF1">
                  <wp:extent cx="5509260" cy="7620000"/>
                  <wp:effectExtent l="0" t="0" r="0" b="0"/>
                  <wp:docPr id="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jpeg"/>
                          <pic:cNvPicPr>
                            <a:picLocks noChangeAspect="1"/>
                          </pic:cNvPicPr>
                        </pic:nvPicPr>
                        <pic:blipFill>
                          <a:blip r:embed="rId2215" cstate="print"/>
                          <a:stretch>
                            <a:fillRect/>
                          </a:stretch>
                        </pic:blipFill>
                        <pic:spPr>
                          <a:xfrm>
                            <a:off x="0" y="0"/>
                            <a:ext cx="5509260" cy="7620000"/>
                          </a:xfrm>
                          <a:prstGeom prst="rect">
                            <a:avLst/>
                          </a:prstGeom>
                        </pic:spPr>
                      </pic:pic>
                    </a:graphicData>
                  </a:graphic>
                </wp:inline>
              </w:drawing>
            </w:r>
          </w:p>
        </w:tc>
        <w:tc>
          <w:tcPr>
            <w:tcW w:w="378" w:type="dxa"/>
          </w:tcPr>
          <w:p w14:paraId="5975D378" w14:textId="77777777" w:rsidR="002536C8" w:rsidRPr="000D17DC" w:rsidRDefault="002536C8" w:rsidP="002536C8">
            <w:pPr>
              <w:rPr>
                <w:rFonts w:ascii="Times New Roman" w:hAnsi="Times New Roman" w:cs="Times New Roman"/>
                <w:b/>
                <w:sz w:val="24"/>
                <w:szCs w:val="24"/>
                <w:lang w:val="ru-RU"/>
              </w:rPr>
            </w:pPr>
          </w:p>
        </w:tc>
      </w:tr>
    </w:tbl>
    <w:p w14:paraId="32212A03" w14:textId="77777777" w:rsidR="002536C8" w:rsidRPr="000D17DC" w:rsidRDefault="002536C8" w:rsidP="002536C8">
      <w:pPr>
        <w:rPr>
          <w:rFonts w:ascii="Times New Roman" w:hAnsi="Times New Roman" w:cs="Times New Roman"/>
          <w:sz w:val="24"/>
          <w:szCs w:val="24"/>
          <w:lang w:val="ru-RU"/>
        </w:rPr>
      </w:pPr>
    </w:p>
    <w:p w14:paraId="21325CED" w14:textId="2423B183" w:rsidR="002536C8" w:rsidRPr="000D17DC" w:rsidRDefault="002536C8" w:rsidP="00B2227D">
      <w:pPr>
        <w:rPr>
          <w:rFonts w:ascii="Times New Roman" w:hAnsi="Times New Roman" w:cs="Times New Roman"/>
          <w:sz w:val="24"/>
          <w:szCs w:val="24"/>
          <w:lang w:val="ru-RU"/>
        </w:rPr>
      </w:pPr>
    </w:p>
    <w:p w14:paraId="085DB806" w14:textId="77777777" w:rsidR="002536C8" w:rsidRPr="000D17DC" w:rsidRDefault="002536C8" w:rsidP="00B2227D">
      <w:pPr>
        <w:rPr>
          <w:rFonts w:ascii="Times New Roman" w:hAnsi="Times New Roman" w:cs="Times New Roman"/>
          <w:sz w:val="24"/>
          <w:szCs w:val="24"/>
          <w:lang w:val="ru-RU"/>
        </w:rPr>
      </w:pPr>
    </w:p>
    <w:sectPr w:rsidR="002536C8" w:rsidRPr="000D17DC" w:rsidSect="00033B80">
      <w:pgSz w:w="11906" w:h="16838"/>
      <w:pgMar w:top="851"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92C296" w14:textId="77777777" w:rsidR="00FC0577" w:rsidRDefault="00FC0577" w:rsidP="00A75DFA">
      <w:r>
        <w:separator/>
      </w:r>
    </w:p>
  </w:endnote>
  <w:endnote w:type="continuationSeparator" w:id="0">
    <w:p w14:paraId="5E85AAF6" w14:textId="77777777" w:rsidR="00FC0577" w:rsidRDefault="00FC0577" w:rsidP="00A75D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CC"/>
    <w:family w:val="swiss"/>
    <w:pitch w:val="variable"/>
    <w:sig w:usb0="E4002EFF" w:usb1="C000E47F" w:usb2="00000009" w:usb3="00000000" w:csb0="000001FF" w:csb1="00000000"/>
  </w:font>
  <w:font w:name="Andale Sans UI">
    <w:altName w:val="Times New Roman"/>
    <w:charset w:val="00"/>
    <w:family w:val="auto"/>
    <w:pitch w:val="variable"/>
  </w:font>
  <w:font w:name="Consolas">
    <w:panose1 w:val="020B0609020204030204"/>
    <w:charset w:val="CC"/>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rebuchet MS">
    <w:panose1 w:val="020B0603020202020204"/>
    <w:charset w:val="CC"/>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29868271"/>
      <w:docPartObj>
        <w:docPartGallery w:val="Page Numbers (Bottom of Page)"/>
        <w:docPartUnique/>
      </w:docPartObj>
    </w:sdtPr>
    <w:sdtContent>
      <w:p w14:paraId="5D1A8D5A" w14:textId="134812C8" w:rsidR="00A75DFA" w:rsidRDefault="00A75DFA">
        <w:pPr>
          <w:pStyle w:val="afe"/>
          <w:jc w:val="center"/>
        </w:pPr>
        <w:r>
          <w:fldChar w:fldCharType="begin"/>
        </w:r>
        <w:r>
          <w:instrText>PAGE   \* MERGEFORMAT</w:instrText>
        </w:r>
        <w:r>
          <w:fldChar w:fldCharType="separate"/>
        </w:r>
        <w:r>
          <w:rPr>
            <w:lang w:val="ru-RU"/>
          </w:rPr>
          <w:t>2</w:t>
        </w:r>
        <w:r>
          <w:fldChar w:fldCharType="end"/>
        </w:r>
      </w:p>
    </w:sdtContent>
  </w:sdt>
  <w:p w14:paraId="427941AD" w14:textId="77777777" w:rsidR="00A75DFA" w:rsidRDefault="00A75DFA">
    <w:pPr>
      <w:pStyle w:val="af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0F47B0" w14:textId="77777777" w:rsidR="00FC0577" w:rsidRDefault="00FC0577" w:rsidP="00A75DFA">
      <w:r>
        <w:separator/>
      </w:r>
    </w:p>
  </w:footnote>
  <w:footnote w:type="continuationSeparator" w:id="0">
    <w:p w14:paraId="76AEB36F" w14:textId="77777777" w:rsidR="00FC0577" w:rsidRDefault="00FC0577" w:rsidP="00A75DF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C1ABC"/>
    <w:multiLevelType w:val="hybridMultilevel"/>
    <w:tmpl w:val="9998EC20"/>
    <w:lvl w:ilvl="0" w:tplc="04190005">
      <w:start w:val="1"/>
      <w:numFmt w:val="bullet"/>
      <w:lvlText w:val=""/>
      <w:lvlJc w:val="left"/>
      <w:pPr>
        <w:ind w:left="4395" w:hanging="360"/>
      </w:pPr>
      <w:rPr>
        <w:rFonts w:ascii="Wingdings" w:hAnsi="Wingdings" w:hint="default"/>
      </w:rPr>
    </w:lvl>
    <w:lvl w:ilvl="1" w:tplc="04190003" w:tentative="1">
      <w:start w:val="1"/>
      <w:numFmt w:val="bullet"/>
      <w:lvlText w:val="o"/>
      <w:lvlJc w:val="left"/>
      <w:pPr>
        <w:ind w:left="5115" w:hanging="360"/>
      </w:pPr>
      <w:rPr>
        <w:rFonts w:ascii="Courier New" w:hAnsi="Courier New" w:cs="Courier New" w:hint="default"/>
      </w:rPr>
    </w:lvl>
    <w:lvl w:ilvl="2" w:tplc="04190005" w:tentative="1">
      <w:start w:val="1"/>
      <w:numFmt w:val="bullet"/>
      <w:lvlText w:val=""/>
      <w:lvlJc w:val="left"/>
      <w:pPr>
        <w:ind w:left="5835" w:hanging="360"/>
      </w:pPr>
      <w:rPr>
        <w:rFonts w:ascii="Wingdings" w:hAnsi="Wingdings" w:hint="default"/>
      </w:rPr>
    </w:lvl>
    <w:lvl w:ilvl="3" w:tplc="04190001" w:tentative="1">
      <w:start w:val="1"/>
      <w:numFmt w:val="bullet"/>
      <w:lvlText w:val=""/>
      <w:lvlJc w:val="left"/>
      <w:pPr>
        <w:ind w:left="6555" w:hanging="360"/>
      </w:pPr>
      <w:rPr>
        <w:rFonts w:ascii="Symbol" w:hAnsi="Symbol" w:hint="default"/>
      </w:rPr>
    </w:lvl>
    <w:lvl w:ilvl="4" w:tplc="04190003" w:tentative="1">
      <w:start w:val="1"/>
      <w:numFmt w:val="bullet"/>
      <w:lvlText w:val="o"/>
      <w:lvlJc w:val="left"/>
      <w:pPr>
        <w:ind w:left="7275" w:hanging="360"/>
      </w:pPr>
      <w:rPr>
        <w:rFonts w:ascii="Courier New" w:hAnsi="Courier New" w:cs="Courier New" w:hint="default"/>
      </w:rPr>
    </w:lvl>
    <w:lvl w:ilvl="5" w:tplc="04190005" w:tentative="1">
      <w:start w:val="1"/>
      <w:numFmt w:val="bullet"/>
      <w:lvlText w:val=""/>
      <w:lvlJc w:val="left"/>
      <w:pPr>
        <w:ind w:left="7995" w:hanging="360"/>
      </w:pPr>
      <w:rPr>
        <w:rFonts w:ascii="Wingdings" w:hAnsi="Wingdings" w:hint="default"/>
      </w:rPr>
    </w:lvl>
    <w:lvl w:ilvl="6" w:tplc="04190001" w:tentative="1">
      <w:start w:val="1"/>
      <w:numFmt w:val="bullet"/>
      <w:lvlText w:val=""/>
      <w:lvlJc w:val="left"/>
      <w:pPr>
        <w:ind w:left="8715" w:hanging="360"/>
      </w:pPr>
      <w:rPr>
        <w:rFonts w:ascii="Symbol" w:hAnsi="Symbol" w:hint="default"/>
      </w:rPr>
    </w:lvl>
    <w:lvl w:ilvl="7" w:tplc="04190003" w:tentative="1">
      <w:start w:val="1"/>
      <w:numFmt w:val="bullet"/>
      <w:lvlText w:val="o"/>
      <w:lvlJc w:val="left"/>
      <w:pPr>
        <w:ind w:left="9435" w:hanging="360"/>
      </w:pPr>
      <w:rPr>
        <w:rFonts w:ascii="Courier New" w:hAnsi="Courier New" w:cs="Courier New" w:hint="default"/>
      </w:rPr>
    </w:lvl>
    <w:lvl w:ilvl="8" w:tplc="04190005" w:tentative="1">
      <w:start w:val="1"/>
      <w:numFmt w:val="bullet"/>
      <w:lvlText w:val=""/>
      <w:lvlJc w:val="left"/>
      <w:pPr>
        <w:ind w:left="10155" w:hanging="360"/>
      </w:pPr>
      <w:rPr>
        <w:rFonts w:ascii="Wingdings" w:hAnsi="Wingdings" w:hint="default"/>
      </w:rPr>
    </w:lvl>
  </w:abstractNum>
  <w:abstractNum w:abstractNumId="1" w15:restartNumberingAfterBreak="0">
    <w:nsid w:val="0C3C03FA"/>
    <w:multiLevelType w:val="hybridMultilevel"/>
    <w:tmpl w:val="94C2557C"/>
    <w:lvl w:ilvl="0" w:tplc="04190005">
      <w:start w:val="1"/>
      <w:numFmt w:val="bullet"/>
      <w:lvlText w:val=""/>
      <w:lvlJc w:val="left"/>
      <w:pPr>
        <w:ind w:left="720" w:hanging="360"/>
      </w:pPr>
      <w:rPr>
        <w:rFonts w:ascii="Wingdings" w:hAnsi="Wingdings" w:hint="default"/>
        <w:lang w:val="kk-KZ"/>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 w15:restartNumberingAfterBreak="0">
    <w:nsid w:val="0C431AA5"/>
    <w:multiLevelType w:val="hybridMultilevel"/>
    <w:tmpl w:val="9314EAF6"/>
    <w:lvl w:ilvl="0" w:tplc="89E8F76E">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13540B6"/>
    <w:multiLevelType w:val="hybridMultilevel"/>
    <w:tmpl w:val="0B2268EE"/>
    <w:lvl w:ilvl="0" w:tplc="064E501C">
      <w:start w:val="1"/>
      <w:numFmt w:val="bullet"/>
      <w:lvlText w:val=""/>
      <w:lvlJc w:val="left"/>
      <w:pPr>
        <w:ind w:left="347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 w15:restartNumberingAfterBreak="0">
    <w:nsid w:val="12237894"/>
    <w:multiLevelType w:val="hybridMultilevel"/>
    <w:tmpl w:val="23EC7E84"/>
    <w:lvl w:ilvl="0" w:tplc="6272062C">
      <w:start w:val="1"/>
      <w:numFmt w:val="bullet"/>
      <w:lvlText w:val=""/>
      <w:lvlJc w:val="left"/>
      <w:pPr>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 w15:restartNumberingAfterBreak="0">
    <w:nsid w:val="185F2761"/>
    <w:multiLevelType w:val="hybridMultilevel"/>
    <w:tmpl w:val="14709142"/>
    <w:lvl w:ilvl="0" w:tplc="0E123564">
      <w:start w:val="1"/>
      <w:numFmt w:val="bullet"/>
      <w:lvlText w:val=""/>
      <w:lvlJc w:val="left"/>
      <w:pPr>
        <w:ind w:left="163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B9311D9"/>
    <w:multiLevelType w:val="hybridMultilevel"/>
    <w:tmpl w:val="E6BC72FA"/>
    <w:lvl w:ilvl="0" w:tplc="A97803FC">
      <w:start w:val="1"/>
      <w:numFmt w:val="bullet"/>
      <w:lvlText w:val=""/>
      <w:lvlJc w:val="left"/>
      <w:pPr>
        <w:ind w:left="764" w:hanging="360"/>
      </w:pPr>
      <w:rPr>
        <w:rFonts w:ascii="Symbol" w:hAnsi="Symbol" w:hint="default"/>
      </w:rPr>
    </w:lvl>
    <w:lvl w:ilvl="1" w:tplc="04190003" w:tentative="1">
      <w:start w:val="1"/>
      <w:numFmt w:val="bullet"/>
      <w:lvlText w:val="o"/>
      <w:lvlJc w:val="left"/>
      <w:pPr>
        <w:ind w:left="1484" w:hanging="360"/>
      </w:pPr>
      <w:rPr>
        <w:rFonts w:ascii="Courier New" w:hAnsi="Courier New" w:cs="Courier New" w:hint="default"/>
      </w:rPr>
    </w:lvl>
    <w:lvl w:ilvl="2" w:tplc="04190005" w:tentative="1">
      <w:start w:val="1"/>
      <w:numFmt w:val="bullet"/>
      <w:lvlText w:val=""/>
      <w:lvlJc w:val="left"/>
      <w:pPr>
        <w:ind w:left="2204" w:hanging="360"/>
      </w:pPr>
      <w:rPr>
        <w:rFonts w:ascii="Wingdings" w:hAnsi="Wingdings" w:hint="default"/>
      </w:rPr>
    </w:lvl>
    <w:lvl w:ilvl="3" w:tplc="04190001" w:tentative="1">
      <w:start w:val="1"/>
      <w:numFmt w:val="bullet"/>
      <w:lvlText w:val=""/>
      <w:lvlJc w:val="left"/>
      <w:pPr>
        <w:ind w:left="2924" w:hanging="360"/>
      </w:pPr>
      <w:rPr>
        <w:rFonts w:ascii="Symbol" w:hAnsi="Symbol" w:hint="default"/>
      </w:rPr>
    </w:lvl>
    <w:lvl w:ilvl="4" w:tplc="04190003" w:tentative="1">
      <w:start w:val="1"/>
      <w:numFmt w:val="bullet"/>
      <w:lvlText w:val="o"/>
      <w:lvlJc w:val="left"/>
      <w:pPr>
        <w:ind w:left="3644" w:hanging="360"/>
      </w:pPr>
      <w:rPr>
        <w:rFonts w:ascii="Courier New" w:hAnsi="Courier New" w:cs="Courier New" w:hint="default"/>
      </w:rPr>
    </w:lvl>
    <w:lvl w:ilvl="5" w:tplc="04190005" w:tentative="1">
      <w:start w:val="1"/>
      <w:numFmt w:val="bullet"/>
      <w:lvlText w:val=""/>
      <w:lvlJc w:val="left"/>
      <w:pPr>
        <w:ind w:left="4364" w:hanging="360"/>
      </w:pPr>
      <w:rPr>
        <w:rFonts w:ascii="Wingdings" w:hAnsi="Wingdings" w:hint="default"/>
      </w:rPr>
    </w:lvl>
    <w:lvl w:ilvl="6" w:tplc="04190001" w:tentative="1">
      <w:start w:val="1"/>
      <w:numFmt w:val="bullet"/>
      <w:lvlText w:val=""/>
      <w:lvlJc w:val="left"/>
      <w:pPr>
        <w:ind w:left="5084" w:hanging="360"/>
      </w:pPr>
      <w:rPr>
        <w:rFonts w:ascii="Symbol" w:hAnsi="Symbol" w:hint="default"/>
      </w:rPr>
    </w:lvl>
    <w:lvl w:ilvl="7" w:tplc="04190003" w:tentative="1">
      <w:start w:val="1"/>
      <w:numFmt w:val="bullet"/>
      <w:lvlText w:val="o"/>
      <w:lvlJc w:val="left"/>
      <w:pPr>
        <w:ind w:left="5804" w:hanging="360"/>
      </w:pPr>
      <w:rPr>
        <w:rFonts w:ascii="Courier New" w:hAnsi="Courier New" w:cs="Courier New" w:hint="default"/>
      </w:rPr>
    </w:lvl>
    <w:lvl w:ilvl="8" w:tplc="04190005" w:tentative="1">
      <w:start w:val="1"/>
      <w:numFmt w:val="bullet"/>
      <w:lvlText w:val=""/>
      <w:lvlJc w:val="left"/>
      <w:pPr>
        <w:ind w:left="6524" w:hanging="360"/>
      </w:pPr>
      <w:rPr>
        <w:rFonts w:ascii="Wingdings" w:hAnsi="Wingdings" w:hint="default"/>
      </w:rPr>
    </w:lvl>
  </w:abstractNum>
  <w:abstractNum w:abstractNumId="7" w15:restartNumberingAfterBreak="0">
    <w:nsid w:val="1C3427AB"/>
    <w:multiLevelType w:val="hybridMultilevel"/>
    <w:tmpl w:val="01D23F16"/>
    <w:lvl w:ilvl="0" w:tplc="4A62E14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8" w15:restartNumberingAfterBreak="0">
    <w:nsid w:val="1DCB28F0"/>
    <w:multiLevelType w:val="hybridMultilevel"/>
    <w:tmpl w:val="5F444B30"/>
    <w:lvl w:ilvl="0" w:tplc="0419000F">
      <w:start w:val="1"/>
      <w:numFmt w:val="decimal"/>
      <w:lvlText w:val="%1."/>
      <w:lvlJc w:val="left"/>
      <w:pPr>
        <w:ind w:left="720" w:hanging="360"/>
      </w:pPr>
    </w:lvl>
    <w:lvl w:ilvl="1" w:tplc="0419000F">
      <w:start w:val="1"/>
      <w:numFmt w:val="decimal"/>
      <w:lvlText w:val="%2."/>
      <w:lvlJc w:val="left"/>
      <w:pPr>
        <w:ind w:left="36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E916500"/>
    <w:multiLevelType w:val="hybridMultilevel"/>
    <w:tmpl w:val="A3A806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0825AB4"/>
    <w:multiLevelType w:val="hybridMultilevel"/>
    <w:tmpl w:val="E396A4BA"/>
    <w:lvl w:ilvl="0" w:tplc="FFFFFFFF">
      <w:start w:val="1"/>
      <w:numFmt w:val="bullet"/>
      <w:pStyle w:val="1"/>
      <w:lvlText w:val=""/>
      <w:lvlJc w:val="left"/>
      <w:pPr>
        <w:tabs>
          <w:tab w:val="num" w:pos="1571"/>
        </w:tabs>
        <w:ind w:left="1571" w:hanging="360"/>
      </w:pPr>
      <w:rPr>
        <w:rFonts w:ascii="Symbol" w:hAnsi="Symbol" w:hint="default"/>
      </w:rPr>
    </w:lvl>
    <w:lvl w:ilvl="1" w:tplc="FFFFFFFF">
      <w:start w:val="1"/>
      <w:numFmt w:val="bullet"/>
      <w:lvlText w:val=""/>
      <w:lvlJc w:val="left"/>
      <w:pPr>
        <w:tabs>
          <w:tab w:val="num" w:pos="2291"/>
        </w:tabs>
        <w:ind w:left="2291" w:hanging="360"/>
      </w:pPr>
      <w:rPr>
        <w:rFonts w:ascii="Symbol" w:hAnsi="Symbol" w:hint="default"/>
      </w:rPr>
    </w:lvl>
    <w:lvl w:ilvl="2" w:tplc="FFFFFFFF" w:tentative="1">
      <w:start w:val="1"/>
      <w:numFmt w:val="bullet"/>
      <w:lvlText w:val=""/>
      <w:lvlJc w:val="left"/>
      <w:pPr>
        <w:tabs>
          <w:tab w:val="num" w:pos="3011"/>
        </w:tabs>
        <w:ind w:left="3011" w:hanging="360"/>
      </w:pPr>
      <w:rPr>
        <w:rFonts w:ascii="Wingdings" w:hAnsi="Wingdings" w:hint="default"/>
      </w:rPr>
    </w:lvl>
    <w:lvl w:ilvl="3" w:tplc="FFFFFFFF" w:tentative="1">
      <w:start w:val="1"/>
      <w:numFmt w:val="bullet"/>
      <w:lvlText w:val=""/>
      <w:lvlJc w:val="left"/>
      <w:pPr>
        <w:tabs>
          <w:tab w:val="num" w:pos="3731"/>
        </w:tabs>
        <w:ind w:left="3731" w:hanging="360"/>
      </w:pPr>
      <w:rPr>
        <w:rFonts w:ascii="Symbol" w:hAnsi="Symbol" w:hint="default"/>
      </w:rPr>
    </w:lvl>
    <w:lvl w:ilvl="4" w:tplc="FFFFFFFF" w:tentative="1">
      <w:start w:val="1"/>
      <w:numFmt w:val="bullet"/>
      <w:lvlText w:val="o"/>
      <w:lvlJc w:val="left"/>
      <w:pPr>
        <w:tabs>
          <w:tab w:val="num" w:pos="4451"/>
        </w:tabs>
        <w:ind w:left="4451" w:hanging="360"/>
      </w:pPr>
      <w:rPr>
        <w:rFonts w:ascii="Courier New" w:hAnsi="Courier New" w:hint="default"/>
      </w:rPr>
    </w:lvl>
    <w:lvl w:ilvl="5" w:tplc="FFFFFFFF" w:tentative="1">
      <w:start w:val="1"/>
      <w:numFmt w:val="bullet"/>
      <w:lvlText w:val=""/>
      <w:lvlJc w:val="left"/>
      <w:pPr>
        <w:tabs>
          <w:tab w:val="num" w:pos="5171"/>
        </w:tabs>
        <w:ind w:left="5171" w:hanging="360"/>
      </w:pPr>
      <w:rPr>
        <w:rFonts w:ascii="Wingdings" w:hAnsi="Wingdings" w:hint="default"/>
      </w:rPr>
    </w:lvl>
    <w:lvl w:ilvl="6" w:tplc="FFFFFFFF" w:tentative="1">
      <w:start w:val="1"/>
      <w:numFmt w:val="bullet"/>
      <w:lvlText w:val=""/>
      <w:lvlJc w:val="left"/>
      <w:pPr>
        <w:tabs>
          <w:tab w:val="num" w:pos="5891"/>
        </w:tabs>
        <w:ind w:left="5891" w:hanging="360"/>
      </w:pPr>
      <w:rPr>
        <w:rFonts w:ascii="Symbol" w:hAnsi="Symbol" w:hint="default"/>
      </w:rPr>
    </w:lvl>
    <w:lvl w:ilvl="7" w:tplc="FFFFFFFF" w:tentative="1">
      <w:start w:val="1"/>
      <w:numFmt w:val="bullet"/>
      <w:lvlText w:val="o"/>
      <w:lvlJc w:val="left"/>
      <w:pPr>
        <w:tabs>
          <w:tab w:val="num" w:pos="6611"/>
        </w:tabs>
        <w:ind w:left="6611" w:hanging="360"/>
      </w:pPr>
      <w:rPr>
        <w:rFonts w:ascii="Courier New" w:hAnsi="Courier New" w:hint="default"/>
      </w:rPr>
    </w:lvl>
    <w:lvl w:ilvl="8" w:tplc="FFFFFFFF" w:tentative="1">
      <w:start w:val="1"/>
      <w:numFmt w:val="bullet"/>
      <w:lvlText w:val=""/>
      <w:lvlJc w:val="left"/>
      <w:pPr>
        <w:tabs>
          <w:tab w:val="num" w:pos="7331"/>
        </w:tabs>
        <w:ind w:left="7331" w:hanging="360"/>
      </w:pPr>
      <w:rPr>
        <w:rFonts w:ascii="Wingdings" w:hAnsi="Wingdings" w:hint="default"/>
      </w:rPr>
    </w:lvl>
  </w:abstractNum>
  <w:abstractNum w:abstractNumId="11" w15:restartNumberingAfterBreak="0">
    <w:nsid w:val="25323063"/>
    <w:multiLevelType w:val="hybridMultilevel"/>
    <w:tmpl w:val="2360A608"/>
    <w:lvl w:ilvl="0" w:tplc="04190005">
      <w:start w:val="1"/>
      <w:numFmt w:val="bullet"/>
      <w:lvlText w:val=""/>
      <w:lvlJc w:val="left"/>
      <w:pPr>
        <w:tabs>
          <w:tab w:val="num" w:pos="900"/>
        </w:tabs>
        <w:ind w:left="900" w:hanging="360"/>
      </w:pPr>
      <w:rPr>
        <w:rFonts w:ascii="Wingdings" w:hAnsi="Wingdings" w:hint="default"/>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2" w15:restartNumberingAfterBreak="0">
    <w:nsid w:val="296D7BDE"/>
    <w:multiLevelType w:val="hybridMultilevel"/>
    <w:tmpl w:val="A4A6DEBC"/>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29D7494F"/>
    <w:multiLevelType w:val="hybridMultilevel"/>
    <w:tmpl w:val="4496A3E2"/>
    <w:lvl w:ilvl="0" w:tplc="C59C79DA">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4" w15:restartNumberingAfterBreak="0">
    <w:nsid w:val="2DF377E8"/>
    <w:multiLevelType w:val="hybridMultilevel"/>
    <w:tmpl w:val="E3EC5D82"/>
    <w:lvl w:ilvl="0" w:tplc="04190011">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12B7724"/>
    <w:multiLevelType w:val="hybridMultilevel"/>
    <w:tmpl w:val="E4982F12"/>
    <w:lvl w:ilvl="0" w:tplc="0E12356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7C11C74"/>
    <w:multiLevelType w:val="hybridMultilevel"/>
    <w:tmpl w:val="7CC2A7E4"/>
    <w:lvl w:ilvl="0" w:tplc="A97803FC">
      <w:start w:val="1"/>
      <w:numFmt w:val="bullet"/>
      <w:lvlText w:val=""/>
      <w:lvlJc w:val="left"/>
      <w:pPr>
        <w:ind w:left="1070"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7" w15:restartNumberingAfterBreak="0">
    <w:nsid w:val="39F416DB"/>
    <w:multiLevelType w:val="hybridMultilevel"/>
    <w:tmpl w:val="23DE4086"/>
    <w:lvl w:ilvl="0" w:tplc="91722920">
      <w:start w:val="1"/>
      <w:numFmt w:val="decimal"/>
      <w:lvlText w:val="%1."/>
      <w:lvlJc w:val="left"/>
      <w:pPr>
        <w:ind w:left="149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8" w15:restartNumberingAfterBreak="0">
    <w:nsid w:val="3E8D6050"/>
    <w:multiLevelType w:val="hybridMultilevel"/>
    <w:tmpl w:val="3D3A3E54"/>
    <w:lvl w:ilvl="0" w:tplc="0BBED48C">
      <w:start w:val="1"/>
      <w:numFmt w:val="bullet"/>
      <w:lvlText w:val=""/>
      <w:lvlJc w:val="left"/>
      <w:pPr>
        <w:ind w:left="782"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9" w15:restartNumberingAfterBreak="0">
    <w:nsid w:val="4341633E"/>
    <w:multiLevelType w:val="hybridMultilevel"/>
    <w:tmpl w:val="FFF614A6"/>
    <w:lvl w:ilvl="0" w:tplc="0E123564">
      <w:start w:val="1"/>
      <w:numFmt w:val="bullet"/>
      <w:lvlText w:val=""/>
      <w:lvlJc w:val="left"/>
      <w:pPr>
        <w:ind w:left="776" w:hanging="360"/>
      </w:pPr>
      <w:rPr>
        <w:rFonts w:ascii="Symbol" w:hAnsi="Symbol" w:hint="default"/>
      </w:rPr>
    </w:lvl>
    <w:lvl w:ilvl="1" w:tplc="04190003" w:tentative="1">
      <w:start w:val="1"/>
      <w:numFmt w:val="bullet"/>
      <w:lvlText w:val="o"/>
      <w:lvlJc w:val="left"/>
      <w:pPr>
        <w:ind w:left="1496" w:hanging="360"/>
      </w:pPr>
      <w:rPr>
        <w:rFonts w:ascii="Courier New" w:hAnsi="Courier New" w:cs="Courier New" w:hint="default"/>
      </w:rPr>
    </w:lvl>
    <w:lvl w:ilvl="2" w:tplc="04190005" w:tentative="1">
      <w:start w:val="1"/>
      <w:numFmt w:val="bullet"/>
      <w:lvlText w:val=""/>
      <w:lvlJc w:val="left"/>
      <w:pPr>
        <w:ind w:left="2216" w:hanging="360"/>
      </w:pPr>
      <w:rPr>
        <w:rFonts w:ascii="Wingdings" w:hAnsi="Wingdings" w:hint="default"/>
      </w:rPr>
    </w:lvl>
    <w:lvl w:ilvl="3" w:tplc="04190001" w:tentative="1">
      <w:start w:val="1"/>
      <w:numFmt w:val="bullet"/>
      <w:lvlText w:val=""/>
      <w:lvlJc w:val="left"/>
      <w:pPr>
        <w:ind w:left="2936" w:hanging="360"/>
      </w:pPr>
      <w:rPr>
        <w:rFonts w:ascii="Symbol" w:hAnsi="Symbol" w:hint="default"/>
      </w:rPr>
    </w:lvl>
    <w:lvl w:ilvl="4" w:tplc="04190003" w:tentative="1">
      <w:start w:val="1"/>
      <w:numFmt w:val="bullet"/>
      <w:lvlText w:val="o"/>
      <w:lvlJc w:val="left"/>
      <w:pPr>
        <w:ind w:left="3656" w:hanging="360"/>
      </w:pPr>
      <w:rPr>
        <w:rFonts w:ascii="Courier New" w:hAnsi="Courier New" w:cs="Courier New" w:hint="default"/>
      </w:rPr>
    </w:lvl>
    <w:lvl w:ilvl="5" w:tplc="04190005" w:tentative="1">
      <w:start w:val="1"/>
      <w:numFmt w:val="bullet"/>
      <w:lvlText w:val=""/>
      <w:lvlJc w:val="left"/>
      <w:pPr>
        <w:ind w:left="4376" w:hanging="360"/>
      </w:pPr>
      <w:rPr>
        <w:rFonts w:ascii="Wingdings" w:hAnsi="Wingdings" w:hint="default"/>
      </w:rPr>
    </w:lvl>
    <w:lvl w:ilvl="6" w:tplc="04190001" w:tentative="1">
      <w:start w:val="1"/>
      <w:numFmt w:val="bullet"/>
      <w:lvlText w:val=""/>
      <w:lvlJc w:val="left"/>
      <w:pPr>
        <w:ind w:left="5096" w:hanging="360"/>
      </w:pPr>
      <w:rPr>
        <w:rFonts w:ascii="Symbol" w:hAnsi="Symbol" w:hint="default"/>
      </w:rPr>
    </w:lvl>
    <w:lvl w:ilvl="7" w:tplc="04190003" w:tentative="1">
      <w:start w:val="1"/>
      <w:numFmt w:val="bullet"/>
      <w:lvlText w:val="o"/>
      <w:lvlJc w:val="left"/>
      <w:pPr>
        <w:ind w:left="5816" w:hanging="360"/>
      </w:pPr>
      <w:rPr>
        <w:rFonts w:ascii="Courier New" w:hAnsi="Courier New" w:cs="Courier New" w:hint="default"/>
      </w:rPr>
    </w:lvl>
    <w:lvl w:ilvl="8" w:tplc="04190005" w:tentative="1">
      <w:start w:val="1"/>
      <w:numFmt w:val="bullet"/>
      <w:lvlText w:val=""/>
      <w:lvlJc w:val="left"/>
      <w:pPr>
        <w:ind w:left="6536" w:hanging="360"/>
      </w:pPr>
      <w:rPr>
        <w:rFonts w:ascii="Wingdings" w:hAnsi="Wingdings" w:hint="default"/>
      </w:rPr>
    </w:lvl>
  </w:abstractNum>
  <w:abstractNum w:abstractNumId="20" w15:restartNumberingAfterBreak="0">
    <w:nsid w:val="480955E5"/>
    <w:multiLevelType w:val="hybridMultilevel"/>
    <w:tmpl w:val="F39C4094"/>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 w15:restartNumberingAfterBreak="0">
    <w:nsid w:val="4B820F47"/>
    <w:multiLevelType w:val="hybridMultilevel"/>
    <w:tmpl w:val="01E2A576"/>
    <w:lvl w:ilvl="0" w:tplc="1B62DA3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2" w15:restartNumberingAfterBreak="0">
    <w:nsid w:val="53CB56FE"/>
    <w:multiLevelType w:val="hybridMultilevel"/>
    <w:tmpl w:val="EC700D72"/>
    <w:lvl w:ilvl="0" w:tplc="04190017">
      <w:start w:val="1"/>
      <w:numFmt w:val="lowerLetter"/>
      <w:lvlText w:val="%1)"/>
      <w:lvlJc w:val="left"/>
      <w:pPr>
        <w:ind w:left="4613" w:hanging="360"/>
      </w:pPr>
    </w:lvl>
    <w:lvl w:ilvl="1" w:tplc="34C6D8FC">
      <w:start w:val="1"/>
      <w:numFmt w:val="decimal"/>
      <w:lvlText w:val="%2."/>
      <w:lvlJc w:val="left"/>
      <w:pPr>
        <w:ind w:left="5903" w:hanging="930"/>
      </w:pPr>
      <w:rPr>
        <w:rFonts w:hint="default"/>
      </w:rPr>
    </w:lvl>
    <w:lvl w:ilvl="2" w:tplc="0419001B" w:tentative="1">
      <w:start w:val="1"/>
      <w:numFmt w:val="lowerRoman"/>
      <w:lvlText w:val="%3."/>
      <w:lvlJc w:val="right"/>
      <w:pPr>
        <w:ind w:left="6053" w:hanging="180"/>
      </w:pPr>
    </w:lvl>
    <w:lvl w:ilvl="3" w:tplc="0419000F" w:tentative="1">
      <w:start w:val="1"/>
      <w:numFmt w:val="decimal"/>
      <w:lvlText w:val="%4."/>
      <w:lvlJc w:val="left"/>
      <w:pPr>
        <w:ind w:left="6773" w:hanging="360"/>
      </w:pPr>
    </w:lvl>
    <w:lvl w:ilvl="4" w:tplc="04190019" w:tentative="1">
      <w:start w:val="1"/>
      <w:numFmt w:val="lowerLetter"/>
      <w:lvlText w:val="%5."/>
      <w:lvlJc w:val="left"/>
      <w:pPr>
        <w:ind w:left="7493" w:hanging="360"/>
      </w:pPr>
    </w:lvl>
    <w:lvl w:ilvl="5" w:tplc="0419001B" w:tentative="1">
      <w:start w:val="1"/>
      <w:numFmt w:val="lowerRoman"/>
      <w:lvlText w:val="%6."/>
      <w:lvlJc w:val="right"/>
      <w:pPr>
        <w:ind w:left="8213" w:hanging="180"/>
      </w:pPr>
    </w:lvl>
    <w:lvl w:ilvl="6" w:tplc="0419000F" w:tentative="1">
      <w:start w:val="1"/>
      <w:numFmt w:val="decimal"/>
      <w:lvlText w:val="%7."/>
      <w:lvlJc w:val="left"/>
      <w:pPr>
        <w:ind w:left="8933" w:hanging="360"/>
      </w:pPr>
    </w:lvl>
    <w:lvl w:ilvl="7" w:tplc="04190019" w:tentative="1">
      <w:start w:val="1"/>
      <w:numFmt w:val="lowerLetter"/>
      <w:lvlText w:val="%8."/>
      <w:lvlJc w:val="left"/>
      <w:pPr>
        <w:ind w:left="9653" w:hanging="360"/>
      </w:pPr>
    </w:lvl>
    <w:lvl w:ilvl="8" w:tplc="0419001B" w:tentative="1">
      <w:start w:val="1"/>
      <w:numFmt w:val="lowerRoman"/>
      <w:lvlText w:val="%9."/>
      <w:lvlJc w:val="right"/>
      <w:pPr>
        <w:ind w:left="10373" w:hanging="180"/>
      </w:pPr>
    </w:lvl>
  </w:abstractNum>
  <w:abstractNum w:abstractNumId="23" w15:restartNumberingAfterBreak="0">
    <w:nsid w:val="53EB1B17"/>
    <w:multiLevelType w:val="hybridMultilevel"/>
    <w:tmpl w:val="02FE10E8"/>
    <w:lvl w:ilvl="0" w:tplc="04190005">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4" w15:restartNumberingAfterBreak="0">
    <w:nsid w:val="55FA1127"/>
    <w:multiLevelType w:val="hybridMultilevel"/>
    <w:tmpl w:val="94588E88"/>
    <w:lvl w:ilvl="0" w:tplc="D116E46C">
      <w:start w:val="1"/>
      <w:numFmt w:val="bullet"/>
      <w:lvlText w:val=""/>
      <w:lvlJc w:val="left"/>
      <w:pPr>
        <w:ind w:left="360" w:hanging="360"/>
      </w:pPr>
      <w:rPr>
        <w:rFonts w:ascii="Symbol" w:hAnsi="Symbol" w:cs="Times New Roman" w:hint="default"/>
        <w:sz w:val="28"/>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5" w15:restartNumberingAfterBreak="0">
    <w:nsid w:val="56DA3DB5"/>
    <w:multiLevelType w:val="hybridMultilevel"/>
    <w:tmpl w:val="07603A04"/>
    <w:lvl w:ilvl="0" w:tplc="14D22650">
      <w:start w:val="1"/>
      <w:numFmt w:val="decimal"/>
      <w:lvlText w:val="%1."/>
      <w:lvlJc w:val="left"/>
      <w:pPr>
        <w:ind w:left="424" w:hanging="424"/>
      </w:pPr>
      <w:rPr>
        <w:rFonts w:ascii="Times New Roman" w:eastAsia="Times New Roman" w:hAnsi="Times New Roman" w:cs="Times New Roman" w:hint="default"/>
        <w:w w:val="99"/>
        <w:sz w:val="28"/>
        <w:szCs w:val="28"/>
      </w:rPr>
    </w:lvl>
    <w:lvl w:ilvl="1" w:tplc="1B226F0E">
      <w:start w:val="1"/>
      <w:numFmt w:val="bullet"/>
      <w:lvlText w:val=""/>
      <w:lvlJc w:val="left"/>
      <w:pPr>
        <w:ind w:left="829" w:hanging="360"/>
      </w:pPr>
      <w:rPr>
        <w:rFonts w:ascii="Symbol" w:eastAsia="Symbol" w:hAnsi="Symbol" w:hint="default"/>
        <w:w w:val="99"/>
        <w:sz w:val="28"/>
        <w:szCs w:val="28"/>
      </w:rPr>
    </w:lvl>
    <w:lvl w:ilvl="2" w:tplc="FDC293E8">
      <w:start w:val="1"/>
      <w:numFmt w:val="bullet"/>
      <w:lvlText w:val="•"/>
      <w:lvlJc w:val="left"/>
      <w:pPr>
        <w:ind w:left="1801" w:hanging="360"/>
      </w:pPr>
    </w:lvl>
    <w:lvl w:ilvl="3" w:tplc="CB9CBD10">
      <w:start w:val="1"/>
      <w:numFmt w:val="bullet"/>
      <w:lvlText w:val="•"/>
      <w:lvlJc w:val="left"/>
      <w:pPr>
        <w:ind w:left="2773" w:hanging="360"/>
      </w:pPr>
    </w:lvl>
    <w:lvl w:ilvl="4" w:tplc="8C54084C">
      <w:start w:val="1"/>
      <w:numFmt w:val="bullet"/>
      <w:lvlText w:val="•"/>
      <w:lvlJc w:val="left"/>
      <w:pPr>
        <w:ind w:left="3746" w:hanging="360"/>
      </w:pPr>
    </w:lvl>
    <w:lvl w:ilvl="5" w:tplc="C5C6CE7A">
      <w:start w:val="1"/>
      <w:numFmt w:val="bullet"/>
      <w:lvlText w:val="•"/>
      <w:lvlJc w:val="left"/>
      <w:pPr>
        <w:ind w:left="4718" w:hanging="360"/>
      </w:pPr>
    </w:lvl>
    <w:lvl w:ilvl="6" w:tplc="AF4A2674">
      <w:start w:val="1"/>
      <w:numFmt w:val="bullet"/>
      <w:lvlText w:val="•"/>
      <w:lvlJc w:val="left"/>
      <w:pPr>
        <w:ind w:left="5690" w:hanging="360"/>
      </w:pPr>
    </w:lvl>
    <w:lvl w:ilvl="7" w:tplc="77961B26">
      <w:start w:val="1"/>
      <w:numFmt w:val="bullet"/>
      <w:lvlText w:val="•"/>
      <w:lvlJc w:val="left"/>
      <w:pPr>
        <w:ind w:left="6663" w:hanging="360"/>
      </w:pPr>
    </w:lvl>
    <w:lvl w:ilvl="8" w:tplc="F6D625AA">
      <w:start w:val="1"/>
      <w:numFmt w:val="bullet"/>
      <w:lvlText w:val="•"/>
      <w:lvlJc w:val="left"/>
      <w:pPr>
        <w:ind w:left="7635" w:hanging="360"/>
      </w:pPr>
    </w:lvl>
  </w:abstractNum>
  <w:abstractNum w:abstractNumId="26" w15:restartNumberingAfterBreak="0">
    <w:nsid w:val="57BE5CCD"/>
    <w:multiLevelType w:val="singleLevel"/>
    <w:tmpl w:val="F20424FC"/>
    <w:lvl w:ilvl="0">
      <w:start w:val="7"/>
      <w:numFmt w:val="bullet"/>
      <w:lvlText w:val="-"/>
      <w:lvlJc w:val="left"/>
      <w:pPr>
        <w:tabs>
          <w:tab w:val="num" w:pos="1070"/>
        </w:tabs>
        <w:ind w:left="1070" w:hanging="360"/>
      </w:pPr>
      <w:rPr>
        <w:rFonts w:hint="default"/>
      </w:rPr>
    </w:lvl>
  </w:abstractNum>
  <w:abstractNum w:abstractNumId="27" w15:restartNumberingAfterBreak="0">
    <w:nsid w:val="5A066DFA"/>
    <w:multiLevelType w:val="hybridMultilevel"/>
    <w:tmpl w:val="80581130"/>
    <w:lvl w:ilvl="0" w:tplc="4D74C40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8" w15:restartNumberingAfterBreak="0">
    <w:nsid w:val="5A6475AA"/>
    <w:multiLevelType w:val="hybridMultilevel"/>
    <w:tmpl w:val="1EC26502"/>
    <w:lvl w:ilvl="0" w:tplc="9172292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9" w15:restartNumberingAfterBreak="0">
    <w:nsid w:val="5E216512"/>
    <w:multiLevelType w:val="hybridMultilevel"/>
    <w:tmpl w:val="E3EC5D82"/>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5EC91A19"/>
    <w:multiLevelType w:val="hybridMultilevel"/>
    <w:tmpl w:val="B57CE5E8"/>
    <w:lvl w:ilvl="0" w:tplc="0419000F">
      <w:start w:val="1"/>
      <w:numFmt w:val="decimal"/>
      <w:lvlText w:val="%1."/>
      <w:lvlJc w:val="left"/>
      <w:pPr>
        <w:ind w:left="1628" w:hanging="360"/>
      </w:pPr>
    </w:lvl>
    <w:lvl w:ilvl="1" w:tplc="04190019">
      <w:start w:val="1"/>
      <w:numFmt w:val="lowerLetter"/>
      <w:lvlText w:val="%2."/>
      <w:lvlJc w:val="left"/>
      <w:pPr>
        <w:ind w:left="2348" w:hanging="360"/>
      </w:pPr>
    </w:lvl>
    <w:lvl w:ilvl="2" w:tplc="0419001B">
      <w:start w:val="1"/>
      <w:numFmt w:val="lowerRoman"/>
      <w:lvlText w:val="%3."/>
      <w:lvlJc w:val="right"/>
      <w:pPr>
        <w:ind w:left="3068" w:hanging="180"/>
      </w:pPr>
    </w:lvl>
    <w:lvl w:ilvl="3" w:tplc="0419000F">
      <w:start w:val="1"/>
      <w:numFmt w:val="decimal"/>
      <w:lvlText w:val="%4."/>
      <w:lvlJc w:val="left"/>
      <w:pPr>
        <w:ind w:left="3788" w:hanging="360"/>
      </w:pPr>
    </w:lvl>
    <w:lvl w:ilvl="4" w:tplc="04190019">
      <w:start w:val="1"/>
      <w:numFmt w:val="lowerLetter"/>
      <w:lvlText w:val="%5."/>
      <w:lvlJc w:val="left"/>
      <w:pPr>
        <w:ind w:left="4508" w:hanging="360"/>
      </w:pPr>
    </w:lvl>
    <w:lvl w:ilvl="5" w:tplc="0419001B">
      <w:start w:val="1"/>
      <w:numFmt w:val="lowerRoman"/>
      <w:lvlText w:val="%6."/>
      <w:lvlJc w:val="right"/>
      <w:pPr>
        <w:ind w:left="5228" w:hanging="180"/>
      </w:pPr>
    </w:lvl>
    <w:lvl w:ilvl="6" w:tplc="0419000F">
      <w:start w:val="1"/>
      <w:numFmt w:val="decimal"/>
      <w:lvlText w:val="%7."/>
      <w:lvlJc w:val="left"/>
      <w:pPr>
        <w:ind w:left="5948" w:hanging="360"/>
      </w:pPr>
    </w:lvl>
    <w:lvl w:ilvl="7" w:tplc="04190019">
      <w:start w:val="1"/>
      <w:numFmt w:val="lowerLetter"/>
      <w:lvlText w:val="%8."/>
      <w:lvlJc w:val="left"/>
      <w:pPr>
        <w:ind w:left="6668" w:hanging="360"/>
      </w:pPr>
    </w:lvl>
    <w:lvl w:ilvl="8" w:tplc="0419001B">
      <w:start w:val="1"/>
      <w:numFmt w:val="lowerRoman"/>
      <w:lvlText w:val="%9."/>
      <w:lvlJc w:val="right"/>
      <w:pPr>
        <w:ind w:left="7388" w:hanging="180"/>
      </w:pPr>
    </w:lvl>
  </w:abstractNum>
  <w:abstractNum w:abstractNumId="31" w15:restartNumberingAfterBreak="0">
    <w:nsid w:val="5FE92855"/>
    <w:multiLevelType w:val="hybridMultilevel"/>
    <w:tmpl w:val="EBFCD7EC"/>
    <w:lvl w:ilvl="0" w:tplc="2E2004C6">
      <w:start w:val="1"/>
      <w:numFmt w:val="bullet"/>
      <w:lvlText w:val=""/>
      <w:lvlJc w:val="left"/>
      <w:pPr>
        <w:ind w:left="1628" w:hanging="360"/>
      </w:pPr>
      <w:rPr>
        <w:rFonts w:ascii="Symbol" w:hAnsi="Symbol" w:hint="default"/>
      </w:rPr>
    </w:lvl>
    <w:lvl w:ilvl="1" w:tplc="04190003">
      <w:start w:val="1"/>
      <w:numFmt w:val="bullet"/>
      <w:lvlText w:val="o"/>
      <w:lvlJc w:val="left"/>
      <w:pPr>
        <w:ind w:left="2348" w:hanging="360"/>
      </w:pPr>
      <w:rPr>
        <w:rFonts w:ascii="Courier New" w:hAnsi="Courier New" w:cs="Courier New" w:hint="default"/>
      </w:rPr>
    </w:lvl>
    <w:lvl w:ilvl="2" w:tplc="04190005">
      <w:start w:val="1"/>
      <w:numFmt w:val="bullet"/>
      <w:lvlText w:val=""/>
      <w:lvlJc w:val="left"/>
      <w:pPr>
        <w:ind w:left="3068" w:hanging="360"/>
      </w:pPr>
      <w:rPr>
        <w:rFonts w:ascii="Wingdings" w:hAnsi="Wingdings" w:hint="default"/>
      </w:rPr>
    </w:lvl>
    <w:lvl w:ilvl="3" w:tplc="04190001">
      <w:start w:val="1"/>
      <w:numFmt w:val="bullet"/>
      <w:lvlText w:val=""/>
      <w:lvlJc w:val="left"/>
      <w:pPr>
        <w:ind w:left="3788" w:hanging="360"/>
      </w:pPr>
      <w:rPr>
        <w:rFonts w:ascii="Symbol" w:hAnsi="Symbol" w:hint="default"/>
      </w:rPr>
    </w:lvl>
    <w:lvl w:ilvl="4" w:tplc="04190003">
      <w:start w:val="1"/>
      <w:numFmt w:val="bullet"/>
      <w:lvlText w:val="o"/>
      <w:lvlJc w:val="left"/>
      <w:pPr>
        <w:ind w:left="4508" w:hanging="360"/>
      </w:pPr>
      <w:rPr>
        <w:rFonts w:ascii="Courier New" w:hAnsi="Courier New" w:cs="Courier New" w:hint="default"/>
      </w:rPr>
    </w:lvl>
    <w:lvl w:ilvl="5" w:tplc="04190005">
      <w:start w:val="1"/>
      <w:numFmt w:val="bullet"/>
      <w:lvlText w:val=""/>
      <w:lvlJc w:val="left"/>
      <w:pPr>
        <w:ind w:left="5228" w:hanging="360"/>
      </w:pPr>
      <w:rPr>
        <w:rFonts w:ascii="Wingdings" w:hAnsi="Wingdings" w:hint="default"/>
      </w:rPr>
    </w:lvl>
    <w:lvl w:ilvl="6" w:tplc="04190001">
      <w:start w:val="1"/>
      <w:numFmt w:val="bullet"/>
      <w:lvlText w:val=""/>
      <w:lvlJc w:val="left"/>
      <w:pPr>
        <w:ind w:left="5948" w:hanging="360"/>
      </w:pPr>
      <w:rPr>
        <w:rFonts w:ascii="Symbol" w:hAnsi="Symbol" w:hint="default"/>
      </w:rPr>
    </w:lvl>
    <w:lvl w:ilvl="7" w:tplc="04190003">
      <w:start w:val="1"/>
      <w:numFmt w:val="bullet"/>
      <w:lvlText w:val="o"/>
      <w:lvlJc w:val="left"/>
      <w:pPr>
        <w:ind w:left="6668" w:hanging="360"/>
      </w:pPr>
      <w:rPr>
        <w:rFonts w:ascii="Courier New" w:hAnsi="Courier New" w:cs="Courier New" w:hint="default"/>
      </w:rPr>
    </w:lvl>
    <w:lvl w:ilvl="8" w:tplc="04190005">
      <w:start w:val="1"/>
      <w:numFmt w:val="bullet"/>
      <w:lvlText w:val=""/>
      <w:lvlJc w:val="left"/>
      <w:pPr>
        <w:ind w:left="7388" w:hanging="360"/>
      </w:pPr>
      <w:rPr>
        <w:rFonts w:ascii="Wingdings" w:hAnsi="Wingdings" w:hint="default"/>
      </w:rPr>
    </w:lvl>
  </w:abstractNum>
  <w:abstractNum w:abstractNumId="32" w15:restartNumberingAfterBreak="0">
    <w:nsid w:val="6037711F"/>
    <w:multiLevelType w:val="hybridMultilevel"/>
    <w:tmpl w:val="0A26B320"/>
    <w:lvl w:ilvl="0" w:tplc="0E123564">
      <w:start w:val="1"/>
      <w:numFmt w:val="bullet"/>
      <w:lvlText w:val=""/>
      <w:lvlJc w:val="left"/>
      <w:pPr>
        <w:ind w:left="1211"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3" w15:restartNumberingAfterBreak="0">
    <w:nsid w:val="65CB7C22"/>
    <w:multiLevelType w:val="hybridMultilevel"/>
    <w:tmpl w:val="E070ED0C"/>
    <w:lvl w:ilvl="0" w:tplc="04190005">
      <w:start w:val="1"/>
      <w:numFmt w:val="bullet"/>
      <w:lvlText w:val=""/>
      <w:lvlJc w:val="left"/>
      <w:pPr>
        <w:ind w:left="927" w:hanging="360"/>
      </w:pPr>
      <w:rPr>
        <w:rFonts w:ascii="Wingdings" w:hAnsi="Wingdings"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34" w15:restartNumberingAfterBreak="0">
    <w:nsid w:val="67667C17"/>
    <w:multiLevelType w:val="hybridMultilevel"/>
    <w:tmpl w:val="A106F510"/>
    <w:lvl w:ilvl="0" w:tplc="0419000F">
      <w:start w:val="1"/>
      <w:numFmt w:val="decimal"/>
      <w:lvlText w:val="%1."/>
      <w:lvlJc w:val="left"/>
      <w:pPr>
        <w:tabs>
          <w:tab w:val="num" w:pos="1305"/>
        </w:tabs>
        <w:ind w:left="454" w:firstLine="454"/>
      </w:p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6B137AD5"/>
    <w:multiLevelType w:val="hybridMultilevel"/>
    <w:tmpl w:val="49C470F6"/>
    <w:lvl w:ilvl="0" w:tplc="EC82BAA0">
      <w:start w:val="1"/>
      <w:numFmt w:val="bullet"/>
      <w:lvlText w:val=""/>
      <w:lvlJc w:val="left"/>
      <w:pPr>
        <w:ind w:left="1429" w:hanging="360"/>
      </w:pPr>
      <w:rPr>
        <w:rFonts w:ascii="Symbol" w:hAnsi="Symbol" w:hint="default"/>
        <w:color w:val="auto"/>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6" w15:restartNumberingAfterBreak="0">
    <w:nsid w:val="6F071F6E"/>
    <w:multiLevelType w:val="hybridMultilevel"/>
    <w:tmpl w:val="C75C9A7A"/>
    <w:lvl w:ilvl="0" w:tplc="CDF233BA">
      <w:start w:val="6"/>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15:restartNumberingAfterBreak="0">
    <w:nsid w:val="6FB95EB1"/>
    <w:multiLevelType w:val="hybridMultilevel"/>
    <w:tmpl w:val="EB6C1EB2"/>
    <w:lvl w:ilvl="0" w:tplc="0E12356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736F3963"/>
    <w:multiLevelType w:val="hybridMultilevel"/>
    <w:tmpl w:val="9496E78C"/>
    <w:lvl w:ilvl="0" w:tplc="04190005">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9" w15:restartNumberingAfterBreak="0">
    <w:nsid w:val="73B536B8"/>
    <w:multiLevelType w:val="hybridMultilevel"/>
    <w:tmpl w:val="07FC8AA6"/>
    <w:lvl w:ilvl="0" w:tplc="8096944C">
      <w:start w:val="1"/>
      <w:numFmt w:val="bullet"/>
      <w:lvlText w:val=""/>
      <w:lvlJc w:val="left"/>
      <w:pPr>
        <w:ind w:left="928" w:hanging="360"/>
      </w:pPr>
      <w:rPr>
        <w:rFonts w:ascii="Symbol" w:hAnsi="Symbol" w:hint="default"/>
        <w:color w:val="auto"/>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40" w15:restartNumberingAfterBreak="0">
    <w:nsid w:val="78D9681C"/>
    <w:multiLevelType w:val="hybridMultilevel"/>
    <w:tmpl w:val="B314BB0A"/>
    <w:lvl w:ilvl="0" w:tplc="486E1A00">
      <w:start w:val="1"/>
      <w:numFmt w:val="decimal"/>
      <w:lvlText w:val="%1."/>
      <w:lvlJc w:val="left"/>
      <w:pPr>
        <w:ind w:left="2007"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41" w15:restartNumberingAfterBreak="0">
    <w:nsid w:val="78DC66A8"/>
    <w:multiLevelType w:val="hybridMultilevel"/>
    <w:tmpl w:val="07603A04"/>
    <w:lvl w:ilvl="0" w:tplc="14D22650">
      <w:start w:val="1"/>
      <w:numFmt w:val="decimal"/>
      <w:lvlText w:val="%1."/>
      <w:lvlJc w:val="left"/>
      <w:pPr>
        <w:ind w:left="424" w:hanging="424"/>
      </w:pPr>
      <w:rPr>
        <w:rFonts w:ascii="Times New Roman" w:eastAsia="Times New Roman" w:hAnsi="Times New Roman" w:cs="Times New Roman" w:hint="default"/>
        <w:w w:val="99"/>
        <w:sz w:val="28"/>
        <w:szCs w:val="28"/>
      </w:rPr>
    </w:lvl>
    <w:lvl w:ilvl="1" w:tplc="1B226F0E">
      <w:start w:val="1"/>
      <w:numFmt w:val="bullet"/>
      <w:lvlText w:val=""/>
      <w:lvlJc w:val="left"/>
      <w:pPr>
        <w:ind w:left="829" w:hanging="360"/>
      </w:pPr>
      <w:rPr>
        <w:rFonts w:ascii="Symbol" w:eastAsia="Symbol" w:hAnsi="Symbol" w:hint="default"/>
        <w:w w:val="99"/>
        <w:sz w:val="28"/>
        <w:szCs w:val="28"/>
      </w:rPr>
    </w:lvl>
    <w:lvl w:ilvl="2" w:tplc="FDC293E8">
      <w:start w:val="1"/>
      <w:numFmt w:val="bullet"/>
      <w:lvlText w:val="•"/>
      <w:lvlJc w:val="left"/>
      <w:pPr>
        <w:ind w:left="1801" w:hanging="360"/>
      </w:pPr>
    </w:lvl>
    <w:lvl w:ilvl="3" w:tplc="CB9CBD10">
      <w:start w:val="1"/>
      <w:numFmt w:val="bullet"/>
      <w:lvlText w:val="•"/>
      <w:lvlJc w:val="left"/>
      <w:pPr>
        <w:ind w:left="2773" w:hanging="360"/>
      </w:pPr>
    </w:lvl>
    <w:lvl w:ilvl="4" w:tplc="8C54084C">
      <w:start w:val="1"/>
      <w:numFmt w:val="bullet"/>
      <w:lvlText w:val="•"/>
      <w:lvlJc w:val="left"/>
      <w:pPr>
        <w:ind w:left="3746" w:hanging="360"/>
      </w:pPr>
    </w:lvl>
    <w:lvl w:ilvl="5" w:tplc="C5C6CE7A">
      <w:start w:val="1"/>
      <w:numFmt w:val="bullet"/>
      <w:lvlText w:val="•"/>
      <w:lvlJc w:val="left"/>
      <w:pPr>
        <w:ind w:left="4718" w:hanging="360"/>
      </w:pPr>
    </w:lvl>
    <w:lvl w:ilvl="6" w:tplc="AF4A2674">
      <w:start w:val="1"/>
      <w:numFmt w:val="bullet"/>
      <w:lvlText w:val="•"/>
      <w:lvlJc w:val="left"/>
      <w:pPr>
        <w:ind w:left="5690" w:hanging="360"/>
      </w:pPr>
    </w:lvl>
    <w:lvl w:ilvl="7" w:tplc="77961B26">
      <w:start w:val="1"/>
      <w:numFmt w:val="bullet"/>
      <w:lvlText w:val="•"/>
      <w:lvlJc w:val="left"/>
      <w:pPr>
        <w:ind w:left="6663" w:hanging="360"/>
      </w:pPr>
    </w:lvl>
    <w:lvl w:ilvl="8" w:tplc="F6D625AA">
      <w:start w:val="1"/>
      <w:numFmt w:val="bullet"/>
      <w:lvlText w:val="•"/>
      <w:lvlJc w:val="left"/>
      <w:pPr>
        <w:ind w:left="7635" w:hanging="360"/>
      </w:pPr>
    </w:lvl>
  </w:abstractNum>
  <w:abstractNum w:abstractNumId="42" w15:restartNumberingAfterBreak="0">
    <w:nsid w:val="7C8E3263"/>
    <w:multiLevelType w:val="hybridMultilevel"/>
    <w:tmpl w:val="E4C6FC36"/>
    <w:lvl w:ilvl="0" w:tplc="C5C48586">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43" w15:restartNumberingAfterBreak="0">
    <w:nsid w:val="7E8053FA"/>
    <w:multiLevelType w:val="hybridMultilevel"/>
    <w:tmpl w:val="436E3C7F"/>
    <w:lvl w:ilvl="0" w:tplc="FFFFFFFF">
      <w:start w:val="1"/>
      <w:numFmt w:val="decimal"/>
      <w:lvlText w:val=""/>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4" w15:restartNumberingAfterBreak="0">
    <w:nsid w:val="7FCA41C5"/>
    <w:multiLevelType w:val="hybridMultilevel"/>
    <w:tmpl w:val="7716E4FE"/>
    <w:lvl w:ilvl="0" w:tplc="B9F6B0C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4872019">
    <w:abstractNumId w:val="10"/>
  </w:num>
  <w:num w:numId="2" w16cid:durableId="1383166186">
    <w:abstractNumId w:val="25"/>
    <w:lvlOverride w:ilvl="0">
      <w:startOverride w:val="1"/>
    </w:lvlOverride>
    <w:lvlOverride w:ilvl="1"/>
    <w:lvlOverride w:ilvl="2"/>
    <w:lvlOverride w:ilvl="3"/>
    <w:lvlOverride w:ilvl="4"/>
    <w:lvlOverride w:ilvl="5"/>
    <w:lvlOverride w:ilvl="6"/>
    <w:lvlOverride w:ilvl="7"/>
    <w:lvlOverride w:ilvl="8"/>
  </w:num>
  <w:num w:numId="3" w16cid:durableId="1487362569">
    <w:abstractNumId w:val="41"/>
  </w:num>
  <w:num w:numId="4" w16cid:durableId="245579750">
    <w:abstractNumId w:val="5"/>
  </w:num>
  <w:num w:numId="5" w16cid:durableId="169419239">
    <w:abstractNumId w:val="14"/>
  </w:num>
  <w:num w:numId="6" w16cid:durableId="2006470080">
    <w:abstractNumId w:val="21"/>
  </w:num>
  <w:num w:numId="7" w16cid:durableId="205944954">
    <w:abstractNumId w:val="27"/>
  </w:num>
  <w:num w:numId="8" w16cid:durableId="2029869056">
    <w:abstractNumId w:val="29"/>
  </w:num>
  <w:num w:numId="9" w16cid:durableId="1922985719">
    <w:abstractNumId w:val="19"/>
  </w:num>
  <w:num w:numId="10" w16cid:durableId="1525553017">
    <w:abstractNumId w:val="39"/>
  </w:num>
  <w:num w:numId="11" w16cid:durableId="579608071">
    <w:abstractNumId w:val="15"/>
  </w:num>
  <w:num w:numId="12" w16cid:durableId="301694794">
    <w:abstractNumId w:val="37"/>
  </w:num>
  <w:num w:numId="13" w16cid:durableId="307440219">
    <w:abstractNumId w:val="7"/>
  </w:num>
  <w:num w:numId="14" w16cid:durableId="1804470112">
    <w:abstractNumId w:val="22"/>
  </w:num>
  <w:num w:numId="15" w16cid:durableId="278491629">
    <w:abstractNumId w:val="8"/>
  </w:num>
  <w:num w:numId="16" w16cid:durableId="16086501">
    <w:abstractNumId w:val="16"/>
  </w:num>
  <w:num w:numId="17" w16cid:durableId="930967317">
    <w:abstractNumId w:val="26"/>
  </w:num>
  <w:num w:numId="18" w16cid:durableId="1806241870">
    <w:abstractNumId w:val="33"/>
  </w:num>
  <w:num w:numId="19" w16cid:durableId="750614799">
    <w:abstractNumId w:val="23"/>
  </w:num>
  <w:num w:numId="20" w16cid:durableId="173836172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34165112">
    <w:abstractNumId w:val="36"/>
  </w:num>
  <w:num w:numId="22" w16cid:durableId="1967350550">
    <w:abstractNumId w:val="6"/>
  </w:num>
  <w:num w:numId="23" w16cid:durableId="1272056572">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328485492">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44380447">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588229566">
    <w:abstractNumId w:val="32"/>
  </w:num>
  <w:num w:numId="27" w16cid:durableId="743798666">
    <w:abstractNumId w:val="38"/>
  </w:num>
  <w:num w:numId="28" w16cid:durableId="1279794302">
    <w:abstractNumId w:val="0"/>
  </w:num>
  <w:num w:numId="29" w16cid:durableId="1460566395">
    <w:abstractNumId w:val="35"/>
  </w:num>
  <w:num w:numId="30" w16cid:durableId="406389886">
    <w:abstractNumId w:val="24"/>
  </w:num>
  <w:num w:numId="31" w16cid:durableId="1398239087">
    <w:abstractNumId w:val="11"/>
  </w:num>
  <w:num w:numId="32" w16cid:durableId="1036782405">
    <w:abstractNumId w:val="1"/>
  </w:num>
  <w:num w:numId="33" w16cid:durableId="546991541">
    <w:abstractNumId w:val="12"/>
  </w:num>
  <w:num w:numId="34" w16cid:durableId="891426767">
    <w:abstractNumId w:val="43"/>
  </w:num>
  <w:num w:numId="35" w16cid:durableId="202639957">
    <w:abstractNumId w:val="13"/>
  </w:num>
  <w:num w:numId="36" w16cid:durableId="1800102147">
    <w:abstractNumId w:val="42"/>
  </w:num>
  <w:num w:numId="37" w16cid:durableId="712534971">
    <w:abstractNumId w:val="34"/>
    <w:lvlOverride w:ilvl="0">
      <w:startOverride w:val="1"/>
    </w:lvlOverride>
    <w:lvlOverride w:ilvl="1"/>
    <w:lvlOverride w:ilvl="2"/>
    <w:lvlOverride w:ilvl="3"/>
    <w:lvlOverride w:ilvl="4"/>
    <w:lvlOverride w:ilvl="5"/>
    <w:lvlOverride w:ilvl="6"/>
    <w:lvlOverride w:ilvl="7"/>
    <w:lvlOverride w:ilvl="8"/>
  </w:num>
  <w:num w:numId="38" w16cid:durableId="1658919925">
    <w:abstractNumId w:val="31"/>
  </w:num>
  <w:num w:numId="39" w16cid:durableId="18425289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685979354">
    <w:abstractNumId w:val="2"/>
  </w:num>
  <w:num w:numId="41" w16cid:durableId="1340036870">
    <w:abstractNumId w:val="9"/>
  </w:num>
  <w:num w:numId="42" w16cid:durableId="1847330160">
    <w:abstractNumId w:val="28"/>
  </w:num>
  <w:num w:numId="43" w16cid:durableId="603458459">
    <w:abstractNumId w:val="17"/>
  </w:num>
  <w:num w:numId="44" w16cid:durableId="1053500289">
    <w:abstractNumId w:val="40"/>
  </w:num>
  <w:num w:numId="45" w16cid:durableId="1307399181">
    <w:abstractNumId w:val="10"/>
  </w:num>
  <w:num w:numId="46" w16cid:durableId="412698900">
    <w:abstractNumId w:val="44"/>
  </w:num>
  <w:num w:numId="47" w16cid:durableId="85519468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218977903">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366951680">
    <w:abstractNumId w:val="43"/>
    <w:lvlOverride w:ilvl="0">
      <w:startOverride w:val="1"/>
    </w:lvlOverride>
    <w:lvlOverride w:ilvl="1"/>
    <w:lvlOverride w:ilvl="2"/>
    <w:lvlOverride w:ilvl="3"/>
    <w:lvlOverride w:ilvl="4"/>
    <w:lvlOverride w:ilvl="5"/>
    <w:lvlOverride w:ilvl="6"/>
    <w:lvlOverride w:ilvl="7"/>
    <w:lvlOverride w:ilvl="8"/>
  </w:num>
  <w:num w:numId="50" w16cid:durableId="16089408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hideSpellingErrors/>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94CF8"/>
    <w:rsid w:val="0000182D"/>
    <w:rsid w:val="0000445A"/>
    <w:rsid w:val="00010673"/>
    <w:rsid w:val="00010A4B"/>
    <w:rsid w:val="00014C3D"/>
    <w:rsid w:val="0001628F"/>
    <w:rsid w:val="00016C4A"/>
    <w:rsid w:val="00020460"/>
    <w:rsid w:val="00021537"/>
    <w:rsid w:val="00023520"/>
    <w:rsid w:val="0002406C"/>
    <w:rsid w:val="00025A6B"/>
    <w:rsid w:val="000309E4"/>
    <w:rsid w:val="00033B80"/>
    <w:rsid w:val="00033F64"/>
    <w:rsid w:val="00043627"/>
    <w:rsid w:val="0005197C"/>
    <w:rsid w:val="000578BF"/>
    <w:rsid w:val="00064E6A"/>
    <w:rsid w:val="00067F6F"/>
    <w:rsid w:val="0007326F"/>
    <w:rsid w:val="00077199"/>
    <w:rsid w:val="00080A5B"/>
    <w:rsid w:val="00083FC1"/>
    <w:rsid w:val="000856DD"/>
    <w:rsid w:val="00090550"/>
    <w:rsid w:val="00094133"/>
    <w:rsid w:val="000A2BF5"/>
    <w:rsid w:val="000B409B"/>
    <w:rsid w:val="000B44C9"/>
    <w:rsid w:val="000B51FB"/>
    <w:rsid w:val="000B6EB7"/>
    <w:rsid w:val="000B7FCF"/>
    <w:rsid w:val="000C5386"/>
    <w:rsid w:val="000D17DC"/>
    <w:rsid w:val="000D6727"/>
    <w:rsid w:val="000D6EEB"/>
    <w:rsid w:val="000E28D3"/>
    <w:rsid w:val="000F3493"/>
    <w:rsid w:val="00103D6D"/>
    <w:rsid w:val="00110FDE"/>
    <w:rsid w:val="0011628E"/>
    <w:rsid w:val="0014015E"/>
    <w:rsid w:val="001464B9"/>
    <w:rsid w:val="0015551C"/>
    <w:rsid w:val="00156329"/>
    <w:rsid w:val="00156E60"/>
    <w:rsid w:val="001576D5"/>
    <w:rsid w:val="00167F9C"/>
    <w:rsid w:val="001701F4"/>
    <w:rsid w:val="00185634"/>
    <w:rsid w:val="00195DC1"/>
    <w:rsid w:val="001A2980"/>
    <w:rsid w:val="001B37FA"/>
    <w:rsid w:val="001B3A86"/>
    <w:rsid w:val="001B54AA"/>
    <w:rsid w:val="001D4ED0"/>
    <w:rsid w:val="001E1E06"/>
    <w:rsid w:val="001E1EDA"/>
    <w:rsid w:val="001E54E7"/>
    <w:rsid w:val="001E55F0"/>
    <w:rsid w:val="001E6EDA"/>
    <w:rsid w:val="001E7D23"/>
    <w:rsid w:val="001F0ABD"/>
    <w:rsid w:val="0021517B"/>
    <w:rsid w:val="002217A0"/>
    <w:rsid w:val="00224E5E"/>
    <w:rsid w:val="0022516F"/>
    <w:rsid w:val="002536C8"/>
    <w:rsid w:val="002573C2"/>
    <w:rsid w:val="00257B3D"/>
    <w:rsid w:val="002610C9"/>
    <w:rsid w:val="002640A6"/>
    <w:rsid w:val="00264A46"/>
    <w:rsid w:val="002739C0"/>
    <w:rsid w:val="002745DC"/>
    <w:rsid w:val="002931FE"/>
    <w:rsid w:val="002A39FB"/>
    <w:rsid w:val="002A6129"/>
    <w:rsid w:val="002A67A0"/>
    <w:rsid w:val="002B23AF"/>
    <w:rsid w:val="002B45A3"/>
    <w:rsid w:val="002C21E5"/>
    <w:rsid w:val="002C5C76"/>
    <w:rsid w:val="002C63C9"/>
    <w:rsid w:val="002C6C95"/>
    <w:rsid w:val="002D5FCA"/>
    <w:rsid w:val="002D640D"/>
    <w:rsid w:val="002E46C6"/>
    <w:rsid w:val="002F02A8"/>
    <w:rsid w:val="002F07DF"/>
    <w:rsid w:val="002F2BA9"/>
    <w:rsid w:val="002F2C87"/>
    <w:rsid w:val="002F3B6B"/>
    <w:rsid w:val="002F3E86"/>
    <w:rsid w:val="002F6F9D"/>
    <w:rsid w:val="003074EB"/>
    <w:rsid w:val="00317172"/>
    <w:rsid w:val="0032559F"/>
    <w:rsid w:val="00336DE6"/>
    <w:rsid w:val="00340657"/>
    <w:rsid w:val="0034151B"/>
    <w:rsid w:val="003425E3"/>
    <w:rsid w:val="003435F1"/>
    <w:rsid w:val="00344103"/>
    <w:rsid w:val="0035164D"/>
    <w:rsid w:val="003576A3"/>
    <w:rsid w:val="003577A8"/>
    <w:rsid w:val="003768B7"/>
    <w:rsid w:val="00386AE4"/>
    <w:rsid w:val="00390FC9"/>
    <w:rsid w:val="003923FE"/>
    <w:rsid w:val="00396FC4"/>
    <w:rsid w:val="003A4438"/>
    <w:rsid w:val="003A7752"/>
    <w:rsid w:val="003B3909"/>
    <w:rsid w:val="003B3A81"/>
    <w:rsid w:val="003B4312"/>
    <w:rsid w:val="003C00BD"/>
    <w:rsid w:val="003C2945"/>
    <w:rsid w:val="003D2E76"/>
    <w:rsid w:val="003D47DB"/>
    <w:rsid w:val="003D5D71"/>
    <w:rsid w:val="003E30F9"/>
    <w:rsid w:val="003F37D1"/>
    <w:rsid w:val="0040104E"/>
    <w:rsid w:val="004041C3"/>
    <w:rsid w:val="00406BFB"/>
    <w:rsid w:val="00424736"/>
    <w:rsid w:val="004340B5"/>
    <w:rsid w:val="00434960"/>
    <w:rsid w:val="004355FE"/>
    <w:rsid w:val="0044222E"/>
    <w:rsid w:val="004462B6"/>
    <w:rsid w:val="004466F2"/>
    <w:rsid w:val="0045003C"/>
    <w:rsid w:val="004627D3"/>
    <w:rsid w:val="00464503"/>
    <w:rsid w:val="00465031"/>
    <w:rsid w:val="004713E8"/>
    <w:rsid w:val="0047402B"/>
    <w:rsid w:val="004802B3"/>
    <w:rsid w:val="0048143F"/>
    <w:rsid w:val="00483431"/>
    <w:rsid w:val="00486984"/>
    <w:rsid w:val="004B0FC1"/>
    <w:rsid w:val="004B2244"/>
    <w:rsid w:val="004B2F43"/>
    <w:rsid w:val="004B76B2"/>
    <w:rsid w:val="004D1C96"/>
    <w:rsid w:val="004D650C"/>
    <w:rsid w:val="004E14E3"/>
    <w:rsid w:val="004E18ED"/>
    <w:rsid w:val="004E2AB9"/>
    <w:rsid w:val="004F3C7F"/>
    <w:rsid w:val="0050311A"/>
    <w:rsid w:val="00506999"/>
    <w:rsid w:val="005210EF"/>
    <w:rsid w:val="00552726"/>
    <w:rsid w:val="005573C2"/>
    <w:rsid w:val="00567AB2"/>
    <w:rsid w:val="00567EF0"/>
    <w:rsid w:val="00577C50"/>
    <w:rsid w:val="00584C12"/>
    <w:rsid w:val="005851DB"/>
    <w:rsid w:val="005A65ED"/>
    <w:rsid w:val="005A6B89"/>
    <w:rsid w:val="005D18CE"/>
    <w:rsid w:val="005D41A9"/>
    <w:rsid w:val="005E3130"/>
    <w:rsid w:val="005E4485"/>
    <w:rsid w:val="005E4FCC"/>
    <w:rsid w:val="005F1ED2"/>
    <w:rsid w:val="005F36A2"/>
    <w:rsid w:val="006127A0"/>
    <w:rsid w:val="0062007B"/>
    <w:rsid w:val="00646B6D"/>
    <w:rsid w:val="00660279"/>
    <w:rsid w:val="00665EEF"/>
    <w:rsid w:val="00666692"/>
    <w:rsid w:val="00667BC7"/>
    <w:rsid w:val="00674FA5"/>
    <w:rsid w:val="00682989"/>
    <w:rsid w:val="00685175"/>
    <w:rsid w:val="00686948"/>
    <w:rsid w:val="00690BD2"/>
    <w:rsid w:val="006938AC"/>
    <w:rsid w:val="00694713"/>
    <w:rsid w:val="0069489C"/>
    <w:rsid w:val="006B0BCD"/>
    <w:rsid w:val="006B5BD1"/>
    <w:rsid w:val="006D2222"/>
    <w:rsid w:val="006E2E28"/>
    <w:rsid w:val="006F271E"/>
    <w:rsid w:val="006F51AE"/>
    <w:rsid w:val="00702C17"/>
    <w:rsid w:val="007033DC"/>
    <w:rsid w:val="0071050D"/>
    <w:rsid w:val="00710C60"/>
    <w:rsid w:val="00712E01"/>
    <w:rsid w:val="00716967"/>
    <w:rsid w:val="00727FB8"/>
    <w:rsid w:val="00735F3F"/>
    <w:rsid w:val="007446D5"/>
    <w:rsid w:val="00745E17"/>
    <w:rsid w:val="007474FA"/>
    <w:rsid w:val="00766689"/>
    <w:rsid w:val="00781378"/>
    <w:rsid w:val="00782769"/>
    <w:rsid w:val="00785248"/>
    <w:rsid w:val="007912A7"/>
    <w:rsid w:val="00791683"/>
    <w:rsid w:val="00791A53"/>
    <w:rsid w:val="00794C91"/>
    <w:rsid w:val="00795E7F"/>
    <w:rsid w:val="00795EEA"/>
    <w:rsid w:val="007A12C7"/>
    <w:rsid w:val="007A1B6C"/>
    <w:rsid w:val="007A2849"/>
    <w:rsid w:val="007A4607"/>
    <w:rsid w:val="007A773C"/>
    <w:rsid w:val="007B6650"/>
    <w:rsid w:val="007B7AF2"/>
    <w:rsid w:val="007C146C"/>
    <w:rsid w:val="007D106B"/>
    <w:rsid w:val="007D2A9A"/>
    <w:rsid w:val="007D68C4"/>
    <w:rsid w:val="007D7F01"/>
    <w:rsid w:val="007E4212"/>
    <w:rsid w:val="007E5E82"/>
    <w:rsid w:val="007F0D6D"/>
    <w:rsid w:val="007F1F7D"/>
    <w:rsid w:val="008049DF"/>
    <w:rsid w:val="00817D6C"/>
    <w:rsid w:val="008260D0"/>
    <w:rsid w:val="008269FA"/>
    <w:rsid w:val="0082729F"/>
    <w:rsid w:val="00831900"/>
    <w:rsid w:val="008347BD"/>
    <w:rsid w:val="008366C4"/>
    <w:rsid w:val="00836897"/>
    <w:rsid w:val="00836CC5"/>
    <w:rsid w:val="00836D7B"/>
    <w:rsid w:val="00837B3A"/>
    <w:rsid w:val="0084537B"/>
    <w:rsid w:val="00845DA8"/>
    <w:rsid w:val="0086179C"/>
    <w:rsid w:val="008643BE"/>
    <w:rsid w:val="00874E82"/>
    <w:rsid w:val="00875991"/>
    <w:rsid w:val="00876CDB"/>
    <w:rsid w:val="00881D2A"/>
    <w:rsid w:val="00884E86"/>
    <w:rsid w:val="008A4C98"/>
    <w:rsid w:val="008B3128"/>
    <w:rsid w:val="008C15ED"/>
    <w:rsid w:val="008E624B"/>
    <w:rsid w:val="008F00D9"/>
    <w:rsid w:val="008F18CF"/>
    <w:rsid w:val="008F245A"/>
    <w:rsid w:val="008F7223"/>
    <w:rsid w:val="00902F2C"/>
    <w:rsid w:val="00904311"/>
    <w:rsid w:val="0091078E"/>
    <w:rsid w:val="009126E7"/>
    <w:rsid w:val="0091487B"/>
    <w:rsid w:val="00915411"/>
    <w:rsid w:val="00917747"/>
    <w:rsid w:val="009220B1"/>
    <w:rsid w:val="0093781E"/>
    <w:rsid w:val="00937F01"/>
    <w:rsid w:val="0094491E"/>
    <w:rsid w:val="00955108"/>
    <w:rsid w:val="009639F0"/>
    <w:rsid w:val="00965CF5"/>
    <w:rsid w:val="009668F1"/>
    <w:rsid w:val="009720BB"/>
    <w:rsid w:val="00980A61"/>
    <w:rsid w:val="009820D4"/>
    <w:rsid w:val="009835A0"/>
    <w:rsid w:val="00983BEC"/>
    <w:rsid w:val="00985280"/>
    <w:rsid w:val="0099415C"/>
    <w:rsid w:val="00994CF8"/>
    <w:rsid w:val="009A5FE9"/>
    <w:rsid w:val="009C04E6"/>
    <w:rsid w:val="009D127E"/>
    <w:rsid w:val="009E459B"/>
    <w:rsid w:val="009E708C"/>
    <w:rsid w:val="009F09FE"/>
    <w:rsid w:val="00A024A3"/>
    <w:rsid w:val="00A17D66"/>
    <w:rsid w:val="00A23F77"/>
    <w:rsid w:val="00A268A9"/>
    <w:rsid w:val="00A3334C"/>
    <w:rsid w:val="00A361BD"/>
    <w:rsid w:val="00A41BE6"/>
    <w:rsid w:val="00A52698"/>
    <w:rsid w:val="00A53BD1"/>
    <w:rsid w:val="00A54635"/>
    <w:rsid w:val="00A637F4"/>
    <w:rsid w:val="00A677BE"/>
    <w:rsid w:val="00A72EA9"/>
    <w:rsid w:val="00A75DFA"/>
    <w:rsid w:val="00A876C9"/>
    <w:rsid w:val="00A92875"/>
    <w:rsid w:val="00A93144"/>
    <w:rsid w:val="00A9480A"/>
    <w:rsid w:val="00A97D3D"/>
    <w:rsid w:val="00AA6C8F"/>
    <w:rsid w:val="00AB1AD9"/>
    <w:rsid w:val="00AB3549"/>
    <w:rsid w:val="00AB77AB"/>
    <w:rsid w:val="00AD0FCE"/>
    <w:rsid w:val="00AD16AF"/>
    <w:rsid w:val="00AD2164"/>
    <w:rsid w:val="00AD27FF"/>
    <w:rsid w:val="00AE0799"/>
    <w:rsid w:val="00AF3B64"/>
    <w:rsid w:val="00AF75EC"/>
    <w:rsid w:val="00B049E2"/>
    <w:rsid w:val="00B04ED0"/>
    <w:rsid w:val="00B06AE3"/>
    <w:rsid w:val="00B14F86"/>
    <w:rsid w:val="00B16121"/>
    <w:rsid w:val="00B2227D"/>
    <w:rsid w:val="00B337AC"/>
    <w:rsid w:val="00B338A2"/>
    <w:rsid w:val="00B40D11"/>
    <w:rsid w:val="00B4716E"/>
    <w:rsid w:val="00B52E77"/>
    <w:rsid w:val="00B54275"/>
    <w:rsid w:val="00B54A48"/>
    <w:rsid w:val="00B64E56"/>
    <w:rsid w:val="00B70F22"/>
    <w:rsid w:val="00B7735E"/>
    <w:rsid w:val="00B84C04"/>
    <w:rsid w:val="00B929E8"/>
    <w:rsid w:val="00B92B73"/>
    <w:rsid w:val="00B96210"/>
    <w:rsid w:val="00B971FD"/>
    <w:rsid w:val="00BA11EC"/>
    <w:rsid w:val="00BA67B4"/>
    <w:rsid w:val="00BA734F"/>
    <w:rsid w:val="00BB1B7B"/>
    <w:rsid w:val="00BB2F09"/>
    <w:rsid w:val="00BB66B2"/>
    <w:rsid w:val="00BD5B21"/>
    <w:rsid w:val="00BE22D7"/>
    <w:rsid w:val="00BF7D29"/>
    <w:rsid w:val="00C05453"/>
    <w:rsid w:val="00C11312"/>
    <w:rsid w:val="00C12A02"/>
    <w:rsid w:val="00C16138"/>
    <w:rsid w:val="00C17E81"/>
    <w:rsid w:val="00C22269"/>
    <w:rsid w:val="00C2754A"/>
    <w:rsid w:val="00C31BB6"/>
    <w:rsid w:val="00C35079"/>
    <w:rsid w:val="00C435A6"/>
    <w:rsid w:val="00C44086"/>
    <w:rsid w:val="00C47887"/>
    <w:rsid w:val="00C51A0F"/>
    <w:rsid w:val="00C52487"/>
    <w:rsid w:val="00C56963"/>
    <w:rsid w:val="00C6063C"/>
    <w:rsid w:val="00C62BCC"/>
    <w:rsid w:val="00C70BF4"/>
    <w:rsid w:val="00C72EEA"/>
    <w:rsid w:val="00C753E3"/>
    <w:rsid w:val="00C851A5"/>
    <w:rsid w:val="00C87578"/>
    <w:rsid w:val="00C878AB"/>
    <w:rsid w:val="00C94D05"/>
    <w:rsid w:val="00CA2926"/>
    <w:rsid w:val="00CB5FD4"/>
    <w:rsid w:val="00CC6464"/>
    <w:rsid w:val="00CD4F4C"/>
    <w:rsid w:val="00CD5210"/>
    <w:rsid w:val="00CD6B99"/>
    <w:rsid w:val="00CE1BE7"/>
    <w:rsid w:val="00CE3182"/>
    <w:rsid w:val="00CE43AB"/>
    <w:rsid w:val="00CF0563"/>
    <w:rsid w:val="00CF305E"/>
    <w:rsid w:val="00CF3642"/>
    <w:rsid w:val="00CF77C1"/>
    <w:rsid w:val="00D0587F"/>
    <w:rsid w:val="00D0595A"/>
    <w:rsid w:val="00D1686E"/>
    <w:rsid w:val="00D220F5"/>
    <w:rsid w:val="00D22948"/>
    <w:rsid w:val="00D2654B"/>
    <w:rsid w:val="00D2758B"/>
    <w:rsid w:val="00D401D0"/>
    <w:rsid w:val="00D413B8"/>
    <w:rsid w:val="00D605CD"/>
    <w:rsid w:val="00D73353"/>
    <w:rsid w:val="00D73A87"/>
    <w:rsid w:val="00D75237"/>
    <w:rsid w:val="00D77B43"/>
    <w:rsid w:val="00D81C0D"/>
    <w:rsid w:val="00D86691"/>
    <w:rsid w:val="00D87962"/>
    <w:rsid w:val="00D91417"/>
    <w:rsid w:val="00D951EE"/>
    <w:rsid w:val="00DA236F"/>
    <w:rsid w:val="00DA3E0D"/>
    <w:rsid w:val="00DB1BB2"/>
    <w:rsid w:val="00DB531C"/>
    <w:rsid w:val="00DC3214"/>
    <w:rsid w:val="00DC6627"/>
    <w:rsid w:val="00DD279C"/>
    <w:rsid w:val="00DE2139"/>
    <w:rsid w:val="00DF2F5C"/>
    <w:rsid w:val="00DF3497"/>
    <w:rsid w:val="00E04927"/>
    <w:rsid w:val="00E103A7"/>
    <w:rsid w:val="00E16496"/>
    <w:rsid w:val="00E24394"/>
    <w:rsid w:val="00E30466"/>
    <w:rsid w:val="00E30E3B"/>
    <w:rsid w:val="00E408FC"/>
    <w:rsid w:val="00E4678F"/>
    <w:rsid w:val="00E604CD"/>
    <w:rsid w:val="00E63471"/>
    <w:rsid w:val="00E70975"/>
    <w:rsid w:val="00E859A5"/>
    <w:rsid w:val="00E85A04"/>
    <w:rsid w:val="00E937CD"/>
    <w:rsid w:val="00E9729F"/>
    <w:rsid w:val="00EA1D73"/>
    <w:rsid w:val="00EA6435"/>
    <w:rsid w:val="00EB2BF0"/>
    <w:rsid w:val="00EC0F1E"/>
    <w:rsid w:val="00EC577F"/>
    <w:rsid w:val="00ED4CC1"/>
    <w:rsid w:val="00EE00B2"/>
    <w:rsid w:val="00EE6518"/>
    <w:rsid w:val="00EE72E6"/>
    <w:rsid w:val="00EF1AF3"/>
    <w:rsid w:val="00EF2885"/>
    <w:rsid w:val="00EF44E3"/>
    <w:rsid w:val="00EF65B6"/>
    <w:rsid w:val="00F224EC"/>
    <w:rsid w:val="00F25C9A"/>
    <w:rsid w:val="00F33324"/>
    <w:rsid w:val="00F336F1"/>
    <w:rsid w:val="00F3655E"/>
    <w:rsid w:val="00F44605"/>
    <w:rsid w:val="00F4723F"/>
    <w:rsid w:val="00F51328"/>
    <w:rsid w:val="00F51704"/>
    <w:rsid w:val="00F63C26"/>
    <w:rsid w:val="00F7573B"/>
    <w:rsid w:val="00F7629A"/>
    <w:rsid w:val="00F835A6"/>
    <w:rsid w:val="00F92A2F"/>
    <w:rsid w:val="00F92A81"/>
    <w:rsid w:val="00F94545"/>
    <w:rsid w:val="00FB36CE"/>
    <w:rsid w:val="00FB3BA8"/>
    <w:rsid w:val="00FB4110"/>
    <w:rsid w:val="00FB423F"/>
    <w:rsid w:val="00FB44B3"/>
    <w:rsid w:val="00FB44BD"/>
    <w:rsid w:val="00FB5ABB"/>
    <w:rsid w:val="00FC0577"/>
    <w:rsid w:val="00FC320E"/>
    <w:rsid w:val="00FC3934"/>
    <w:rsid w:val="00FD4248"/>
    <w:rsid w:val="00FD5FCD"/>
    <w:rsid w:val="00FE01E3"/>
    <w:rsid w:val="00FE22AE"/>
    <w:rsid w:val="00FE7AA9"/>
    <w:rsid w:val="00FE7DD6"/>
    <w:rsid w:val="00FF4D10"/>
    <w:rsid w:val="00FF6AA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A9B6AF"/>
  <w15:docId w15:val="{99597B65-5116-4274-A707-E80A085B8E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8"/>
        <w:szCs w:val="28"/>
        <w:lang w:val="en" w:eastAsia="en-US" w:bidi="ar-SA"/>
      </w:rPr>
    </w:rPrDefault>
    <w:pPrDefault>
      <w:pPr>
        <w:ind w:firstLine="709"/>
      </w:pPr>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uiPriority w:val="1"/>
    <w:qFormat/>
    <w:rsid w:val="00D220F5"/>
    <w:pPr>
      <w:widowControl w:val="0"/>
      <w:ind w:firstLine="0"/>
    </w:pPr>
    <w:rPr>
      <w:rFonts w:asciiTheme="minorHAnsi" w:hAnsiTheme="minorHAnsi" w:cstheme="minorBidi"/>
      <w:sz w:val="22"/>
      <w:szCs w:val="22"/>
    </w:rPr>
  </w:style>
  <w:style w:type="paragraph" w:styleId="10">
    <w:name w:val="heading 1"/>
    <w:basedOn w:val="a"/>
    <w:next w:val="a"/>
    <w:link w:val="11"/>
    <w:uiPriority w:val="9"/>
    <w:qFormat/>
    <w:rsid w:val="00CF3642"/>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2">
    <w:name w:val="heading 2"/>
    <w:aliases w:val=" Знак18,Знак18"/>
    <w:basedOn w:val="a"/>
    <w:next w:val="a"/>
    <w:link w:val="20"/>
    <w:uiPriority w:val="9"/>
    <w:qFormat/>
    <w:rsid w:val="00465031"/>
    <w:pPr>
      <w:keepNext/>
      <w:widowControl/>
      <w:spacing w:before="240" w:after="60"/>
      <w:outlineLvl w:val="1"/>
    </w:pPr>
    <w:rPr>
      <w:rFonts w:ascii="Arial" w:eastAsia="Times New Roman" w:hAnsi="Arial" w:cs="Arial"/>
      <w:b/>
      <w:bCs/>
      <w:i/>
      <w:iCs/>
      <w:sz w:val="28"/>
      <w:szCs w:val="28"/>
      <w:lang w:eastAsia="ru-RU"/>
    </w:rPr>
  </w:style>
  <w:style w:type="paragraph" w:styleId="3">
    <w:name w:val="heading 3"/>
    <w:basedOn w:val="a"/>
    <w:next w:val="a"/>
    <w:link w:val="30"/>
    <w:uiPriority w:val="9"/>
    <w:semiHidden/>
    <w:unhideWhenUsed/>
    <w:qFormat/>
    <w:rsid w:val="003074EB"/>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aliases w:val=" Знак18 Знак,Знак18 Знак"/>
    <w:basedOn w:val="a0"/>
    <w:link w:val="2"/>
    <w:uiPriority w:val="9"/>
    <w:rsid w:val="00465031"/>
    <w:rPr>
      <w:rFonts w:ascii="Arial" w:eastAsia="Times New Roman" w:hAnsi="Arial" w:cs="Arial"/>
      <w:b/>
      <w:bCs/>
      <w:i/>
      <w:iCs/>
      <w:lang w:val="en" w:eastAsia="ru-RU"/>
    </w:rPr>
  </w:style>
  <w:style w:type="table" w:styleId="a3">
    <w:name w:val="Table Grid"/>
    <w:aliases w:val="Сетка_таблицы"/>
    <w:basedOn w:val="a1"/>
    <w:uiPriority w:val="39"/>
    <w:rsid w:val="00465031"/>
    <w:pPr>
      <w:ind w:firstLine="0"/>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Normal (Web)"/>
    <w:aliases w:val="Normal (Web) Char,Обычный (Web)1 Char,Обычный (Web) Char,Знак4 Char,Знак4 Знак Знак Char,Обычный (веб) Знак1 Char,Обычный (веб) Знак Знак1 Char,Знак Знак1 Знак Char,Обычный (веб) Знак Знак Знак Char,Знак Знак1 Знак Знак Char"/>
    <w:basedOn w:val="a"/>
    <w:link w:val="a5"/>
    <w:uiPriority w:val="99"/>
    <w:unhideWhenUsed/>
    <w:qFormat/>
    <w:rsid w:val="00465031"/>
    <w:pPr>
      <w:widowControl/>
      <w:spacing w:before="100" w:beforeAutospacing="1" w:after="100" w:afterAutospacing="1"/>
    </w:pPr>
    <w:rPr>
      <w:rFonts w:ascii="Times New Roman" w:eastAsia="Times New Roman" w:hAnsi="Times New Roman" w:cs="Times New Roman"/>
      <w:sz w:val="28"/>
      <w:szCs w:val="24"/>
      <w:lang w:eastAsia="ru-RU"/>
    </w:rPr>
  </w:style>
  <w:style w:type="character" w:customStyle="1" w:styleId="a5">
    <w:name w:val="Обычный (Интернет) Знак"/>
    <w:aliases w:val="Normal (Web) Char Знак,Обычный (Web)1 Char Знак,Обычный (Web) Char Знак,Знак4 Char Знак,Знак4 Знак Знак Char Знак,Обычный (веб) Знак1 Char Знак,Обычный (веб) Знак Знак1 Char Знак,Знак Знак1 Знак Char Знак"/>
    <w:link w:val="a4"/>
    <w:uiPriority w:val="99"/>
    <w:locked/>
    <w:rsid w:val="00465031"/>
    <w:rPr>
      <w:rFonts w:eastAsia="Times New Roman"/>
      <w:szCs w:val="24"/>
      <w:lang w:val="en" w:eastAsia="ru-RU"/>
    </w:rPr>
  </w:style>
  <w:style w:type="paragraph" w:styleId="a6">
    <w:name w:val="List Paragraph"/>
    <w:aliases w:val="без абзаца,List Paragraph1,Bullet List,FooterText,numbered,List Paragraph,Абзац списка2,Абзац с отступом,маркированный,Абзац списка4,Абзац списка8,Heading1,Colorful List - Accent 11,Раздел,Bullets,List Paragraph (numbered (a))"/>
    <w:basedOn w:val="a"/>
    <w:link w:val="a7"/>
    <w:uiPriority w:val="34"/>
    <w:qFormat/>
    <w:rsid w:val="00465031"/>
  </w:style>
  <w:style w:type="character" w:customStyle="1" w:styleId="a7">
    <w:name w:val="Абзац списка Знак"/>
    <w:aliases w:val="без абзаца Знак,List Paragraph1 Знак,Bullet List Знак,FooterText Знак,numbered Знак,List Paragraph Знак,Абзац списка2 Знак,Абзац с отступом Знак,маркированный Знак,Абзац списка4 Знак,Абзац списка8 Знак,Heading1 Знак,Раздел Знак"/>
    <w:link w:val="a6"/>
    <w:uiPriority w:val="34"/>
    <w:rsid w:val="00465031"/>
    <w:rPr>
      <w:rFonts w:asciiTheme="minorHAnsi" w:hAnsiTheme="minorHAnsi" w:cstheme="minorBidi"/>
      <w:sz w:val="22"/>
      <w:szCs w:val="22"/>
      <w:lang w:val="en"/>
    </w:rPr>
  </w:style>
  <w:style w:type="paragraph" w:styleId="a8">
    <w:name w:val="Balloon Text"/>
    <w:basedOn w:val="a"/>
    <w:link w:val="a9"/>
    <w:uiPriority w:val="99"/>
    <w:semiHidden/>
    <w:unhideWhenUsed/>
    <w:rsid w:val="00465031"/>
    <w:rPr>
      <w:rFonts w:ascii="Tahoma" w:hAnsi="Tahoma" w:cs="Tahoma"/>
      <w:sz w:val="16"/>
      <w:szCs w:val="16"/>
    </w:rPr>
  </w:style>
  <w:style w:type="character" w:customStyle="1" w:styleId="a9">
    <w:name w:val="Текст выноски Знак"/>
    <w:basedOn w:val="a0"/>
    <w:link w:val="a8"/>
    <w:uiPriority w:val="99"/>
    <w:semiHidden/>
    <w:rsid w:val="00465031"/>
    <w:rPr>
      <w:rFonts w:ascii="Tahoma" w:hAnsi="Tahoma" w:cs="Tahoma"/>
      <w:sz w:val="16"/>
      <w:szCs w:val="16"/>
      <w:lang w:val="en"/>
    </w:rPr>
  </w:style>
  <w:style w:type="paragraph" w:customStyle="1" w:styleId="aa">
    <w:name w:val="Мой"/>
    <w:basedOn w:val="a"/>
    <w:uiPriority w:val="99"/>
    <w:qFormat/>
    <w:rsid w:val="00465031"/>
    <w:pPr>
      <w:widowControl/>
      <w:ind w:firstLine="720"/>
    </w:pPr>
    <w:rPr>
      <w:rFonts w:ascii="Times New Roman" w:eastAsia="Batang" w:hAnsi="Times New Roman" w:cs="Times New Roman"/>
      <w:sz w:val="28"/>
      <w:szCs w:val="20"/>
      <w:lang w:eastAsia="ru-RU"/>
    </w:rPr>
  </w:style>
  <w:style w:type="paragraph" w:customStyle="1" w:styleId="31">
    <w:name w:val="Основной текст с отступом 31"/>
    <w:basedOn w:val="a"/>
    <w:uiPriority w:val="99"/>
    <w:qFormat/>
    <w:rsid w:val="00465031"/>
    <w:pPr>
      <w:widowControl/>
      <w:ind w:firstLine="720"/>
      <w:jc w:val="both"/>
    </w:pPr>
    <w:rPr>
      <w:rFonts w:ascii="Times New Roman" w:eastAsia="Times New Roman" w:hAnsi="Times New Roman" w:cs="Times New Roman"/>
      <w:sz w:val="28"/>
      <w:szCs w:val="20"/>
      <w:lang w:eastAsia="ru-RU"/>
    </w:rPr>
  </w:style>
  <w:style w:type="character" w:styleId="ab">
    <w:name w:val="Strong"/>
    <w:uiPriority w:val="22"/>
    <w:qFormat/>
    <w:rsid w:val="00465031"/>
    <w:rPr>
      <w:b/>
      <w:bCs w:val="0"/>
    </w:rPr>
  </w:style>
  <w:style w:type="character" w:customStyle="1" w:styleId="ac">
    <w:name w:val="Заголовок Знак"/>
    <w:aliases w:val="Знак Знак1"/>
    <w:link w:val="ad"/>
    <w:locked/>
    <w:rsid w:val="00465031"/>
    <w:rPr>
      <w:rFonts w:eastAsia="Calibri"/>
      <w:b/>
      <w:sz w:val="44"/>
      <w:szCs w:val="24"/>
      <w:lang w:val="en" w:eastAsia="ru-RU"/>
    </w:rPr>
  </w:style>
  <w:style w:type="paragraph" w:styleId="ad">
    <w:name w:val="Title"/>
    <w:aliases w:val="Знак"/>
    <w:basedOn w:val="a"/>
    <w:link w:val="ac"/>
    <w:qFormat/>
    <w:rsid w:val="00465031"/>
    <w:pPr>
      <w:widowControl/>
      <w:spacing w:after="160" w:line="240" w:lineRule="exact"/>
    </w:pPr>
    <w:rPr>
      <w:rFonts w:ascii="Times New Roman" w:eastAsia="Calibri" w:hAnsi="Times New Roman" w:cs="Times New Roman"/>
      <w:b/>
      <w:sz w:val="44"/>
      <w:szCs w:val="24"/>
      <w:lang w:eastAsia="ru-RU"/>
    </w:rPr>
  </w:style>
  <w:style w:type="character" w:customStyle="1" w:styleId="12">
    <w:name w:val="Название Знак1"/>
    <w:basedOn w:val="a0"/>
    <w:uiPriority w:val="10"/>
    <w:rsid w:val="00465031"/>
    <w:rPr>
      <w:rFonts w:asciiTheme="majorHAnsi" w:eastAsiaTheme="majorEastAsia" w:hAnsiTheme="majorHAnsi" w:cstheme="majorBidi"/>
      <w:color w:val="17365D" w:themeColor="text2" w:themeShade="BF"/>
      <w:spacing w:val="5"/>
      <w:kern w:val="28"/>
      <w:sz w:val="52"/>
      <w:szCs w:val="52"/>
      <w:lang w:val="en"/>
    </w:rPr>
  </w:style>
  <w:style w:type="paragraph" w:customStyle="1" w:styleId="13">
    <w:name w:val="Без интервала1"/>
    <w:uiPriority w:val="99"/>
    <w:qFormat/>
    <w:rsid w:val="00465031"/>
    <w:pPr>
      <w:ind w:firstLine="0"/>
    </w:pPr>
    <w:rPr>
      <w:rFonts w:ascii="Calibri" w:eastAsia="Calibri" w:hAnsi="Calibri"/>
      <w:sz w:val="22"/>
      <w:szCs w:val="22"/>
    </w:rPr>
  </w:style>
  <w:style w:type="paragraph" w:styleId="ae">
    <w:name w:val="Body Text"/>
    <w:basedOn w:val="a"/>
    <w:link w:val="af"/>
    <w:rsid w:val="00465031"/>
    <w:pPr>
      <w:widowControl/>
    </w:pPr>
    <w:rPr>
      <w:rFonts w:ascii="Times New Roman" w:eastAsia="Times New Roman" w:hAnsi="Times New Roman" w:cs="Times New Roman"/>
      <w:sz w:val="24"/>
      <w:szCs w:val="20"/>
      <w:lang w:eastAsia="ru-RU"/>
    </w:rPr>
  </w:style>
  <w:style w:type="character" w:customStyle="1" w:styleId="af">
    <w:name w:val="Основной текст Знак"/>
    <w:basedOn w:val="a0"/>
    <w:link w:val="ae"/>
    <w:rsid w:val="00465031"/>
    <w:rPr>
      <w:rFonts w:eastAsia="Times New Roman"/>
      <w:sz w:val="24"/>
      <w:szCs w:val="20"/>
      <w:lang w:val="en" w:eastAsia="ru-RU"/>
    </w:rPr>
  </w:style>
  <w:style w:type="character" w:customStyle="1" w:styleId="s0">
    <w:name w:val="s0"/>
    <w:basedOn w:val="a0"/>
    <w:rsid w:val="00465031"/>
    <w:rPr>
      <w:rFonts w:ascii="Times New Roman" w:hAnsi="Times New Roman" w:cs="Times New Roman"/>
      <w:b w:val="0"/>
      <w:bCs w:val="0"/>
      <w:i w:val="0"/>
      <w:iCs w:val="0"/>
      <w:strike w:val="0"/>
      <w:dstrike w:val="0"/>
      <w:color w:val="000000"/>
      <w:sz w:val="24"/>
      <w:szCs w:val="24"/>
      <w:u w:val="none"/>
    </w:rPr>
  </w:style>
  <w:style w:type="character" w:customStyle="1" w:styleId="apple-style-span">
    <w:name w:val="apple-style-span"/>
    <w:rsid w:val="00465031"/>
    <w:rPr>
      <w:rFonts w:ascii="Times New Roman" w:hAnsi="Times New Roman" w:cs="Times New Roman" w:hint="default"/>
    </w:rPr>
  </w:style>
  <w:style w:type="character" w:styleId="af0">
    <w:name w:val="Hyperlink"/>
    <w:uiPriority w:val="99"/>
    <w:rsid w:val="00465031"/>
    <w:rPr>
      <w:color w:val="0000FF"/>
      <w:u w:val="single"/>
    </w:rPr>
  </w:style>
  <w:style w:type="paragraph" w:styleId="HTML">
    <w:name w:val="HTML Preformatted"/>
    <w:basedOn w:val="a"/>
    <w:link w:val="HTML0"/>
    <w:uiPriority w:val="99"/>
    <w:unhideWhenUsed/>
    <w:rsid w:val="0046503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465031"/>
    <w:rPr>
      <w:rFonts w:ascii="Courier New" w:eastAsia="Times New Roman" w:hAnsi="Courier New" w:cs="Courier New"/>
      <w:sz w:val="20"/>
      <w:szCs w:val="20"/>
      <w:lang w:val="en" w:eastAsia="ru-RU"/>
    </w:rPr>
  </w:style>
  <w:style w:type="paragraph" w:customStyle="1" w:styleId="af1">
    <w:name w:val="Для абзацев"/>
    <w:basedOn w:val="a"/>
    <w:uiPriority w:val="99"/>
    <w:qFormat/>
    <w:rsid w:val="00465031"/>
    <w:pPr>
      <w:widowControl/>
      <w:spacing w:line="360" w:lineRule="auto"/>
      <w:ind w:firstLine="567"/>
      <w:jc w:val="both"/>
    </w:pPr>
    <w:rPr>
      <w:rFonts w:ascii="Arial" w:eastAsia="Calibri" w:hAnsi="Arial" w:cs="Arial"/>
      <w:sz w:val="28"/>
      <w:szCs w:val="28"/>
      <w:lang w:eastAsia="ru-RU"/>
    </w:rPr>
  </w:style>
  <w:style w:type="paragraph" w:customStyle="1" w:styleId="14">
    <w:name w:val="Знак Знак Знак Знак1"/>
    <w:basedOn w:val="a"/>
    <w:uiPriority w:val="99"/>
    <w:qFormat/>
    <w:rsid w:val="00465031"/>
    <w:pPr>
      <w:widowControl/>
      <w:spacing w:after="160" w:line="240" w:lineRule="exact"/>
    </w:pPr>
    <w:rPr>
      <w:rFonts w:ascii="Tahoma" w:eastAsia="Times New Roman" w:hAnsi="Tahoma" w:cs="Tahoma"/>
      <w:sz w:val="20"/>
      <w:szCs w:val="20"/>
    </w:rPr>
  </w:style>
  <w:style w:type="paragraph" w:customStyle="1" w:styleId="21">
    <w:name w:val="Обычный2"/>
    <w:uiPriority w:val="99"/>
    <w:qFormat/>
    <w:rsid w:val="00465031"/>
    <w:pPr>
      <w:widowControl w:val="0"/>
      <w:snapToGrid w:val="0"/>
      <w:spacing w:line="300" w:lineRule="auto"/>
      <w:ind w:firstLine="680"/>
      <w:jc w:val="both"/>
    </w:pPr>
    <w:rPr>
      <w:rFonts w:eastAsia="Times New Roman"/>
      <w:sz w:val="24"/>
      <w:szCs w:val="20"/>
      <w:lang w:eastAsia="ru-RU"/>
    </w:rPr>
  </w:style>
  <w:style w:type="paragraph" w:customStyle="1" w:styleId="110">
    <w:name w:val="Знак Знак Знак Знак11"/>
    <w:basedOn w:val="a"/>
    <w:uiPriority w:val="99"/>
    <w:qFormat/>
    <w:rsid w:val="00465031"/>
    <w:pPr>
      <w:widowControl/>
      <w:spacing w:after="160" w:line="240" w:lineRule="exact"/>
    </w:pPr>
    <w:rPr>
      <w:rFonts w:ascii="Tahoma" w:eastAsia="Times New Roman" w:hAnsi="Tahoma" w:cs="Tahoma"/>
      <w:sz w:val="20"/>
      <w:szCs w:val="20"/>
    </w:rPr>
  </w:style>
  <w:style w:type="paragraph" w:customStyle="1" w:styleId="1">
    <w:name w:val="Список1"/>
    <w:basedOn w:val="a"/>
    <w:uiPriority w:val="99"/>
    <w:qFormat/>
    <w:rsid w:val="00465031"/>
    <w:pPr>
      <w:widowControl/>
      <w:numPr>
        <w:numId w:val="1"/>
      </w:numPr>
      <w:tabs>
        <w:tab w:val="left" w:pos="851"/>
      </w:tabs>
      <w:spacing w:before="80"/>
      <w:jc w:val="both"/>
    </w:pPr>
    <w:rPr>
      <w:rFonts w:ascii="Arial" w:eastAsia="Times New Roman" w:hAnsi="Arial" w:cs="Times New Roman"/>
      <w:szCs w:val="24"/>
      <w:lang w:eastAsia="ru-RU"/>
    </w:rPr>
  </w:style>
  <w:style w:type="paragraph" w:customStyle="1" w:styleId="af2">
    <w:name w:val="Абзац"/>
    <w:basedOn w:val="a"/>
    <w:uiPriority w:val="99"/>
    <w:qFormat/>
    <w:rsid w:val="00465031"/>
    <w:pPr>
      <w:widowControl/>
      <w:ind w:firstLine="851"/>
      <w:jc w:val="both"/>
    </w:pPr>
    <w:rPr>
      <w:rFonts w:ascii="Arial" w:eastAsia="Times New Roman" w:hAnsi="Arial" w:cs="Times New Roman"/>
      <w:sz w:val="28"/>
      <w:szCs w:val="24"/>
      <w:lang w:eastAsia="ru-RU"/>
    </w:rPr>
  </w:style>
  <w:style w:type="character" w:customStyle="1" w:styleId="0pt">
    <w:name w:val="Основной текст + Курсив;Интервал 0 pt"/>
    <w:rsid w:val="00465031"/>
    <w:rPr>
      <w:rFonts w:ascii="Times New Roman" w:eastAsia="Times New Roman" w:hAnsi="Times New Roman" w:cs="Times New Roman"/>
      <w:b w:val="0"/>
      <w:bCs w:val="0"/>
      <w:i/>
      <w:iCs/>
      <w:smallCaps w:val="0"/>
      <w:strike w:val="0"/>
      <w:color w:val="000000"/>
      <w:spacing w:val="-2"/>
      <w:w w:val="100"/>
      <w:position w:val="0"/>
      <w:sz w:val="21"/>
      <w:szCs w:val="21"/>
      <w:u w:val="none"/>
      <w:shd w:val="clear" w:color="auto" w:fill="FFFFFF"/>
      <w:lang w:val="en"/>
    </w:rPr>
  </w:style>
  <w:style w:type="paragraph" w:customStyle="1" w:styleId="Default">
    <w:name w:val="Default"/>
    <w:qFormat/>
    <w:rsid w:val="00465031"/>
    <w:pPr>
      <w:autoSpaceDE w:val="0"/>
      <w:autoSpaceDN w:val="0"/>
      <w:adjustRightInd w:val="0"/>
      <w:ind w:firstLine="0"/>
    </w:pPr>
    <w:rPr>
      <w:rFonts w:eastAsia="Calibri"/>
      <w:color w:val="000000"/>
      <w:sz w:val="24"/>
      <w:szCs w:val="24"/>
    </w:rPr>
  </w:style>
  <w:style w:type="character" w:customStyle="1" w:styleId="af3">
    <w:name w:val="Основной текст с отступом Знак"/>
    <w:basedOn w:val="a0"/>
    <w:link w:val="af4"/>
    <w:uiPriority w:val="99"/>
    <w:semiHidden/>
    <w:rsid w:val="00465031"/>
    <w:rPr>
      <w:rFonts w:asciiTheme="minorHAnsi" w:hAnsiTheme="minorHAnsi" w:cstheme="minorBidi"/>
      <w:sz w:val="22"/>
      <w:szCs w:val="22"/>
      <w:lang w:val="en"/>
    </w:rPr>
  </w:style>
  <w:style w:type="paragraph" w:styleId="af4">
    <w:name w:val="Body Text Indent"/>
    <w:basedOn w:val="a"/>
    <w:link w:val="af3"/>
    <w:uiPriority w:val="99"/>
    <w:semiHidden/>
    <w:unhideWhenUsed/>
    <w:rsid w:val="00465031"/>
    <w:pPr>
      <w:spacing w:after="120"/>
      <w:ind w:left="283"/>
    </w:pPr>
  </w:style>
  <w:style w:type="paragraph" w:customStyle="1" w:styleId="15">
    <w:name w:val="Абзац списка1"/>
    <w:basedOn w:val="a"/>
    <w:link w:val="ListParagraphChar"/>
    <w:qFormat/>
    <w:rsid w:val="00465031"/>
    <w:pPr>
      <w:widowControl/>
      <w:ind w:left="720" w:firstLine="709"/>
      <w:jc w:val="both"/>
    </w:pPr>
    <w:rPr>
      <w:rFonts w:ascii="Times New Roman" w:eastAsia="Calibri" w:hAnsi="Times New Roman" w:cs="Times New Roman"/>
      <w:sz w:val="20"/>
      <w:szCs w:val="20"/>
      <w:lang w:eastAsia="ru-RU"/>
    </w:rPr>
  </w:style>
  <w:style w:type="character" w:customStyle="1" w:styleId="ListParagraphChar">
    <w:name w:val="List Paragraph Char"/>
    <w:link w:val="15"/>
    <w:locked/>
    <w:rsid w:val="00465031"/>
    <w:rPr>
      <w:rFonts w:eastAsia="Calibri"/>
      <w:sz w:val="20"/>
      <w:szCs w:val="20"/>
      <w:lang w:val="en" w:eastAsia="ru-RU"/>
    </w:rPr>
  </w:style>
  <w:style w:type="paragraph" w:customStyle="1" w:styleId="32">
    <w:name w:val="3Абзац"/>
    <w:basedOn w:val="a"/>
    <w:uiPriority w:val="99"/>
    <w:qFormat/>
    <w:rsid w:val="00465031"/>
    <w:pPr>
      <w:widowControl/>
      <w:tabs>
        <w:tab w:val="left" w:pos="5580"/>
      </w:tabs>
      <w:spacing w:before="60" w:after="60"/>
      <w:ind w:firstLine="567"/>
      <w:jc w:val="both"/>
    </w:pPr>
    <w:rPr>
      <w:rFonts w:ascii="Times New Roman" w:eastAsia="Times New Roman" w:hAnsi="Times New Roman" w:cs="Times New Roman"/>
      <w:snapToGrid w:val="0"/>
      <w:sz w:val="24"/>
      <w:szCs w:val="24"/>
      <w:lang w:eastAsia="ru-RU"/>
    </w:rPr>
  </w:style>
  <w:style w:type="character" w:customStyle="1" w:styleId="22">
    <w:name w:val="Основной текст с отступом 2 Знак"/>
    <w:basedOn w:val="a0"/>
    <w:link w:val="23"/>
    <w:locked/>
    <w:rsid w:val="00465031"/>
    <w:rPr>
      <w:sz w:val="24"/>
      <w:szCs w:val="24"/>
      <w:lang w:val="en" w:eastAsia="ru-RU"/>
    </w:rPr>
  </w:style>
  <w:style w:type="paragraph" w:styleId="23">
    <w:name w:val="Body Text Indent 2"/>
    <w:basedOn w:val="a"/>
    <w:link w:val="22"/>
    <w:rsid w:val="00465031"/>
    <w:pPr>
      <w:widowControl/>
      <w:spacing w:after="120" w:line="480" w:lineRule="auto"/>
      <w:ind w:left="283"/>
    </w:pPr>
    <w:rPr>
      <w:rFonts w:ascii="Times New Roman" w:hAnsi="Times New Roman" w:cs="Times New Roman"/>
      <w:sz w:val="24"/>
      <w:szCs w:val="24"/>
      <w:lang w:eastAsia="ru-RU"/>
    </w:rPr>
  </w:style>
  <w:style w:type="character" w:customStyle="1" w:styleId="210">
    <w:name w:val="Основной текст с отступом 2 Знак1"/>
    <w:basedOn w:val="a0"/>
    <w:uiPriority w:val="99"/>
    <w:semiHidden/>
    <w:rsid w:val="00465031"/>
    <w:rPr>
      <w:rFonts w:asciiTheme="minorHAnsi" w:hAnsiTheme="minorHAnsi" w:cstheme="minorBidi"/>
      <w:sz w:val="22"/>
      <w:szCs w:val="22"/>
      <w:lang w:val="en"/>
    </w:rPr>
  </w:style>
  <w:style w:type="character" w:styleId="af5">
    <w:name w:val="Emphasis"/>
    <w:basedOn w:val="a0"/>
    <w:uiPriority w:val="20"/>
    <w:qFormat/>
    <w:rsid w:val="00465031"/>
    <w:rPr>
      <w:i/>
      <w:iCs/>
    </w:rPr>
  </w:style>
  <w:style w:type="paragraph" w:customStyle="1" w:styleId="TableParagraph">
    <w:name w:val="Table Paragraph"/>
    <w:basedOn w:val="a"/>
    <w:uiPriority w:val="1"/>
    <w:qFormat/>
    <w:rsid w:val="00465031"/>
  </w:style>
  <w:style w:type="character" w:customStyle="1" w:styleId="af6">
    <w:name w:val="Без интервала Знак"/>
    <w:aliases w:val="ARSH_N Знак"/>
    <w:link w:val="af7"/>
    <w:uiPriority w:val="1"/>
    <w:locked/>
    <w:rsid w:val="00465031"/>
    <w:rPr>
      <w:rFonts w:ascii="Calibri" w:hAnsi="Calibri"/>
      <w:lang w:val="en" w:eastAsia="ru-RU"/>
    </w:rPr>
  </w:style>
  <w:style w:type="paragraph" w:styleId="af7">
    <w:name w:val="No Spacing"/>
    <w:aliases w:val="ARSH_N"/>
    <w:link w:val="af6"/>
    <w:uiPriority w:val="1"/>
    <w:qFormat/>
    <w:rsid w:val="00465031"/>
    <w:pPr>
      <w:jc w:val="both"/>
    </w:pPr>
    <w:rPr>
      <w:rFonts w:ascii="Calibri" w:hAnsi="Calibri"/>
      <w:lang w:eastAsia="ru-RU"/>
    </w:rPr>
  </w:style>
  <w:style w:type="character" w:customStyle="1" w:styleId="submenu-table">
    <w:name w:val="submenu-table"/>
    <w:basedOn w:val="a0"/>
    <w:rsid w:val="00465031"/>
  </w:style>
  <w:style w:type="character" w:customStyle="1" w:styleId="butback">
    <w:name w:val="butback"/>
    <w:basedOn w:val="a0"/>
    <w:rsid w:val="00465031"/>
  </w:style>
  <w:style w:type="paragraph" w:customStyle="1" w:styleId="6">
    <w:name w:val="Основной текст6"/>
    <w:basedOn w:val="a"/>
    <w:uiPriority w:val="99"/>
    <w:qFormat/>
    <w:rsid w:val="00465031"/>
    <w:pPr>
      <w:widowControl/>
      <w:shd w:val="clear" w:color="auto" w:fill="FFFFFF"/>
      <w:spacing w:before="300" w:line="317" w:lineRule="exact"/>
      <w:ind w:hanging="1240"/>
      <w:jc w:val="both"/>
    </w:pPr>
    <w:rPr>
      <w:rFonts w:ascii="Times New Roman" w:eastAsia="Times New Roman" w:hAnsi="Times New Roman" w:cs="Times New Roman"/>
      <w:sz w:val="26"/>
      <w:szCs w:val="26"/>
    </w:rPr>
  </w:style>
  <w:style w:type="paragraph" w:customStyle="1" w:styleId="msonospacingmailrucssattributepostfixmailrucssattributepostfix">
    <w:name w:val="msonospacing_mailru_css_attribute_postfix_mailru_css_attribute_postfix"/>
    <w:basedOn w:val="a"/>
    <w:uiPriority w:val="99"/>
    <w:qFormat/>
    <w:rsid w:val="00465031"/>
    <w:pPr>
      <w:widowControl/>
      <w:spacing w:before="100" w:beforeAutospacing="1" w:after="100" w:afterAutospacing="1"/>
    </w:pPr>
    <w:rPr>
      <w:rFonts w:ascii="Times New Roman" w:eastAsia="Times New Roman" w:hAnsi="Times New Roman" w:cs="Times New Roman"/>
      <w:sz w:val="24"/>
      <w:szCs w:val="24"/>
      <w:lang w:eastAsia="ru-RU"/>
    </w:rPr>
  </w:style>
  <w:style w:type="paragraph" w:customStyle="1" w:styleId="af8">
    <w:name w:val="Знак Знак Знак Знак"/>
    <w:basedOn w:val="a"/>
    <w:autoRedefine/>
    <w:uiPriority w:val="99"/>
    <w:qFormat/>
    <w:rsid w:val="00465031"/>
    <w:pPr>
      <w:widowControl/>
      <w:spacing w:after="160" w:line="240" w:lineRule="exact"/>
    </w:pPr>
    <w:rPr>
      <w:rFonts w:ascii="Times New Roman" w:eastAsia="SimSun" w:hAnsi="Times New Roman" w:cs="Times New Roman"/>
      <w:b/>
      <w:bCs/>
      <w:sz w:val="28"/>
      <w:szCs w:val="28"/>
    </w:rPr>
  </w:style>
  <w:style w:type="paragraph" w:customStyle="1" w:styleId="16">
    <w:name w:val="Обычный1"/>
    <w:uiPriority w:val="99"/>
    <w:qFormat/>
    <w:rsid w:val="00465031"/>
    <w:pPr>
      <w:ind w:firstLine="0"/>
    </w:pPr>
    <w:rPr>
      <w:rFonts w:eastAsia="Calibri"/>
      <w:sz w:val="20"/>
      <w:szCs w:val="20"/>
      <w:lang w:eastAsia="ru-RU"/>
    </w:rPr>
  </w:style>
  <w:style w:type="character" w:customStyle="1" w:styleId="FontStyle12">
    <w:name w:val="Font Style12"/>
    <w:rsid w:val="00465031"/>
    <w:rPr>
      <w:rFonts w:ascii="Times New Roman" w:hAnsi="Times New Roman" w:cs="Times New Roman" w:hint="default"/>
      <w:sz w:val="26"/>
    </w:rPr>
  </w:style>
  <w:style w:type="paragraph" w:customStyle="1" w:styleId="text">
    <w:name w:val="text"/>
    <w:basedOn w:val="a"/>
    <w:uiPriority w:val="99"/>
    <w:qFormat/>
    <w:rsid w:val="00465031"/>
    <w:pPr>
      <w:widowControl/>
      <w:spacing w:before="343" w:after="100" w:afterAutospacing="1"/>
      <w:ind w:left="343" w:right="514"/>
      <w:jc w:val="both"/>
    </w:pPr>
    <w:rPr>
      <w:rFonts w:ascii="Arial" w:eastAsia="Times New Roman" w:hAnsi="Arial" w:cs="Arial"/>
      <w:color w:val="000000"/>
      <w:lang w:eastAsia="ru-RU"/>
    </w:rPr>
  </w:style>
  <w:style w:type="paragraph" w:customStyle="1" w:styleId="33">
    <w:name w:val="Без интервала3"/>
    <w:uiPriority w:val="99"/>
    <w:qFormat/>
    <w:rsid w:val="00465031"/>
    <w:pPr>
      <w:ind w:firstLine="0"/>
    </w:pPr>
    <w:rPr>
      <w:rFonts w:ascii="Calibri" w:eastAsia="Times New Roman" w:hAnsi="Calibri"/>
      <w:sz w:val="22"/>
      <w:szCs w:val="22"/>
    </w:rPr>
  </w:style>
  <w:style w:type="paragraph" w:customStyle="1" w:styleId="Style9">
    <w:name w:val="Style9"/>
    <w:basedOn w:val="a"/>
    <w:uiPriority w:val="99"/>
    <w:qFormat/>
    <w:rsid w:val="00465031"/>
    <w:pPr>
      <w:autoSpaceDE w:val="0"/>
      <w:autoSpaceDN w:val="0"/>
      <w:adjustRightInd w:val="0"/>
    </w:pPr>
    <w:rPr>
      <w:rFonts w:ascii="Times New Roman" w:eastAsia="Times New Roman" w:hAnsi="Times New Roman" w:cs="Times New Roman"/>
      <w:sz w:val="24"/>
      <w:szCs w:val="24"/>
      <w:lang w:eastAsia="ru-RU"/>
    </w:rPr>
  </w:style>
  <w:style w:type="character" w:customStyle="1" w:styleId="FontStyle31">
    <w:name w:val="Font Style31"/>
    <w:uiPriority w:val="99"/>
    <w:rsid w:val="00465031"/>
    <w:rPr>
      <w:rFonts w:ascii="Times New Roman" w:hAnsi="Times New Roman" w:cs="Times New Roman"/>
      <w:b/>
      <w:bCs/>
      <w:sz w:val="22"/>
      <w:szCs w:val="22"/>
    </w:rPr>
  </w:style>
  <w:style w:type="paragraph" w:styleId="af9">
    <w:name w:val="header"/>
    <w:basedOn w:val="a"/>
    <w:link w:val="afa"/>
    <w:rsid w:val="00465031"/>
    <w:pPr>
      <w:widowControl/>
      <w:tabs>
        <w:tab w:val="center" w:pos="4677"/>
        <w:tab w:val="right" w:pos="9355"/>
      </w:tabs>
    </w:pPr>
    <w:rPr>
      <w:rFonts w:ascii="Times New Roman" w:eastAsia="Times New Roman" w:hAnsi="Times New Roman" w:cs="Times New Roman"/>
      <w:sz w:val="24"/>
      <w:szCs w:val="24"/>
      <w:lang w:eastAsia="ru-RU"/>
    </w:rPr>
  </w:style>
  <w:style w:type="character" w:customStyle="1" w:styleId="afa">
    <w:name w:val="Верхний колонтитул Знак"/>
    <w:basedOn w:val="a0"/>
    <w:link w:val="af9"/>
    <w:rsid w:val="00465031"/>
    <w:rPr>
      <w:rFonts w:eastAsia="Times New Roman"/>
      <w:sz w:val="24"/>
      <w:szCs w:val="24"/>
      <w:lang w:val="en" w:eastAsia="ru-RU"/>
    </w:rPr>
  </w:style>
  <w:style w:type="paragraph" w:customStyle="1" w:styleId="afb">
    <w:name w:val="Знак Знак"/>
    <w:basedOn w:val="a"/>
    <w:rsid w:val="00465031"/>
    <w:pPr>
      <w:widowControl/>
      <w:spacing w:after="160" w:line="240" w:lineRule="exact"/>
    </w:pPr>
    <w:rPr>
      <w:rFonts w:ascii="Tahoma" w:eastAsia="Times New Roman" w:hAnsi="Tahoma" w:cs="Tahoma"/>
      <w:sz w:val="20"/>
      <w:szCs w:val="20"/>
    </w:rPr>
  </w:style>
  <w:style w:type="paragraph" w:customStyle="1" w:styleId="msonormalmailrucssattributepostfix">
    <w:name w:val="msonormal_mailru_css_attribute_postfix"/>
    <w:basedOn w:val="a"/>
    <w:uiPriority w:val="99"/>
    <w:qFormat/>
    <w:rsid w:val="00465031"/>
    <w:pPr>
      <w:widowControl/>
      <w:spacing w:before="100" w:beforeAutospacing="1" w:after="100" w:afterAutospacing="1"/>
    </w:pPr>
    <w:rPr>
      <w:rFonts w:ascii="Times New Roman" w:eastAsia="Times New Roman" w:hAnsi="Times New Roman" w:cs="Times New Roman"/>
      <w:sz w:val="24"/>
      <w:szCs w:val="24"/>
      <w:lang w:eastAsia="ru-RU"/>
    </w:rPr>
  </w:style>
  <w:style w:type="paragraph" w:customStyle="1" w:styleId="111">
    <w:name w:val="Заголовок 11"/>
    <w:basedOn w:val="a"/>
    <w:next w:val="a"/>
    <w:uiPriority w:val="1"/>
    <w:qFormat/>
    <w:rsid w:val="00EE6518"/>
    <w:pPr>
      <w:keepNext/>
      <w:snapToGrid w:val="0"/>
      <w:spacing w:before="340" w:line="360" w:lineRule="auto"/>
      <w:jc w:val="center"/>
      <w:outlineLvl w:val="0"/>
    </w:pPr>
    <w:rPr>
      <w:rFonts w:ascii="Arial" w:eastAsia="Times New Roman" w:hAnsi="Arial" w:cs="Times New Roman"/>
      <w:sz w:val="24"/>
      <w:szCs w:val="20"/>
      <w:lang w:eastAsia="ru-RU"/>
    </w:rPr>
  </w:style>
  <w:style w:type="table" w:customStyle="1" w:styleId="TableNormal1">
    <w:name w:val="Table Normal1"/>
    <w:uiPriority w:val="2"/>
    <w:semiHidden/>
    <w:qFormat/>
    <w:rsid w:val="002D5FCA"/>
    <w:pPr>
      <w:widowControl w:val="0"/>
      <w:ind w:firstLine="0"/>
    </w:pPr>
    <w:rPr>
      <w:rFonts w:asciiTheme="minorHAnsi" w:hAnsiTheme="minorHAnsi" w:cstheme="minorBidi"/>
      <w:sz w:val="22"/>
      <w:szCs w:val="22"/>
    </w:rPr>
    <w:tblPr>
      <w:tblCellMar>
        <w:top w:w="0" w:type="dxa"/>
        <w:left w:w="0" w:type="dxa"/>
        <w:bottom w:w="0" w:type="dxa"/>
        <w:right w:w="0" w:type="dxa"/>
      </w:tblCellMar>
    </w:tblPr>
  </w:style>
  <w:style w:type="character" w:customStyle="1" w:styleId="30">
    <w:name w:val="Заголовок 3 Знак"/>
    <w:basedOn w:val="a0"/>
    <w:link w:val="3"/>
    <w:uiPriority w:val="9"/>
    <w:semiHidden/>
    <w:rsid w:val="003074EB"/>
    <w:rPr>
      <w:rFonts w:asciiTheme="majorHAnsi" w:eastAsiaTheme="majorEastAsia" w:hAnsiTheme="majorHAnsi" w:cstheme="majorBidi"/>
      <w:b/>
      <w:bCs/>
      <w:color w:val="4F81BD" w:themeColor="accent1"/>
      <w:sz w:val="22"/>
      <w:szCs w:val="22"/>
      <w:lang w:val="en"/>
    </w:rPr>
  </w:style>
  <w:style w:type="paragraph" w:customStyle="1" w:styleId="Pa26">
    <w:name w:val="Pa26"/>
    <w:basedOn w:val="Default"/>
    <w:next w:val="Default"/>
    <w:uiPriority w:val="99"/>
    <w:qFormat/>
    <w:rsid w:val="003074EB"/>
    <w:pPr>
      <w:spacing w:line="221" w:lineRule="atLeast"/>
    </w:pPr>
    <w:rPr>
      <w:rFonts w:ascii="Calibri" w:eastAsia="Times New Roman" w:hAnsi="Calibri"/>
      <w:color w:val="auto"/>
      <w:lang w:eastAsia="ru-RU"/>
    </w:rPr>
  </w:style>
  <w:style w:type="paragraph" w:customStyle="1" w:styleId="4">
    <w:name w:val="Без интервала4"/>
    <w:link w:val="NoSpacingChar1"/>
    <w:qFormat/>
    <w:rsid w:val="004466F2"/>
    <w:pPr>
      <w:ind w:firstLine="567"/>
      <w:jc w:val="both"/>
    </w:pPr>
    <w:rPr>
      <w:rFonts w:ascii="Calibri" w:eastAsia="Times New Roman" w:hAnsi="Calibri"/>
      <w:sz w:val="22"/>
      <w:szCs w:val="22"/>
    </w:rPr>
  </w:style>
  <w:style w:type="character" w:customStyle="1" w:styleId="NoSpacingChar1">
    <w:name w:val="No Spacing Char1"/>
    <w:link w:val="4"/>
    <w:locked/>
    <w:rsid w:val="004466F2"/>
    <w:rPr>
      <w:rFonts w:ascii="Calibri" w:eastAsia="Times New Roman" w:hAnsi="Calibri"/>
      <w:sz w:val="22"/>
      <w:szCs w:val="22"/>
    </w:rPr>
  </w:style>
  <w:style w:type="paragraph" w:customStyle="1" w:styleId="name">
    <w:name w:val="name"/>
    <w:basedOn w:val="a"/>
    <w:uiPriority w:val="99"/>
    <w:qFormat/>
    <w:rsid w:val="004466F2"/>
    <w:pPr>
      <w:widowControl/>
      <w:spacing w:before="100" w:beforeAutospacing="1" w:after="100" w:afterAutospacing="1"/>
    </w:pPr>
    <w:rPr>
      <w:rFonts w:ascii="Times New Roman" w:eastAsia="Times New Roman" w:hAnsi="Times New Roman" w:cs="Times New Roman"/>
      <w:sz w:val="24"/>
      <w:szCs w:val="24"/>
      <w:lang w:eastAsia="ru-RU"/>
    </w:rPr>
  </w:style>
  <w:style w:type="paragraph" w:customStyle="1" w:styleId="Normal1">
    <w:name w:val="Normal1"/>
    <w:uiPriority w:val="99"/>
    <w:qFormat/>
    <w:rsid w:val="004466F2"/>
    <w:pPr>
      <w:ind w:firstLine="0"/>
    </w:pPr>
    <w:rPr>
      <w:rFonts w:eastAsia="Times New Roman"/>
      <w:sz w:val="20"/>
      <w:szCs w:val="20"/>
      <w:lang w:eastAsia="ru-RU"/>
    </w:rPr>
  </w:style>
  <w:style w:type="paragraph" w:customStyle="1" w:styleId="Style14">
    <w:name w:val="Style14"/>
    <w:basedOn w:val="a"/>
    <w:uiPriority w:val="99"/>
    <w:qFormat/>
    <w:rsid w:val="004466F2"/>
    <w:pPr>
      <w:tabs>
        <w:tab w:val="num" w:pos="2345"/>
        <w:tab w:val="num" w:pos="3600"/>
      </w:tabs>
      <w:autoSpaceDE w:val="0"/>
      <w:autoSpaceDN w:val="0"/>
      <w:adjustRightInd w:val="0"/>
      <w:spacing w:line="240" w:lineRule="exact"/>
      <w:ind w:firstLine="307"/>
      <w:jc w:val="both"/>
    </w:pPr>
    <w:rPr>
      <w:rFonts w:ascii="Arial Unicode MS" w:eastAsia="Arial Unicode MS" w:hAnsi="Calibri" w:cs="Arial Unicode MS"/>
      <w:sz w:val="24"/>
      <w:szCs w:val="24"/>
      <w:lang w:eastAsia="ru-RU"/>
    </w:rPr>
  </w:style>
  <w:style w:type="character" w:customStyle="1" w:styleId="FontStyle35">
    <w:name w:val="Font Style35"/>
    <w:uiPriority w:val="99"/>
    <w:rsid w:val="004466F2"/>
    <w:rPr>
      <w:rFonts w:ascii="Calibri" w:hAnsi="Calibri" w:cs="Calibri" w:hint="default"/>
      <w:sz w:val="18"/>
      <w:szCs w:val="18"/>
    </w:rPr>
  </w:style>
  <w:style w:type="paragraph" w:customStyle="1" w:styleId="Pa17">
    <w:name w:val="Pa17"/>
    <w:basedOn w:val="a"/>
    <w:next w:val="a"/>
    <w:uiPriority w:val="99"/>
    <w:qFormat/>
    <w:rsid w:val="00AB77AB"/>
    <w:pPr>
      <w:widowControl/>
      <w:autoSpaceDE w:val="0"/>
      <w:autoSpaceDN w:val="0"/>
      <w:adjustRightInd w:val="0"/>
      <w:spacing w:line="201" w:lineRule="atLeast"/>
    </w:pPr>
    <w:rPr>
      <w:rFonts w:ascii="Calibri" w:eastAsia="Calibri" w:hAnsi="Calibri" w:cs="Times New Roman"/>
      <w:sz w:val="24"/>
      <w:szCs w:val="24"/>
    </w:rPr>
  </w:style>
  <w:style w:type="paragraph" w:customStyle="1" w:styleId="Pa14">
    <w:name w:val="Pa14"/>
    <w:basedOn w:val="a"/>
    <w:next w:val="a"/>
    <w:uiPriority w:val="99"/>
    <w:qFormat/>
    <w:rsid w:val="005A65ED"/>
    <w:pPr>
      <w:widowControl/>
      <w:autoSpaceDE w:val="0"/>
      <w:autoSpaceDN w:val="0"/>
      <w:adjustRightInd w:val="0"/>
      <w:spacing w:line="201" w:lineRule="atLeast"/>
    </w:pPr>
    <w:rPr>
      <w:rFonts w:ascii="Calibri" w:eastAsia="Times New Roman" w:hAnsi="Calibri" w:cs="Arial Unicode MS"/>
      <w:sz w:val="24"/>
      <w:szCs w:val="24"/>
    </w:rPr>
  </w:style>
  <w:style w:type="character" w:customStyle="1" w:styleId="BodyTextIndentChar">
    <w:name w:val="Body Text Indent Char"/>
    <w:link w:val="17"/>
    <w:locked/>
    <w:rsid w:val="005A65ED"/>
    <w:rPr>
      <w:sz w:val="24"/>
    </w:rPr>
  </w:style>
  <w:style w:type="paragraph" w:customStyle="1" w:styleId="17">
    <w:name w:val="Основной текст с отступом1"/>
    <w:basedOn w:val="a"/>
    <w:link w:val="BodyTextIndentChar"/>
    <w:qFormat/>
    <w:rsid w:val="005A65ED"/>
    <w:pPr>
      <w:autoSpaceDE w:val="0"/>
      <w:autoSpaceDN w:val="0"/>
      <w:adjustRightInd w:val="0"/>
      <w:spacing w:after="120"/>
      <w:ind w:left="283"/>
      <w:jc w:val="both"/>
    </w:pPr>
    <w:rPr>
      <w:rFonts w:ascii="Times New Roman" w:hAnsi="Times New Roman" w:cs="Times New Roman"/>
      <w:sz w:val="24"/>
      <w:szCs w:val="28"/>
    </w:rPr>
  </w:style>
  <w:style w:type="paragraph" w:customStyle="1" w:styleId="Pa8">
    <w:name w:val="Pa8"/>
    <w:basedOn w:val="a"/>
    <w:next w:val="a"/>
    <w:uiPriority w:val="99"/>
    <w:qFormat/>
    <w:rsid w:val="005A65ED"/>
    <w:pPr>
      <w:widowControl/>
      <w:autoSpaceDE w:val="0"/>
      <w:autoSpaceDN w:val="0"/>
      <w:adjustRightInd w:val="0"/>
      <w:spacing w:line="241" w:lineRule="atLeast"/>
    </w:pPr>
    <w:rPr>
      <w:rFonts w:ascii="Times New Roman" w:eastAsia="Times New Roman" w:hAnsi="Times New Roman" w:cs="Times New Roman"/>
      <w:sz w:val="24"/>
      <w:szCs w:val="24"/>
    </w:rPr>
  </w:style>
  <w:style w:type="character" w:customStyle="1" w:styleId="18">
    <w:name w:val="Неразрешенное упоминание1"/>
    <w:basedOn w:val="a0"/>
    <w:uiPriority w:val="99"/>
    <w:semiHidden/>
    <w:unhideWhenUsed/>
    <w:rsid w:val="00B14F86"/>
    <w:rPr>
      <w:color w:val="605E5C"/>
      <w:shd w:val="clear" w:color="auto" w:fill="E1DFDD"/>
    </w:rPr>
  </w:style>
  <w:style w:type="character" w:styleId="afc">
    <w:name w:val="FollowedHyperlink"/>
    <w:basedOn w:val="a0"/>
    <w:uiPriority w:val="99"/>
    <w:semiHidden/>
    <w:unhideWhenUsed/>
    <w:rsid w:val="002536C8"/>
    <w:rPr>
      <w:color w:val="800080" w:themeColor="followedHyperlink"/>
      <w:u w:val="single"/>
    </w:rPr>
  </w:style>
  <w:style w:type="character" w:customStyle="1" w:styleId="211">
    <w:name w:val="Заголовок 2 Знак1"/>
    <w:aliases w:val="Знак18 Знак1"/>
    <w:basedOn w:val="a0"/>
    <w:uiPriority w:val="9"/>
    <w:semiHidden/>
    <w:rsid w:val="002536C8"/>
    <w:rPr>
      <w:rFonts w:asciiTheme="majorHAnsi" w:eastAsiaTheme="majorEastAsia" w:hAnsiTheme="majorHAnsi" w:cstheme="majorBidi"/>
      <w:color w:val="365F91" w:themeColor="accent1" w:themeShade="BF"/>
      <w:sz w:val="26"/>
      <w:szCs w:val="26"/>
      <w:lang w:val="en"/>
    </w:rPr>
  </w:style>
  <w:style w:type="character" w:customStyle="1" w:styleId="19">
    <w:name w:val="Заголовок Знак1"/>
    <w:basedOn w:val="a0"/>
    <w:uiPriority w:val="10"/>
    <w:rsid w:val="002536C8"/>
    <w:rPr>
      <w:rFonts w:asciiTheme="majorHAnsi" w:eastAsiaTheme="majorEastAsia" w:hAnsiTheme="majorHAnsi" w:cstheme="majorBidi"/>
      <w:spacing w:val="-10"/>
      <w:kern w:val="28"/>
      <w:sz w:val="56"/>
      <w:szCs w:val="56"/>
      <w:lang w:val="en"/>
    </w:rPr>
  </w:style>
  <w:style w:type="paragraph" w:customStyle="1" w:styleId="24">
    <w:name w:val="Знак Знак2"/>
    <w:basedOn w:val="a"/>
    <w:uiPriority w:val="99"/>
    <w:qFormat/>
    <w:rsid w:val="002536C8"/>
    <w:pPr>
      <w:widowControl/>
      <w:spacing w:after="160" w:line="240" w:lineRule="exact"/>
    </w:pPr>
    <w:rPr>
      <w:rFonts w:ascii="Tahoma" w:eastAsia="Times New Roman" w:hAnsi="Tahoma" w:cs="Tahoma"/>
      <w:sz w:val="20"/>
      <w:szCs w:val="20"/>
    </w:rPr>
  </w:style>
  <w:style w:type="character" w:customStyle="1" w:styleId="1a">
    <w:name w:val="Текст выноски Знак1"/>
    <w:basedOn w:val="a0"/>
    <w:uiPriority w:val="99"/>
    <w:semiHidden/>
    <w:rsid w:val="002536C8"/>
    <w:rPr>
      <w:rFonts w:ascii="Segoe UI" w:hAnsi="Segoe UI" w:cs="Segoe UI"/>
      <w:sz w:val="18"/>
      <w:szCs w:val="18"/>
      <w:lang w:val="en"/>
    </w:rPr>
  </w:style>
  <w:style w:type="character" w:customStyle="1" w:styleId="1b">
    <w:name w:val="Основной текст Знак1"/>
    <w:basedOn w:val="a0"/>
    <w:semiHidden/>
    <w:rsid w:val="002536C8"/>
    <w:rPr>
      <w:rFonts w:asciiTheme="minorHAnsi" w:hAnsiTheme="minorHAnsi" w:cstheme="minorBidi"/>
      <w:sz w:val="22"/>
      <w:szCs w:val="22"/>
      <w:lang w:val="en"/>
    </w:rPr>
  </w:style>
  <w:style w:type="character" w:customStyle="1" w:styleId="afd">
    <w:name w:val="Основной текст + Курсив"/>
    <w:aliases w:val="Интервал 0 pt"/>
    <w:rsid w:val="002536C8"/>
    <w:rPr>
      <w:rFonts w:ascii="Times New Roman" w:eastAsia="Times New Roman" w:hAnsi="Times New Roman" w:cs="Times New Roman" w:hint="default"/>
      <w:b w:val="0"/>
      <w:bCs w:val="0"/>
      <w:i/>
      <w:iCs/>
      <w:smallCaps w:val="0"/>
      <w:strike w:val="0"/>
      <w:dstrike w:val="0"/>
      <w:color w:val="000000"/>
      <w:spacing w:val="-2"/>
      <w:w w:val="100"/>
      <w:position w:val="0"/>
      <w:sz w:val="21"/>
      <w:szCs w:val="21"/>
      <w:u w:val="none"/>
      <w:effect w:val="none"/>
      <w:shd w:val="clear" w:color="auto" w:fill="FFFFFF"/>
      <w:lang w:val="en"/>
    </w:rPr>
  </w:style>
  <w:style w:type="character" w:customStyle="1" w:styleId="1c">
    <w:name w:val="Основной текст с отступом Знак1"/>
    <w:basedOn w:val="a0"/>
    <w:uiPriority w:val="99"/>
    <w:semiHidden/>
    <w:rsid w:val="002536C8"/>
    <w:rPr>
      <w:rFonts w:asciiTheme="minorHAnsi" w:hAnsiTheme="minorHAnsi" w:cstheme="minorBidi"/>
      <w:sz w:val="22"/>
      <w:szCs w:val="22"/>
      <w:lang w:val="en"/>
    </w:rPr>
  </w:style>
  <w:style w:type="character" w:customStyle="1" w:styleId="1d">
    <w:name w:val="Верхний колонтитул Знак1"/>
    <w:basedOn w:val="a0"/>
    <w:semiHidden/>
    <w:rsid w:val="002536C8"/>
    <w:rPr>
      <w:rFonts w:asciiTheme="minorHAnsi" w:hAnsiTheme="minorHAnsi" w:cstheme="minorBidi"/>
      <w:sz w:val="22"/>
      <w:szCs w:val="22"/>
      <w:lang w:val="en"/>
    </w:rPr>
  </w:style>
  <w:style w:type="paragraph" w:customStyle="1" w:styleId="34">
    <w:name w:val="Знак Знак3"/>
    <w:basedOn w:val="a"/>
    <w:rsid w:val="002536C8"/>
    <w:pPr>
      <w:widowControl/>
      <w:spacing w:after="160" w:line="240" w:lineRule="exact"/>
    </w:pPr>
    <w:rPr>
      <w:rFonts w:ascii="Tahoma" w:eastAsia="Times New Roman" w:hAnsi="Tahoma" w:cs="Tahoma"/>
      <w:sz w:val="20"/>
      <w:szCs w:val="20"/>
    </w:rPr>
  </w:style>
  <w:style w:type="character" w:customStyle="1" w:styleId="11">
    <w:name w:val="Заголовок 1 Знак"/>
    <w:basedOn w:val="a0"/>
    <w:link w:val="10"/>
    <w:uiPriority w:val="9"/>
    <w:rsid w:val="00CF3642"/>
    <w:rPr>
      <w:rFonts w:asciiTheme="majorHAnsi" w:eastAsiaTheme="majorEastAsia" w:hAnsiTheme="majorHAnsi" w:cstheme="majorBidi"/>
      <w:color w:val="365F91" w:themeColor="accent1" w:themeShade="BF"/>
      <w:sz w:val="32"/>
      <w:szCs w:val="32"/>
    </w:rPr>
  </w:style>
  <w:style w:type="paragraph" w:styleId="afe">
    <w:name w:val="footer"/>
    <w:basedOn w:val="a"/>
    <w:link w:val="aff"/>
    <w:uiPriority w:val="99"/>
    <w:unhideWhenUsed/>
    <w:rsid w:val="00A75DFA"/>
    <w:pPr>
      <w:tabs>
        <w:tab w:val="center" w:pos="4677"/>
        <w:tab w:val="right" w:pos="9355"/>
      </w:tabs>
    </w:pPr>
  </w:style>
  <w:style w:type="character" w:customStyle="1" w:styleId="aff">
    <w:name w:val="Нижний колонтитул Знак"/>
    <w:basedOn w:val="a0"/>
    <w:link w:val="afe"/>
    <w:uiPriority w:val="99"/>
    <w:rsid w:val="00A75DFA"/>
    <w:rPr>
      <w:rFonts w:asciiTheme="minorHAnsi" w:hAnsiTheme="minorHAnsi" w:cstheme="minorBidi"/>
      <w:sz w:val="22"/>
      <w:szCs w:val="22"/>
    </w:rPr>
  </w:style>
  <w:style w:type="character" w:styleId="aff0">
    <w:name w:val="Unresolved Mention"/>
    <w:basedOn w:val="a0"/>
    <w:uiPriority w:val="99"/>
    <w:semiHidden/>
    <w:unhideWhenUsed/>
    <w:rsid w:val="002A612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596460">
      <w:bodyDiv w:val="1"/>
      <w:marLeft w:val="0"/>
      <w:marRight w:val="0"/>
      <w:marTop w:val="0"/>
      <w:marBottom w:val="0"/>
      <w:divBdr>
        <w:top w:val="none" w:sz="0" w:space="0" w:color="auto"/>
        <w:left w:val="none" w:sz="0" w:space="0" w:color="auto"/>
        <w:bottom w:val="none" w:sz="0" w:space="0" w:color="auto"/>
        <w:right w:val="none" w:sz="0" w:space="0" w:color="auto"/>
      </w:divBdr>
    </w:div>
    <w:div w:id="121459191">
      <w:bodyDiv w:val="1"/>
      <w:marLeft w:val="0"/>
      <w:marRight w:val="0"/>
      <w:marTop w:val="0"/>
      <w:marBottom w:val="0"/>
      <w:divBdr>
        <w:top w:val="none" w:sz="0" w:space="0" w:color="auto"/>
        <w:left w:val="none" w:sz="0" w:space="0" w:color="auto"/>
        <w:bottom w:val="none" w:sz="0" w:space="0" w:color="auto"/>
        <w:right w:val="none" w:sz="0" w:space="0" w:color="auto"/>
      </w:divBdr>
    </w:div>
    <w:div w:id="323751203">
      <w:bodyDiv w:val="1"/>
      <w:marLeft w:val="0"/>
      <w:marRight w:val="0"/>
      <w:marTop w:val="0"/>
      <w:marBottom w:val="0"/>
      <w:divBdr>
        <w:top w:val="none" w:sz="0" w:space="0" w:color="auto"/>
        <w:left w:val="none" w:sz="0" w:space="0" w:color="auto"/>
        <w:bottom w:val="none" w:sz="0" w:space="0" w:color="auto"/>
        <w:right w:val="none" w:sz="0" w:space="0" w:color="auto"/>
      </w:divBdr>
    </w:div>
    <w:div w:id="641037230">
      <w:bodyDiv w:val="1"/>
      <w:marLeft w:val="0"/>
      <w:marRight w:val="0"/>
      <w:marTop w:val="0"/>
      <w:marBottom w:val="0"/>
      <w:divBdr>
        <w:top w:val="none" w:sz="0" w:space="0" w:color="auto"/>
        <w:left w:val="none" w:sz="0" w:space="0" w:color="auto"/>
        <w:bottom w:val="none" w:sz="0" w:space="0" w:color="auto"/>
        <w:right w:val="none" w:sz="0" w:space="0" w:color="auto"/>
      </w:divBdr>
    </w:div>
    <w:div w:id="843326932">
      <w:bodyDiv w:val="1"/>
      <w:marLeft w:val="0"/>
      <w:marRight w:val="0"/>
      <w:marTop w:val="0"/>
      <w:marBottom w:val="0"/>
      <w:divBdr>
        <w:top w:val="none" w:sz="0" w:space="0" w:color="auto"/>
        <w:left w:val="none" w:sz="0" w:space="0" w:color="auto"/>
        <w:bottom w:val="none" w:sz="0" w:space="0" w:color="auto"/>
        <w:right w:val="none" w:sz="0" w:space="0" w:color="auto"/>
      </w:divBdr>
    </w:div>
    <w:div w:id="1343894578">
      <w:bodyDiv w:val="1"/>
      <w:marLeft w:val="0"/>
      <w:marRight w:val="0"/>
      <w:marTop w:val="0"/>
      <w:marBottom w:val="0"/>
      <w:divBdr>
        <w:top w:val="none" w:sz="0" w:space="0" w:color="auto"/>
        <w:left w:val="none" w:sz="0" w:space="0" w:color="auto"/>
        <w:bottom w:val="none" w:sz="0" w:space="0" w:color="auto"/>
        <w:right w:val="none" w:sz="0" w:space="0" w:color="auto"/>
      </w:divBdr>
    </w:div>
    <w:div w:id="1380082896">
      <w:bodyDiv w:val="1"/>
      <w:marLeft w:val="0"/>
      <w:marRight w:val="0"/>
      <w:marTop w:val="0"/>
      <w:marBottom w:val="0"/>
      <w:divBdr>
        <w:top w:val="none" w:sz="0" w:space="0" w:color="auto"/>
        <w:left w:val="none" w:sz="0" w:space="0" w:color="auto"/>
        <w:bottom w:val="none" w:sz="0" w:space="0" w:color="auto"/>
        <w:right w:val="none" w:sz="0" w:space="0" w:color="auto"/>
      </w:divBdr>
    </w:div>
    <w:div w:id="1600942464">
      <w:bodyDiv w:val="1"/>
      <w:marLeft w:val="0"/>
      <w:marRight w:val="0"/>
      <w:marTop w:val="0"/>
      <w:marBottom w:val="0"/>
      <w:divBdr>
        <w:top w:val="none" w:sz="0" w:space="0" w:color="auto"/>
        <w:left w:val="none" w:sz="0" w:space="0" w:color="auto"/>
        <w:bottom w:val="none" w:sz="0" w:space="0" w:color="auto"/>
        <w:right w:val="none" w:sz="0" w:space="0" w:color="auto"/>
      </w:divBdr>
    </w:div>
    <w:div w:id="1830172023">
      <w:bodyDiv w:val="1"/>
      <w:marLeft w:val="0"/>
      <w:marRight w:val="0"/>
      <w:marTop w:val="0"/>
      <w:marBottom w:val="0"/>
      <w:divBdr>
        <w:top w:val="none" w:sz="0" w:space="0" w:color="auto"/>
        <w:left w:val="none" w:sz="0" w:space="0" w:color="auto"/>
        <w:bottom w:val="none" w:sz="0" w:space="0" w:color="auto"/>
        <w:right w:val="none" w:sz="0" w:space="0" w:color="auto"/>
      </w:divBdr>
    </w:div>
    <w:div w:id="1864592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hyperlink" Target="https://shokan.edu.kz/news/27-zheltoksan-2021-zhyly-sh-ua-3xoxg1/" TargetMode="External"/><Relationship Id="rId1827" Type="http://schemas.openxmlformats.org/officeDocument/2006/relationships/hyperlink" Target="https://shokan.edu.kz/departments/department-of-strategy-accredi/" TargetMode="External"/><Relationship Id="rId21" Type="http://schemas.openxmlformats.org/officeDocument/2006/relationships/hyperlink" Target="https://kgu.akmol.kz/documents/read/id-1421" TargetMode="External"/><Relationship Id="rId2089" Type="http://schemas.openxmlformats.org/officeDocument/2006/relationships/hyperlink" Target="https://shokan.edu.kz/media/filer_public/1b/de/1bde90cd-6f37-4ef2-8883-84e4e1d19b07/sd_ku_21_polozhenie_o_predostavlenii_lgot_za_obuchenie1.pdf" TargetMode="External"/><Relationship Id="rId170" Type="http://schemas.openxmlformats.org/officeDocument/2006/relationships/hyperlink" Target="https://shokan.edu.kz/media/filer_public/00/0b/000b2f8f-9998-4d85-92dc-88762e6a385d/smk_stu_401-2020_obuchaiushchiesia.pdf" TargetMode="External"/><Relationship Id="rId268" Type="http://schemas.openxmlformats.org/officeDocument/2006/relationships/hyperlink" Target="https://shokan.edu.kz/media/filer_public/d4/79/d479cb85-4a46-4561-89af-99e829371a46/smk_stu_405-2020_poriadok_organizatsii_i_provedeniia_professionalnoi_praktiki.pdf" TargetMode="External"/><Relationship Id="rId475"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82" Type="http://schemas.openxmlformats.org/officeDocument/2006/relationships/hyperlink" Target="https://shokan.edu.kz/media/filer_public/f1/b3/f1b3d30b-3898-447a-9595-b956b2bbc7ce/smk_p_503-2021_o_proverke_pismennykh_rabot_na_predmet_zaimstvovaniia.pdf" TargetMode="External"/><Relationship Id="rId2156" Type="http://schemas.openxmlformats.org/officeDocument/2006/relationships/hyperlink" Target="https://shokan.edu.kz/erasmus/ka1/" TargetMode="External"/><Relationship Id="rId128" Type="http://schemas.openxmlformats.org/officeDocument/2006/relationships/hyperlink" Target="https://kgu.akmol.kz/documents/read/id-1424" TargetMode="External"/><Relationship Id="rId335" Type="http://schemas.openxmlformats.org/officeDocument/2006/relationships/hyperlink" Target="https://kgu.akmol.kz/documents/read/id-1426" TargetMode="External"/><Relationship Id="rId542" Type="http://schemas.openxmlformats.org/officeDocument/2006/relationships/hyperlink" Target="https://kgu.akmol.kz/documents/read/id-2245" TargetMode="External"/><Relationship Id="rId987" Type="http://schemas.openxmlformats.org/officeDocument/2006/relationships/hyperlink" Target="http://biblioteka.kgu.kz&#1080;" TargetMode="External"/><Relationship Id="rId1172" Type="http://schemas.openxmlformats.org/officeDocument/2006/relationships/hyperlink" Target="https://shokan.edu.kz/media/filer_public/99/7d/997d6e42-a46b-4472-b101-e9d4b8945751/akademicheskaia_politika_ku_im_sh_ualikhanova.pdf" TargetMode="External"/><Relationship Id="rId2016" Type="http://schemas.openxmlformats.org/officeDocument/2006/relationships/hyperlink" Target="https://shokan.edu.kz/media/filer_public/05/2f/052fe4d7-ae6b-47bf-aac7-437468161ce1/preyskurant20stoimosti20platnykh20uslug1.pdf" TargetMode="External"/><Relationship Id="rId402" Type="http://schemas.openxmlformats.org/officeDocument/2006/relationships/hyperlink" Target="https://shokan.edu.kz/media/filer_public/ef/93/ef93031c-eb10-41e2-8821-e6f3a791084a/smk_stu_407-2020_upravlenie_vospitatelnym_protsessom.pdf" TargetMode="External"/><Relationship Id="rId847" Type="http://schemas.openxmlformats.org/officeDocument/2006/relationships/hyperlink" Target="https://shokan.edu.kz/media/filer_public/7b/4d/7b4d4a07-975d-4aa3-b086-9d3d10938c5f/goslitsenziia_28072020g_ru.pdf" TargetMode="External"/><Relationship Id="rId1032" Type="http://schemas.openxmlformats.org/officeDocument/2006/relationships/hyperlink" Target="http://www.kgu.kz/ru/ofis-registrator-i-centr-obsluzivania-obucausihsa" TargetMode="External"/><Relationship Id="rId1477" Type="http://schemas.openxmlformats.org/officeDocument/2006/relationships/hyperlink" Target="https://www.instagram.com/p/B5qBJNNgc9f/?utm_medium=share_sheet" TargetMode="External"/><Relationship Id="rId1684" Type="http://schemas.openxmlformats.org/officeDocument/2006/relationships/hyperlink" Target="https://shokan.edu.kz/pages/universitet-kurylymy" TargetMode="External"/><Relationship Id="rId1891" Type="http://schemas.openxmlformats.org/officeDocument/2006/relationships/hyperlink" Target="https://shokan.edu.kz/media/filer_public/99/7d/997d6e42-a46b-4472-b101-e9d4b8945751/akademicheskaia_politika_ku_im_sh_ualikhanova.pdf" TargetMode="External"/><Relationship Id="rId707" Type="http://schemas.openxmlformats.org/officeDocument/2006/relationships/hyperlink" Target="https://shokan.edu.kz/media/filer_public/f1/b3/f1b3d30b-3898-447a-9595-b956b2bbc7ce/smk_p_503-2021_o_proverke_pismennykh_rabot_na_predmet_zaimstvovaniia.pdf" TargetMode="External"/><Relationship Id="rId914" Type="http://schemas.openxmlformats.org/officeDocument/2006/relationships/hyperlink" Target="https://shokan.edu.kz/media/filer_public/99/7d/997d6e42-a46b-4472-b101-e9d4b8945751/akademicheskaia_politika_ku_im_sh_ualikhanova.pdf" TargetMode="External"/><Relationship Id="rId1337" Type="http://schemas.openxmlformats.org/officeDocument/2006/relationships/hyperlink" Target="http://www.kgu.kz/ru/ofis-registrator-i-centr-obsluzivania-obucausihsa" TargetMode="External"/><Relationship Id="rId1544" Type="http://schemas.openxmlformats.org/officeDocument/2006/relationships/hyperlink" Target="https://shokan.edu.kz/documents/?page=5" TargetMode="External"/><Relationship Id="rId1751" Type="http://schemas.openxmlformats.org/officeDocument/2006/relationships/hyperlink" Target="https://shokan.edu.kz/media/filer_public/a4/e6/a4e6c1ef-c529-451a-9449-a259341d388e/ustav_rus1.pdf" TargetMode="External"/><Relationship Id="rId1989" Type="http://schemas.openxmlformats.org/officeDocument/2006/relationships/hyperlink" Target="https://shokan.edu.kz/media/filer_public/09/36/09360bfc-cac0-41f7-83dd-53a5e6f8b343/sd_ku_15_pravila_priema_obuchayushihsya1.pdf" TargetMode="External"/><Relationship Id="rId43" Type="http://schemas.openxmlformats.org/officeDocument/2006/relationships/hyperlink" Target="https://kgu.akmol.kz/documents/read/id-2253" TargetMode="External"/><Relationship Id="rId1404" Type="http://schemas.openxmlformats.org/officeDocument/2006/relationships/hyperlink" Target="https://shokan.edu.kz/media/filer_public/ef/93/ef93031c-eb10-41e2-8821-e6f3a791084a/smk_stu_407-2020_upravlenie_vospitatelnym_protsessom.pdf" TargetMode="External"/><Relationship Id="rId1611" Type="http://schemas.openxmlformats.org/officeDocument/2006/relationships/hyperlink" Target="https://www.shokan.edu.kz/media/filer_public/d6/53/d65316ce-60ec-40cb-b3ce-236f96bceb24/otchet_2020-2021_rus.docx" TargetMode="External"/><Relationship Id="rId1849" Type="http://schemas.openxmlformats.org/officeDocument/2006/relationships/hyperlink" Target="https://shokan.edu.kz/departments/department-of-science-and-comm/" TargetMode="External"/><Relationship Id="rId192" Type="http://schemas.openxmlformats.org/officeDocument/2006/relationships/hyperlink" Target="https://shokan.edu.kz/media/filer_public/00/0b/000b2f8f-9998-4d85-92dc-88762e6a385d/smk_stu_401-2020_obuchaiushchiesia.pdf" TargetMode="External"/><Relationship Id="rId1709" Type="http://schemas.openxmlformats.org/officeDocument/2006/relationships/hyperlink" Target="https://shokan.edu.kz/board-of-directors/" TargetMode="External"/><Relationship Id="rId1916" Type="http://schemas.openxmlformats.org/officeDocument/2006/relationships/hyperlink" Target="https://shokan.edu.kz/media/filer_public/99/7d/997d6e42-a46b-4472-b101-e9d4b8945751/akademicheskaia_politika_ku_im_sh_ualikhanova.pdf" TargetMode="External"/><Relationship Id="rId497" Type="http://schemas.openxmlformats.org/officeDocument/2006/relationships/hyperlink" Target="https://kgu.akmol.kz/documents/read/id-2252" TargetMode="External"/><Relationship Id="rId2080" Type="http://schemas.openxmlformats.org/officeDocument/2006/relationships/hyperlink" Target="https://shokan.edu.kz/media/filer_public/1b/de/1bde90cd-6f37-4ef2-8883-84e4e1d19b07/sd_ku_21_polozhenie_o_predostavlenii_lgot_za_obuchenie1.pdf" TargetMode="External"/><Relationship Id="rId2178" Type="http://schemas.openxmlformats.org/officeDocument/2006/relationships/hyperlink" Target="https://shokan.edu.kz/institutes/graduate-school-of-business-an/" TargetMode="External"/><Relationship Id="rId357" Type="http://schemas.openxmlformats.org/officeDocument/2006/relationships/hyperlink" Target="https://shokan.edu.kz/media/filer_public/ef/93/ef93031c-eb10-41e2-8821-e6f3a791084a/smk_stu_407-2020_upravlenie_vospitatelnym_protsessom.pdf" TargetMode="External"/><Relationship Id="rId1194" Type="http://schemas.openxmlformats.org/officeDocument/2006/relationships/hyperlink" Target="https://shokan.edu.kz/media/filer_public/99/7d/997d6e42-a46b-4472-b101-e9d4b8945751/akademicheskaia_politika_ku_im_sh_ualikhanova.pdf" TargetMode="External"/><Relationship Id="rId2038" Type="http://schemas.openxmlformats.org/officeDocument/2006/relationships/hyperlink" Target="https://shokan.edu.kz/media/filer_public/05/2f/052fe4d7-ae6b-47bf-aac7-437468161ce1/preyskurant20stoimosti20platnykh20uslug1.pdf" TargetMode="External"/><Relationship Id="rId217" Type="http://schemas.openxmlformats.org/officeDocument/2006/relationships/hyperlink" Target="https://shokan.edu.kz/media/filer_public/88/38/883846ea-3220-47c6-8af3-16c073256e13/smk_stu_403_-_2021standart_universiteta.pdf" TargetMode="External"/><Relationship Id="rId564" Type="http://schemas.openxmlformats.org/officeDocument/2006/relationships/hyperlink" Target="https://kgu.akmol.kz/documents/read/id-4318" TargetMode="External"/><Relationship Id="rId771" Type="http://schemas.openxmlformats.org/officeDocument/2006/relationships/hyperlink" Target="https://kgu.akmol.kz/documents/read/id-1399" TargetMode="External"/><Relationship Id="rId869" Type="http://schemas.openxmlformats.org/officeDocument/2006/relationships/hyperlink" Target="https://shokan.edu.kz/media/filer_public/7b/4d/7b4d4a07-975d-4aa3-b086-9d3d10938c5f/goslitsenziia_28072020g_ru.pdf" TargetMode="External"/><Relationship Id="rId1499" Type="http://schemas.openxmlformats.org/officeDocument/2006/relationships/hyperlink" Target="https://shokan.edu.kz/documents/?page=4" TargetMode="External"/><Relationship Id="rId424"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31" Type="http://schemas.openxmlformats.org/officeDocument/2006/relationships/hyperlink" Target="https://shokan.edu.kz/media/filer_public/41/e2/41e2bfb4-2756-4e94-8693-bfbc66648b36/smk_p_424-2021_ob_akademicheskom_sovete.pdf" TargetMode="External"/><Relationship Id="rId729" Type="http://schemas.openxmlformats.org/officeDocument/2006/relationships/hyperlink" Target="https://kgu.akmol.kz/documents/read/id-1397" TargetMode="External"/><Relationship Id="rId1054" Type="http://schemas.openxmlformats.org/officeDocument/2006/relationships/hyperlink" Target="http://www.kgu.kz/sites/default/files/Documents/ums/Akad_politika_2.docx" TargetMode="External"/><Relationship Id="rId1261" Type="http://schemas.openxmlformats.org/officeDocument/2006/relationships/hyperlink" Target="https://716.kz/news/8080-kgu-im-sh-ualihanova-dal-start-akcii-ja-vypusknik-video.html" TargetMode="External"/><Relationship Id="rId1359" Type="http://schemas.openxmlformats.org/officeDocument/2006/relationships/hyperlink" Target="http://www.kgu.kz/ru/ofis-registrator-i-centr-obsluzivania-obucausihsa" TargetMode="External"/><Relationship Id="rId2105" Type="http://schemas.openxmlformats.org/officeDocument/2006/relationships/hyperlink" Target="https://shokan.edu.kz/media/filer_public/1b/de/1bde90cd-6f37-4ef2-8883-84e4e1d19b07/sd_ku_21_polozhenie_o_predostavlenii_lgot_za_obuchenie1.pdf" TargetMode="External"/><Relationship Id="rId936" Type="http://schemas.openxmlformats.org/officeDocument/2006/relationships/hyperlink" Target="https://shokan.edu.kz/media/filer_public/99/7d/997d6e42-a46b-4472-b101-e9d4b8945751/akademicheskaia_politika_ku_im_sh_ualikhanova.pdf" TargetMode="External"/><Relationship Id="rId1121" Type="http://schemas.openxmlformats.org/officeDocument/2006/relationships/hyperlink" Target="https://shokan.edu.kz/" TargetMode="External"/><Relationship Id="rId1219" Type="http://schemas.openxmlformats.org/officeDocument/2006/relationships/hyperlink" Target="http://www.kgu.kz/index.php/ru/centr-karery" TargetMode="External"/><Relationship Id="rId1566" Type="http://schemas.openxmlformats.org/officeDocument/2006/relationships/hyperlink" Target="https://shokan.edu.kz/documents/?page=11" TargetMode="External"/><Relationship Id="rId1773" Type="http://schemas.openxmlformats.org/officeDocument/2006/relationships/hyperlink" Target="https://shokan.edu.kz/media/filer_public/7b/4d/7b4d4a07-975d-4aa3-b086-9d3d10938c5f/goslitsenziia_28072020g_ru.pdf" TargetMode="External"/><Relationship Id="rId1980" Type="http://schemas.openxmlformats.org/officeDocument/2006/relationships/hyperlink" Target="https://shokan.edu.kz/media/filer_public/09/36/09360bfc-cac0-41f7-83dd-53a5e6f8b343/sd_ku_15_pravila_priema_obuchayushihsya1.pdf" TargetMode="External"/><Relationship Id="rId65" Type="http://schemas.openxmlformats.org/officeDocument/2006/relationships/hyperlink" Target="https://shokan.edu.kz/media/filer_public/05/6f/056fae39-21f0-48be-89b7-c1973d545b5f/smk_stu_103-2020_antikorruptsionnyi_standart.pdf" TargetMode="External"/><Relationship Id="rId1426" Type="http://schemas.openxmlformats.org/officeDocument/2006/relationships/hyperlink" Target="https://shokan.edu.kz/media/filer_public/ef/93/ef93031c-eb10-41e2-8821-e6f3a791084a/smk_stu_407-2020_upravlenie_vospitatelnym_protsessom.pdf" TargetMode="External"/><Relationship Id="rId1633" Type="http://schemas.openxmlformats.org/officeDocument/2006/relationships/hyperlink" Target="https://www.shokan.edu.kz/media/filer_public/d6/53/d65316ce-60ec-40cb-b3ce-236f96bceb24/otchet_2020-2021_rus.docx" TargetMode="External"/><Relationship Id="rId1840" Type="http://schemas.openxmlformats.org/officeDocument/2006/relationships/hyperlink" Target="https://shokan.edu.kz/departments/department-of-strategy-accredi/" TargetMode="External"/><Relationship Id="rId1700" Type="http://schemas.openxmlformats.org/officeDocument/2006/relationships/hyperlink" Target="https://shokan.edu.kz/board-of-directors/" TargetMode="External"/><Relationship Id="rId1938" Type="http://schemas.openxmlformats.org/officeDocument/2006/relationships/hyperlink" Target="https://shokan.edu.kz/admission/master/" TargetMode="External"/><Relationship Id="rId281" Type="http://schemas.openxmlformats.org/officeDocument/2006/relationships/hyperlink" Target="https://shokan.edu.kz/media/filer_public/d4/79/d479cb85-4a46-4561-89af-99e829371a46/smk_stu_405-2020_poriadok_organizatsii_i_provedeniia_professionalnoi_praktiki.pdf" TargetMode="External"/><Relationship Id="rId141" Type="http://schemas.openxmlformats.org/officeDocument/2006/relationships/hyperlink" Target="https://kgu.akmol.kz/documents/read/id-1424" TargetMode="External"/><Relationship Id="rId379" Type="http://schemas.openxmlformats.org/officeDocument/2006/relationships/hyperlink" Target="https://shokan.edu.kz/media/filer_public/ef/93/ef93031c-eb10-41e2-8821-e6f3a791084a/smk_stu_407-2020_upravlenie_vospitatelnym_protsessom.pdf" TargetMode="External"/><Relationship Id="rId586" Type="http://schemas.openxmlformats.org/officeDocument/2006/relationships/hyperlink" Target="https://kgu.akmol.kz/documents/read/id-4322" TargetMode="External"/><Relationship Id="rId793" Type="http://schemas.openxmlformats.org/officeDocument/2006/relationships/hyperlink" Target="https://kgu.akmol.kz/documents/read/id-1400" TargetMode="External"/><Relationship Id="rId7" Type="http://schemas.openxmlformats.org/officeDocument/2006/relationships/endnotes" Target="endnotes.xml"/><Relationship Id="rId239" Type="http://schemas.openxmlformats.org/officeDocument/2006/relationships/hyperlink" Target="https://shokan.edu.kz/media/filer_public/88/38/883846ea-3220-47c6-8af3-16c073256e13/smk_stu_403_-_2021standart_universiteta.pdf" TargetMode="External"/><Relationship Id="rId446"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53" Type="http://schemas.openxmlformats.org/officeDocument/2006/relationships/hyperlink" Target="https://shokan.edu.kz/media/filer_public/f1/b3/f1b3d30b-3898-447a-9595-b956b2bbc7ce/smk_p_503-2021_o_proverke_pismennykh_rabot_na_predmet_zaimstvovaniia.pdf" TargetMode="External"/><Relationship Id="rId1076" Type="http://schemas.openxmlformats.org/officeDocument/2006/relationships/hyperlink" Target="https://kgu.kz/sites/default/files/Documents/otdely/Magistratura/Izmen_k_prikazu_600.docx" TargetMode="External"/><Relationship Id="rId1283" Type="http://schemas.openxmlformats.org/officeDocument/2006/relationships/hyperlink" Target="https://shokan.edu.kz/media/filer_public/99/7d/997d6e42-a46b-4472-b101-e9d4b8945751/akademicheskaia_politika_ku_im_sh_ualikhanova.pdf" TargetMode="External"/><Relationship Id="rId1490" Type="http://schemas.openxmlformats.org/officeDocument/2006/relationships/hyperlink" Target="https://shokan.edu.kz/documents/?page=4" TargetMode="External"/><Relationship Id="rId2127" Type="http://schemas.openxmlformats.org/officeDocument/2006/relationships/hyperlink" Target="https://shokan.edu.kz/media/filer_public/1b/de/1bde90cd-6f37-4ef2-8883-84e4e1d19b07/sd_ku_21_polozhenie_o_predostavlenii_lgot_za_obuchenie1.pdf" TargetMode="External"/><Relationship Id="rId306" Type="http://schemas.openxmlformats.org/officeDocument/2006/relationships/hyperlink" Target="https://shokan.edu.kz/media/filer_public/d4/79/d479cb85-4a46-4561-89af-99e829371a46/smk_stu_405-2020_poriadok_organizatsii_i_provedeniia_professionalnoi_praktiki.pdf" TargetMode="External"/><Relationship Id="rId860" Type="http://schemas.openxmlformats.org/officeDocument/2006/relationships/hyperlink" Target="https://shokan.edu.kz/media/filer_public/7b/4d/7b4d4a07-975d-4aa3-b086-9d3d10938c5f/goslitsenziia_28072020g_ru.pdf" TargetMode="External"/><Relationship Id="rId958" Type="http://schemas.openxmlformats.org/officeDocument/2006/relationships/hyperlink" Target="https://shokan.edu.kz/media/filer_public/99/7d/997d6e42-a46b-4472-b101-e9d4b8945751/akademicheskaia_politika_ku_im_sh_ualikhanova.pdf" TargetMode="External"/><Relationship Id="rId1143" Type="http://schemas.openxmlformats.org/officeDocument/2006/relationships/hyperlink" Target="http://www.kgu.kz/index.php/ru/centr-karery" TargetMode="External"/><Relationship Id="rId1588" Type="http://schemas.openxmlformats.org/officeDocument/2006/relationships/hyperlink" Target="https://platonus.kgu.kz/" TargetMode="External"/><Relationship Id="rId1795" Type="http://schemas.openxmlformats.org/officeDocument/2006/relationships/hyperlink" Target="https://shokan.edu.kz/media/filer_public/7b/4d/7b4d4a07-975d-4aa3-b086-9d3d10938c5f/goslitsenziia_28072020g_ru.pdf" TargetMode="External"/><Relationship Id="rId87" Type="http://schemas.openxmlformats.org/officeDocument/2006/relationships/hyperlink" Target="https://shokan.edu.kz/media/filer_public/05/6f/056fae39-21f0-48be-89b7-c1973d545b5f/smk_stu_103-2020_antikorruptsionnyi_standart.pdf" TargetMode="External"/><Relationship Id="rId513" Type="http://schemas.openxmlformats.org/officeDocument/2006/relationships/hyperlink" Target="https://kgu.akmol.kz/documents/read/id-1405" TargetMode="External"/><Relationship Id="rId720" Type="http://schemas.openxmlformats.org/officeDocument/2006/relationships/hyperlink" Target="https://shokan.edu.kz/media/filer_public/f1/b3/f1b3d30b-3898-447a-9595-b956b2bbc7ce/smk_p_503-2021_o_proverke_pismennykh_rabot_na_predmet_zaimstvovaniia.pdf" TargetMode="External"/><Relationship Id="rId818" Type="http://schemas.openxmlformats.org/officeDocument/2006/relationships/hyperlink" Target="https://kgu.akmol.kz/documents/read/id-1402" TargetMode="External"/><Relationship Id="rId1350" Type="http://schemas.openxmlformats.org/officeDocument/2006/relationships/hyperlink" Target="http://www.kgu.kz/ru/ofis-registrator-i-centr-obsluzivania-obucausihsa" TargetMode="External"/><Relationship Id="rId1448" Type="http://schemas.openxmlformats.org/officeDocument/2006/relationships/hyperlink" Target="https://www.instagram.com/p/CZKD5svIKvz/?utm_medium=share_sheet" TargetMode="External"/><Relationship Id="rId1655" Type="http://schemas.openxmlformats.org/officeDocument/2006/relationships/hyperlink" Target="https://www.shokan.edu.kz/media/filer_public/d6/53/d65316ce-60ec-40cb-b3ce-236f96bceb24/otchet_2020-2021_rus.docx" TargetMode="External"/><Relationship Id="rId1003" Type="http://schemas.openxmlformats.org/officeDocument/2006/relationships/hyperlink" Target="http://www.kgu.kz/ru/ofis-registrator-i-centr-obsluzivania-obucausihsa" TargetMode="External"/><Relationship Id="rId1210" Type="http://schemas.openxmlformats.org/officeDocument/2006/relationships/hyperlink" Target="http://www.kgu.kz/index.php/ru/centr-karery" TargetMode="External"/><Relationship Id="rId1308" Type="http://schemas.openxmlformats.org/officeDocument/2006/relationships/hyperlink" Target="https://shokan.edu.kz/media/filer_public/99/7d/997d6e42-a46b-4472-b101-e9d4b8945751/akademicheskaia_politika_ku_im_sh_ualikhanova.pdf" TargetMode="External"/><Relationship Id="rId1862" Type="http://schemas.openxmlformats.org/officeDocument/2006/relationships/hyperlink" Target="https://shokan.edu.kz/departments/department-of-science-and-comm/" TargetMode="External"/><Relationship Id="rId1515" Type="http://schemas.openxmlformats.org/officeDocument/2006/relationships/hyperlink" Target="https://shokan.edu.kz/news/27-zheltoksan-2021-zhyly-sh-ua-3xoxg1/" TargetMode="External"/><Relationship Id="rId1722" Type="http://schemas.openxmlformats.org/officeDocument/2006/relationships/hyperlink" Target="https://shokan.edu.kz/media/filer_public/a4/e6/a4e6c1ef-c529-451a-9449-a259341d388e/ustav_rus1.pdf" TargetMode="External"/><Relationship Id="rId14" Type="http://schemas.openxmlformats.org/officeDocument/2006/relationships/hyperlink" Target="https://kgu.akmol.kz/documents/read/id-1421" TargetMode="External"/><Relationship Id="rId2191" Type="http://schemas.openxmlformats.org/officeDocument/2006/relationships/hyperlink" Target="https://shokan.edu.kz/institutes/graduate-school-of-business-an/" TargetMode="External"/><Relationship Id="rId163" Type="http://schemas.openxmlformats.org/officeDocument/2006/relationships/hyperlink" Target="https://shokan.edu.kz/media/filer_public/00/0b/000b2f8f-9998-4d85-92dc-88762e6a385d/smk_stu_401-2020_obuchaiushchiesia.pdf" TargetMode="External"/><Relationship Id="rId370" Type="http://schemas.openxmlformats.org/officeDocument/2006/relationships/hyperlink" Target="https://shokan.edu.kz/media/filer_public/ef/93/ef93031c-eb10-41e2-8821-e6f3a791084a/smk_stu_407-2020_upravlenie_vospitatelnym_protsessom.pdf" TargetMode="External"/><Relationship Id="rId2051" Type="http://schemas.openxmlformats.org/officeDocument/2006/relationships/hyperlink" Target="https://shokan.edu.kz/media/filer_public/05/2f/052fe4d7-ae6b-47bf-aac7-437468161ce1/preyskurant20stoimosti20platnykh20uslug1.pdf" TargetMode="External"/><Relationship Id="rId230" Type="http://schemas.openxmlformats.org/officeDocument/2006/relationships/hyperlink" Target="https://shokan.edu.kz/media/filer_public/88/38/883846ea-3220-47c6-8af3-16c073256e13/smk_stu_403_-_2021standart_universiteta.pdf" TargetMode="External"/><Relationship Id="rId468"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75" Type="http://schemas.openxmlformats.org/officeDocument/2006/relationships/hyperlink" Target="https://shokan.edu.kz/media/filer_public/f1/b3/f1b3d30b-3898-447a-9595-b956b2bbc7ce/smk_p_503-2021_o_proverke_pismennykh_rabot_na_predmet_zaimstvovaniia.pdf" TargetMode="External"/><Relationship Id="rId882" Type="http://schemas.openxmlformats.org/officeDocument/2006/relationships/hyperlink" Target="https://shokan.edu.kz/" TargetMode="External"/><Relationship Id="rId1098" Type="http://schemas.openxmlformats.org/officeDocument/2006/relationships/hyperlink" Target="http://www.kgu.kz/ru/magistratura" TargetMode="External"/><Relationship Id="rId2149" Type="http://schemas.openxmlformats.org/officeDocument/2006/relationships/hyperlink" Target="https://shokan.edu.kz/erasmus/ka1/" TargetMode="External"/><Relationship Id="rId328" Type="http://schemas.openxmlformats.org/officeDocument/2006/relationships/hyperlink" Target="https://kgu.akmol.kz/documents/read/id-1426" TargetMode="External"/><Relationship Id="rId535" Type="http://schemas.openxmlformats.org/officeDocument/2006/relationships/hyperlink" Target="https://kgu.akmol.kz/documents/read/id-2245" TargetMode="External"/><Relationship Id="rId742" Type="http://schemas.openxmlformats.org/officeDocument/2006/relationships/hyperlink" Target="https://kgu.akmol.kz/documents/read/id-1397" TargetMode="External"/><Relationship Id="rId1165" Type="http://schemas.openxmlformats.org/officeDocument/2006/relationships/hyperlink" Target="https://shokan.edu.kz/media/filer_public/99/7d/997d6e42-a46b-4472-b101-e9d4b8945751/akademicheskaia_politika_ku_im_sh_ualikhanova.pdf" TargetMode="External"/><Relationship Id="rId1372" Type="http://schemas.openxmlformats.org/officeDocument/2006/relationships/hyperlink" Target="https://shokan.edu.kz" TargetMode="External"/><Relationship Id="rId2009" Type="http://schemas.openxmlformats.org/officeDocument/2006/relationships/hyperlink" Target="https://shokan.edu.kz/media/filer_public/09/36/09360bfc-cac0-41f7-83dd-53a5e6f8b343/sd_ku_15_pravila_priema_obuchayushihsya1.pdf" TargetMode="External"/><Relationship Id="rId2216" Type="http://schemas.openxmlformats.org/officeDocument/2006/relationships/fontTable" Target="fontTable.xml"/><Relationship Id="rId602" Type="http://schemas.openxmlformats.org/officeDocument/2006/relationships/hyperlink" Target="https://shokan.edu.kz/media/filer_public/41/e2/41e2bfb4-2756-4e94-8693-bfbc66648b36/smk_p_424-2021_ob_akademicheskom_sovete.pdf" TargetMode="External"/><Relationship Id="rId1025" Type="http://schemas.openxmlformats.org/officeDocument/2006/relationships/hyperlink" Target="http://www.kgu.kz/ru/ofis-registrator-i-centr-obsluzivania-obucausihsa" TargetMode="External"/><Relationship Id="rId1232" Type="http://schemas.openxmlformats.org/officeDocument/2006/relationships/hyperlink" Target="http://www.kgu.kz/index.php/ru/centr-karery" TargetMode="External"/><Relationship Id="rId1677" Type="http://schemas.openxmlformats.org/officeDocument/2006/relationships/hyperlink" Target="https://shokan.edu.kz/pages/universitet-kurylymy" TargetMode="External"/><Relationship Id="rId1884" Type="http://schemas.openxmlformats.org/officeDocument/2006/relationships/hyperlink" Target="https://shokan.edu.kz/media/filer_public/99/7d/997d6e42-a46b-4472-b101-e9d4b8945751/akademicheskaia_politika_ku_im_sh_ualikhanova.pdf" TargetMode="External"/><Relationship Id="rId907" Type="http://schemas.openxmlformats.org/officeDocument/2006/relationships/hyperlink" Target="https://shokan.edu.kz/media/filer_public/99/7d/997d6e42-a46b-4472-b101-e9d4b8945751/akademicheskaia_politika_ku_im_sh_ualikhanova.pdf" TargetMode="External"/><Relationship Id="rId1537" Type="http://schemas.openxmlformats.org/officeDocument/2006/relationships/hyperlink" Target="https://shokan.edu.kz/documents/?page=4" TargetMode="External"/><Relationship Id="rId1744" Type="http://schemas.openxmlformats.org/officeDocument/2006/relationships/hyperlink" Target="https://shokan.edu.kz/media/filer_public/a4/e6/a4e6c1ef-c529-451a-9449-a259341d388e/ustav_rus1.pdf" TargetMode="External"/><Relationship Id="rId1951" Type="http://schemas.openxmlformats.org/officeDocument/2006/relationships/hyperlink" Target="https://shokan.edu.kz/admission/master/" TargetMode="External"/><Relationship Id="rId36" Type="http://schemas.openxmlformats.org/officeDocument/2006/relationships/hyperlink" Target="https://kgu.akmol.kz/documents/read/id-2253" TargetMode="External"/><Relationship Id="rId1604" Type="http://schemas.openxmlformats.org/officeDocument/2006/relationships/image" Target="media/image3.emf"/><Relationship Id="rId185" Type="http://schemas.openxmlformats.org/officeDocument/2006/relationships/hyperlink" Target="https://shokan.edu.kz/media/filer_public/00/0b/000b2f8f-9998-4d85-92dc-88762e6a385d/smk_stu_401-2020_obuchaiushchiesia.pdf" TargetMode="External"/><Relationship Id="rId1811" Type="http://schemas.openxmlformats.org/officeDocument/2006/relationships/hyperlink" Target="https://shokan.edu.kz/media/filer_public/7b/4d/7b4d4a07-975d-4aa3-b086-9d3d10938c5f/goslitsenziia_28072020g_ru.pdf" TargetMode="External"/><Relationship Id="rId1909" Type="http://schemas.openxmlformats.org/officeDocument/2006/relationships/hyperlink" Target="https://shokan.edu.kz/media/filer_public/99/7d/997d6e42-a46b-4472-b101-e9d4b8945751/akademicheskaia_politika_ku_im_sh_ualikhanova.pdf" TargetMode="External"/><Relationship Id="rId392" Type="http://schemas.openxmlformats.org/officeDocument/2006/relationships/hyperlink" Target="https://shokan.edu.kz/media/filer_public/ef/93/ef93031c-eb10-41e2-8821-e6f3a791084a/smk_stu_407-2020_upravlenie_vospitatelnym_protsessom.pdf" TargetMode="External"/><Relationship Id="rId697" Type="http://schemas.openxmlformats.org/officeDocument/2006/relationships/hyperlink" Target="https://shokan.edu.kz/media/filer_public/f1/b3/f1b3d30b-3898-447a-9595-b956b2bbc7ce/smk_p_503-2021_o_proverke_pismennykh_rabot_na_predmet_zaimstvovaniia.pdf" TargetMode="External"/><Relationship Id="rId2073" Type="http://schemas.openxmlformats.org/officeDocument/2006/relationships/hyperlink" Target="https://shokan.edu.kz/media/filer_public/05/2f/052fe4d7-ae6b-47bf-aac7-437468161ce1/preyskurant20stoimosti20platnykh20uslug1.pdf" TargetMode="External"/><Relationship Id="rId252" Type="http://schemas.openxmlformats.org/officeDocument/2006/relationships/hyperlink" Target="https://shokan.edu.kz/media/filer_public/d4/79/d479cb85-4a46-4561-89af-99e829371a46/smk_stu_405-2020_poriadok_organizatsii_i_provedeniia_professionalnoi_praktiki.pdf" TargetMode="External"/><Relationship Id="rId1187" Type="http://schemas.openxmlformats.org/officeDocument/2006/relationships/hyperlink" Target="https://shokan.edu.kz/media/filer_public/99/7d/997d6e42-a46b-4472-b101-e9d4b8945751/akademicheskaia_politika_ku_im_sh_ualikhanova.pdf" TargetMode="External"/><Relationship Id="rId2140" Type="http://schemas.openxmlformats.org/officeDocument/2006/relationships/hyperlink" Target="https://shokan.edu.kz/media/filer_public/1b/de/1bde90cd-6f37-4ef2-8883-84e4e1d19b07/sd_ku_21_polozhenie_o_predostavlenii_lgot_za_obuchenie1.pdf" TargetMode="External"/><Relationship Id="rId112" Type="http://schemas.openxmlformats.org/officeDocument/2006/relationships/hyperlink" Target="https://kgu.akmol.kz/documents/read/id-1423" TargetMode="External"/><Relationship Id="rId557" Type="http://schemas.openxmlformats.org/officeDocument/2006/relationships/hyperlink" Target="https://kgu.akmol.kz/documents/read/id-4318" TargetMode="External"/><Relationship Id="rId764" Type="http://schemas.openxmlformats.org/officeDocument/2006/relationships/hyperlink" Target="https://kgu.akmol.kz/documents/read/id-1399" TargetMode="External"/><Relationship Id="rId971" Type="http://schemas.openxmlformats.org/officeDocument/2006/relationships/hyperlink" Target="http://www.kgu.kz/ru/glavnaa" TargetMode="External"/><Relationship Id="rId1394" Type="http://schemas.openxmlformats.org/officeDocument/2006/relationships/hyperlink" Target="https://shokan.edu.kz/media/filer_public/ef/93/ef93031c-eb10-41e2-8821-e6f3a791084a/smk_stu_407-2020_upravlenie_vospitatelnym_protsessom.pdf" TargetMode="External"/><Relationship Id="rId1699" Type="http://schemas.openxmlformats.org/officeDocument/2006/relationships/hyperlink" Target="https://shokan.edu.kz/board-of-directors/" TargetMode="External"/><Relationship Id="rId2000" Type="http://schemas.openxmlformats.org/officeDocument/2006/relationships/hyperlink" Target="https://shokan.edu.kz/media/filer_public/09/36/09360bfc-cac0-41f7-83dd-53a5e6f8b343/sd_ku_15_pravila_priema_obuchayushihsya1.pdf" TargetMode="External"/><Relationship Id="rId417"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24" Type="http://schemas.openxmlformats.org/officeDocument/2006/relationships/hyperlink" Target="https://shokan.edu.kz/media/filer_public/41/e2/41e2bfb4-2756-4e94-8693-bfbc66648b36/smk_p_424-2021_ob_akademicheskom_sovete.pdf" TargetMode="External"/><Relationship Id="rId831" Type="http://schemas.openxmlformats.org/officeDocument/2006/relationships/hyperlink" Target="https://shokan.edu.kz/media/filer_public/7b/4d/7b4d4a07-975d-4aa3-b086-9d3d10938c5f/goslitsenziia_28072020g_ru.pdf" TargetMode="External"/><Relationship Id="rId1047" Type="http://schemas.openxmlformats.org/officeDocument/2006/relationships/hyperlink" Target="http://www.kgu.kz/sites/default/files/Documents/ums/Akad_politika_2.docx" TargetMode="External"/><Relationship Id="rId1254" Type="http://schemas.openxmlformats.org/officeDocument/2006/relationships/hyperlink" Target="https://716.kz/news/8080-kgu-im-sh-ualihanova-dal-start-akcii-ja-vypusknik-video.html" TargetMode="External"/><Relationship Id="rId1461" Type="http://schemas.openxmlformats.org/officeDocument/2006/relationships/hyperlink" Target="https://www.instagram.com/p/CZKD5svIKvz/?utm_medium=share_sheet" TargetMode="External"/><Relationship Id="rId929" Type="http://schemas.openxmlformats.org/officeDocument/2006/relationships/hyperlink" Target="https://shokan.edu.kz/media/filer_public/99/7d/997d6e42-a46b-4472-b101-e9d4b8945751/akademicheskaia_politika_ku_im_sh_ualikhanova.pdf" TargetMode="External"/><Relationship Id="rId1114" Type="http://schemas.openxmlformats.org/officeDocument/2006/relationships/hyperlink" Target="http://www.kgu.kz/ru/magistratura" TargetMode="External"/><Relationship Id="rId1321" Type="http://schemas.openxmlformats.org/officeDocument/2006/relationships/hyperlink" Target="https://shokan.edu.kz/media/filer_public/99/7d/997d6e42-a46b-4472-b101-e9d4b8945751/akademicheskaia_politika_ku_im_sh_ualikhanova.pdf" TargetMode="External"/><Relationship Id="rId1559" Type="http://schemas.openxmlformats.org/officeDocument/2006/relationships/hyperlink" Target="https://shokan.edu.kz/documents/?page=11" TargetMode="External"/><Relationship Id="rId1766" Type="http://schemas.openxmlformats.org/officeDocument/2006/relationships/hyperlink" Target="https://shokan.edu.kz/media/filer_public/7b/4d/7b4d4a07-975d-4aa3-b086-9d3d10938c5f/goslitsenziia_28072020g_ru.pdf" TargetMode="External"/><Relationship Id="rId1973" Type="http://schemas.openxmlformats.org/officeDocument/2006/relationships/hyperlink" Target="https://shokan.edu.kz/media/filer_public/09/36/09360bfc-cac0-41f7-83dd-53a5e6f8b343/sd_ku_15_pravila_priema_obuchayushihsya1.pdf" TargetMode="External"/><Relationship Id="rId58" Type="http://schemas.openxmlformats.org/officeDocument/2006/relationships/hyperlink" Target="https://shokan.edu.kz/media/filer_public/05/6f/056fae39-21f0-48be-89b7-c1973d545b5f/smk_stu_103-2020_antikorruptsionnyi_standart.pdf" TargetMode="External"/><Relationship Id="rId1419" Type="http://schemas.openxmlformats.org/officeDocument/2006/relationships/hyperlink" Target="https://shokan.edu.kz/media/filer_public/ef/93/ef93031c-eb10-41e2-8821-e6f3a791084a/smk_stu_407-2020_upravlenie_vospitatelnym_protsessom.pdf" TargetMode="External"/><Relationship Id="rId1626" Type="http://schemas.openxmlformats.org/officeDocument/2006/relationships/hyperlink" Target="https://www.shokan.edu.kz/media/filer_public/d6/53/d65316ce-60ec-40cb-b3ce-236f96bceb24/otchet_2020-2021_rus.docx" TargetMode="External"/><Relationship Id="rId1833" Type="http://schemas.openxmlformats.org/officeDocument/2006/relationships/hyperlink" Target="https://shokan.edu.kz/departments/department-of-strategy-accredi/" TargetMode="External"/><Relationship Id="rId1900" Type="http://schemas.openxmlformats.org/officeDocument/2006/relationships/hyperlink" Target="https://shokan.edu.kz/media/filer_public/99/7d/997d6e42-a46b-4472-b101-e9d4b8945751/akademicheskaia_politika_ku_im_sh_ualikhanova.pdf" TargetMode="External"/><Relationship Id="rId2095" Type="http://schemas.openxmlformats.org/officeDocument/2006/relationships/hyperlink" Target="https://shokan.edu.kz/media/filer_public/1b/de/1bde90cd-6f37-4ef2-8883-84e4e1d19b07/sd_ku_21_polozhenie_o_predostavlenii_lgot_za_obuchenie1.pdf" TargetMode="External"/><Relationship Id="rId274" Type="http://schemas.openxmlformats.org/officeDocument/2006/relationships/hyperlink" Target="https://shokan.edu.kz/media/filer_public/d4/79/d479cb85-4a46-4561-89af-99e829371a46/smk_stu_405-2020_poriadok_organizatsii_i_provedeniia_professionalnoi_praktiki.pdf" TargetMode="External"/><Relationship Id="rId481" Type="http://schemas.openxmlformats.org/officeDocument/2006/relationships/hyperlink" Target="https://shokan.edu.kz/media/filer_public/d0/58/d058c9b9-d551-45b9-ac8c-625b02e6e778/smk_stu_501-2020_protsess_kontrolia_i_izmereniia_znanii_umenii_i_navykov_obuchaiushchikhsia.pdf" TargetMode="External"/><Relationship Id="rId2162" Type="http://schemas.openxmlformats.org/officeDocument/2006/relationships/hyperlink" Target="https://shokan.edu.kz/erasmus/ka1/" TargetMode="External"/><Relationship Id="rId134" Type="http://schemas.openxmlformats.org/officeDocument/2006/relationships/hyperlink" Target="https://kgu.akmol.kz/documents/read/id-1424" TargetMode="External"/><Relationship Id="rId579" Type="http://schemas.openxmlformats.org/officeDocument/2006/relationships/hyperlink" Target="https://kgu.akmol.kz/documents/read/id-4322" TargetMode="External"/><Relationship Id="rId786" Type="http://schemas.openxmlformats.org/officeDocument/2006/relationships/hyperlink" Target="https://kgu.akmol.kz/documents/read/id-1400" TargetMode="External"/><Relationship Id="rId993" Type="http://schemas.openxmlformats.org/officeDocument/2006/relationships/hyperlink" Target="http://biblioteka.kgu.kz&#1080;" TargetMode="External"/><Relationship Id="rId341" Type="http://schemas.openxmlformats.org/officeDocument/2006/relationships/hyperlink" Target="https://shokan.edu.kz/media/filer_public/ef/93/ef93031c-eb10-41e2-8821-e6f3a791084a/smk_stu_407-2020_upravlenie_vospitatelnym_protsessom.pdf" TargetMode="External"/><Relationship Id="rId439"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46" Type="http://schemas.openxmlformats.org/officeDocument/2006/relationships/hyperlink" Target="https://shokan.edu.kz/media/filer_public/f1/b3/f1b3d30b-3898-447a-9595-b956b2bbc7ce/smk_p_503-2021_o_proverke_pismennykh_rabot_na_predmet_zaimstvovaniia.pdf" TargetMode="External"/><Relationship Id="rId1069" Type="http://schemas.openxmlformats.org/officeDocument/2006/relationships/hyperlink" Target="http://www.kgu.kz/sites/default/files/Documents/ums/Akad_politika_2.docx" TargetMode="External"/><Relationship Id="rId1276" Type="http://schemas.openxmlformats.org/officeDocument/2006/relationships/hyperlink" Target="https://shokan.edu.kz/media/filer_public/99/7d/997d6e42-a46b-4472-b101-e9d4b8945751/akademicheskaia_politika_ku_im_sh_ualikhanova.pdf" TargetMode="External"/><Relationship Id="rId1483" Type="http://schemas.openxmlformats.org/officeDocument/2006/relationships/hyperlink" Target="https://www.facebook.com/AcadStartUp" TargetMode="External"/><Relationship Id="rId2022" Type="http://schemas.openxmlformats.org/officeDocument/2006/relationships/hyperlink" Target="https://shokan.edu.kz/media/filer_public/05/2f/052fe4d7-ae6b-47bf-aac7-437468161ce1/preyskurant20stoimosti20platnykh20uslug1.pdf" TargetMode="External"/><Relationship Id="rId201" Type="http://schemas.openxmlformats.org/officeDocument/2006/relationships/hyperlink" Target="https://shokan.edu.kz/media/filer_public/88/38/883846ea-3220-47c6-8af3-16c073256e13/smk_stu_403_-_2021standart_universiteta.pdf" TargetMode="External"/><Relationship Id="rId506" Type="http://schemas.openxmlformats.org/officeDocument/2006/relationships/hyperlink" Target="https://kgu.akmol.kz/documents/read/id-2252" TargetMode="External"/><Relationship Id="rId853" Type="http://schemas.openxmlformats.org/officeDocument/2006/relationships/hyperlink" Target="https://shokan.edu.kz/media/filer_public/7b/4d/7b4d4a07-975d-4aa3-b086-9d3d10938c5f/goslitsenziia_28072020g_ru.pdf" TargetMode="External"/><Relationship Id="rId1136" Type="http://schemas.openxmlformats.org/officeDocument/2006/relationships/hyperlink" Target="http://www.kgu.kz/index.php/ru/centr-karery" TargetMode="External"/><Relationship Id="rId1690" Type="http://schemas.openxmlformats.org/officeDocument/2006/relationships/hyperlink" Target="https://shokan.edu.kz/pages/universitet-kurylymy" TargetMode="External"/><Relationship Id="rId1788" Type="http://schemas.openxmlformats.org/officeDocument/2006/relationships/hyperlink" Target="https://shokan.edu.kz/media/filer_public/7b/4d/7b4d4a07-975d-4aa3-b086-9d3d10938c5f/goslitsenziia_28072020g_ru.pdf" TargetMode="External"/><Relationship Id="rId1995" Type="http://schemas.openxmlformats.org/officeDocument/2006/relationships/hyperlink" Target="https://shokan.edu.kz/media/filer_public/09/36/09360bfc-cac0-41f7-83dd-53a5e6f8b343/sd_ku_15_pravila_priema_obuchayushihsya1.pdf" TargetMode="External"/><Relationship Id="rId713" Type="http://schemas.openxmlformats.org/officeDocument/2006/relationships/hyperlink" Target="https://shokan.edu.kz/media/filer_public/f1/b3/f1b3d30b-3898-447a-9595-b956b2bbc7ce/smk_p_503-2021_o_proverke_pismennykh_rabot_na_predmet_zaimstvovaniia.pdf" TargetMode="External"/><Relationship Id="rId920" Type="http://schemas.openxmlformats.org/officeDocument/2006/relationships/hyperlink" Target="https://shokan.edu.kz/media/filer_public/99/7d/997d6e42-a46b-4472-b101-e9d4b8945751/akademicheskaia_politika_ku_im_sh_ualikhanova.pdf" TargetMode="External"/><Relationship Id="rId1343" Type="http://schemas.openxmlformats.org/officeDocument/2006/relationships/hyperlink" Target="http://www.kgu.kz/ru/ofis-registrator-i-centr-obsluzivania-obucausihsa" TargetMode="External"/><Relationship Id="rId1550" Type="http://schemas.openxmlformats.org/officeDocument/2006/relationships/hyperlink" Target="https://shokan.edu.kz/documents/?page=5" TargetMode="External"/><Relationship Id="rId1648" Type="http://schemas.openxmlformats.org/officeDocument/2006/relationships/hyperlink" Target="https://www.shokan.edu.kz/media/filer_public/d6/53/d65316ce-60ec-40cb-b3ce-236f96bceb24/otchet_2020-2021_rus.docx" TargetMode="External"/><Relationship Id="rId1203" Type="http://schemas.openxmlformats.org/officeDocument/2006/relationships/hyperlink" Target="https://shokan.edu.kz/media/filer_public/99/7d/997d6e42-a46b-4472-b101-e9d4b8945751/akademicheskaia_politika_ku_im_sh_ualikhanova.pdf" TargetMode="External"/><Relationship Id="rId1410" Type="http://schemas.openxmlformats.org/officeDocument/2006/relationships/hyperlink" Target="https://shokan.edu.kz/media/filer_public/ef/93/ef93031c-eb10-41e2-8821-e6f3a791084a/smk_stu_407-2020_upravlenie_vospitatelnym_protsessom.pdf" TargetMode="External"/><Relationship Id="rId1508" Type="http://schemas.openxmlformats.org/officeDocument/2006/relationships/hyperlink" Target="https://shokan.edu.kz/news/27-zheltoksan-2021-zhyly-sh-ua-3xoxg1/" TargetMode="External"/><Relationship Id="rId1855" Type="http://schemas.openxmlformats.org/officeDocument/2006/relationships/hyperlink" Target="https://shokan.edu.kz/departments/department-of-science-and-comm/" TargetMode="External"/><Relationship Id="rId1715" Type="http://schemas.openxmlformats.org/officeDocument/2006/relationships/hyperlink" Target="https://shokan.edu.kz/media/filer_public/a4/e6/a4e6c1ef-c529-451a-9449-a259341d388e/ustav_rus1.pdf" TargetMode="External"/><Relationship Id="rId1922" Type="http://schemas.openxmlformats.org/officeDocument/2006/relationships/hyperlink" Target="https://shokan.edu.kz/media/filer_public/99/7d/997d6e42-a46b-4472-b101-e9d4b8945751/akademicheskaia_politika_ku_im_sh_ualikhanova.pdf" TargetMode="External"/><Relationship Id="rId296" Type="http://schemas.openxmlformats.org/officeDocument/2006/relationships/hyperlink" Target="https://shokan.edu.kz/media/filer_public/d4/79/d479cb85-4a46-4561-89af-99e829371a46/smk_stu_405-2020_poriadok_organizatsii_i_provedeniia_professionalnoi_praktiki.pdf" TargetMode="External"/><Relationship Id="rId2184" Type="http://schemas.openxmlformats.org/officeDocument/2006/relationships/hyperlink" Target="https://shokan.edu.kz/institutes/graduate-school-of-business-an/" TargetMode="External"/><Relationship Id="rId156" Type="http://schemas.openxmlformats.org/officeDocument/2006/relationships/hyperlink" Target="https://shokan.edu.kz/media/filer_public/00/0b/000b2f8f-9998-4d85-92dc-88762e6a385d/smk_stu_401-2020_obuchaiushchiesia.pdf" TargetMode="External"/><Relationship Id="rId363" Type="http://schemas.openxmlformats.org/officeDocument/2006/relationships/hyperlink" Target="https://shokan.edu.kz/media/filer_public/ef/93/ef93031c-eb10-41e2-8821-e6f3a791084a/smk_stu_407-2020_upravlenie_vospitatelnym_protsessom.pdf" TargetMode="External"/><Relationship Id="rId570" Type="http://schemas.openxmlformats.org/officeDocument/2006/relationships/hyperlink" Target="https://kgu.akmol.kz/documents/read/id-4322" TargetMode="External"/><Relationship Id="rId2044" Type="http://schemas.openxmlformats.org/officeDocument/2006/relationships/hyperlink" Target="https://shokan.edu.kz/media/filer_public/05/2f/052fe4d7-ae6b-47bf-aac7-437468161ce1/preyskurant20stoimosti20platnykh20uslug1.pdf" TargetMode="External"/><Relationship Id="rId223" Type="http://schemas.openxmlformats.org/officeDocument/2006/relationships/hyperlink" Target="https://shokan.edu.kz/media/filer_public/88/38/883846ea-3220-47c6-8af3-16c073256e13/smk_stu_403_-_2021standart_universiteta.pdf" TargetMode="External"/><Relationship Id="rId430"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68" Type="http://schemas.openxmlformats.org/officeDocument/2006/relationships/hyperlink" Target="https://shokan.edu.kz/media/filer_public/f1/b3/f1b3d30b-3898-447a-9595-b956b2bbc7ce/smk_p_503-2021_o_proverke_pismennykh_rabot_na_predmet_zaimstvovaniia.pdf" TargetMode="External"/><Relationship Id="rId875" Type="http://schemas.openxmlformats.org/officeDocument/2006/relationships/hyperlink" Target="https://shokan.edu.kz/media/filer_public/7b/4d/7b4d4a07-975d-4aa3-b086-9d3d10938c5f/goslitsenziia_28072020g_ru.pdf" TargetMode="External"/><Relationship Id="rId1060" Type="http://schemas.openxmlformats.org/officeDocument/2006/relationships/hyperlink" Target="http://www.kgu.kz/sites/default/files/Documents/ums/Akad_politika_2.docx" TargetMode="External"/><Relationship Id="rId1298" Type="http://schemas.openxmlformats.org/officeDocument/2006/relationships/hyperlink" Target="https://shokan.edu.kz/media/filer_public/99/7d/997d6e42-a46b-4472-b101-e9d4b8945751/akademicheskaia_politika_ku_im_sh_ualikhanova.pdf" TargetMode="External"/><Relationship Id="rId2111" Type="http://schemas.openxmlformats.org/officeDocument/2006/relationships/hyperlink" Target="https://shokan.edu.kz/media/filer_public/1b/de/1bde90cd-6f37-4ef2-8883-84e4e1d19b07/sd_ku_21_polozhenie_o_predostavlenii_lgot_za_obuchenie1.pdf" TargetMode="External"/><Relationship Id="rId528" Type="http://schemas.openxmlformats.org/officeDocument/2006/relationships/hyperlink" Target="https://kgu.akmol.kz/documents/read/id-1405" TargetMode="External"/><Relationship Id="rId735" Type="http://schemas.openxmlformats.org/officeDocument/2006/relationships/hyperlink" Target="https://kgu.akmol.kz/documents/read/id-1397" TargetMode="External"/><Relationship Id="rId942" Type="http://schemas.openxmlformats.org/officeDocument/2006/relationships/hyperlink" Target="https://shokan.edu.kz/media/filer_public/99/7d/997d6e42-a46b-4472-b101-e9d4b8945751/akademicheskaia_politika_ku_im_sh_ualikhanova.pdf" TargetMode="External"/><Relationship Id="rId1158" Type="http://schemas.openxmlformats.org/officeDocument/2006/relationships/hyperlink" Target="https://shokan.edu.kz/media/filer_public/99/7d/997d6e42-a46b-4472-b101-e9d4b8945751/akademicheskaia_politika_ku_im_sh_ualikhanova.pdf" TargetMode="External"/><Relationship Id="rId1365" Type="http://schemas.openxmlformats.org/officeDocument/2006/relationships/hyperlink" Target="http://www.kgu.kz/ru/ofis-registrator-i-centr-obsluzivania-obucausihsa" TargetMode="External"/><Relationship Id="rId1572" Type="http://schemas.openxmlformats.org/officeDocument/2006/relationships/hyperlink" Target="https://shokan.edu.kz/documents/?page=11" TargetMode="External"/><Relationship Id="rId2209" Type="http://schemas.openxmlformats.org/officeDocument/2006/relationships/hyperlink" Target="https://shokan.edu.kz/e-university/" TargetMode="External"/><Relationship Id="rId1018" Type="http://schemas.openxmlformats.org/officeDocument/2006/relationships/hyperlink" Target="http://www.kgu.kz/ru/ofis-registrator-i-centr-obsluzivania-obucausihsa" TargetMode="External"/><Relationship Id="rId1225" Type="http://schemas.openxmlformats.org/officeDocument/2006/relationships/hyperlink" Target="http://www.kgu.kz/index.php/ru/centr-karery" TargetMode="External"/><Relationship Id="rId1432" Type="http://schemas.openxmlformats.org/officeDocument/2006/relationships/hyperlink" Target="https://shokan.edu.kz/media/filer_public/ef/93/ef93031c-eb10-41e2-8821-e6f3a791084a/smk_stu_407-2020_upravlenie_vospitatelnym_protsessom.pdf" TargetMode="External"/><Relationship Id="rId1877" Type="http://schemas.openxmlformats.org/officeDocument/2006/relationships/hyperlink" Target="https://shokan.edu.kz/media/filer_public/99/7d/997d6e42-a46b-4472-b101-e9d4b8945751/akademicheskaia_politika_ku_im_sh_ualikhanova.pdf" TargetMode="External"/><Relationship Id="rId71" Type="http://schemas.openxmlformats.org/officeDocument/2006/relationships/hyperlink" Target="https://shokan.edu.kz/media/filer_public/05/6f/056fae39-21f0-48be-89b7-c1973d545b5f/smk_stu_103-2020_antikorruptsionnyi_standart.pdf" TargetMode="External"/><Relationship Id="rId802" Type="http://schemas.openxmlformats.org/officeDocument/2006/relationships/hyperlink" Target="https://kgu.akmol.kz/documents/read/id-1400" TargetMode="External"/><Relationship Id="rId1737" Type="http://schemas.openxmlformats.org/officeDocument/2006/relationships/hyperlink" Target="https://shokan.edu.kz/media/filer_public/a4/e6/a4e6c1ef-c529-451a-9449-a259341d388e/ustav_rus1.pdf" TargetMode="External"/><Relationship Id="rId1944" Type="http://schemas.openxmlformats.org/officeDocument/2006/relationships/hyperlink" Target="https://shokan.edu.kz/admission/master/" TargetMode="External"/><Relationship Id="rId29" Type="http://schemas.openxmlformats.org/officeDocument/2006/relationships/hyperlink" Target="https://kgu.akmol.kz/documents/read/id-1421" TargetMode="External"/><Relationship Id="rId178" Type="http://schemas.openxmlformats.org/officeDocument/2006/relationships/hyperlink" Target="https://shokan.edu.kz/media/filer_public/00/0b/000b2f8f-9998-4d85-92dc-88762e6a385d/smk_stu_401-2020_obuchaiushchiesia.pdf" TargetMode="External"/><Relationship Id="rId1804" Type="http://schemas.openxmlformats.org/officeDocument/2006/relationships/hyperlink" Target="https://shokan.edu.kz/media/filer_public/7b/4d/7b4d4a07-975d-4aa3-b086-9d3d10938c5f/goslitsenziia_28072020g_ru.pdf" TargetMode="External"/><Relationship Id="rId385" Type="http://schemas.openxmlformats.org/officeDocument/2006/relationships/hyperlink" Target="https://shokan.edu.kz/media/filer_public/ef/93/ef93031c-eb10-41e2-8821-e6f3a791084a/smk_stu_407-2020_upravlenie_vospitatelnym_protsessom.pdf" TargetMode="External"/><Relationship Id="rId592" Type="http://schemas.openxmlformats.org/officeDocument/2006/relationships/hyperlink" Target="https://shokan.edu.kz/media/filer_public/41/e2/41e2bfb4-2756-4e94-8693-bfbc66648b36/smk_p_424-2021_ob_akademicheskom_sovete.pdf" TargetMode="External"/><Relationship Id="rId2066" Type="http://schemas.openxmlformats.org/officeDocument/2006/relationships/hyperlink" Target="https://shokan.edu.kz/media/filer_public/05/2f/052fe4d7-ae6b-47bf-aac7-437468161ce1/preyskurant20stoimosti20platnykh20uslug1.pdf" TargetMode="External"/><Relationship Id="rId245" Type="http://schemas.openxmlformats.org/officeDocument/2006/relationships/hyperlink" Target="https://shokan.edu.kz/media/filer_public/88/38/883846ea-3220-47c6-8af3-16c073256e13/smk_stu_403_-_2021standart_universiteta.pdf" TargetMode="External"/><Relationship Id="rId452" Type="http://schemas.openxmlformats.org/officeDocument/2006/relationships/hyperlink" Target="https://shokan.edu.kz/media/filer_public/d0/58/d058c9b9-d551-45b9-ac8c-625b02e6e778/smk_stu_501-2020_protsess_kontrolia_i_izmereniia_znanii_umenii_i_navykov_obuchaiushchikhsia.pdf" TargetMode="External"/><Relationship Id="rId897" Type="http://schemas.openxmlformats.org/officeDocument/2006/relationships/hyperlink" Target="http://www.kgu.kz:8080/share/page/" TargetMode="External"/><Relationship Id="rId1082" Type="http://schemas.openxmlformats.org/officeDocument/2006/relationships/hyperlink" Target="https://adilet.zan.kz/rus/docs/V1800017650" TargetMode="External"/><Relationship Id="rId2133" Type="http://schemas.openxmlformats.org/officeDocument/2006/relationships/hyperlink" Target="https://shokan.edu.kz/media/filer_public/1b/de/1bde90cd-6f37-4ef2-8883-84e4e1d19b07/sd_ku_21_polozhenie_o_predostavlenii_lgot_za_obuchenie1.pdf" TargetMode="External"/><Relationship Id="rId105" Type="http://schemas.openxmlformats.org/officeDocument/2006/relationships/hyperlink" Target="https://shokan.edu.kz/media/filer_public/05/6f/056fae39-21f0-48be-89b7-c1973d545b5f/smk_stu_103-2020_antikorruptsionnyi_standart.pdf" TargetMode="External"/><Relationship Id="rId312" Type="http://schemas.openxmlformats.org/officeDocument/2006/relationships/hyperlink" Target="https://shokan.edu.kz/media/filer_public/d4/79/d479cb85-4a46-4561-89af-99e829371a46/smk_stu_405-2020_poriadok_organizatsii_i_provedeniia_professionalnoi_praktiki.pdf" TargetMode="External"/><Relationship Id="rId757" Type="http://schemas.openxmlformats.org/officeDocument/2006/relationships/hyperlink" Target="https://kgu.akmol.kz/documents/read/id-1398" TargetMode="External"/><Relationship Id="rId964" Type="http://schemas.openxmlformats.org/officeDocument/2006/relationships/hyperlink" Target="https://shokan.edu.kz/media/filer_public/99/7d/997d6e42-a46b-4472-b101-e9d4b8945751/akademicheskaia_politika_ku_im_sh_ualikhanova.pdf" TargetMode="External"/><Relationship Id="rId1387" Type="http://schemas.openxmlformats.org/officeDocument/2006/relationships/hyperlink" Target="https://shokan.edu.kz/media/filer_public/ef/93/ef93031c-eb10-41e2-8821-e6f3a791084a/smk_stu_407-2020_upravlenie_vospitatelnym_protsessom.pdf" TargetMode="External"/><Relationship Id="rId1594" Type="http://schemas.openxmlformats.org/officeDocument/2006/relationships/hyperlink" Target="https://platonus.kgu.kz/" TargetMode="External"/><Relationship Id="rId2200" Type="http://schemas.openxmlformats.org/officeDocument/2006/relationships/hyperlink" Target="https://shokan.edu.kz/e-university/" TargetMode="External"/><Relationship Id="rId93" Type="http://schemas.openxmlformats.org/officeDocument/2006/relationships/hyperlink" Target="https://shokan.edu.kz/media/filer_public/05/6f/056fae39-21f0-48be-89b7-c1973d545b5f/smk_stu_103-2020_antikorruptsionnyi_standart.pdf" TargetMode="External"/><Relationship Id="rId617" Type="http://schemas.openxmlformats.org/officeDocument/2006/relationships/hyperlink" Target="https://shokan.edu.kz/media/filer_public/41/e2/41e2bfb4-2756-4e94-8693-bfbc66648b36/smk_p_424-2021_ob_akademicheskom_sovete.pdf" TargetMode="External"/><Relationship Id="rId824" Type="http://schemas.openxmlformats.org/officeDocument/2006/relationships/hyperlink" Target="https://shokan.edu.kz/media/filer_public/7b/4d/7b4d4a07-975d-4aa3-b086-9d3d10938c5f/goslitsenziia_28072020g_ru.pdf" TargetMode="External"/><Relationship Id="rId1247" Type="http://schemas.openxmlformats.org/officeDocument/2006/relationships/hyperlink" Target="https://716.kz/news/8080-kgu-im-sh-ualihanova-dal-start-akcii-ja-vypusknik-video.html" TargetMode="External"/><Relationship Id="rId1454" Type="http://schemas.openxmlformats.org/officeDocument/2006/relationships/hyperlink" Target="https://www.instagram.com/p/CZKD5svIKvz/?utm_medium=share_sheet" TargetMode="External"/><Relationship Id="rId1661" Type="http://schemas.openxmlformats.org/officeDocument/2006/relationships/hyperlink" Target="https://www.shokan.edu.kz/media/filer_public/d6/53/d65316ce-60ec-40cb-b3ce-236f96bceb24/otchet_2020-2021_rus.docx" TargetMode="External"/><Relationship Id="rId1899" Type="http://schemas.openxmlformats.org/officeDocument/2006/relationships/hyperlink" Target="https://shokan.edu.kz/media/filer_public/99/7d/997d6e42-a46b-4472-b101-e9d4b8945751/akademicheskaia_politika_ku_im_sh_ualikhanova.pdf" TargetMode="External"/><Relationship Id="rId1107" Type="http://schemas.openxmlformats.org/officeDocument/2006/relationships/hyperlink" Target="http://www.kgu.kz/ru/magistratura" TargetMode="External"/><Relationship Id="rId1314" Type="http://schemas.openxmlformats.org/officeDocument/2006/relationships/hyperlink" Target="https://shokan.edu.kz/media/filer_public/99/7d/997d6e42-a46b-4472-b101-e9d4b8945751/akademicheskaia_politika_ku_im_sh_ualikhanova.pdf" TargetMode="External"/><Relationship Id="rId1521" Type="http://schemas.openxmlformats.org/officeDocument/2006/relationships/hyperlink" Target="https://shokan.edu.kz/news/27-zheltoksan-2021-zhyly-sh-ua-3xoxg1/" TargetMode="External"/><Relationship Id="rId1759" Type="http://schemas.openxmlformats.org/officeDocument/2006/relationships/hyperlink" Target="https://shokan.edu.kz/media/filer_public/a4/e6/a4e6c1ef-c529-451a-9449-a259341d388e/ustav_rus1.pdf" TargetMode="External"/><Relationship Id="rId1966" Type="http://schemas.openxmlformats.org/officeDocument/2006/relationships/hyperlink" Target="https://shokan.edu.kz/media/filer_public/09/36/09360bfc-cac0-41f7-83dd-53a5e6f8b343/sd_ku_15_pravila_priema_obuchayushihsya1.pdf" TargetMode="External"/><Relationship Id="rId1619" Type="http://schemas.openxmlformats.org/officeDocument/2006/relationships/hyperlink" Target="https://www.shokan.edu.kz/media/filer_public/d6/53/d65316ce-60ec-40cb-b3ce-236f96bceb24/otchet_2020-2021_rus.docx" TargetMode="External"/><Relationship Id="rId1826" Type="http://schemas.openxmlformats.org/officeDocument/2006/relationships/hyperlink" Target="https://shokan.edu.kz/departments/department-of-strategy-accredi/" TargetMode="External"/><Relationship Id="rId20" Type="http://schemas.openxmlformats.org/officeDocument/2006/relationships/hyperlink" Target="https://kgu.akmol.kz/documents/read/id-1421" TargetMode="External"/><Relationship Id="rId2088" Type="http://schemas.openxmlformats.org/officeDocument/2006/relationships/hyperlink" Target="https://shokan.edu.kz/media/filer_public/1b/de/1bde90cd-6f37-4ef2-8883-84e4e1d19b07/sd_ku_21_polozhenie_o_predostavlenii_lgot_za_obuchenie1.pdf" TargetMode="External"/><Relationship Id="rId267" Type="http://schemas.openxmlformats.org/officeDocument/2006/relationships/hyperlink" Target="https://shokan.edu.kz/media/filer_public/d4/79/d479cb85-4a46-4561-89af-99e829371a46/smk_stu_405-2020_poriadok_organizatsii_i_provedeniia_professionalnoi_praktiki.pdf" TargetMode="External"/><Relationship Id="rId474" Type="http://schemas.openxmlformats.org/officeDocument/2006/relationships/hyperlink" Target="https://shokan.edu.kz/media/filer_public/d0/58/d058c9b9-d551-45b9-ac8c-625b02e6e778/smk_stu_501-2020_protsess_kontrolia_i_izmereniia_znanii_umenii_i_navykov_obuchaiushchikhsia.pdf" TargetMode="External"/><Relationship Id="rId2155" Type="http://schemas.openxmlformats.org/officeDocument/2006/relationships/hyperlink" Target="https://shokan.edu.kz/erasmus/ka1/" TargetMode="External"/><Relationship Id="rId127" Type="http://schemas.openxmlformats.org/officeDocument/2006/relationships/hyperlink" Target="https://kgu.akmol.kz/documents/read/id-1424" TargetMode="External"/><Relationship Id="rId681" Type="http://schemas.openxmlformats.org/officeDocument/2006/relationships/hyperlink" Target="https://shokan.edu.kz/media/filer_public/f1/b3/f1b3d30b-3898-447a-9595-b956b2bbc7ce/smk_p_503-2021_o_proverke_pismennykh_rabot_na_predmet_zaimstvovaniia.pdf" TargetMode="External"/><Relationship Id="rId779" Type="http://schemas.openxmlformats.org/officeDocument/2006/relationships/hyperlink" Target="https://kgu.akmol.kz/documents/read/id-1399" TargetMode="External"/><Relationship Id="rId986" Type="http://schemas.openxmlformats.org/officeDocument/2006/relationships/hyperlink" Target="http://biblioteka.kgu.kz&#1080;" TargetMode="External"/><Relationship Id="rId334" Type="http://schemas.openxmlformats.org/officeDocument/2006/relationships/hyperlink" Target="https://kgu.akmol.kz/documents/read/id-1426" TargetMode="External"/><Relationship Id="rId541" Type="http://schemas.openxmlformats.org/officeDocument/2006/relationships/hyperlink" Target="https://kgu.akmol.kz/documents/read/id-2245" TargetMode="External"/><Relationship Id="rId639" Type="http://schemas.openxmlformats.org/officeDocument/2006/relationships/hyperlink" Target="https://shokan.edu.kz/media/filer_public/41/e2/41e2bfb4-2756-4e94-8693-bfbc66648b36/smk_p_424-2021_ob_akademicheskom_sovete.pdf" TargetMode="External"/><Relationship Id="rId1171" Type="http://schemas.openxmlformats.org/officeDocument/2006/relationships/hyperlink" Target="https://shokan.edu.kz/media/filer_public/99/7d/997d6e42-a46b-4472-b101-e9d4b8945751/akademicheskaia_politika_ku_im_sh_ualikhanova.pdf" TargetMode="External"/><Relationship Id="rId1269" Type="http://schemas.openxmlformats.org/officeDocument/2006/relationships/hyperlink" Target="https://716.kz/news/8080-kgu-im-sh-ualihanova-dal-start-akcii-ja-vypusknik-video.html" TargetMode="External"/><Relationship Id="rId1476" Type="http://schemas.openxmlformats.org/officeDocument/2006/relationships/hyperlink" Target="https://www.instagram.com/p/B1nhwqFHJRd/?utm_medium=share_sheet" TargetMode="External"/><Relationship Id="rId2015" Type="http://schemas.openxmlformats.org/officeDocument/2006/relationships/hyperlink" Target="https://shokan.edu.kz/media/filer_public/05/2f/052fe4d7-ae6b-47bf-aac7-437468161ce1/preyskurant20stoimosti20platnykh20uslug1.pdf" TargetMode="External"/><Relationship Id="rId401" Type="http://schemas.openxmlformats.org/officeDocument/2006/relationships/hyperlink" Target="https://shokan.edu.kz/media/filer_public/ef/93/ef93031c-eb10-41e2-8821-e6f3a791084a/smk_stu_407-2020_upravlenie_vospitatelnym_protsessom.pdf" TargetMode="External"/><Relationship Id="rId846" Type="http://schemas.openxmlformats.org/officeDocument/2006/relationships/hyperlink" Target="https://shokan.edu.kz/media/filer_public/7b/4d/7b4d4a07-975d-4aa3-b086-9d3d10938c5f/goslitsenziia_28072020g_ru.pdf" TargetMode="External"/><Relationship Id="rId1031" Type="http://schemas.openxmlformats.org/officeDocument/2006/relationships/hyperlink" Target="http://www.kgu.kz/ru/ofis-registrator-i-centr-obsluzivania-obucausihsa" TargetMode="External"/><Relationship Id="rId1129" Type="http://schemas.openxmlformats.org/officeDocument/2006/relationships/hyperlink" Target="http://www.kgu.kz/index.php/ru/centr-karery" TargetMode="External"/><Relationship Id="rId1683" Type="http://schemas.openxmlformats.org/officeDocument/2006/relationships/hyperlink" Target="https://shokan.edu.kz/pages/universitet-kurylymy" TargetMode="External"/><Relationship Id="rId1890" Type="http://schemas.openxmlformats.org/officeDocument/2006/relationships/hyperlink" Target="https://shokan.edu.kz/media/filer_public/99/7d/997d6e42-a46b-4472-b101-e9d4b8945751/akademicheskaia_politika_ku_im_sh_ualikhanova.pdf" TargetMode="External"/><Relationship Id="rId1988" Type="http://schemas.openxmlformats.org/officeDocument/2006/relationships/hyperlink" Target="https://shokan.edu.kz/media/filer_public/09/36/09360bfc-cac0-41f7-83dd-53a5e6f8b343/sd_ku_15_pravila_priema_obuchayushihsya1.pdf" TargetMode="External"/><Relationship Id="rId706" Type="http://schemas.openxmlformats.org/officeDocument/2006/relationships/hyperlink" Target="https://shokan.edu.kz/media/filer_public/f1/b3/f1b3d30b-3898-447a-9595-b956b2bbc7ce/smk_p_503-2021_o_proverke_pismennykh_rabot_na_predmet_zaimstvovaniia.pdf" TargetMode="External"/><Relationship Id="rId913" Type="http://schemas.openxmlformats.org/officeDocument/2006/relationships/hyperlink" Target="https://shokan.edu.kz/media/filer_public/99/7d/997d6e42-a46b-4472-b101-e9d4b8945751/akademicheskaia_politika_ku_im_sh_ualikhanova.pdf" TargetMode="External"/><Relationship Id="rId1336" Type="http://schemas.openxmlformats.org/officeDocument/2006/relationships/hyperlink" Target="http://www.kgu.kz/ru/ofis-registrator-i-centr-obsluzivania-obucausihsa" TargetMode="External"/><Relationship Id="rId1543" Type="http://schemas.openxmlformats.org/officeDocument/2006/relationships/hyperlink" Target="https://shokan.edu.kz/documents/?page=5" TargetMode="External"/><Relationship Id="rId1750" Type="http://schemas.openxmlformats.org/officeDocument/2006/relationships/hyperlink" Target="https://shokan.edu.kz/media/filer_public/a4/e6/a4e6c1ef-c529-451a-9449-a259341d388e/ustav_rus1.pdf" TargetMode="External"/><Relationship Id="rId42" Type="http://schemas.openxmlformats.org/officeDocument/2006/relationships/hyperlink" Target="https://kgu.akmol.kz/documents/read/id-2253" TargetMode="External"/><Relationship Id="rId1403" Type="http://schemas.openxmlformats.org/officeDocument/2006/relationships/hyperlink" Target="https://shokan.edu.kz/media/filer_public/ef/93/ef93031c-eb10-41e2-8821-e6f3a791084a/smk_stu_407-2020_upravlenie_vospitatelnym_protsessom.pdf" TargetMode="External"/><Relationship Id="rId1610" Type="http://schemas.openxmlformats.org/officeDocument/2006/relationships/hyperlink" Target="https://www.shokan.edu.kz/media/filer_public/d6/53/d65316ce-60ec-40cb-b3ce-236f96bceb24/otchet_2020-2021_rus.docx" TargetMode="External"/><Relationship Id="rId1848" Type="http://schemas.openxmlformats.org/officeDocument/2006/relationships/hyperlink" Target="https://shokan.edu.kz/departments/department-of-science-and-comm/" TargetMode="External"/><Relationship Id="rId191" Type="http://schemas.openxmlformats.org/officeDocument/2006/relationships/hyperlink" Target="https://shokan.edu.kz/media/filer_public/00/0b/000b2f8f-9998-4d85-92dc-88762e6a385d/smk_stu_401-2020_obuchaiushchiesia.pdf" TargetMode="External"/><Relationship Id="rId1708" Type="http://schemas.openxmlformats.org/officeDocument/2006/relationships/hyperlink" Target="https://shokan.edu.kz/board-of-directors/" TargetMode="External"/><Relationship Id="rId1915" Type="http://schemas.openxmlformats.org/officeDocument/2006/relationships/hyperlink" Target="https://shokan.edu.kz/media/filer_public/99/7d/997d6e42-a46b-4472-b101-e9d4b8945751/akademicheskaia_politika_ku_im_sh_ualikhanova.pdf" TargetMode="External"/><Relationship Id="rId289" Type="http://schemas.openxmlformats.org/officeDocument/2006/relationships/hyperlink" Target="https://shokan.edu.kz/media/filer_public/d4/79/d479cb85-4a46-4561-89af-99e829371a46/smk_stu_405-2020_poriadok_organizatsii_i_provedeniia_professionalnoi_praktiki.pdf" TargetMode="External"/><Relationship Id="rId496" Type="http://schemas.openxmlformats.org/officeDocument/2006/relationships/hyperlink" Target="https://kgu.akmol.kz/documents/read/id-2252" TargetMode="External"/><Relationship Id="rId2177" Type="http://schemas.openxmlformats.org/officeDocument/2006/relationships/hyperlink" Target="https://shokan.edu.kz/institutes/graduate-school-of-business-an/" TargetMode="External"/><Relationship Id="rId149" Type="http://schemas.openxmlformats.org/officeDocument/2006/relationships/hyperlink" Target="https://shokan.edu.kz/media/filer_public/00/0b/000b2f8f-9998-4d85-92dc-88762e6a385d/smk_stu_401-2020_obuchaiushchiesia.pdf" TargetMode="External"/><Relationship Id="rId356" Type="http://schemas.openxmlformats.org/officeDocument/2006/relationships/hyperlink" Target="https://shokan.edu.kz/media/filer_public/ef/93/ef93031c-eb10-41e2-8821-e6f3a791084a/smk_stu_407-2020_upravlenie_vospitatelnym_protsessom.pdf" TargetMode="External"/><Relationship Id="rId563" Type="http://schemas.openxmlformats.org/officeDocument/2006/relationships/hyperlink" Target="https://kgu.akmol.kz/documents/read/id-4318" TargetMode="External"/><Relationship Id="rId770" Type="http://schemas.openxmlformats.org/officeDocument/2006/relationships/hyperlink" Target="https://kgu.akmol.kz/documents/read/id-1399" TargetMode="External"/><Relationship Id="rId1193" Type="http://schemas.openxmlformats.org/officeDocument/2006/relationships/hyperlink" Target="https://shokan.edu.kz/media/filer_public/99/7d/997d6e42-a46b-4472-b101-e9d4b8945751/akademicheskaia_politika_ku_im_sh_ualikhanova.pdf" TargetMode="External"/><Relationship Id="rId2037" Type="http://schemas.openxmlformats.org/officeDocument/2006/relationships/hyperlink" Target="https://shokan.edu.kz/media/filer_public/05/2f/052fe4d7-ae6b-47bf-aac7-437468161ce1/preyskurant20stoimosti20platnykh20uslug1.pdf" TargetMode="External"/><Relationship Id="rId216" Type="http://schemas.openxmlformats.org/officeDocument/2006/relationships/hyperlink" Target="https://shokan.edu.kz/media/filer_public/88/38/883846ea-3220-47c6-8af3-16c073256e13/smk_stu_403_-_2021standart_universiteta.pdf" TargetMode="External"/><Relationship Id="rId423" Type="http://schemas.openxmlformats.org/officeDocument/2006/relationships/hyperlink" Target="https://shokan.edu.kz/media/filer_public/d0/58/d058c9b9-d551-45b9-ac8c-625b02e6e778/smk_stu_501-2020_protsess_kontrolia_i_izmereniia_znanii_umenii_i_navykov_obuchaiushchikhsia.pdf" TargetMode="External"/><Relationship Id="rId868" Type="http://schemas.openxmlformats.org/officeDocument/2006/relationships/hyperlink" Target="https://shokan.edu.kz/media/filer_public/7b/4d/7b4d4a07-975d-4aa3-b086-9d3d10938c5f/goslitsenziia_28072020g_ru.pdf" TargetMode="External"/><Relationship Id="rId1053" Type="http://schemas.openxmlformats.org/officeDocument/2006/relationships/hyperlink" Target="http://www.kgu.kz/sites/default/files/Documents/ums/Akad_politika_2.docx" TargetMode="External"/><Relationship Id="rId1260" Type="http://schemas.openxmlformats.org/officeDocument/2006/relationships/hyperlink" Target="https://716.kz/news/8080-kgu-im-sh-ualihanova-dal-start-akcii-ja-vypusknik-video.html" TargetMode="External"/><Relationship Id="rId1498" Type="http://schemas.openxmlformats.org/officeDocument/2006/relationships/hyperlink" Target="https://shokan.edu.kz/documents/?page=4" TargetMode="External"/><Relationship Id="rId2104" Type="http://schemas.openxmlformats.org/officeDocument/2006/relationships/hyperlink" Target="https://shokan.edu.kz/media/filer_public/1b/de/1bde90cd-6f37-4ef2-8883-84e4e1d19b07/sd_ku_21_polozhenie_o_predostavlenii_lgot_za_obuchenie1.pdf" TargetMode="External"/><Relationship Id="rId630" Type="http://schemas.openxmlformats.org/officeDocument/2006/relationships/hyperlink" Target="https://shokan.edu.kz/media/filer_public/41/e2/41e2bfb4-2756-4e94-8693-bfbc66648b36/smk_p_424-2021_ob_akademicheskom_sovete.pdf" TargetMode="External"/><Relationship Id="rId728" Type="http://schemas.openxmlformats.org/officeDocument/2006/relationships/hyperlink" Target="https://kgu.akmol.kz/documents/read/id-1397" TargetMode="External"/><Relationship Id="rId935" Type="http://schemas.openxmlformats.org/officeDocument/2006/relationships/hyperlink" Target="https://shokan.edu.kz/media/filer_public/99/7d/997d6e42-a46b-4472-b101-e9d4b8945751/akademicheskaia_politika_ku_im_sh_ualikhanova.pdf" TargetMode="External"/><Relationship Id="rId1358" Type="http://schemas.openxmlformats.org/officeDocument/2006/relationships/hyperlink" Target="http://www.kgu.kz/ru/ofis-registrator-i-centr-obsluzivania-obucausihsa" TargetMode="External"/><Relationship Id="rId1565" Type="http://schemas.openxmlformats.org/officeDocument/2006/relationships/hyperlink" Target="https://shokan.edu.kz/documents/?page=11" TargetMode="External"/><Relationship Id="rId1772" Type="http://schemas.openxmlformats.org/officeDocument/2006/relationships/hyperlink" Target="https://shokan.edu.kz/media/filer_public/7b/4d/7b4d4a07-975d-4aa3-b086-9d3d10938c5f/goslitsenziia_28072020g_ru.pdf" TargetMode="External"/><Relationship Id="rId64" Type="http://schemas.openxmlformats.org/officeDocument/2006/relationships/hyperlink" Target="https://shokan.edu.kz/media/filer_public/05/6f/056fae39-21f0-48be-89b7-c1973d545b5f/smk_stu_103-2020_antikorruptsionnyi_standart.pdf" TargetMode="External"/><Relationship Id="rId1120" Type="http://schemas.openxmlformats.org/officeDocument/2006/relationships/hyperlink" Target="https://shokan.edu.kz/" TargetMode="External"/><Relationship Id="rId1218" Type="http://schemas.openxmlformats.org/officeDocument/2006/relationships/hyperlink" Target="http://www.kgu.kz/index.php/ru/centr-karery" TargetMode="External"/><Relationship Id="rId1425" Type="http://schemas.openxmlformats.org/officeDocument/2006/relationships/hyperlink" Target="https://shokan.edu.kz/media/filer_public/ef/93/ef93031c-eb10-41e2-8821-e6f3a791084a/smk_stu_407-2020_upravlenie_vospitatelnym_protsessom.pdf" TargetMode="External"/><Relationship Id="rId1632" Type="http://schemas.openxmlformats.org/officeDocument/2006/relationships/hyperlink" Target="https://www.shokan.edu.kz/media/filer_public/d6/53/d65316ce-60ec-40cb-b3ce-236f96bceb24/otchet_2020-2021_rus.docx" TargetMode="External"/><Relationship Id="rId1937" Type="http://schemas.openxmlformats.org/officeDocument/2006/relationships/hyperlink" Target="https://shokan.edu.kz/admission/master/" TargetMode="External"/><Relationship Id="rId2199" Type="http://schemas.openxmlformats.org/officeDocument/2006/relationships/hyperlink" Target="https://shokan.edu.kz/e-university/" TargetMode="External"/><Relationship Id="rId280" Type="http://schemas.openxmlformats.org/officeDocument/2006/relationships/hyperlink" Target="https://shokan.edu.kz/media/filer_public/d4/79/d479cb85-4a46-4561-89af-99e829371a46/smk_stu_405-2020_poriadok_organizatsii_i_provedeniia_professionalnoi_praktiki.pdf" TargetMode="External"/><Relationship Id="rId140" Type="http://schemas.openxmlformats.org/officeDocument/2006/relationships/hyperlink" Target="https://kgu.akmol.kz/documents/read/id-1424" TargetMode="External"/><Relationship Id="rId378" Type="http://schemas.openxmlformats.org/officeDocument/2006/relationships/hyperlink" Target="https://shokan.edu.kz/media/filer_public/ef/93/ef93031c-eb10-41e2-8821-e6f3a791084a/smk_stu_407-2020_upravlenie_vospitatelnym_protsessom.pdf" TargetMode="External"/><Relationship Id="rId585" Type="http://schemas.openxmlformats.org/officeDocument/2006/relationships/hyperlink" Target="https://kgu.akmol.kz/documents/read/id-4322" TargetMode="External"/><Relationship Id="rId792" Type="http://schemas.openxmlformats.org/officeDocument/2006/relationships/hyperlink" Target="https://kgu.akmol.kz/documents/read/id-1400" TargetMode="External"/><Relationship Id="rId2059" Type="http://schemas.openxmlformats.org/officeDocument/2006/relationships/hyperlink" Target="https://shokan.edu.kz/media/filer_public/05/2f/052fe4d7-ae6b-47bf-aac7-437468161ce1/preyskurant20stoimosti20platnykh20uslug1.pdf" TargetMode="External"/><Relationship Id="rId6" Type="http://schemas.openxmlformats.org/officeDocument/2006/relationships/footnotes" Target="footnotes.xml"/><Relationship Id="rId238" Type="http://schemas.openxmlformats.org/officeDocument/2006/relationships/hyperlink" Target="https://shokan.edu.kz/media/filer_public/88/38/883846ea-3220-47c6-8af3-16c073256e13/smk_stu_403_-_2021standart_universiteta.pdf" TargetMode="External"/><Relationship Id="rId445"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52" Type="http://schemas.openxmlformats.org/officeDocument/2006/relationships/hyperlink" Target="https://shokan.edu.kz/media/filer_public/f1/b3/f1b3d30b-3898-447a-9595-b956b2bbc7ce/smk_p_503-2021_o_proverke_pismennykh_rabot_na_predmet_zaimstvovaniia.pdf" TargetMode="External"/><Relationship Id="rId1075" Type="http://schemas.openxmlformats.org/officeDocument/2006/relationships/hyperlink" Target="https://kgu.kz/sites/default/files/Documents/otdely/Magistratura/Izmen_k_prikazu_600.docx" TargetMode="External"/><Relationship Id="rId1282" Type="http://schemas.openxmlformats.org/officeDocument/2006/relationships/hyperlink" Target="https://shokan.edu.kz/media/filer_public/99/7d/997d6e42-a46b-4472-b101-e9d4b8945751/akademicheskaia_politika_ku_im_sh_ualikhanova.pdf" TargetMode="External"/><Relationship Id="rId2126" Type="http://schemas.openxmlformats.org/officeDocument/2006/relationships/hyperlink" Target="https://shokan.edu.kz/media/filer_public/1b/de/1bde90cd-6f37-4ef2-8883-84e4e1d19b07/sd_ku_21_polozhenie_o_predostavlenii_lgot_za_obuchenie1.pdf" TargetMode="External"/><Relationship Id="rId305" Type="http://schemas.openxmlformats.org/officeDocument/2006/relationships/hyperlink" Target="https://shokan.edu.kz/media/filer_public/d4/79/d479cb85-4a46-4561-89af-99e829371a46/smk_stu_405-2020_poriadok_organizatsii_i_provedeniia_professionalnoi_praktiki.pdf" TargetMode="External"/><Relationship Id="rId512" Type="http://schemas.openxmlformats.org/officeDocument/2006/relationships/hyperlink" Target="https://kgu.akmol.kz/documents/read/id-1405" TargetMode="External"/><Relationship Id="rId957" Type="http://schemas.openxmlformats.org/officeDocument/2006/relationships/hyperlink" Target="https://shokan.edu.kz/media/filer_public/99/7d/997d6e42-a46b-4472-b101-e9d4b8945751/akademicheskaia_politika_ku_im_sh_ualikhanova.pdf" TargetMode="External"/><Relationship Id="rId1142" Type="http://schemas.openxmlformats.org/officeDocument/2006/relationships/hyperlink" Target="http://www.kgu.kz/index.php/ru/centr-karery" TargetMode="External"/><Relationship Id="rId1587" Type="http://schemas.openxmlformats.org/officeDocument/2006/relationships/hyperlink" Target="https://platonus.kgu.kz/" TargetMode="External"/><Relationship Id="rId1794" Type="http://schemas.openxmlformats.org/officeDocument/2006/relationships/hyperlink" Target="https://shokan.edu.kz/media/filer_public/7b/4d/7b4d4a07-975d-4aa3-b086-9d3d10938c5f/goslitsenziia_28072020g_ru.pdf" TargetMode="External"/><Relationship Id="rId86" Type="http://schemas.openxmlformats.org/officeDocument/2006/relationships/hyperlink" Target="https://shokan.edu.kz/media/filer_public/05/6f/056fae39-21f0-48be-89b7-c1973d545b5f/smk_stu_103-2020_antikorruptsionnyi_standart.pdf" TargetMode="External"/><Relationship Id="rId817" Type="http://schemas.openxmlformats.org/officeDocument/2006/relationships/hyperlink" Target="https://kgu.akmol.kz/documents/read/id-1402" TargetMode="External"/><Relationship Id="rId1002" Type="http://schemas.openxmlformats.org/officeDocument/2006/relationships/hyperlink" Target="http://www.kgu.kz/ru/ofis-registrator-i-centr-obsluzivania-obucausihsa" TargetMode="External"/><Relationship Id="rId1447" Type="http://schemas.openxmlformats.org/officeDocument/2006/relationships/hyperlink" Target="https://www.instagram.com/p/CZKD5svIKvz/?utm_medium=share_sheet" TargetMode="External"/><Relationship Id="rId1654" Type="http://schemas.openxmlformats.org/officeDocument/2006/relationships/hyperlink" Target="https://www.shokan.edu.kz/media/filer_public/d6/53/d65316ce-60ec-40cb-b3ce-236f96bceb24/otchet_2020-2021_rus.docx" TargetMode="External"/><Relationship Id="rId1861" Type="http://schemas.openxmlformats.org/officeDocument/2006/relationships/hyperlink" Target="https://shokan.edu.kz/departments/department-of-science-and-comm/" TargetMode="External"/><Relationship Id="rId1307" Type="http://schemas.openxmlformats.org/officeDocument/2006/relationships/hyperlink" Target="https://shokan.edu.kz/media/filer_public/99/7d/997d6e42-a46b-4472-b101-e9d4b8945751/akademicheskaia_politika_ku_im_sh_ualikhanova.pdf" TargetMode="External"/><Relationship Id="rId1514" Type="http://schemas.openxmlformats.org/officeDocument/2006/relationships/hyperlink" Target="https://shokan.edu.kz/news/27-zheltoksan-2021-zhyly-sh-ua-3xoxg1/" TargetMode="External"/><Relationship Id="rId1721" Type="http://schemas.openxmlformats.org/officeDocument/2006/relationships/hyperlink" Target="https://shokan.edu.kz/media/filer_public/a4/e6/a4e6c1ef-c529-451a-9449-a259341d388e/ustav_rus1.pdf" TargetMode="External"/><Relationship Id="rId1959" Type="http://schemas.openxmlformats.org/officeDocument/2006/relationships/hyperlink" Target="https://shokan.edu.kz/media/filer_public/09/36/09360bfc-cac0-41f7-83dd-53a5e6f8b343/sd_ku_15_pravila_priema_obuchayushihsya1.pdf" TargetMode="External"/><Relationship Id="rId13" Type="http://schemas.openxmlformats.org/officeDocument/2006/relationships/hyperlink" Target="https://kgu.akmol.kz/documents/read/id-1421" TargetMode="External"/><Relationship Id="rId1819" Type="http://schemas.openxmlformats.org/officeDocument/2006/relationships/hyperlink" Target="https://shokan.edu.kz/media/filer_public/7b/4d/7b4d4a07-975d-4aa3-b086-9d3d10938c5f/goslitsenziia_28072020g_ru.pdf" TargetMode="External"/><Relationship Id="rId2190" Type="http://schemas.openxmlformats.org/officeDocument/2006/relationships/hyperlink" Target="https://shokan.edu.kz/institutes/graduate-school-of-business-an/" TargetMode="External"/><Relationship Id="rId162" Type="http://schemas.openxmlformats.org/officeDocument/2006/relationships/hyperlink" Target="https://shokan.edu.kz/media/filer_public/00/0b/000b2f8f-9998-4d85-92dc-88762e6a385d/smk_stu_401-2020_obuchaiushchiesia.pdf" TargetMode="External"/><Relationship Id="rId467" Type="http://schemas.openxmlformats.org/officeDocument/2006/relationships/hyperlink" Target="https://shokan.edu.kz/media/filer_public/d0/58/d058c9b9-d551-45b9-ac8c-625b02e6e778/smk_stu_501-2020_protsess_kontrolia_i_izmereniia_znanii_umenii_i_navykov_obuchaiushchikhsia.pdf" TargetMode="External"/><Relationship Id="rId1097" Type="http://schemas.openxmlformats.org/officeDocument/2006/relationships/hyperlink" Target="http://www.kgu.kz/ru/magistratura" TargetMode="External"/><Relationship Id="rId2050" Type="http://schemas.openxmlformats.org/officeDocument/2006/relationships/hyperlink" Target="https://shokan.edu.kz/media/filer_public/05/2f/052fe4d7-ae6b-47bf-aac7-437468161ce1/preyskurant20stoimosti20platnykh20uslug1.pdf" TargetMode="External"/><Relationship Id="rId2148" Type="http://schemas.openxmlformats.org/officeDocument/2006/relationships/hyperlink" Target="https://shokan.edu.kz/erasmus/ka1/" TargetMode="External"/><Relationship Id="rId674" Type="http://schemas.openxmlformats.org/officeDocument/2006/relationships/hyperlink" Target="https://shokan.edu.kz/media/filer_public/f1/b3/f1b3d30b-3898-447a-9595-b956b2bbc7ce/smk_p_503-2021_o_proverke_pismennykh_rabot_na_predmet_zaimstvovaniia.pdf" TargetMode="External"/><Relationship Id="rId881" Type="http://schemas.openxmlformats.org/officeDocument/2006/relationships/hyperlink" Target="https://shokan.edu.kz/media/filer_public/88/38/883846ea-3220-47c6-8af3-16c073256e13/smk_stu_403_-_2021standart_universiteta.pdf" TargetMode="External"/><Relationship Id="rId979" Type="http://schemas.openxmlformats.org/officeDocument/2006/relationships/hyperlink" Target="http://www.kgu.kz/ru/glavnaa" TargetMode="External"/><Relationship Id="rId327" Type="http://schemas.openxmlformats.org/officeDocument/2006/relationships/hyperlink" Target="https://kgu.akmol.kz/documents/read/id-1426" TargetMode="External"/><Relationship Id="rId534" Type="http://schemas.openxmlformats.org/officeDocument/2006/relationships/hyperlink" Target="https://kgu.akmol.kz/documents/read/id-2245" TargetMode="External"/><Relationship Id="rId741" Type="http://schemas.openxmlformats.org/officeDocument/2006/relationships/hyperlink" Target="https://kgu.akmol.kz/documents/read/id-1397" TargetMode="External"/><Relationship Id="rId839" Type="http://schemas.openxmlformats.org/officeDocument/2006/relationships/hyperlink" Target="https://shokan.edu.kz/media/filer_public/7b/4d/7b4d4a07-975d-4aa3-b086-9d3d10938c5f/goslitsenziia_28072020g_ru.pdf" TargetMode="External"/><Relationship Id="rId1164" Type="http://schemas.openxmlformats.org/officeDocument/2006/relationships/hyperlink" Target="https://shokan.edu.kz/media/filer_public/99/7d/997d6e42-a46b-4472-b101-e9d4b8945751/akademicheskaia_politika_ku_im_sh_ualikhanova.pdf" TargetMode="External"/><Relationship Id="rId1371" Type="http://schemas.openxmlformats.org/officeDocument/2006/relationships/hyperlink" Target="https://shokan.edu.kz" TargetMode="External"/><Relationship Id="rId1469" Type="http://schemas.openxmlformats.org/officeDocument/2006/relationships/hyperlink" Target="https://www.instagram.com/p/CZKD5svIKvz/?utm_medium=share_sheet" TargetMode="External"/><Relationship Id="rId2008" Type="http://schemas.openxmlformats.org/officeDocument/2006/relationships/hyperlink" Target="https://shokan.edu.kz/media/filer_public/09/36/09360bfc-cac0-41f7-83dd-53a5e6f8b343/sd_ku_15_pravila_priema_obuchayushihsya1.pdf" TargetMode="External"/><Relationship Id="rId2215" Type="http://schemas.openxmlformats.org/officeDocument/2006/relationships/image" Target="media/image7.jpeg"/><Relationship Id="rId601" Type="http://schemas.openxmlformats.org/officeDocument/2006/relationships/hyperlink" Target="https://shokan.edu.kz/media/filer_public/41/e2/41e2bfb4-2756-4e94-8693-bfbc66648b36/smk_p_424-2021_ob_akademicheskom_sovete.pdf" TargetMode="External"/><Relationship Id="rId1024" Type="http://schemas.openxmlformats.org/officeDocument/2006/relationships/hyperlink" Target="http://www.kgu.kz/ru/ofis-registrator-i-centr-obsluzivania-obucausihsa" TargetMode="External"/><Relationship Id="rId1231" Type="http://schemas.openxmlformats.org/officeDocument/2006/relationships/hyperlink" Target="http://www.kgu.kz/index.php/ru/centr-karery" TargetMode="External"/><Relationship Id="rId1676" Type="http://schemas.openxmlformats.org/officeDocument/2006/relationships/hyperlink" Target="https://shokan.edu.kz/pages/universitet-kurylymy" TargetMode="External"/><Relationship Id="rId1883" Type="http://schemas.openxmlformats.org/officeDocument/2006/relationships/hyperlink" Target="https://shokan.edu.kz/media/filer_public/99/7d/997d6e42-a46b-4472-b101-e9d4b8945751/akademicheskaia_politika_ku_im_sh_ualikhanova.pdf" TargetMode="External"/><Relationship Id="rId906" Type="http://schemas.openxmlformats.org/officeDocument/2006/relationships/hyperlink" Target="https://shokan.edu.kz/media/filer_public/99/7d/997d6e42-a46b-4472-b101-e9d4b8945751/akademicheskaia_politika_ku_im_sh_ualikhanova.pdf" TargetMode="External"/><Relationship Id="rId1329" Type="http://schemas.openxmlformats.org/officeDocument/2006/relationships/hyperlink" Target="http://enic-kazakhstan.kz/" TargetMode="External"/><Relationship Id="rId1536" Type="http://schemas.openxmlformats.org/officeDocument/2006/relationships/hyperlink" Target="https://www.instagram.com/tv/CWseOPijbIc/?utm_source=ig_web_copy_link" TargetMode="External"/><Relationship Id="rId1743" Type="http://schemas.openxmlformats.org/officeDocument/2006/relationships/hyperlink" Target="https://shokan.edu.kz/media/filer_public/a4/e6/a4e6c1ef-c529-451a-9449-a259341d388e/ustav_rus1.pdf" TargetMode="External"/><Relationship Id="rId1950" Type="http://schemas.openxmlformats.org/officeDocument/2006/relationships/hyperlink" Target="https://shokan.edu.kz/admission/master/" TargetMode="External"/><Relationship Id="rId35" Type="http://schemas.openxmlformats.org/officeDocument/2006/relationships/hyperlink" Target="https://kgu.akmol.kz/documents/read/id-2253" TargetMode="External"/><Relationship Id="rId1603" Type="http://schemas.openxmlformats.org/officeDocument/2006/relationships/hyperlink" Target="https://shokan.edu.kz/media/filer_public/8b/56/8b56d369-b6c1-4498-affb-c059959c0862/smk_p_501-2020_polozhenie_o_poriadke_priznaniia_neformalnogo_obrazovaniia.pdf" TargetMode="External"/><Relationship Id="rId1810" Type="http://schemas.openxmlformats.org/officeDocument/2006/relationships/hyperlink" Target="https://shokan.edu.kz/media/filer_public/7b/4d/7b4d4a07-975d-4aa3-b086-9d3d10938c5f/goslitsenziia_28072020g_ru.pdf" TargetMode="External"/><Relationship Id="rId184" Type="http://schemas.openxmlformats.org/officeDocument/2006/relationships/hyperlink" Target="https://shokan.edu.kz/media/filer_public/00/0b/000b2f8f-9998-4d85-92dc-88762e6a385d/smk_stu_401-2020_obuchaiushchiesia.pdf" TargetMode="External"/><Relationship Id="rId391" Type="http://schemas.openxmlformats.org/officeDocument/2006/relationships/hyperlink" Target="https://shokan.edu.kz/media/filer_public/ef/93/ef93031c-eb10-41e2-8821-e6f3a791084a/smk_stu_407-2020_upravlenie_vospitatelnym_protsessom.pdf" TargetMode="External"/><Relationship Id="rId1908" Type="http://schemas.openxmlformats.org/officeDocument/2006/relationships/hyperlink" Target="https://shokan.edu.kz/media/filer_public/99/7d/997d6e42-a46b-4472-b101-e9d4b8945751/akademicheskaia_politika_ku_im_sh_ualikhanova.pdf" TargetMode="External"/><Relationship Id="rId2072" Type="http://schemas.openxmlformats.org/officeDocument/2006/relationships/hyperlink" Target="https://shokan.edu.kz/media/filer_public/05/2f/052fe4d7-ae6b-47bf-aac7-437468161ce1/preyskurant20stoimosti20platnykh20uslug1.pdf" TargetMode="External"/><Relationship Id="rId251" Type="http://schemas.openxmlformats.org/officeDocument/2006/relationships/hyperlink" Target="https://shokan.edu.kz/media/filer_public/d4/79/d479cb85-4a46-4561-89af-99e829371a46/smk_stu_405-2020_poriadok_organizatsii_i_provedeniia_professionalnoi_praktiki.pdf" TargetMode="External"/><Relationship Id="rId489"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96" Type="http://schemas.openxmlformats.org/officeDocument/2006/relationships/hyperlink" Target="https://shokan.edu.kz/media/filer_public/f1/b3/f1b3d30b-3898-447a-9595-b956b2bbc7ce/smk_p_503-2021_o_proverke_pismennykh_rabot_na_predmet_zaimstvovaniia.pdf" TargetMode="External"/><Relationship Id="rId349" Type="http://schemas.openxmlformats.org/officeDocument/2006/relationships/hyperlink" Target="https://shokan.edu.kz/media/filer_public/ef/93/ef93031c-eb10-41e2-8821-e6f3a791084a/smk_stu_407-2020_upravlenie_vospitatelnym_protsessom.pdf" TargetMode="External"/><Relationship Id="rId556" Type="http://schemas.openxmlformats.org/officeDocument/2006/relationships/hyperlink" Target="https://kgu.akmol.kz/documents/read/id-4318" TargetMode="External"/><Relationship Id="rId763" Type="http://schemas.openxmlformats.org/officeDocument/2006/relationships/hyperlink" Target="https://kgu.akmol.kz/documents/read/id-1398" TargetMode="External"/><Relationship Id="rId1186" Type="http://schemas.openxmlformats.org/officeDocument/2006/relationships/hyperlink" Target="https://shokan.edu.kz/media/filer_public/99/7d/997d6e42-a46b-4472-b101-e9d4b8945751/akademicheskaia_politika_ku_im_sh_ualikhanova.pdf" TargetMode="External"/><Relationship Id="rId1393" Type="http://schemas.openxmlformats.org/officeDocument/2006/relationships/hyperlink" Target="https://shokan.edu.kz/media/filer_public/ef/93/ef93031c-eb10-41e2-8821-e6f3a791084a/smk_stu_407-2020_upravlenie_vospitatelnym_protsessom.pdf" TargetMode="External"/><Relationship Id="rId111" Type="http://schemas.openxmlformats.org/officeDocument/2006/relationships/hyperlink" Target="https://kgu.akmol.kz/documents/read/id-1423" TargetMode="External"/><Relationship Id="rId209" Type="http://schemas.openxmlformats.org/officeDocument/2006/relationships/hyperlink" Target="https://shokan.edu.kz/media/filer_public/88/38/883846ea-3220-47c6-8af3-16c073256e13/smk_stu_403_-_2021standart_universiteta.pdf" TargetMode="External"/><Relationship Id="rId416" Type="http://schemas.openxmlformats.org/officeDocument/2006/relationships/hyperlink" Target="https://shokan.edu.kz/media/filer_public/d0/58/d058c9b9-d551-45b9-ac8c-625b02e6e778/smk_stu_501-2020_protsess_kontrolia_i_izmereniia_znanii_umenii_i_navykov_obuchaiushchikhsia.pdf" TargetMode="External"/><Relationship Id="rId970" Type="http://schemas.openxmlformats.org/officeDocument/2006/relationships/hyperlink" Target="http://www.kgu.kz/ru/glavnaa" TargetMode="External"/><Relationship Id="rId1046" Type="http://schemas.openxmlformats.org/officeDocument/2006/relationships/hyperlink" Target="http://www.kgu.kz/sites/default/files/Documents/ums/Akad_politika_2.docx" TargetMode="External"/><Relationship Id="rId1253" Type="http://schemas.openxmlformats.org/officeDocument/2006/relationships/hyperlink" Target="https://716.kz/news/8080-kgu-im-sh-ualihanova-dal-start-akcii-ja-vypusknik-video.html" TargetMode="External"/><Relationship Id="rId1698" Type="http://schemas.openxmlformats.org/officeDocument/2006/relationships/hyperlink" Target="https://shokan.edu.kz/board-of-directors/" TargetMode="External"/><Relationship Id="rId623" Type="http://schemas.openxmlformats.org/officeDocument/2006/relationships/hyperlink" Target="https://shokan.edu.kz/media/filer_public/41/e2/41e2bfb4-2756-4e94-8693-bfbc66648b36/smk_p_424-2021_ob_akademicheskom_sovete.pdf" TargetMode="External"/><Relationship Id="rId830" Type="http://schemas.openxmlformats.org/officeDocument/2006/relationships/hyperlink" Target="https://shokan.edu.kz/media/filer_public/7b/4d/7b4d4a07-975d-4aa3-b086-9d3d10938c5f/goslitsenziia_28072020g_ru.pdf" TargetMode="External"/><Relationship Id="rId928" Type="http://schemas.openxmlformats.org/officeDocument/2006/relationships/hyperlink" Target="https://shokan.edu.kz/media/filer_public/99/7d/997d6e42-a46b-4472-b101-e9d4b8945751/akademicheskaia_politika_ku_im_sh_ualikhanova.pdf" TargetMode="External"/><Relationship Id="rId1460" Type="http://schemas.openxmlformats.org/officeDocument/2006/relationships/hyperlink" Target="https://www.instagram.com/p/CZKD5svIKvz/?utm_medium=share_sheet" TargetMode="External"/><Relationship Id="rId1558" Type="http://schemas.openxmlformats.org/officeDocument/2006/relationships/hyperlink" Target="https://shokan.edu.kz/documents/?page=11" TargetMode="External"/><Relationship Id="rId1765" Type="http://schemas.openxmlformats.org/officeDocument/2006/relationships/hyperlink" Target="https://shokan.edu.kz/media/filer_public/a4/e6/a4e6c1ef-c529-451a-9449-a259341d388e/ustav_rus1.pdf" TargetMode="External"/><Relationship Id="rId57" Type="http://schemas.openxmlformats.org/officeDocument/2006/relationships/hyperlink" Target="https://shokan.edu.kz/media/filer_public/05/6f/056fae39-21f0-48be-89b7-c1973d545b5f/smk_stu_103-2020_antikorruptsionnyi_standart.pdf" TargetMode="External"/><Relationship Id="rId1113" Type="http://schemas.openxmlformats.org/officeDocument/2006/relationships/hyperlink" Target="http://www.kgu.kz/ru/magistratura" TargetMode="External"/><Relationship Id="rId1320" Type="http://schemas.openxmlformats.org/officeDocument/2006/relationships/hyperlink" Target="https://shokan.edu.kz/media/filer_public/99/7d/997d6e42-a46b-4472-b101-e9d4b8945751/akademicheskaia_politika_ku_im_sh_ualikhanova.pdf" TargetMode="External"/><Relationship Id="rId1418" Type="http://schemas.openxmlformats.org/officeDocument/2006/relationships/hyperlink" Target="https://shokan.edu.kz/media/filer_public/ef/93/ef93031c-eb10-41e2-8821-e6f3a791084a/smk_stu_407-2020_upravlenie_vospitatelnym_protsessom.pdf" TargetMode="External"/><Relationship Id="rId1972" Type="http://schemas.openxmlformats.org/officeDocument/2006/relationships/hyperlink" Target="https://shokan.edu.kz/media/filer_public/09/36/09360bfc-cac0-41f7-83dd-53a5e6f8b343/sd_ku_15_pravila_priema_obuchayushihsya1.pdf" TargetMode="External"/><Relationship Id="rId1625" Type="http://schemas.openxmlformats.org/officeDocument/2006/relationships/hyperlink" Target="https://www.shokan.edu.kz/media/filer_public/d6/53/d65316ce-60ec-40cb-b3ce-236f96bceb24/otchet_2020-2021_rus.docx" TargetMode="External"/><Relationship Id="rId1832" Type="http://schemas.openxmlformats.org/officeDocument/2006/relationships/hyperlink" Target="https://shokan.edu.kz/departments/department-of-strategy-accredi/" TargetMode="External"/><Relationship Id="rId2094" Type="http://schemas.openxmlformats.org/officeDocument/2006/relationships/hyperlink" Target="https://shokan.edu.kz/media/filer_public/1b/de/1bde90cd-6f37-4ef2-8883-84e4e1d19b07/sd_ku_21_polozhenie_o_predostavlenii_lgot_za_obuchenie1.pdf" TargetMode="External"/><Relationship Id="rId273" Type="http://schemas.openxmlformats.org/officeDocument/2006/relationships/hyperlink" Target="https://shokan.edu.kz/media/filer_public/d4/79/d479cb85-4a46-4561-89af-99e829371a46/smk_stu_405-2020_poriadok_organizatsii_i_provedeniia_professionalnoi_praktiki.pdf" TargetMode="External"/><Relationship Id="rId480" Type="http://schemas.openxmlformats.org/officeDocument/2006/relationships/hyperlink" Target="https://shokan.edu.kz/media/filer_public/d0/58/d058c9b9-d551-45b9-ac8c-625b02e6e778/smk_stu_501-2020_protsess_kontrolia_i_izmereniia_znanii_umenii_i_navykov_obuchaiushchikhsia.pdf" TargetMode="External"/><Relationship Id="rId2161" Type="http://schemas.openxmlformats.org/officeDocument/2006/relationships/hyperlink" Target="https://shokan.edu.kz/erasmus/ka1/" TargetMode="External"/><Relationship Id="rId133" Type="http://schemas.openxmlformats.org/officeDocument/2006/relationships/hyperlink" Target="https://kgu.akmol.kz/documents/read/id-1424" TargetMode="External"/><Relationship Id="rId340" Type="http://schemas.openxmlformats.org/officeDocument/2006/relationships/hyperlink" Target="https://shokan.edu.kz/media/filer_public/ef/93/ef93031c-eb10-41e2-8821-e6f3a791084a/smk_stu_407-2020_upravlenie_vospitatelnym_protsessom.pdf" TargetMode="External"/><Relationship Id="rId578" Type="http://schemas.openxmlformats.org/officeDocument/2006/relationships/hyperlink" Target="https://kgu.akmol.kz/documents/read/id-4322" TargetMode="External"/><Relationship Id="rId785" Type="http://schemas.openxmlformats.org/officeDocument/2006/relationships/hyperlink" Target="https://kgu.akmol.kz/documents/read/id-1400" TargetMode="External"/><Relationship Id="rId992" Type="http://schemas.openxmlformats.org/officeDocument/2006/relationships/hyperlink" Target="http://biblioteka.kgu.kz&#1080;" TargetMode="External"/><Relationship Id="rId2021" Type="http://schemas.openxmlformats.org/officeDocument/2006/relationships/hyperlink" Target="https://shokan.edu.kz/media/filer_public/05/2f/052fe4d7-ae6b-47bf-aac7-437468161ce1/preyskurant20stoimosti20platnykh20uslug1.pdf" TargetMode="External"/><Relationship Id="rId200" Type="http://schemas.openxmlformats.org/officeDocument/2006/relationships/hyperlink" Target="https://shokan.edu.kz/media/filer_public/88/38/883846ea-3220-47c6-8af3-16c073256e13/smk_stu_403_-_2021standart_universiteta.pdf" TargetMode="External"/><Relationship Id="rId438"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45" Type="http://schemas.openxmlformats.org/officeDocument/2006/relationships/hyperlink" Target="https://shokan.edu.kz/media/filer_public/f1/b3/f1b3d30b-3898-447a-9595-b956b2bbc7ce/smk_p_503-2021_o_proverke_pismennykh_rabot_na_predmet_zaimstvovaniia.pdf" TargetMode="External"/><Relationship Id="rId852" Type="http://schemas.openxmlformats.org/officeDocument/2006/relationships/hyperlink" Target="https://shokan.edu.kz/media/filer_public/7b/4d/7b4d4a07-975d-4aa3-b086-9d3d10938c5f/goslitsenziia_28072020g_ru.pdf" TargetMode="External"/><Relationship Id="rId1068" Type="http://schemas.openxmlformats.org/officeDocument/2006/relationships/hyperlink" Target="http://www.kgu.kz/sites/default/files/Documents/ums/Akad_politika_2.docx" TargetMode="External"/><Relationship Id="rId1275" Type="http://schemas.openxmlformats.org/officeDocument/2006/relationships/hyperlink" Target="https://shokan.edu.kz/media/filer_public/99/7d/997d6e42-a46b-4472-b101-e9d4b8945751/akademicheskaia_politika_ku_im_sh_ualikhanova.pdf" TargetMode="External"/><Relationship Id="rId1482" Type="http://schemas.openxmlformats.org/officeDocument/2006/relationships/hyperlink" Target="https://www.facebook.com/AcadStartUp" TargetMode="External"/><Relationship Id="rId2119" Type="http://schemas.openxmlformats.org/officeDocument/2006/relationships/hyperlink" Target="https://shokan.edu.kz/media/filer_public/1b/de/1bde90cd-6f37-4ef2-8883-84e4e1d19b07/sd_ku_21_polozhenie_o_predostavlenii_lgot_za_obuchenie1.pdf" TargetMode="External"/><Relationship Id="rId505" Type="http://schemas.openxmlformats.org/officeDocument/2006/relationships/hyperlink" Target="https://kgu.akmol.kz/documents/read/id-2252" TargetMode="External"/><Relationship Id="rId712" Type="http://schemas.openxmlformats.org/officeDocument/2006/relationships/hyperlink" Target="https://shokan.edu.kz/media/filer_public/f1/b3/f1b3d30b-3898-447a-9595-b956b2bbc7ce/smk_p_503-2021_o_proverke_pismennykh_rabot_na_predmet_zaimstvovaniia.pdf" TargetMode="External"/><Relationship Id="rId1135" Type="http://schemas.openxmlformats.org/officeDocument/2006/relationships/hyperlink" Target="http://www.kgu.kz/index.php/ru/centr-karery" TargetMode="External"/><Relationship Id="rId1342" Type="http://schemas.openxmlformats.org/officeDocument/2006/relationships/hyperlink" Target="http://www.kgu.kz/ru/ofis-registrator-i-centr-obsluzivania-obucausihsa" TargetMode="External"/><Relationship Id="rId1787" Type="http://schemas.openxmlformats.org/officeDocument/2006/relationships/hyperlink" Target="https://shokan.edu.kz/media/filer_public/7b/4d/7b4d4a07-975d-4aa3-b086-9d3d10938c5f/goslitsenziia_28072020g_ru.pdf" TargetMode="External"/><Relationship Id="rId1994" Type="http://schemas.openxmlformats.org/officeDocument/2006/relationships/hyperlink" Target="https://shokan.edu.kz/media/filer_public/09/36/09360bfc-cac0-41f7-83dd-53a5e6f8b343/sd_ku_15_pravila_priema_obuchayushihsya1.pdf" TargetMode="External"/><Relationship Id="rId79" Type="http://schemas.openxmlformats.org/officeDocument/2006/relationships/hyperlink" Target="https://shokan.edu.kz/media/filer_public/05/6f/056fae39-21f0-48be-89b7-c1973d545b5f/smk_stu_103-2020_antikorruptsionnyi_standart.pdf" TargetMode="External"/><Relationship Id="rId1202" Type="http://schemas.openxmlformats.org/officeDocument/2006/relationships/hyperlink" Target="https://shokan.edu.kz/media/filer_public/99/7d/997d6e42-a46b-4472-b101-e9d4b8945751/akademicheskaia_politika_ku_im_sh_ualikhanova.pdf" TargetMode="External"/><Relationship Id="rId1647" Type="http://schemas.openxmlformats.org/officeDocument/2006/relationships/hyperlink" Target="https://www.shokan.edu.kz/media/filer_public/d6/53/d65316ce-60ec-40cb-b3ce-236f96bceb24/otchet_2020-2021_rus.docx" TargetMode="External"/><Relationship Id="rId1854" Type="http://schemas.openxmlformats.org/officeDocument/2006/relationships/hyperlink" Target="https://shokan.edu.kz/departments/department-of-science-and-comm/" TargetMode="External"/><Relationship Id="rId1507" Type="http://schemas.openxmlformats.org/officeDocument/2006/relationships/hyperlink" Target="https://shokan.edu.kz/news/27-zheltoksan-2021-zhyly-sh-ua-3xoxg1/" TargetMode="External"/><Relationship Id="rId1714" Type="http://schemas.openxmlformats.org/officeDocument/2006/relationships/hyperlink" Target="https://shokan.edu.kz/media/filer_public/a4/e6/a4e6c1ef-c529-451a-9449-a259341d388e/ustav_rus1.pdf" TargetMode="External"/><Relationship Id="rId295" Type="http://schemas.openxmlformats.org/officeDocument/2006/relationships/hyperlink" Target="https://shokan.edu.kz/media/filer_public/d4/79/d479cb85-4a46-4561-89af-99e829371a46/smk_stu_405-2020_poriadok_organizatsii_i_provedeniia_professionalnoi_praktiki.pdf" TargetMode="External"/><Relationship Id="rId1921" Type="http://schemas.openxmlformats.org/officeDocument/2006/relationships/hyperlink" Target="https://shokan.edu.kz/media/filer_public/99/7d/997d6e42-a46b-4472-b101-e9d4b8945751/akademicheskaia_politika_ku_im_sh_ualikhanova.pdf" TargetMode="External"/><Relationship Id="rId2183" Type="http://schemas.openxmlformats.org/officeDocument/2006/relationships/hyperlink" Target="https://shokan.edu.kz/institutes/graduate-school-of-business-an/" TargetMode="External"/><Relationship Id="rId155" Type="http://schemas.openxmlformats.org/officeDocument/2006/relationships/hyperlink" Target="https://shokan.edu.kz/media/filer_public/00/0b/000b2f8f-9998-4d85-92dc-88762e6a385d/smk_stu_401-2020_obuchaiushchiesia.pdf" TargetMode="External"/><Relationship Id="rId362" Type="http://schemas.openxmlformats.org/officeDocument/2006/relationships/hyperlink" Target="https://shokan.edu.kz/media/filer_public/ef/93/ef93031c-eb10-41e2-8821-e6f3a791084a/smk_stu_407-2020_upravlenie_vospitatelnym_protsessom.pdf" TargetMode="External"/><Relationship Id="rId1297" Type="http://schemas.openxmlformats.org/officeDocument/2006/relationships/hyperlink" Target="https://shokan.edu.kz/media/filer_public/99/7d/997d6e42-a46b-4472-b101-e9d4b8945751/akademicheskaia_politika_ku_im_sh_ualikhanova.pdf" TargetMode="External"/><Relationship Id="rId2043" Type="http://schemas.openxmlformats.org/officeDocument/2006/relationships/hyperlink" Target="https://shokan.edu.kz/media/filer_public/05/2f/052fe4d7-ae6b-47bf-aac7-437468161ce1/preyskurant20stoimosti20platnykh20uslug1.pdf" TargetMode="External"/><Relationship Id="rId222" Type="http://schemas.openxmlformats.org/officeDocument/2006/relationships/hyperlink" Target="https://shokan.edu.kz/media/filer_public/88/38/883846ea-3220-47c6-8af3-16c073256e13/smk_stu_403_-_2021standart_universiteta.pdf" TargetMode="External"/><Relationship Id="rId667" Type="http://schemas.openxmlformats.org/officeDocument/2006/relationships/hyperlink" Target="https://shokan.edu.kz/media/filer_public/f1/b3/f1b3d30b-3898-447a-9595-b956b2bbc7ce/smk_p_503-2021_o_proverke_pismennykh_rabot_na_predmet_zaimstvovaniia.pdf" TargetMode="External"/><Relationship Id="rId874" Type="http://schemas.openxmlformats.org/officeDocument/2006/relationships/hyperlink" Target="https://shokan.edu.kz/media/filer_public/7b/4d/7b4d4a07-975d-4aa3-b086-9d3d10938c5f/goslitsenziia_28072020g_ru.pdf" TargetMode="External"/><Relationship Id="rId2110" Type="http://schemas.openxmlformats.org/officeDocument/2006/relationships/hyperlink" Target="https://shokan.edu.kz/media/filer_public/1b/de/1bde90cd-6f37-4ef2-8883-84e4e1d19b07/sd_ku_21_polozhenie_o_predostavlenii_lgot_za_obuchenie1.pdf" TargetMode="External"/><Relationship Id="rId527" Type="http://schemas.openxmlformats.org/officeDocument/2006/relationships/hyperlink" Target="https://kgu.akmol.kz/documents/read/id-1405" TargetMode="External"/><Relationship Id="rId734" Type="http://schemas.openxmlformats.org/officeDocument/2006/relationships/hyperlink" Target="https://kgu.akmol.kz/documents/read/id-1397" TargetMode="External"/><Relationship Id="rId941" Type="http://schemas.openxmlformats.org/officeDocument/2006/relationships/hyperlink" Target="https://shokan.edu.kz/media/filer_public/99/7d/997d6e42-a46b-4472-b101-e9d4b8945751/akademicheskaia_politika_ku_im_sh_ualikhanova.pdf" TargetMode="External"/><Relationship Id="rId1157" Type="http://schemas.openxmlformats.org/officeDocument/2006/relationships/hyperlink" Target="https://shokan.edu.kz/media/filer_public/99/7d/997d6e42-a46b-4472-b101-e9d4b8945751/akademicheskaia_politika_ku_im_sh_ualikhanova.pdf" TargetMode="External"/><Relationship Id="rId1364" Type="http://schemas.openxmlformats.org/officeDocument/2006/relationships/hyperlink" Target="http://www.kgu.kz/ru/ofis-registrator-i-centr-obsluzivania-obucausihsa" TargetMode="External"/><Relationship Id="rId1571" Type="http://schemas.openxmlformats.org/officeDocument/2006/relationships/hyperlink" Target="https://shokan.edu.kz/documents/?page=11" TargetMode="External"/><Relationship Id="rId2208" Type="http://schemas.openxmlformats.org/officeDocument/2006/relationships/hyperlink" Target="https://shokan.edu.kz/e-university/" TargetMode="External"/><Relationship Id="rId70" Type="http://schemas.openxmlformats.org/officeDocument/2006/relationships/hyperlink" Target="https://shokan.edu.kz/media/filer_public/05/6f/056fae39-21f0-48be-89b7-c1973d545b5f/smk_stu_103-2020_antikorruptsionnyi_standart.pdf" TargetMode="External"/><Relationship Id="rId801" Type="http://schemas.openxmlformats.org/officeDocument/2006/relationships/hyperlink" Target="https://kgu.akmol.kz/documents/read/id-1400" TargetMode="External"/><Relationship Id="rId1017" Type="http://schemas.openxmlformats.org/officeDocument/2006/relationships/hyperlink" Target="http://www.kgu.kz/ru/ofis-registrator-i-centr-obsluzivania-obucausihsa" TargetMode="External"/><Relationship Id="rId1224" Type="http://schemas.openxmlformats.org/officeDocument/2006/relationships/hyperlink" Target="http://www.kgu.kz/index.php/ru/centr-karery" TargetMode="External"/><Relationship Id="rId1431" Type="http://schemas.openxmlformats.org/officeDocument/2006/relationships/hyperlink" Target="https://shokan.edu.kz/media/filer_public/ef/93/ef93031c-eb10-41e2-8821-e6f3a791084a/smk_stu_407-2020_upravlenie_vospitatelnym_protsessom.pdf" TargetMode="External"/><Relationship Id="rId1669" Type="http://schemas.openxmlformats.org/officeDocument/2006/relationships/hyperlink" Target="https://www.shokan.edu.kz/media/filer_public/d6/53/d65316ce-60ec-40cb-b3ce-236f96bceb24/otchet_2020-2021_rus.docx" TargetMode="External"/><Relationship Id="rId1876" Type="http://schemas.openxmlformats.org/officeDocument/2006/relationships/hyperlink" Target="https://shokan.edu.kz/media/filer_public/99/7d/997d6e42-a46b-4472-b101-e9d4b8945751/akademicheskaia_politika_ku_im_sh_ualikhanova.pdf" TargetMode="External"/><Relationship Id="rId1529" Type="http://schemas.openxmlformats.org/officeDocument/2006/relationships/hyperlink" Target="https://shokan.edu.kz/news/27-zheltoksan-2021-zhyly-sh-ua-3xoxg1/" TargetMode="External"/><Relationship Id="rId1736" Type="http://schemas.openxmlformats.org/officeDocument/2006/relationships/hyperlink" Target="https://shokan.edu.kz/media/filer_public/a4/e6/a4e6c1ef-c529-451a-9449-a259341d388e/ustav_rus1.pdf" TargetMode="External"/><Relationship Id="rId1943" Type="http://schemas.openxmlformats.org/officeDocument/2006/relationships/hyperlink" Target="https://shokan.edu.kz/admission/master/" TargetMode="External"/><Relationship Id="rId28" Type="http://schemas.openxmlformats.org/officeDocument/2006/relationships/hyperlink" Target="https://kgu.akmol.kz/documents/read/id-1421" TargetMode="External"/><Relationship Id="rId1803" Type="http://schemas.openxmlformats.org/officeDocument/2006/relationships/hyperlink" Target="https://shokan.edu.kz/media/filer_public/7b/4d/7b4d4a07-975d-4aa3-b086-9d3d10938c5f/goslitsenziia_28072020g_ru.pdf" TargetMode="External"/><Relationship Id="rId177" Type="http://schemas.openxmlformats.org/officeDocument/2006/relationships/hyperlink" Target="https://shokan.edu.kz/media/filer_public/00/0b/000b2f8f-9998-4d85-92dc-88762e6a385d/smk_stu_401-2020_obuchaiushchiesia.pdf" TargetMode="External"/><Relationship Id="rId384" Type="http://schemas.openxmlformats.org/officeDocument/2006/relationships/hyperlink" Target="https://shokan.edu.kz/media/filer_public/ef/93/ef93031c-eb10-41e2-8821-e6f3a791084a/smk_stu_407-2020_upravlenie_vospitatelnym_protsessom.pdf" TargetMode="External"/><Relationship Id="rId591" Type="http://schemas.openxmlformats.org/officeDocument/2006/relationships/hyperlink" Target="https://shokan.edu.kz/media/filer_public/41/e2/41e2bfb4-2756-4e94-8693-bfbc66648b36/smk_p_424-2021_ob_akademicheskom_sovete.pdf" TargetMode="External"/><Relationship Id="rId2065" Type="http://schemas.openxmlformats.org/officeDocument/2006/relationships/hyperlink" Target="https://shokan.edu.kz/media/filer_public/05/2f/052fe4d7-ae6b-47bf-aac7-437468161ce1/preyskurant20stoimosti20platnykh20uslug1.pdf" TargetMode="External"/><Relationship Id="rId244" Type="http://schemas.openxmlformats.org/officeDocument/2006/relationships/hyperlink" Target="https://shokan.edu.kz/media/filer_public/88/38/883846ea-3220-47c6-8af3-16c073256e13/smk_stu_403_-_2021standart_universiteta.pdf" TargetMode="External"/><Relationship Id="rId689" Type="http://schemas.openxmlformats.org/officeDocument/2006/relationships/hyperlink" Target="https://shokan.edu.kz/media/filer_public/f1/b3/f1b3d30b-3898-447a-9595-b956b2bbc7ce/smk_p_503-2021_o_proverke_pismennykh_rabot_na_predmet_zaimstvovaniia.pdf" TargetMode="External"/><Relationship Id="rId896" Type="http://schemas.openxmlformats.org/officeDocument/2006/relationships/hyperlink" Target="http://www.kgu.kz:8080/share/page/" TargetMode="External"/><Relationship Id="rId1081" Type="http://schemas.openxmlformats.org/officeDocument/2006/relationships/hyperlink" Target="https://adilet.zan.kz/rus/docs/V1800017650" TargetMode="External"/><Relationship Id="rId451" Type="http://schemas.openxmlformats.org/officeDocument/2006/relationships/hyperlink" Target="https://shokan.edu.kz/media/filer_public/d0/58/d058c9b9-d551-45b9-ac8c-625b02e6e778/smk_stu_501-2020_protsess_kontrolia_i_izmereniia_znanii_umenii_i_navykov_obuchaiushchikhsia.pdf" TargetMode="External"/><Relationship Id="rId549" Type="http://schemas.openxmlformats.org/officeDocument/2006/relationships/hyperlink" Target="https://kgu.akmol.kz/documents/read/id-2245" TargetMode="External"/><Relationship Id="rId756" Type="http://schemas.openxmlformats.org/officeDocument/2006/relationships/hyperlink" Target="https://kgu.akmol.kz/documents/read/id-1398" TargetMode="External"/><Relationship Id="rId1179" Type="http://schemas.openxmlformats.org/officeDocument/2006/relationships/hyperlink" Target="https://shokan.edu.kz/media/filer_public/99/7d/997d6e42-a46b-4472-b101-e9d4b8945751/akademicheskaia_politika_ku_im_sh_ualikhanova.pdf" TargetMode="External"/><Relationship Id="rId1386" Type="http://schemas.openxmlformats.org/officeDocument/2006/relationships/hyperlink" Target="https://shokan.edu.kz/media/filer_public/ef/93/ef93031c-eb10-41e2-8821-e6f3a791084a/smk_stu_407-2020_upravlenie_vospitatelnym_protsessom.pdf" TargetMode="External"/><Relationship Id="rId1593" Type="http://schemas.openxmlformats.org/officeDocument/2006/relationships/hyperlink" Target="https://platonus.kgu.kz/" TargetMode="External"/><Relationship Id="rId2132" Type="http://schemas.openxmlformats.org/officeDocument/2006/relationships/hyperlink" Target="https://shokan.edu.kz/media/filer_public/1b/de/1bde90cd-6f37-4ef2-8883-84e4e1d19b07/sd_ku_21_polozhenie_o_predostavlenii_lgot_za_obuchenie1.pdf" TargetMode="External"/><Relationship Id="rId104" Type="http://schemas.openxmlformats.org/officeDocument/2006/relationships/hyperlink" Target="https://shokan.edu.kz/media/filer_public/05/6f/056fae39-21f0-48be-89b7-c1973d545b5f/smk_stu_103-2020_antikorruptsionnyi_standart.pdf" TargetMode="External"/><Relationship Id="rId311" Type="http://schemas.openxmlformats.org/officeDocument/2006/relationships/hyperlink" Target="https://shokan.edu.kz/media/filer_public/d4/79/d479cb85-4a46-4561-89af-99e829371a46/smk_stu_405-2020_poriadok_organizatsii_i_provedeniia_professionalnoi_praktiki.pdf" TargetMode="External"/><Relationship Id="rId409" Type="http://schemas.openxmlformats.org/officeDocument/2006/relationships/hyperlink" Target="https://shokan.edu.kz/media/filer_public/d0/58/d058c9b9-d551-45b9-ac8c-625b02e6e778/smk_stu_501-2020_protsess_kontrolia_i_izmereniia_znanii_umenii_i_navykov_obuchaiushchikhsia.pdf" TargetMode="External"/><Relationship Id="rId963" Type="http://schemas.openxmlformats.org/officeDocument/2006/relationships/hyperlink" Target="https://shokan.edu.kz/media/filer_public/99/7d/997d6e42-a46b-4472-b101-e9d4b8945751/akademicheskaia_politika_ku_im_sh_ualikhanova.pdf" TargetMode="External"/><Relationship Id="rId1039" Type="http://schemas.openxmlformats.org/officeDocument/2006/relationships/hyperlink" Target="https://shokan.edu.kz/" TargetMode="External"/><Relationship Id="rId1246" Type="http://schemas.openxmlformats.org/officeDocument/2006/relationships/hyperlink" Target="https://716.kz/news/8080-kgu-im-sh-ualihanova-dal-start-akcii-ja-vypusknik-video.html" TargetMode="External"/><Relationship Id="rId1898" Type="http://schemas.openxmlformats.org/officeDocument/2006/relationships/hyperlink" Target="https://shokan.edu.kz/media/filer_public/99/7d/997d6e42-a46b-4472-b101-e9d4b8945751/akademicheskaia_politika_ku_im_sh_ualikhanova.pdf" TargetMode="External"/><Relationship Id="rId92" Type="http://schemas.openxmlformats.org/officeDocument/2006/relationships/hyperlink" Target="https://shokan.edu.kz/media/filer_public/05/6f/056fae39-21f0-48be-89b7-c1973d545b5f/smk_stu_103-2020_antikorruptsionnyi_standart.pdf" TargetMode="External"/><Relationship Id="rId616" Type="http://schemas.openxmlformats.org/officeDocument/2006/relationships/hyperlink" Target="https://shokan.edu.kz/media/filer_public/41/e2/41e2bfb4-2756-4e94-8693-bfbc66648b36/smk_p_424-2021_ob_akademicheskom_sovete.pdf" TargetMode="External"/><Relationship Id="rId823" Type="http://schemas.openxmlformats.org/officeDocument/2006/relationships/hyperlink" Target="https://kgu.akmol.kz/documents/read/id-1402" TargetMode="External"/><Relationship Id="rId1453" Type="http://schemas.openxmlformats.org/officeDocument/2006/relationships/hyperlink" Target="https://www.instagram.com/p/CZKD5svIKvz/?utm_medium=share_sheet" TargetMode="External"/><Relationship Id="rId1660" Type="http://schemas.openxmlformats.org/officeDocument/2006/relationships/hyperlink" Target="https://www.shokan.edu.kz/media/filer_public/d6/53/d65316ce-60ec-40cb-b3ce-236f96bceb24/otchet_2020-2021_rus.docx" TargetMode="External"/><Relationship Id="rId1758" Type="http://schemas.openxmlformats.org/officeDocument/2006/relationships/hyperlink" Target="https://shokan.edu.kz/media/filer_public/a4/e6/a4e6c1ef-c529-451a-9449-a259341d388e/ustav_rus1.pdf" TargetMode="External"/><Relationship Id="rId255" Type="http://schemas.openxmlformats.org/officeDocument/2006/relationships/hyperlink" Target="https://shokan.edu.kz/media/filer_public/d4/79/d479cb85-4a46-4561-89af-99e829371a46/smk_stu_405-2020_poriadok_organizatsii_i_provedeniia_professionalnoi_praktiki.pdf" TargetMode="External"/><Relationship Id="rId462" Type="http://schemas.openxmlformats.org/officeDocument/2006/relationships/hyperlink" Target="https://shokan.edu.kz/media/filer_public/d0/58/d058c9b9-d551-45b9-ac8c-625b02e6e778/smk_stu_501-2020_protsess_kontrolia_i_izmereniia_znanii_umenii_i_navykov_obuchaiushchikhsia.pdf" TargetMode="External"/><Relationship Id="rId1092" Type="http://schemas.openxmlformats.org/officeDocument/2006/relationships/hyperlink" Target="https://adilet.zan.kz/rus/docs/V1800017650" TargetMode="External"/><Relationship Id="rId1106" Type="http://schemas.openxmlformats.org/officeDocument/2006/relationships/hyperlink" Target="http://www.kgu.kz/ru/magistratura" TargetMode="External"/><Relationship Id="rId1313" Type="http://schemas.openxmlformats.org/officeDocument/2006/relationships/hyperlink" Target="https://shokan.edu.kz/media/filer_public/99/7d/997d6e42-a46b-4472-b101-e9d4b8945751/akademicheskaia_politika_ku_im_sh_ualikhanova.pdf" TargetMode="External"/><Relationship Id="rId1397" Type="http://schemas.openxmlformats.org/officeDocument/2006/relationships/hyperlink" Target="https://shokan.edu.kz/media/filer_public/ef/93/ef93031c-eb10-41e2-8821-e6f3a791084a/smk_stu_407-2020_upravlenie_vospitatelnym_protsessom.pdf" TargetMode="External"/><Relationship Id="rId1520" Type="http://schemas.openxmlformats.org/officeDocument/2006/relationships/hyperlink" Target="https://shokan.edu.kz/news/27-zheltoksan-2021-zhyly-sh-ua-3xoxg1/" TargetMode="External"/><Relationship Id="rId1965" Type="http://schemas.openxmlformats.org/officeDocument/2006/relationships/hyperlink" Target="https://shokan.edu.kz/media/filer_public/09/36/09360bfc-cac0-41f7-83dd-53a5e6f8b343/sd_ku_15_pravila_priema_obuchayushihsya1.pdf" TargetMode="External"/><Relationship Id="rId2143" Type="http://schemas.openxmlformats.org/officeDocument/2006/relationships/hyperlink" Target="https://shokan.edu.kz/media/filer_public/1b/de/1bde90cd-6f37-4ef2-8883-84e4e1d19b07/sd_ku_21_polozhenie_o_predostavlenii_lgot_za_obuchenie1.pdf" TargetMode="External"/><Relationship Id="rId115" Type="http://schemas.openxmlformats.org/officeDocument/2006/relationships/hyperlink" Target="https://kgu.akmol.kz/documents/read/id-1423" TargetMode="External"/><Relationship Id="rId322" Type="http://schemas.openxmlformats.org/officeDocument/2006/relationships/hyperlink" Target="https://kgu.akmol.kz/documents/read/id-1426" TargetMode="External"/><Relationship Id="rId767" Type="http://schemas.openxmlformats.org/officeDocument/2006/relationships/hyperlink" Target="https://kgu.akmol.kz/documents/read/id-1399" TargetMode="External"/><Relationship Id="rId974" Type="http://schemas.openxmlformats.org/officeDocument/2006/relationships/hyperlink" Target="http://www.kgu.kz/ru/glavnaa" TargetMode="External"/><Relationship Id="rId1618" Type="http://schemas.openxmlformats.org/officeDocument/2006/relationships/hyperlink" Target="https://www.shokan.edu.kz/media/filer_public/d6/53/d65316ce-60ec-40cb-b3ce-236f96bceb24/otchet_2020-2021_rus.docx" TargetMode="External"/><Relationship Id="rId1825" Type="http://schemas.openxmlformats.org/officeDocument/2006/relationships/hyperlink" Target="https://shokan.edu.kz/departments/department-of-strategy-accredi/" TargetMode="External"/><Relationship Id="rId2003" Type="http://schemas.openxmlformats.org/officeDocument/2006/relationships/hyperlink" Target="https://shokan.edu.kz/media/filer_public/09/36/09360bfc-cac0-41f7-83dd-53a5e6f8b343/sd_ku_15_pravila_priema_obuchayushihsya1.pdf" TargetMode="External"/><Relationship Id="rId2210" Type="http://schemas.openxmlformats.org/officeDocument/2006/relationships/hyperlink" Target="https://shokan.edu.kz/e-university/" TargetMode="External"/><Relationship Id="rId199" Type="http://schemas.openxmlformats.org/officeDocument/2006/relationships/hyperlink" Target="https://shokan.edu.kz/media/filer_public/88/38/883846ea-3220-47c6-8af3-16c073256e13/smk_stu_403_-_2021standart_universiteta.pdf" TargetMode="External"/><Relationship Id="rId627" Type="http://schemas.openxmlformats.org/officeDocument/2006/relationships/hyperlink" Target="https://shokan.edu.kz/media/filer_public/41/e2/41e2bfb4-2756-4e94-8693-bfbc66648b36/smk_p_424-2021_ob_akademicheskom_sovete.pdf" TargetMode="External"/><Relationship Id="rId834" Type="http://schemas.openxmlformats.org/officeDocument/2006/relationships/hyperlink" Target="https://shokan.edu.kz/media/filer_public/7b/4d/7b4d4a07-975d-4aa3-b086-9d3d10938c5f/goslitsenziia_28072020g_ru.pdf" TargetMode="External"/><Relationship Id="rId1257" Type="http://schemas.openxmlformats.org/officeDocument/2006/relationships/hyperlink" Target="https://716.kz/news/8080-kgu-im-sh-ualihanova-dal-start-akcii-ja-vypusknik-video.html" TargetMode="External"/><Relationship Id="rId1464" Type="http://schemas.openxmlformats.org/officeDocument/2006/relationships/hyperlink" Target="https://www.instagram.com/p/CZKD5svIKvz/?utm_medium=share_sheet" TargetMode="External"/><Relationship Id="rId1671" Type="http://schemas.openxmlformats.org/officeDocument/2006/relationships/hyperlink" Target="https://shokan.edu.kz/pages/universitet-kurylymy" TargetMode="External"/><Relationship Id="rId2087" Type="http://schemas.openxmlformats.org/officeDocument/2006/relationships/hyperlink" Target="https://shokan.edu.kz/media/filer_public/1b/de/1bde90cd-6f37-4ef2-8883-84e4e1d19b07/sd_ku_21_polozhenie_o_predostavlenii_lgot_za_obuchenie1.pdf" TargetMode="External"/><Relationship Id="rId266" Type="http://schemas.openxmlformats.org/officeDocument/2006/relationships/hyperlink" Target="https://shokan.edu.kz/media/filer_public/d4/79/d479cb85-4a46-4561-89af-99e829371a46/smk_stu_405-2020_poriadok_organizatsii_i_provedeniia_professionalnoi_praktiki.pdf" TargetMode="External"/><Relationship Id="rId473"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80" Type="http://schemas.openxmlformats.org/officeDocument/2006/relationships/hyperlink" Target="https://shokan.edu.kz/media/filer_public/f1/b3/f1b3d30b-3898-447a-9595-b956b2bbc7ce/smk_p_503-2021_o_proverke_pismennykh_rabot_na_predmet_zaimstvovaniia.pdf" TargetMode="External"/><Relationship Id="rId901" Type="http://schemas.openxmlformats.org/officeDocument/2006/relationships/hyperlink" Target="http://www.kgu.kz:8080/share/page/" TargetMode="External"/><Relationship Id="rId1117" Type="http://schemas.openxmlformats.org/officeDocument/2006/relationships/hyperlink" Target="https://shokan.edu.kz/" TargetMode="External"/><Relationship Id="rId1324" Type="http://schemas.openxmlformats.org/officeDocument/2006/relationships/hyperlink" Target="https://shokan.edu.kz/media/filer_public/99/7d/997d6e42-a46b-4472-b101-e9d4b8945751/akademicheskaia_politika_ku_im_sh_ualikhanova.pdf" TargetMode="External"/><Relationship Id="rId1531" Type="http://schemas.openxmlformats.org/officeDocument/2006/relationships/hyperlink" Target="https://shokan.edu.kz/news/27-zheltoksan-2021-zhyly-sh-ua-3xoxg1/" TargetMode="External"/><Relationship Id="rId1769" Type="http://schemas.openxmlformats.org/officeDocument/2006/relationships/hyperlink" Target="https://shokan.edu.kz/media/filer_public/7b/4d/7b4d4a07-975d-4aa3-b086-9d3d10938c5f/goslitsenziia_28072020g_ru.pdf" TargetMode="External"/><Relationship Id="rId1976" Type="http://schemas.openxmlformats.org/officeDocument/2006/relationships/hyperlink" Target="https://shokan.edu.kz/media/filer_public/09/36/09360bfc-cac0-41f7-83dd-53a5e6f8b343/sd_ku_15_pravila_priema_obuchayushihsya1.pdf" TargetMode="External"/><Relationship Id="rId2154" Type="http://schemas.openxmlformats.org/officeDocument/2006/relationships/hyperlink" Target="https://shokan.edu.kz/erasmus/ka1/" TargetMode="External"/><Relationship Id="rId30" Type="http://schemas.openxmlformats.org/officeDocument/2006/relationships/hyperlink" Target="https://kgu.akmol.kz/documents/read/id-2253" TargetMode="External"/><Relationship Id="rId126" Type="http://schemas.openxmlformats.org/officeDocument/2006/relationships/hyperlink" Target="https://kgu.akmol.kz/documents/read/id-1423" TargetMode="External"/><Relationship Id="rId333" Type="http://schemas.openxmlformats.org/officeDocument/2006/relationships/hyperlink" Target="https://kgu.akmol.kz/documents/read/id-1426" TargetMode="External"/><Relationship Id="rId540" Type="http://schemas.openxmlformats.org/officeDocument/2006/relationships/hyperlink" Target="https://kgu.akmol.kz/documents/read/id-2245" TargetMode="External"/><Relationship Id="rId778" Type="http://schemas.openxmlformats.org/officeDocument/2006/relationships/hyperlink" Target="https://kgu.akmol.kz/documents/read/id-1399" TargetMode="External"/><Relationship Id="rId985" Type="http://schemas.openxmlformats.org/officeDocument/2006/relationships/hyperlink" Target="http://www.kgu.kz/ru/glavnaa" TargetMode="External"/><Relationship Id="rId1170" Type="http://schemas.openxmlformats.org/officeDocument/2006/relationships/hyperlink" Target="https://shokan.edu.kz/media/filer_public/99/7d/997d6e42-a46b-4472-b101-e9d4b8945751/akademicheskaia_politika_ku_im_sh_ualikhanova.pdf" TargetMode="External"/><Relationship Id="rId1629" Type="http://schemas.openxmlformats.org/officeDocument/2006/relationships/hyperlink" Target="https://www.shokan.edu.kz/media/filer_public/d6/53/d65316ce-60ec-40cb-b3ce-236f96bceb24/otchet_2020-2021_rus.docx" TargetMode="External"/><Relationship Id="rId1836" Type="http://schemas.openxmlformats.org/officeDocument/2006/relationships/hyperlink" Target="https://shokan.edu.kz/departments/department-of-strategy-accredi/" TargetMode="External"/><Relationship Id="rId2014" Type="http://schemas.openxmlformats.org/officeDocument/2006/relationships/hyperlink" Target="https://shokan.edu.kz/media/filer_public/09/36/09360bfc-cac0-41f7-83dd-53a5e6f8b343/sd_ku_15_pravila_priema_obuchayushihsya1.pdf" TargetMode="External"/><Relationship Id="rId638" Type="http://schemas.openxmlformats.org/officeDocument/2006/relationships/hyperlink" Target="https://shokan.edu.kz/media/filer_public/41/e2/41e2bfb4-2756-4e94-8693-bfbc66648b36/smk_p_424-2021_ob_akademicheskom_sovete.pdf" TargetMode="External"/><Relationship Id="rId845" Type="http://schemas.openxmlformats.org/officeDocument/2006/relationships/hyperlink" Target="https://shokan.edu.kz/media/filer_public/7b/4d/7b4d4a07-975d-4aa3-b086-9d3d10938c5f/goslitsenziia_28072020g_ru.pdf" TargetMode="External"/><Relationship Id="rId1030" Type="http://schemas.openxmlformats.org/officeDocument/2006/relationships/hyperlink" Target="http://www.kgu.kz/ru/ofis-registrator-i-centr-obsluzivania-obucausihsa" TargetMode="External"/><Relationship Id="rId1268" Type="http://schemas.openxmlformats.org/officeDocument/2006/relationships/hyperlink" Target="https://716.kz/news/8080-kgu-im-sh-ualihanova-dal-start-akcii-ja-vypusknik-video.html" TargetMode="External"/><Relationship Id="rId1475" Type="http://schemas.openxmlformats.org/officeDocument/2006/relationships/hyperlink" Target="https://www.instagram.com/p/CTg8qnOruBf/?utm_medium=share_sheet" TargetMode="External"/><Relationship Id="rId1682" Type="http://schemas.openxmlformats.org/officeDocument/2006/relationships/hyperlink" Target="https://shokan.edu.kz/pages/universitet-kurylymy" TargetMode="External"/><Relationship Id="rId1903" Type="http://schemas.openxmlformats.org/officeDocument/2006/relationships/hyperlink" Target="https://shokan.edu.kz/media/filer_public/99/7d/997d6e42-a46b-4472-b101-e9d4b8945751/akademicheskaia_politika_ku_im_sh_ualikhanova.pdf" TargetMode="External"/><Relationship Id="rId2098" Type="http://schemas.openxmlformats.org/officeDocument/2006/relationships/hyperlink" Target="https://shokan.edu.kz/media/filer_public/1b/de/1bde90cd-6f37-4ef2-8883-84e4e1d19b07/sd_ku_21_polozhenie_o_predostavlenii_lgot_za_obuchenie1.pdf" TargetMode="External"/><Relationship Id="rId277" Type="http://schemas.openxmlformats.org/officeDocument/2006/relationships/hyperlink" Target="https://shokan.edu.kz/media/filer_public/d4/79/d479cb85-4a46-4561-89af-99e829371a46/smk_stu_405-2020_poriadok_organizatsii_i_provedeniia_professionalnoi_praktiki.pdf" TargetMode="External"/><Relationship Id="rId400" Type="http://schemas.openxmlformats.org/officeDocument/2006/relationships/hyperlink" Target="https://shokan.edu.kz/media/filer_public/ef/93/ef93031c-eb10-41e2-8821-e6f3a791084a/smk_stu_407-2020_upravlenie_vospitatelnym_protsessom.pdf" TargetMode="External"/><Relationship Id="rId484" Type="http://schemas.openxmlformats.org/officeDocument/2006/relationships/hyperlink" Target="https://shokan.edu.kz/media/filer_public/d0/58/d058c9b9-d551-45b9-ac8c-625b02e6e778/smk_stu_501-2020_protsess_kontrolia_i_izmereniia_znanii_umenii_i_navykov_obuchaiushchikhsia.pdf" TargetMode="External"/><Relationship Id="rId705" Type="http://schemas.openxmlformats.org/officeDocument/2006/relationships/hyperlink" Target="https://shokan.edu.kz/media/filer_public/f1/b3/f1b3d30b-3898-447a-9595-b956b2bbc7ce/smk_p_503-2021_o_proverke_pismennykh_rabot_na_predmet_zaimstvovaniia.pdf" TargetMode="External"/><Relationship Id="rId1128" Type="http://schemas.openxmlformats.org/officeDocument/2006/relationships/hyperlink" Target="http://www.kgu.kz/index.php/ru/centr-karery" TargetMode="External"/><Relationship Id="rId1335" Type="http://schemas.openxmlformats.org/officeDocument/2006/relationships/hyperlink" Target="http://www.kgu.kz/ru/ofis-registrator-i-centr-obsluzivania-obucausihsa" TargetMode="External"/><Relationship Id="rId1542" Type="http://schemas.openxmlformats.org/officeDocument/2006/relationships/hyperlink" Target="https://shokan.edu.kz/documents/?page=5" TargetMode="External"/><Relationship Id="rId1987" Type="http://schemas.openxmlformats.org/officeDocument/2006/relationships/hyperlink" Target="https://shokan.edu.kz/media/filer_public/09/36/09360bfc-cac0-41f7-83dd-53a5e6f8b343/sd_ku_15_pravila_priema_obuchayushihsya1.pdf" TargetMode="External"/><Relationship Id="rId2165" Type="http://schemas.openxmlformats.org/officeDocument/2006/relationships/hyperlink" Target="https://shokan.edu.kz/erasmus/ka1/" TargetMode="External"/><Relationship Id="rId137" Type="http://schemas.openxmlformats.org/officeDocument/2006/relationships/hyperlink" Target="https://kgu.akmol.kz/documents/read/id-1424" TargetMode="External"/><Relationship Id="rId344" Type="http://schemas.openxmlformats.org/officeDocument/2006/relationships/hyperlink" Target="https://shokan.edu.kz/media/filer_public/ef/93/ef93031c-eb10-41e2-8821-e6f3a791084a/smk_stu_407-2020_upravlenie_vospitatelnym_protsessom.pdf" TargetMode="External"/><Relationship Id="rId691" Type="http://schemas.openxmlformats.org/officeDocument/2006/relationships/hyperlink" Target="https://shokan.edu.kz/media/filer_public/f1/b3/f1b3d30b-3898-447a-9595-b956b2bbc7ce/smk_p_503-2021_o_proverke_pismennykh_rabot_na_predmet_zaimstvovaniia.pdf" TargetMode="External"/><Relationship Id="rId789" Type="http://schemas.openxmlformats.org/officeDocument/2006/relationships/hyperlink" Target="https://kgu.akmol.kz/documents/read/id-1400" TargetMode="External"/><Relationship Id="rId912" Type="http://schemas.openxmlformats.org/officeDocument/2006/relationships/hyperlink" Target="https://shokan.edu.kz/media/filer_public/99/7d/997d6e42-a46b-4472-b101-e9d4b8945751/akademicheskaia_politika_ku_im_sh_ualikhanova.pdf" TargetMode="External"/><Relationship Id="rId996" Type="http://schemas.openxmlformats.org/officeDocument/2006/relationships/hyperlink" Target="http://biblioteka.kgu.kz&#1080;" TargetMode="External"/><Relationship Id="rId1847" Type="http://schemas.openxmlformats.org/officeDocument/2006/relationships/hyperlink" Target="https://shokan.edu.kz/departments/department-of-science-and-comm/" TargetMode="External"/><Relationship Id="rId2025" Type="http://schemas.openxmlformats.org/officeDocument/2006/relationships/hyperlink" Target="https://shokan.edu.kz/media/filer_public/05/2f/052fe4d7-ae6b-47bf-aac7-437468161ce1/preyskurant20stoimosti20platnykh20uslug1.pdf" TargetMode="External"/><Relationship Id="rId41" Type="http://schemas.openxmlformats.org/officeDocument/2006/relationships/hyperlink" Target="https://kgu.akmol.kz/documents/read/id-2253" TargetMode="External"/><Relationship Id="rId551" Type="http://schemas.openxmlformats.org/officeDocument/2006/relationships/hyperlink" Target="https://kgu.akmol.kz/documents/read/id-4318" TargetMode="External"/><Relationship Id="rId649" Type="http://schemas.openxmlformats.org/officeDocument/2006/relationships/hyperlink" Target="https://shokan.edu.kz/media/filer_public/f1/b3/f1b3d30b-3898-447a-9595-b956b2bbc7ce/smk_p_503-2021_o_proverke_pismennykh_rabot_na_predmet_zaimstvovaniia.pdf" TargetMode="External"/><Relationship Id="rId856" Type="http://schemas.openxmlformats.org/officeDocument/2006/relationships/hyperlink" Target="https://shokan.edu.kz/media/filer_public/7b/4d/7b4d4a07-975d-4aa3-b086-9d3d10938c5f/goslitsenziia_28072020g_ru.pdf" TargetMode="External"/><Relationship Id="rId1181" Type="http://schemas.openxmlformats.org/officeDocument/2006/relationships/hyperlink" Target="https://shokan.edu.kz/media/filer_public/99/7d/997d6e42-a46b-4472-b101-e9d4b8945751/akademicheskaia_politika_ku_im_sh_ualikhanova.pdf" TargetMode="External"/><Relationship Id="rId1279" Type="http://schemas.openxmlformats.org/officeDocument/2006/relationships/hyperlink" Target="https://shokan.edu.kz/media/filer_public/99/7d/997d6e42-a46b-4472-b101-e9d4b8945751/akademicheskaia_politika_ku_im_sh_ualikhanova.pdf" TargetMode="External"/><Relationship Id="rId1402" Type="http://schemas.openxmlformats.org/officeDocument/2006/relationships/hyperlink" Target="https://shokan.edu.kz/media/filer_public/ef/93/ef93031c-eb10-41e2-8821-e6f3a791084a/smk_stu_407-2020_upravlenie_vospitatelnym_protsessom.pdf" TargetMode="External"/><Relationship Id="rId1486" Type="http://schemas.openxmlformats.org/officeDocument/2006/relationships/hyperlink" Target="https://www.facebook.com/AcadStartUp" TargetMode="External"/><Relationship Id="rId1707" Type="http://schemas.openxmlformats.org/officeDocument/2006/relationships/hyperlink" Target="https://shokan.edu.kz/board-of-directors/" TargetMode="External"/><Relationship Id="rId190" Type="http://schemas.openxmlformats.org/officeDocument/2006/relationships/hyperlink" Target="https://shokan.edu.kz/media/filer_public/00/0b/000b2f8f-9998-4d85-92dc-88762e6a385d/smk_stu_401-2020_obuchaiushchiesia.pdf" TargetMode="External"/><Relationship Id="rId204" Type="http://schemas.openxmlformats.org/officeDocument/2006/relationships/hyperlink" Target="https://shokan.edu.kz/media/filer_public/88/38/883846ea-3220-47c6-8af3-16c073256e13/smk_stu_403_-_2021standart_universiteta.pdf" TargetMode="External"/><Relationship Id="rId288" Type="http://schemas.openxmlformats.org/officeDocument/2006/relationships/hyperlink" Target="https://shokan.edu.kz/media/filer_public/d4/79/d479cb85-4a46-4561-89af-99e829371a46/smk_stu_405-2020_poriadok_organizatsii_i_provedeniia_professionalnoi_praktiki.pdf" TargetMode="External"/><Relationship Id="rId411" Type="http://schemas.openxmlformats.org/officeDocument/2006/relationships/hyperlink" Target="https://shokan.edu.kz/media/filer_public/d0/58/d058c9b9-d551-45b9-ac8c-625b02e6e778/smk_stu_501-2020_protsess_kontrolia_i_izmereniia_znanii_umenii_i_navykov_obuchaiushchikhsia.pdf" TargetMode="External"/><Relationship Id="rId509" Type="http://schemas.openxmlformats.org/officeDocument/2006/relationships/hyperlink" Target="https://kgu.akmol.kz/documents/read/id-2252" TargetMode="External"/><Relationship Id="rId1041" Type="http://schemas.openxmlformats.org/officeDocument/2006/relationships/hyperlink" Target="http://www.kgu.kz/sites/default/files/Documents/ums/Akad_politika_2.docx" TargetMode="External"/><Relationship Id="rId1139" Type="http://schemas.openxmlformats.org/officeDocument/2006/relationships/hyperlink" Target="http://www.kgu.kz/index.php/ru/centr-karery" TargetMode="External"/><Relationship Id="rId1346" Type="http://schemas.openxmlformats.org/officeDocument/2006/relationships/hyperlink" Target="http://www.kgu.kz/ru/ofis-registrator-i-centr-obsluzivania-obucausihsa" TargetMode="External"/><Relationship Id="rId1693" Type="http://schemas.openxmlformats.org/officeDocument/2006/relationships/hyperlink" Target="https://shokan.edu.kz/board-of-directors/" TargetMode="External"/><Relationship Id="rId1914" Type="http://schemas.openxmlformats.org/officeDocument/2006/relationships/hyperlink" Target="https://shokan.edu.kz/media/filer_public/99/7d/997d6e42-a46b-4472-b101-e9d4b8945751/akademicheskaia_politika_ku_im_sh_ualikhanova.pdf" TargetMode="External"/><Relationship Id="rId1998" Type="http://schemas.openxmlformats.org/officeDocument/2006/relationships/hyperlink" Target="https://shokan.edu.kz/media/filer_public/09/36/09360bfc-cac0-41f7-83dd-53a5e6f8b343/sd_ku_15_pravila_priema_obuchayushihsya1.pdf" TargetMode="External"/><Relationship Id="rId495" Type="http://schemas.openxmlformats.org/officeDocument/2006/relationships/hyperlink" Target="https://kgu.akmol.kz/documents/read/id-2252" TargetMode="External"/><Relationship Id="rId716" Type="http://schemas.openxmlformats.org/officeDocument/2006/relationships/hyperlink" Target="https://shokan.edu.kz/media/filer_public/f1/b3/f1b3d30b-3898-447a-9595-b956b2bbc7ce/smk_p_503-2021_o_proverke_pismennykh_rabot_na_predmet_zaimstvovaniia.pdf" TargetMode="External"/><Relationship Id="rId923" Type="http://schemas.openxmlformats.org/officeDocument/2006/relationships/hyperlink" Target="https://shokan.edu.kz/media/filer_public/99/7d/997d6e42-a46b-4472-b101-e9d4b8945751/akademicheskaia_politika_ku_im_sh_ualikhanova.pdf" TargetMode="External"/><Relationship Id="rId1553" Type="http://schemas.openxmlformats.org/officeDocument/2006/relationships/hyperlink" Target="https://shokan.edu.kz/documents/?page=5" TargetMode="External"/><Relationship Id="rId1760" Type="http://schemas.openxmlformats.org/officeDocument/2006/relationships/hyperlink" Target="https://shokan.edu.kz/media/filer_public/a4/e6/a4e6c1ef-c529-451a-9449-a259341d388e/ustav_rus1.pdf" TargetMode="External"/><Relationship Id="rId1858" Type="http://schemas.openxmlformats.org/officeDocument/2006/relationships/hyperlink" Target="https://shokan.edu.kz/departments/department-of-science-and-comm/" TargetMode="External"/><Relationship Id="rId2176" Type="http://schemas.openxmlformats.org/officeDocument/2006/relationships/hyperlink" Target="https://shokan.edu.kz/institutes/graduate-school-of-business-an/" TargetMode="External"/><Relationship Id="rId52" Type="http://schemas.openxmlformats.org/officeDocument/2006/relationships/hyperlink" Target="https://shokan.edu.kz/media/filer_public/05/6f/056fae39-21f0-48be-89b7-c1973d545b5f/smk_stu_103-2020_antikorruptsionnyi_standart.pdf" TargetMode="External"/><Relationship Id="rId148" Type="http://schemas.openxmlformats.org/officeDocument/2006/relationships/hyperlink" Target="https://shokan.edu.kz/media/filer_public/00/0b/000b2f8f-9998-4d85-92dc-88762e6a385d/smk_stu_401-2020_obuchaiushchiesia.pdf" TargetMode="External"/><Relationship Id="rId355" Type="http://schemas.openxmlformats.org/officeDocument/2006/relationships/hyperlink" Target="https://shokan.edu.kz/media/filer_public/ef/93/ef93031c-eb10-41e2-8821-e6f3a791084a/smk_stu_407-2020_upravlenie_vospitatelnym_protsessom.pdf" TargetMode="External"/><Relationship Id="rId562" Type="http://schemas.openxmlformats.org/officeDocument/2006/relationships/hyperlink" Target="https://kgu.akmol.kz/documents/read/id-4318" TargetMode="External"/><Relationship Id="rId1192" Type="http://schemas.openxmlformats.org/officeDocument/2006/relationships/hyperlink" Target="https://shokan.edu.kz/media/filer_public/99/7d/997d6e42-a46b-4472-b101-e9d4b8945751/akademicheskaia_politika_ku_im_sh_ualikhanova.pdf" TargetMode="External"/><Relationship Id="rId1206" Type="http://schemas.openxmlformats.org/officeDocument/2006/relationships/hyperlink" Target="http://www.kgu.kz/index.php/ru/centr-karery" TargetMode="External"/><Relationship Id="rId1413" Type="http://schemas.openxmlformats.org/officeDocument/2006/relationships/hyperlink" Target="https://shokan.edu.kz/media/filer_public/ef/93/ef93031c-eb10-41e2-8821-e6f3a791084a/smk_stu_407-2020_upravlenie_vospitatelnym_protsessom.pdf" TargetMode="External"/><Relationship Id="rId1620" Type="http://schemas.openxmlformats.org/officeDocument/2006/relationships/hyperlink" Target="https://www.shokan.edu.kz/media/filer_public/d6/53/d65316ce-60ec-40cb-b3ce-236f96bceb24/otchet_2020-2021_rus.docx" TargetMode="External"/><Relationship Id="rId2036" Type="http://schemas.openxmlformats.org/officeDocument/2006/relationships/hyperlink" Target="https://shokan.edu.kz/media/filer_public/05/2f/052fe4d7-ae6b-47bf-aac7-437468161ce1/preyskurant20stoimosti20platnykh20uslug1.pdf" TargetMode="External"/><Relationship Id="rId215" Type="http://schemas.openxmlformats.org/officeDocument/2006/relationships/hyperlink" Target="https://shokan.edu.kz/media/filer_public/88/38/883846ea-3220-47c6-8af3-16c073256e13/smk_stu_403_-_2021standart_universiteta.pdf" TargetMode="External"/><Relationship Id="rId422" Type="http://schemas.openxmlformats.org/officeDocument/2006/relationships/hyperlink" Target="https://shokan.edu.kz/media/filer_public/d0/58/d058c9b9-d551-45b9-ac8c-625b02e6e778/smk_stu_501-2020_protsess_kontrolia_i_izmereniia_znanii_umenii_i_navykov_obuchaiushchikhsia.pdf" TargetMode="External"/><Relationship Id="rId867" Type="http://schemas.openxmlformats.org/officeDocument/2006/relationships/hyperlink" Target="https://shokan.edu.kz/media/filer_public/7b/4d/7b4d4a07-975d-4aa3-b086-9d3d10938c5f/goslitsenziia_28072020g_ru.pdf" TargetMode="External"/><Relationship Id="rId1052" Type="http://schemas.openxmlformats.org/officeDocument/2006/relationships/hyperlink" Target="http://www.kgu.kz/sites/default/files/Documents/ums/Akad_politika_2.docx" TargetMode="External"/><Relationship Id="rId1497" Type="http://schemas.openxmlformats.org/officeDocument/2006/relationships/hyperlink" Target="https://shokan.edu.kz/documents/?page=4" TargetMode="External"/><Relationship Id="rId1718" Type="http://schemas.openxmlformats.org/officeDocument/2006/relationships/hyperlink" Target="https://shokan.edu.kz/media/filer_public/a4/e6/a4e6c1ef-c529-451a-9449-a259341d388e/ustav_rus1.pdf" TargetMode="External"/><Relationship Id="rId1925" Type="http://schemas.openxmlformats.org/officeDocument/2006/relationships/hyperlink" Target="https://shokan.edu.kz/media/filer_public/99/7d/997d6e42-a46b-4472-b101-e9d4b8945751/akademicheskaia_politika_ku_im_sh_ualikhanova.pdf" TargetMode="External"/><Relationship Id="rId2103" Type="http://schemas.openxmlformats.org/officeDocument/2006/relationships/hyperlink" Target="https://shokan.edu.kz/media/filer_public/1b/de/1bde90cd-6f37-4ef2-8883-84e4e1d19b07/sd_ku_21_polozhenie_o_predostavlenii_lgot_za_obuchenie1.pdf" TargetMode="External"/><Relationship Id="rId299" Type="http://schemas.openxmlformats.org/officeDocument/2006/relationships/hyperlink" Target="https://shokan.edu.kz/media/filer_public/d4/79/d479cb85-4a46-4561-89af-99e829371a46/smk_stu_405-2020_poriadok_organizatsii_i_provedeniia_professionalnoi_praktiki.pdf" TargetMode="External"/><Relationship Id="rId727" Type="http://schemas.openxmlformats.org/officeDocument/2006/relationships/hyperlink" Target="https://kgu.akmol.kz/documents/read/id-1397" TargetMode="External"/><Relationship Id="rId934" Type="http://schemas.openxmlformats.org/officeDocument/2006/relationships/hyperlink" Target="https://shokan.edu.kz/media/filer_public/99/7d/997d6e42-a46b-4472-b101-e9d4b8945751/akademicheskaia_politika_ku_im_sh_ualikhanova.pdf" TargetMode="External"/><Relationship Id="rId1357" Type="http://schemas.openxmlformats.org/officeDocument/2006/relationships/hyperlink" Target="http://www.kgu.kz/ru/ofis-registrator-i-centr-obsluzivania-obucausihsa" TargetMode="External"/><Relationship Id="rId1564" Type="http://schemas.openxmlformats.org/officeDocument/2006/relationships/hyperlink" Target="https://shokan.edu.kz/documents/?page=11" TargetMode="External"/><Relationship Id="rId1771" Type="http://schemas.openxmlformats.org/officeDocument/2006/relationships/hyperlink" Target="https://shokan.edu.kz/media/filer_public/7b/4d/7b4d4a07-975d-4aa3-b086-9d3d10938c5f/goslitsenziia_28072020g_ru.pdf" TargetMode="External"/><Relationship Id="rId2187" Type="http://schemas.openxmlformats.org/officeDocument/2006/relationships/hyperlink" Target="https://shokan.edu.kz/institutes/graduate-school-of-business-an/" TargetMode="External"/><Relationship Id="rId63" Type="http://schemas.openxmlformats.org/officeDocument/2006/relationships/hyperlink" Target="https://shokan.edu.kz/media/filer_public/05/6f/056fae39-21f0-48be-89b7-c1973d545b5f/smk_stu_103-2020_antikorruptsionnyi_standart.pdf" TargetMode="External"/><Relationship Id="rId159" Type="http://schemas.openxmlformats.org/officeDocument/2006/relationships/hyperlink" Target="https://shokan.edu.kz/media/filer_public/00/0b/000b2f8f-9998-4d85-92dc-88762e6a385d/smk_stu_401-2020_obuchaiushchiesia.pdf" TargetMode="External"/><Relationship Id="rId366" Type="http://schemas.openxmlformats.org/officeDocument/2006/relationships/hyperlink" Target="https://shokan.edu.kz/media/filer_public/ef/93/ef93031c-eb10-41e2-8821-e6f3a791084a/smk_stu_407-2020_upravlenie_vospitatelnym_protsessom.pdf" TargetMode="External"/><Relationship Id="rId573" Type="http://schemas.openxmlformats.org/officeDocument/2006/relationships/hyperlink" Target="https://kgu.akmol.kz/documents/read/id-4322" TargetMode="External"/><Relationship Id="rId780" Type="http://schemas.openxmlformats.org/officeDocument/2006/relationships/hyperlink" Target="https://kgu.akmol.kz/documents/read/id-1399" TargetMode="External"/><Relationship Id="rId1217" Type="http://schemas.openxmlformats.org/officeDocument/2006/relationships/hyperlink" Target="http://www.kgu.kz/index.php/ru/centr-karery" TargetMode="External"/><Relationship Id="rId1424" Type="http://schemas.openxmlformats.org/officeDocument/2006/relationships/hyperlink" Target="https://shokan.edu.kz/media/filer_public/ef/93/ef93031c-eb10-41e2-8821-e6f3a791084a/smk_stu_407-2020_upravlenie_vospitatelnym_protsessom.pdf" TargetMode="External"/><Relationship Id="rId1631" Type="http://schemas.openxmlformats.org/officeDocument/2006/relationships/hyperlink" Target="https://www.shokan.edu.kz/media/filer_public/d6/53/d65316ce-60ec-40cb-b3ce-236f96bceb24/otchet_2020-2021_rus.docx" TargetMode="External"/><Relationship Id="rId1869" Type="http://schemas.openxmlformats.org/officeDocument/2006/relationships/hyperlink" Target="https://shokan.edu.kz/departments/department-of-science-and-comm/" TargetMode="External"/><Relationship Id="rId2047" Type="http://schemas.openxmlformats.org/officeDocument/2006/relationships/hyperlink" Target="https://shokan.edu.kz/media/filer_public/05/2f/052fe4d7-ae6b-47bf-aac7-437468161ce1/preyskurant20stoimosti20platnykh20uslug1.pdf" TargetMode="External"/><Relationship Id="rId226" Type="http://schemas.openxmlformats.org/officeDocument/2006/relationships/hyperlink" Target="https://shokan.edu.kz/media/filer_public/88/38/883846ea-3220-47c6-8af3-16c073256e13/smk_stu_403_-_2021standart_universiteta.pdf" TargetMode="External"/><Relationship Id="rId433" Type="http://schemas.openxmlformats.org/officeDocument/2006/relationships/hyperlink" Target="https://shokan.edu.kz/media/filer_public/d0/58/d058c9b9-d551-45b9-ac8c-625b02e6e778/smk_stu_501-2020_protsess_kontrolia_i_izmereniia_znanii_umenii_i_navykov_obuchaiushchikhsia.pdf" TargetMode="External"/><Relationship Id="rId878" Type="http://schemas.openxmlformats.org/officeDocument/2006/relationships/hyperlink" Target="https://shokan.edu.kz/media/filer_public/7b/4d/7b4d4a07-975d-4aa3-b086-9d3d10938c5f/goslitsenziia_28072020g_ru.pdf" TargetMode="External"/><Relationship Id="rId1063" Type="http://schemas.openxmlformats.org/officeDocument/2006/relationships/hyperlink" Target="http://www.kgu.kz/sites/default/files/Documents/ums/Akad_politika_2.docx" TargetMode="External"/><Relationship Id="rId1270" Type="http://schemas.openxmlformats.org/officeDocument/2006/relationships/hyperlink" Target="https://716.kz/news/8080-kgu-im-sh-ualihanova-dal-start-akcii-ja-vypusknik-video.html" TargetMode="External"/><Relationship Id="rId1729" Type="http://schemas.openxmlformats.org/officeDocument/2006/relationships/hyperlink" Target="https://shokan.edu.kz/media/filer_public/a4/e6/a4e6c1ef-c529-451a-9449-a259341d388e/ustav_rus1.pdf" TargetMode="External"/><Relationship Id="rId1936" Type="http://schemas.openxmlformats.org/officeDocument/2006/relationships/hyperlink" Target="https://shokan.edu.kz/admission/master/" TargetMode="External"/><Relationship Id="rId2114" Type="http://schemas.openxmlformats.org/officeDocument/2006/relationships/hyperlink" Target="https://shokan.edu.kz/media/filer_public/1b/de/1bde90cd-6f37-4ef2-8883-84e4e1d19b07/sd_ku_21_polozhenie_o_predostavlenii_lgot_za_obuchenie1.pdf" TargetMode="External"/><Relationship Id="rId640" Type="http://schemas.openxmlformats.org/officeDocument/2006/relationships/hyperlink" Target="https://shokan.edu.kz/media/filer_public/41/e2/41e2bfb4-2756-4e94-8693-bfbc66648b36/smk_p_424-2021_ob_akademicheskom_sovete.pdf" TargetMode="External"/><Relationship Id="rId738" Type="http://schemas.openxmlformats.org/officeDocument/2006/relationships/hyperlink" Target="https://kgu.akmol.kz/documents/read/id-1397" TargetMode="External"/><Relationship Id="rId945" Type="http://schemas.openxmlformats.org/officeDocument/2006/relationships/hyperlink" Target="https://shokan.edu.kz/media/filer_public/99/7d/997d6e42-a46b-4472-b101-e9d4b8945751/akademicheskaia_politika_ku_im_sh_ualikhanova.pdf" TargetMode="External"/><Relationship Id="rId1368" Type="http://schemas.openxmlformats.org/officeDocument/2006/relationships/hyperlink" Target="http://www.kgu.kz/ru/ofis-registrator-i-centr-obsluzivania-obucausihsa" TargetMode="External"/><Relationship Id="rId1575" Type="http://schemas.openxmlformats.org/officeDocument/2006/relationships/hyperlink" Target="http://feedback.kgu.kz/" TargetMode="External"/><Relationship Id="rId1782" Type="http://schemas.openxmlformats.org/officeDocument/2006/relationships/hyperlink" Target="https://shokan.edu.kz/media/filer_public/7b/4d/7b4d4a07-975d-4aa3-b086-9d3d10938c5f/goslitsenziia_28072020g_ru.pdf" TargetMode="External"/><Relationship Id="rId2198" Type="http://schemas.openxmlformats.org/officeDocument/2006/relationships/hyperlink" Target="https://shokan.edu.kz/e-university/" TargetMode="External"/><Relationship Id="rId74" Type="http://schemas.openxmlformats.org/officeDocument/2006/relationships/hyperlink" Target="https://shokan.edu.kz/media/filer_public/05/6f/056fae39-21f0-48be-89b7-c1973d545b5f/smk_stu_103-2020_antikorruptsionnyi_standart.pdf" TargetMode="External"/><Relationship Id="rId377" Type="http://schemas.openxmlformats.org/officeDocument/2006/relationships/hyperlink" Target="https://shokan.edu.kz/media/filer_public/ef/93/ef93031c-eb10-41e2-8821-e6f3a791084a/smk_stu_407-2020_upravlenie_vospitatelnym_protsessom.pdf" TargetMode="External"/><Relationship Id="rId500" Type="http://schemas.openxmlformats.org/officeDocument/2006/relationships/hyperlink" Target="https://kgu.akmol.kz/documents/read/id-2252" TargetMode="External"/><Relationship Id="rId584" Type="http://schemas.openxmlformats.org/officeDocument/2006/relationships/hyperlink" Target="https://kgu.akmol.kz/documents/read/id-4322" TargetMode="External"/><Relationship Id="rId805" Type="http://schemas.openxmlformats.org/officeDocument/2006/relationships/hyperlink" Target="https://kgu.akmol.kz/documents/read/id-1402" TargetMode="External"/><Relationship Id="rId1130" Type="http://schemas.openxmlformats.org/officeDocument/2006/relationships/hyperlink" Target="http://www.kgu.kz/index.php/ru/centr-karery" TargetMode="External"/><Relationship Id="rId1228" Type="http://schemas.openxmlformats.org/officeDocument/2006/relationships/hyperlink" Target="http://www.kgu.kz/index.php/ru/centr-karery" TargetMode="External"/><Relationship Id="rId1435" Type="http://schemas.openxmlformats.org/officeDocument/2006/relationships/hyperlink" Target="https://shokan.edu.kz/media/filer_public/ef/93/ef93031c-eb10-41e2-8821-e6f3a791084a/smk_stu_407-2020_upravlenie_vospitatelnym_protsessom.pdf" TargetMode="External"/><Relationship Id="rId2058" Type="http://schemas.openxmlformats.org/officeDocument/2006/relationships/hyperlink" Target="https://shokan.edu.kz/media/filer_public/05/2f/052fe4d7-ae6b-47bf-aac7-437468161ce1/preyskurant20stoimosti20platnykh20uslug1.pdf" TargetMode="External"/><Relationship Id="rId5" Type="http://schemas.openxmlformats.org/officeDocument/2006/relationships/webSettings" Target="webSettings.xml"/><Relationship Id="rId237" Type="http://schemas.openxmlformats.org/officeDocument/2006/relationships/hyperlink" Target="https://shokan.edu.kz/media/filer_public/88/38/883846ea-3220-47c6-8af3-16c073256e13/smk_stu_403_-_2021standart_universiteta.pdf" TargetMode="External"/><Relationship Id="rId791" Type="http://schemas.openxmlformats.org/officeDocument/2006/relationships/hyperlink" Target="https://kgu.akmol.kz/documents/read/id-1400" TargetMode="External"/><Relationship Id="rId889" Type="http://schemas.openxmlformats.org/officeDocument/2006/relationships/hyperlink" Target="http://www.kgu.kz:8080/share/page/" TargetMode="External"/><Relationship Id="rId1074" Type="http://schemas.openxmlformats.org/officeDocument/2006/relationships/hyperlink" Target="https://adilet.zan.kz/rus/docs/V1800017650" TargetMode="External"/><Relationship Id="rId1642" Type="http://schemas.openxmlformats.org/officeDocument/2006/relationships/hyperlink" Target="https://www.shokan.edu.kz/media/filer_public/d6/53/d65316ce-60ec-40cb-b3ce-236f96bceb24/otchet_2020-2021_rus.docx" TargetMode="External"/><Relationship Id="rId1947" Type="http://schemas.openxmlformats.org/officeDocument/2006/relationships/hyperlink" Target="https://shokan.edu.kz/admission/master/" TargetMode="External"/><Relationship Id="rId444"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51" Type="http://schemas.openxmlformats.org/officeDocument/2006/relationships/hyperlink" Target="https://shokan.edu.kz/media/filer_public/f1/b3/f1b3d30b-3898-447a-9595-b956b2bbc7ce/smk_p_503-2021_o_proverke_pismennykh_rabot_na_predmet_zaimstvovaniia.pdf" TargetMode="External"/><Relationship Id="rId749" Type="http://schemas.openxmlformats.org/officeDocument/2006/relationships/hyperlink" Target="https://kgu.akmol.kz/documents/read/id-1398" TargetMode="External"/><Relationship Id="rId1281" Type="http://schemas.openxmlformats.org/officeDocument/2006/relationships/hyperlink" Target="https://shokan.edu.kz/media/filer_public/99/7d/997d6e42-a46b-4472-b101-e9d4b8945751/akademicheskaia_politika_ku_im_sh_ualikhanova.pdf" TargetMode="External"/><Relationship Id="rId1379" Type="http://schemas.openxmlformats.org/officeDocument/2006/relationships/hyperlink" Target="https://shokan.edu.kz" TargetMode="External"/><Relationship Id="rId1502" Type="http://schemas.openxmlformats.org/officeDocument/2006/relationships/hyperlink" Target="https://shokan.edu.kz/news/27-zheltoksan-2021-zhyly-sh-ua-3xoxg1/" TargetMode="External"/><Relationship Id="rId1586" Type="http://schemas.openxmlformats.org/officeDocument/2006/relationships/hyperlink" Target="https://platonus.kgu.kz/" TargetMode="External"/><Relationship Id="rId1807" Type="http://schemas.openxmlformats.org/officeDocument/2006/relationships/hyperlink" Target="https://shokan.edu.kz/media/filer_public/7b/4d/7b4d4a07-975d-4aa3-b086-9d3d10938c5f/goslitsenziia_28072020g_ru.pdf" TargetMode="External"/><Relationship Id="rId2125" Type="http://schemas.openxmlformats.org/officeDocument/2006/relationships/hyperlink" Target="https://shokan.edu.kz/media/filer_public/1b/de/1bde90cd-6f37-4ef2-8883-84e4e1d19b07/sd_ku_21_polozhenie_o_predostavlenii_lgot_za_obuchenie1.pdf" TargetMode="External"/><Relationship Id="rId290" Type="http://schemas.openxmlformats.org/officeDocument/2006/relationships/hyperlink" Target="https://shokan.edu.kz/media/filer_public/d4/79/d479cb85-4a46-4561-89af-99e829371a46/smk_stu_405-2020_poriadok_organizatsii_i_provedeniia_professionalnoi_praktiki.pdf" TargetMode="External"/><Relationship Id="rId304" Type="http://schemas.openxmlformats.org/officeDocument/2006/relationships/hyperlink" Target="https://shokan.edu.kz/media/filer_public/d4/79/d479cb85-4a46-4561-89af-99e829371a46/smk_stu_405-2020_poriadok_organizatsii_i_provedeniia_professionalnoi_praktiki.pdf" TargetMode="External"/><Relationship Id="rId388" Type="http://schemas.openxmlformats.org/officeDocument/2006/relationships/hyperlink" Target="https://shokan.edu.kz/media/filer_public/ef/93/ef93031c-eb10-41e2-8821-e6f3a791084a/smk_stu_407-2020_upravlenie_vospitatelnym_protsessom.pdf" TargetMode="External"/><Relationship Id="rId511" Type="http://schemas.openxmlformats.org/officeDocument/2006/relationships/hyperlink" Target="https://kgu.akmol.kz/documents/read/id-1405" TargetMode="External"/><Relationship Id="rId609" Type="http://schemas.openxmlformats.org/officeDocument/2006/relationships/hyperlink" Target="https://shokan.edu.kz/media/filer_public/41/e2/41e2bfb4-2756-4e94-8693-bfbc66648b36/smk_p_424-2021_ob_akademicheskom_sovete.pdf" TargetMode="External"/><Relationship Id="rId956" Type="http://schemas.openxmlformats.org/officeDocument/2006/relationships/hyperlink" Target="https://shokan.edu.kz/media/filer_public/99/7d/997d6e42-a46b-4472-b101-e9d4b8945751/akademicheskaia_politika_ku_im_sh_ualikhanova.pdf" TargetMode="External"/><Relationship Id="rId1141" Type="http://schemas.openxmlformats.org/officeDocument/2006/relationships/hyperlink" Target="http://www.kgu.kz/index.php/ru/centr-karery" TargetMode="External"/><Relationship Id="rId1239" Type="http://schemas.openxmlformats.org/officeDocument/2006/relationships/hyperlink" Target="https://716.kz/news/8080-kgu-im-sh-ualihanova-dal-start-akcii-ja-vypusknik-video.html" TargetMode="External"/><Relationship Id="rId1793" Type="http://schemas.openxmlformats.org/officeDocument/2006/relationships/hyperlink" Target="https://shokan.edu.kz/media/filer_public/7b/4d/7b4d4a07-975d-4aa3-b086-9d3d10938c5f/goslitsenziia_28072020g_ru.pdf" TargetMode="External"/><Relationship Id="rId2069" Type="http://schemas.openxmlformats.org/officeDocument/2006/relationships/hyperlink" Target="https://shokan.edu.kz/media/filer_public/05/2f/052fe4d7-ae6b-47bf-aac7-437468161ce1/preyskurant20stoimosti20platnykh20uslug1.pdf" TargetMode="External"/><Relationship Id="rId85" Type="http://schemas.openxmlformats.org/officeDocument/2006/relationships/hyperlink" Target="https://shokan.edu.kz/media/filer_public/05/6f/056fae39-21f0-48be-89b7-c1973d545b5f/smk_stu_103-2020_antikorruptsionnyi_standart.pdf" TargetMode="External"/><Relationship Id="rId150" Type="http://schemas.openxmlformats.org/officeDocument/2006/relationships/hyperlink" Target="https://shokan.edu.kz/media/filer_public/00/0b/000b2f8f-9998-4d85-92dc-88762e6a385d/smk_stu_401-2020_obuchaiushchiesia.pdf" TargetMode="External"/><Relationship Id="rId595" Type="http://schemas.openxmlformats.org/officeDocument/2006/relationships/hyperlink" Target="https://shokan.edu.kz/media/filer_public/41/e2/41e2bfb4-2756-4e94-8693-bfbc66648b36/smk_p_424-2021_ob_akademicheskom_sovete.pdf" TargetMode="External"/><Relationship Id="rId816" Type="http://schemas.openxmlformats.org/officeDocument/2006/relationships/hyperlink" Target="https://kgu.akmol.kz/documents/read/id-1402" TargetMode="External"/><Relationship Id="rId1001" Type="http://schemas.openxmlformats.org/officeDocument/2006/relationships/hyperlink" Target="http://www.kgu.kz/ru/ofis-registrator-i-centr-obsluzivania-obucausihsa" TargetMode="External"/><Relationship Id="rId1446" Type="http://schemas.openxmlformats.org/officeDocument/2006/relationships/hyperlink" Target="https://www.instagram.com/p/CZKD5svIKvz/?utm_medium=share_sheet" TargetMode="External"/><Relationship Id="rId1653" Type="http://schemas.openxmlformats.org/officeDocument/2006/relationships/hyperlink" Target="https://www.shokan.edu.kz/media/filer_public/d6/53/d65316ce-60ec-40cb-b3ce-236f96bceb24/otchet_2020-2021_rus.docx" TargetMode="External"/><Relationship Id="rId1860" Type="http://schemas.openxmlformats.org/officeDocument/2006/relationships/hyperlink" Target="https://shokan.edu.kz/departments/department-of-science-and-comm/" TargetMode="External"/><Relationship Id="rId248" Type="http://schemas.openxmlformats.org/officeDocument/2006/relationships/hyperlink" Target="https://shokan.edu.kz/media/filer_public/88/38/883846ea-3220-47c6-8af3-16c073256e13/smk_stu_403_-_2021standart_universiteta.pdf" TargetMode="External"/><Relationship Id="rId455"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62" Type="http://schemas.openxmlformats.org/officeDocument/2006/relationships/hyperlink" Target="https://shokan.edu.kz/media/filer_public/f1/b3/f1b3d30b-3898-447a-9595-b956b2bbc7ce/smk_p_503-2021_o_proverke_pismennykh_rabot_na_predmet_zaimstvovaniia.pdf" TargetMode="External"/><Relationship Id="rId1085" Type="http://schemas.openxmlformats.org/officeDocument/2006/relationships/hyperlink" Target="https://adilet.zan.kz/rus/docs/V1800017650" TargetMode="External"/><Relationship Id="rId1292" Type="http://schemas.openxmlformats.org/officeDocument/2006/relationships/hyperlink" Target="https://shokan.edu.kz/media/filer_public/99/7d/997d6e42-a46b-4472-b101-e9d4b8945751/akademicheskaia_politika_ku_im_sh_ualikhanova.pdf" TargetMode="External"/><Relationship Id="rId1306" Type="http://schemas.openxmlformats.org/officeDocument/2006/relationships/hyperlink" Target="https://shokan.edu.kz/media/filer_public/99/7d/997d6e42-a46b-4472-b101-e9d4b8945751/akademicheskaia_politika_ku_im_sh_ualikhanova.pdf" TargetMode="External"/><Relationship Id="rId1513" Type="http://schemas.openxmlformats.org/officeDocument/2006/relationships/hyperlink" Target="https://shokan.edu.kz/news/27-zheltoksan-2021-zhyly-sh-ua-3xoxg1/" TargetMode="External"/><Relationship Id="rId1720" Type="http://schemas.openxmlformats.org/officeDocument/2006/relationships/hyperlink" Target="https://shokan.edu.kz/media/filer_public/a4/e6/a4e6c1ef-c529-451a-9449-a259341d388e/ustav_rus1.pdf" TargetMode="External"/><Relationship Id="rId1958" Type="http://schemas.openxmlformats.org/officeDocument/2006/relationships/hyperlink" Target="https://shokan.edu.kz/media/filer_public/09/36/09360bfc-cac0-41f7-83dd-53a5e6f8b343/sd_ku_15_pravila_priema_obuchayushihsya1.pdf" TargetMode="External"/><Relationship Id="rId2136" Type="http://schemas.openxmlformats.org/officeDocument/2006/relationships/hyperlink" Target="https://shokan.edu.kz/media/filer_public/1b/de/1bde90cd-6f37-4ef2-8883-84e4e1d19b07/sd_ku_21_polozhenie_o_predostavlenii_lgot_za_obuchenie1.pdf" TargetMode="External"/><Relationship Id="rId12" Type="http://schemas.openxmlformats.org/officeDocument/2006/relationships/hyperlink" Target="https://kgu.akmol.kz/documents/read/id-1421" TargetMode="External"/><Relationship Id="rId108" Type="http://schemas.openxmlformats.org/officeDocument/2006/relationships/hyperlink" Target="https://kgu.akmol.kz/documents/read/id-1423" TargetMode="External"/><Relationship Id="rId315" Type="http://schemas.openxmlformats.org/officeDocument/2006/relationships/hyperlink" Target="https://shokan.edu.kz/media/filer_public/d4/79/d479cb85-4a46-4561-89af-99e829371a46/smk_stu_405-2020_poriadok_organizatsii_i_provedeniia_professionalnoi_praktiki.pdf" TargetMode="External"/><Relationship Id="rId522" Type="http://schemas.openxmlformats.org/officeDocument/2006/relationships/hyperlink" Target="https://kgu.akmol.kz/documents/read/id-1405" TargetMode="External"/><Relationship Id="rId967" Type="http://schemas.openxmlformats.org/officeDocument/2006/relationships/hyperlink" Target="http://www.kgu.kz/ru/glavnaa" TargetMode="External"/><Relationship Id="rId1152" Type="http://schemas.openxmlformats.org/officeDocument/2006/relationships/hyperlink" Target="https://shokan.edu.kz/media/filer_public/99/7d/997d6e42-a46b-4472-b101-e9d4b8945751/akademicheskaia_politika_ku_im_sh_ualikhanova.pdf" TargetMode="External"/><Relationship Id="rId1597" Type="http://schemas.openxmlformats.org/officeDocument/2006/relationships/hyperlink" Target="https://shokan.edu.kz/media/filer_public/de/50/de50845a-672e-40a3-ad57-575a00a06398/stratplan202020-2024201.pdf" TargetMode="External"/><Relationship Id="rId1818" Type="http://schemas.openxmlformats.org/officeDocument/2006/relationships/hyperlink" Target="https://shokan.edu.kz/media/filer_public/7b/4d/7b4d4a07-975d-4aa3-b086-9d3d10938c5f/goslitsenziia_28072020g_ru.pdf" TargetMode="External"/><Relationship Id="rId2203" Type="http://schemas.openxmlformats.org/officeDocument/2006/relationships/hyperlink" Target="https://shokan.edu.kz/e-university/" TargetMode="External"/><Relationship Id="rId96" Type="http://schemas.openxmlformats.org/officeDocument/2006/relationships/hyperlink" Target="https://shokan.edu.kz/media/filer_public/05/6f/056fae39-21f0-48be-89b7-c1973d545b5f/smk_stu_103-2020_antikorruptsionnyi_standart.pdf" TargetMode="External"/><Relationship Id="rId161" Type="http://schemas.openxmlformats.org/officeDocument/2006/relationships/hyperlink" Target="https://shokan.edu.kz/media/filer_public/00/0b/000b2f8f-9998-4d85-92dc-88762e6a385d/smk_stu_401-2020_obuchaiushchiesia.pdf" TargetMode="External"/><Relationship Id="rId399" Type="http://schemas.openxmlformats.org/officeDocument/2006/relationships/hyperlink" Target="https://shokan.edu.kz/media/filer_public/ef/93/ef93031c-eb10-41e2-8821-e6f3a791084a/smk_stu_407-2020_upravlenie_vospitatelnym_protsessom.pdf" TargetMode="External"/><Relationship Id="rId827" Type="http://schemas.openxmlformats.org/officeDocument/2006/relationships/hyperlink" Target="https://shokan.edu.kz/media/filer_public/7b/4d/7b4d4a07-975d-4aa3-b086-9d3d10938c5f/goslitsenziia_28072020g_ru.pdf" TargetMode="External"/><Relationship Id="rId1012" Type="http://schemas.openxmlformats.org/officeDocument/2006/relationships/hyperlink" Target="http://www.kgu.kz/ru/ofis-registrator-i-centr-obsluzivania-obucausihsa" TargetMode="External"/><Relationship Id="rId1457" Type="http://schemas.openxmlformats.org/officeDocument/2006/relationships/hyperlink" Target="https://www.instagram.com/p/CZKD5svIKvz/?utm_medium=share_sheet" TargetMode="External"/><Relationship Id="rId1664" Type="http://schemas.openxmlformats.org/officeDocument/2006/relationships/hyperlink" Target="https://www.shokan.edu.kz/media/filer_public/d6/53/d65316ce-60ec-40cb-b3ce-236f96bceb24/otchet_2020-2021_rus.docx" TargetMode="External"/><Relationship Id="rId1871" Type="http://schemas.openxmlformats.org/officeDocument/2006/relationships/hyperlink" Target="https://shokan.edu.kz/departments/department-of-science-and-comm/" TargetMode="External"/><Relationship Id="rId259" Type="http://schemas.openxmlformats.org/officeDocument/2006/relationships/hyperlink" Target="https://shokan.edu.kz/media/filer_public/d4/79/d479cb85-4a46-4561-89af-99e829371a46/smk_stu_405-2020_poriadok_organizatsii_i_provedeniia_professionalnoi_praktiki.pdf" TargetMode="External"/><Relationship Id="rId466"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73" Type="http://schemas.openxmlformats.org/officeDocument/2006/relationships/hyperlink" Target="https://shokan.edu.kz/media/filer_public/f1/b3/f1b3d30b-3898-447a-9595-b956b2bbc7ce/smk_p_503-2021_o_proverke_pismennykh_rabot_na_predmet_zaimstvovaniia.pdf" TargetMode="External"/><Relationship Id="rId880" Type="http://schemas.openxmlformats.org/officeDocument/2006/relationships/hyperlink" Target="https://shokan.edu.kz/media/filer_public/de/50/de50845a-672e-40a3-ad57-575a00a06398/stratplan202020-2024201.pdf" TargetMode="External"/><Relationship Id="rId1096" Type="http://schemas.openxmlformats.org/officeDocument/2006/relationships/hyperlink" Target="https://adilet.zan.kz/rus/docs/V1800017650" TargetMode="External"/><Relationship Id="rId1317" Type="http://schemas.openxmlformats.org/officeDocument/2006/relationships/hyperlink" Target="https://shokan.edu.kz/media/filer_public/99/7d/997d6e42-a46b-4472-b101-e9d4b8945751/akademicheskaia_politika_ku_im_sh_ualikhanova.pdf" TargetMode="External"/><Relationship Id="rId1524" Type="http://schemas.openxmlformats.org/officeDocument/2006/relationships/hyperlink" Target="https://shokan.edu.kz/news/27-zheltoksan-2021-zhyly-sh-ua-3xoxg1/" TargetMode="External"/><Relationship Id="rId1731" Type="http://schemas.openxmlformats.org/officeDocument/2006/relationships/hyperlink" Target="https://shokan.edu.kz/media/filer_public/a4/e6/a4e6c1ef-c529-451a-9449-a259341d388e/ustav_rus1.pdf" TargetMode="External"/><Relationship Id="rId1969" Type="http://schemas.openxmlformats.org/officeDocument/2006/relationships/hyperlink" Target="https://shokan.edu.kz/media/filer_public/09/36/09360bfc-cac0-41f7-83dd-53a5e6f8b343/sd_ku_15_pravila_priema_obuchayushihsya1.pdf" TargetMode="External"/><Relationship Id="rId2147" Type="http://schemas.openxmlformats.org/officeDocument/2006/relationships/hyperlink" Target="https://shokan.edu.kz/erasmus/ka1/" TargetMode="External"/><Relationship Id="rId23" Type="http://schemas.openxmlformats.org/officeDocument/2006/relationships/hyperlink" Target="https://kgu.akmol.kz/documents/read/id-1421" TargetMode="External"/><Relationship Id="rId119" Type="http://schemas.openxmlformats.org/officeDocument/2006/relationships/hyperlink" Target="https://kgu.akmol.kz/documents/read/id-1423" TargetMode="External"/><Relationship Id="rId326" Type="http://schemas.openxmlformats.org/officeDocument/2006/relationships/hyperlink" Target="https://kgu.akmol.kz/documents/read/id-1426" TargetMode="External"/><Relationship Id="rId533" Type="http://schemas.openxmlformats.org/officeDocument/2006/relationships/hyperlink" Target="https://kgu.akmol.kz/documents/read/id-2245" TargetMode="External"/><Relationship Id="rId978" Type="http://schemas.openxmlformats.org/officeDocument/2006/relationships/hyperlink" Target="http://www.kgu.kz/ru/glavnaa" TargetMode="External"/><Relationship Id="rId1163" Type="http://schemas.openxmlformats.org/officeDocument/2006/relationships/hyperlink" Target="https://shokan.edu.kz/media/filer_public/99/7d/997d6e42-a46b-4472-b101-e9d4b8945751/akademicheskaia_politika_ku_im_sh_ualikhanova.pdf" TargetMode="External"/><Relationship Id="rId1370" Type="http://schemas.openxmlformats.org/officeDocument/2006/relationships/hyperlink" Target="https://shokan.edu.kz" TargetMode="External"/><Relationship Id="rId1829" Type="http://schemas.openxmlformats.org/officeDocument/2006/relationships/hyperlink" Target="https://shokan.edu.kz/departments/department-of-strategy-accredi/" TargetMode="External"/><Relationship Id="rId2007" Type="http://schemas.openxmlformats.org/officeDocument/2006/relationships/hyperlink" Target="https://shokan.edu.kz/media/filer_public/09/36/09360bfc-cac0-41f7-83dd-53a5e6f8b343/sd_ku_15_pravila_priema_obuchayushihsya1.pdf" TargetMode="External"/><Relationship Id="rId2214" Type="http://schemas.openxmlformats.org/officeDocument/2006/relationships/image" Target="media/image6.jpeg"/><Relationship Id="rId740" Type="http://schemas.openxmlformats.org/officeDocument/2006/relationships/hyperlink" Target="https://kgu.akmol.kz/documents/read/id-1397" TargetMode="External"/><Relationship Id="rId838" Type="http://schemas.openxmlformats.org/officeDocument/2006/relationships/hyperlink" Target="https://shokan.edu.kz/media/filer_public/7b/4d/7b4d4a07-975d-4aa3-b086-9d3d10938c5f/goslitsenziia_28072020g_ru.pdf" TargetMode="External"/><Relationship Id="rId1023" Type="http://schemas.openxmlformats.org/officeDocument/2006/relationships/hyperlink" Target="http://www.kgu.kz/ru/ofis-registrator-i-centr-obsluzivania-obucausihsa" TargetMode="External"/><Relationship Id="rId1468" Type="http://schemas.openxmlformats.org/officeDocument/2006/relationships/hyperlink" Target="https://www.instagram.com/p/CZKD5svIKvz/?utm_medium=share_sheet" TargetMode="External"/><Relationship Id="rId1675" Type="http://schemas.openxmlformats.org/officeDocument/2006/relationships/hyperlink" Target="https://shokan.edu.kz/pages/universitet-kurylymy" TargetMode="External"/><Relationship Id="rId1882" Type="http://schemas.openxmlformats.org/officeDocument/2006/relationships/hyperlink" Target="https://shokan.edu.kz/media/filer_public/99/7d/997d6e42-a46b-4472-b101-e9d4b8945751/akademicheskaia_politika_ku_im_sh_ualikhanova.pdf" TargetMode="External"/><Relationship Id="rId172" Type="http://schemas.openxmlformats.org/officeDocument/2006/relationships/hyperlink" Target="https://shokan.edu.kz/media/filer_public/00/0b/000b2f8f-9998-4d85-92dc-88762e6a385d/smk_stu_401-2020_obuchaiushchiesia.pdf" TargetMode="External"/><Relationship Id="rId477"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00" Type="http://schemas.openxmlformats.org/officeDocument/2006/relationships/hyperlink" Target="https://shokan.edu.kz/media/filer_public/41/e2/41e2bfb4-2756-4e94-8693-bfbc66648b36/smk_p_424-2021_ob_akademicheskom_sovete.pdf" TargetMode="External"/><Relationship Id="rId684" Type="http://schemas.openxmlformats.org/officeDocument/2006/relationships/hyperlink" Target="https://shokan.edu.kz/media/filer_public/f1/b3/f1b3d30b-3898-447a-9595-b956b2bbc7ce/smk_p_503-2021_o_proverke_pismennykh_rabot_na_predmet_zaimstvovaniia.pdf" TargetMode="External"/><Relationship Id="rId1230" Type="http://schemas.openxmlformats.org/officeDocument/2006/relationships/hyperlink" Target="http://www.kgu.kz/index.php/ru/centr-karery" TargetMode="External"/><Relationship Id="rId1328" Type="http://schemas.openxmlformats.org/officeDocument/2006/relationships/hyperlink" Target="https://shokan.edu.kz/media/filer_public/99/7d/997d6e42-a46b-4472-b101-e9d4b8945751/akademicheskaia_politika_ku_im_sh_ualikhanova.pdf" TargetMode="External"/><Relationship Id="rId1535" Type="http://schemas.openxmlformats.org/officeDocument/2006/relationships/hyperlink" Target="https://shokan.edu.kz/news/27-zheltoksan-2021-zhyly-sh-ua-3xoxg1/" TargetMode="External"/><Relationship Id="rId2060" Type="http://schemas.openxmlformats.org/officeDocument/2006/relationships/hyperlink" Target="https://shokan.edu.kz/media/filer_public/05/2f/052fe4d7-ae6b-47bf-aac7-437468161ce1/preyskurant20stoimosti20platnykh20uslug1.pdf" TargetMode="External"/><Relationship Id="rId2158" Type="http://schemas.openxmlformats.org/officeDocument/2006/relationships/hyperlink" Target="https://shokan.edu.kz/erasmus/ka1/" TargetMode="External"/><Relationship Id="rId337" Type="http://schemas.openxmlformats.org/officeDocument/2006/relationships/hyperlink" Target="https://kgu.akmol.kz/documents/read/id-1426" TargetMode="External"/><Relationship Id="rId891" Type="http://schemas.openxmlformats.org/officeDocument/2006/relationships/hyperlink" Target="http://www.kgu.kz:8080/share/page/" TargetMode="External"/><Relationship Id="rId905" Type="http://schemas.openxmlformats.org/officeDocument/2006/relationships/hyperlink" Target="https://shokan.edu.kz/media/filer_public/99/7d/997d6e42-a46b-4472-b101-e9d4b8945751/akademicheskaia_politika_ku_im_sh_ualikhanova.pdf" TargetMode="External"/><Relationship Id="rId989" Type="http://schemas.openxmlformats.org/officeDocument/2006/relationships/hyperlink" Target="http://biblioteka.kgu.kz&#1080;" TargetMode="External"/><Relationship Id="rId1742" Type="http://schemas.openxmlformats.org/officeDocument/2006/relationships/hyperlink" Target="https://shokan.edu.kz/media/filer_public/a4/e6/a4e6c1ef-c529-451a-9449-a259341d388e/ustav_rus1.pdf" TargetMode="External"/><Relationship Id="rId2018" Type="http://schemas.openxmlformats.org/officeDocument/2006/relationships/hyperlink" Target="https://shokan.edu.kz/media/filer_public/05/2f/052fe4d7-ae6b-47bf-aac7-437468161ce1/preyskurant20stoimosti20platnykh20uslug1.pdf" TargetMode="External"/><Relationship Id="rId34" Type="http://schemas.openxmlformats.org/officeDocument/2006/relationships/hyperlink" Target="https://kgu.akmol.kz/documents/read/id-2253" TargetMode="External"/><Relationship Id="rId544" Type="http://schemas.openxmlformats.org/officeDocument/2006/relationships/hyperlink" Target="https://kgu.akmol.kz/documents/read/id-2245" TargetMode="External"/><Relationship Id="rId751" Type="http://schemas.openxmlformats.org/officeDocument/2006/relationships/hyperlink" Target="https://kgu.akmol.kz/documents/read/id-1398" TargetMode="External"/><Relationship Id="rId849" Type="http://schemas.openxmlformats.org/officeDocument/2006/relationships/hyperlink" Target="https://shokan.edu.kz/media/filer_public/7b/4d/7b4d4a07-975d-4aa3-b086-9d3d10938c5f/goslitsenziia_28072020g_ru.pdf" TargetMode="External"/><Relationship Id="rId1174" Type="http://schemas.openxmlformats.org/officeDocument/2006/relationships/hyperlink" Target="https://shokan.edu.kz/media/filer_public/99/7d/997d6e42-a46b-4472-b101-e9d4b8945751/akademicheskaia_politika_ku_im_sh_ualikhanova.pdf" TargetMode="External"/><Relationship Id="rId1381" Type="http://schemas.openxmlformats.org/officeDocument/2006/relationships/hyperlink" Target="https://shokan.edu.kz" TargetMode="External"/><Relationship Id="rId1479" Type="http://schemas.openxmlformats.org/officeDocument/2006/relationships/hyperlink" Target="https://www.facebook.com/AcadStartUp" TargetMode="External"/><Relationship Id="rId1602" Type="http://schemas.openxmlformats.org/officeDocument/2006/relationships/hyperlink" Target="https://shokan.edu.kz/media/filer_public/d4/79/d479cb85-4a46-4561-89af-99e829371a46/smk_stu_405-2020_poriadok_organizatsii_i_provedeniia_professionalnoi_praktiki.pdf" TargetMode="External"/><Relationship Id="rId1686" Type="http://schemas.openxmlformats.org/officeDocument/2006/relationships/hyperlink" Target="https://shokan.edu.kz/pages/universitet-kurylymy" TargetMode="External"/><Relationship Id="rId183" Type="http://schemas.openxmlformats.org/officeDocument/2006/relationships/hyperlink" Target="https://shokan.edu.kz/media/filer_public/00/0b/000b2f8f-9998-4d85-92dc-88762e6a385d/smk_stu_401-2020_obuchaiushchiesia.pdf" TargetMode="External"/><Relationship Id="rId390" Type="http://schemas.openxmlformats.org/officeDocument/2006/relationships/hyperlink" Target="https://shokan.edu.kz/media/filer_public/ef/93/ef93031c-eb10-41e2-8821-e6f3a791084a/smk_stu_407-2020_upravlenie_vospitatelnym_protsessom.pdf" TargetMode="External"/><Relationship Id="rId404"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11" Type="http://schemas.openxmlformats.org/officeDocument/2006/relationships/hyperlink" Target="https://shokan.edu.kz/media/filer_public/41/e2/41e2bfb4-2756-4e94-8693-bfbc66648b36/smk_p_424-2021_ob_akademicheskom_sovete.pdf" TargetMode="External"/><Relationship Id="rId1034" Type="http://schemas.openxmlformats.org/officeDocument/2006/relationships/hyperlink" Target="http://www.kgu.kz/ru/ofis-registrator-i-centr-obsluzivania-obucausihsa" TargetMode="External"/><Relationship Id="rId1241" Type="http://schemas.openxmlformats.org/officeDocument/2006/relationships/hyperlink" Target="https://716.kz/news/8080-kgu-im-sh-ualihanova-dal-start-akcii-ja-vypusknik-video.html" TargetMode="External"/><Relationship Id="rId1339" Type="http://schemas.openxmlformats.org/officeDocument/2006/relationships/hyperlink" Target="http://www.kgu.kz/ru/ofis-registrator-i-centr-obsluzivania-obucausihsa" TargetMode="External"/><Relationship Id="rId1893" Type="http://schemas.openxmlformats.org/officeDocument/2006/relationships/hyperlink" Target="https://shokan.edu.kz/media/filer_public/99/7d/997d6e42-a46b-4472-b101-e9d4b8945751/akademicheskaia_politika_ku_im_sh_ualikhanova.pdf" TargetMode="External"/><Relationship Id="rId1907" Type="http://schemas.openxmlformats.org/officeDocument/2006/relationships/hyperlink" Target="https://shokan.edu.kz/media/filer_public/99/7d/997d6e42-a46b-4472-b101-e9d4b8945751/akademicheskaia_politika_ku_im_sh_ualikhanova.pdf" TargetMode="External"/><Relationship Id="rId2071" Type="http://schemas.openxmlformats.org/officeDocument/2006/relationships/hyperlink" Target="https://shokan.edu.kz/media/filer_public/05/2f/052fe4d7-ae6b-47bf-aac7-437468161ce1/preyskurant20stoimosti20platnykh20uslug1.pdf" TargetMode="External"/><Relationship Id="rId250" Type="http://schemas.openxmlformats.org/officeDocument/2006/relationships/hyperlink" Target="https://shokan.edu.kz/media/filer_public/d4/79/d479cb85-4a46-4561-89af-99e829371a46/smk_stu_405-2020_poriadok_organizatsii_i_provedeniia_professionalnoi_praktiki.pdf" TargetMode="External"/><Relationship Id="rId488"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95" Type="http://schemas.openxmlformats.org/officeDocument/2006/relationships/hyperlink" Target="https://shokan.edu.kz/media/filer_public/f1/b3/f1b3d30b-3898-447a-9595-b956b2bbc7ce/smk_p_503-2021_o_proverke_pismennykh_rabot_na_predmet_zaimstvovaniia.pdf" TargetMode="External"/><Relationship Id="rId709" Type="http://schemas.openxmlformats.org/officeDocument/2006/relationships/hyperlink" Target="https://shokan.edu.kz/media/filer_public/f1/b3/f1b3d30b-3898-447a-9595-b956b2bbc7ce/smk_p_503-2021_o_proverke_pismennykh_rabot_na_predmet_zaimstvovaniia.pdf" TargetMode="External"/><Relationship Id="rId916" Type="http://schemas.openxmlformats.org/officeDocument/2006/relationships/hyperlink" Target="https://shokan.edu.kz/media/filer_public/99/7d/997d6e42-a46b-4472-b101-e9d4b8945751/akademicheskaia_politika_ku_im_sh_ualikhanova.pdf" TargetMode="External"/><Relationship Id="rId1101" Type="http://schemas.openxmlformats.org/officeDocument/2006/relationships/hyperlink" Target="http://www.kgu.kz/ru/magistratura" TargetMode="External"/><Relationship Id="rId1546" Type="http://schemas.openxmlformats.org/officeDocument/2006/relationships/hyperlink" Target="https://shokan.edu.kz/documents/?page=5" TargetMode="External"/><Relationship Id="rId1753" Type="http://schemas.openxmlformats.org/officeDocument/2006/relationships/hyperlink" Target="https://shokan.edu.kz/media/filer_public/a4/e6/a4e6c1ef-c529-451a-9449-a259341d388e/ustav_rus1.pdf" TargetMode="External"/><Relationship Id="rId1960" Type="http://schemas.openxmlformats.org/officeDocument/2006/relationships/hyperlink" Target="https://shokan.edu.kz/media/filer_public/09/36/09360bfc-cac0-41f7-83dd-53a5e6f8b343/sd_ku_15_pravila_priema_obuchayushihsya1.pdf" TargetMode="External"/><Relationship Id="rId2169" Type="http://schemas.openxmlformats.org/officeDocument/2006/relationships/hyperlink" Target="https://shokan.edu.kz/institutes/graduate-school-of-business-an/" TargetMode="External"/><Relationship Id="rId45" Type="http://schemas.openxmlformats.org/officeDocument/2006/relationships/hyperlink" Target="https://kgu.akmol.kz/documents/read/id-2253" TargetMode="External"/><Relationship Id="rId110" Type="http://schemas.openxmlformats.org/officeDocument/2006/relationships/hyperlink" Target="https://kgu.akmol.kz/documents/read/id-1423" TargetMode="External"/><Relationship Id="rId348" Type="http://schemas.openxmlformats.org/officeDocument/2006/relationships/hyperlink" Target="https://shokan.edu.kz/media/filer_public/ef/93/ef93031c-eb10-41e2-8821-e6f3a791084a/smk_stu_407-2020_upravlenie_vospitatelnym_protsessom.pdf" TargetMode="External"/><Relationship Id="rId555" Type="http://schemas.openxmlformats.org/officeDocument/2006/relationships/hyperlink" Target="https://kgu.akmol.kz/documents/read/id-4318" TargetMode="External"/><Relationship Id="rId762" Type="http://schemas.openxmlformats.org/officeDocument/2006/relationships/hyperlink" Target="https://kgu.akmol.kz/documents/read/id-1398" TargetMode="External"/><Relationship Id="rId1185" Type="http://schemas.openxmlformats.org/officeDocument/2006/relationships/hyperlink" Target="https://shokan.edu.kz/media/filer_public/99/7d/997d6e42-a46b-4472-b101-e9d4b8945751/akademicheskaia_politika_ku_im_sh_ualikhanova.pdf" TargetMode="External"/><Relationship Id="rId1392" Type="http://schemas.openxmlformats.org/officeDocument/2006/relationships/hyperlink" Target="https://shokan.edu.kz/media/filer_public/ef/93/ef93031c-eb10-41e2-8821-e6f3a791084a/smk_stu_407-2020_upravlenie_vospitatelnym_protsessom.pdf" TargetMode="External"/><Relationship Id="rId1406" Type="http://schemas.openxmlformats.org/officeDocument/2006/relationships/hyperlink" Target="https://shokan.edu.kz/media/filer_public/ef/93/ef93031c-eb10-41e2-8821-e6f3a791084a/smk_stu_407-2020_upravlenie_vospitatelnym_protsessom.pdf" TargetMode="External"/><Relationship Id="rId1613" Type="http://schemas.openxmlformats.org/officeDocument/2006/relationships/hyperlink" Target="https://www.shokan.edu.kz/media/filer_public/d6/53/d65316ce-60ec-40cb-b3ce-236f96bceb24/otchet_2020-2021_rus.docx" TargetMode="External"/><Relationship Id="rId1820" Type="http://schemas.openxmlformats.org/officeDocument/2006/relationships/hyperlink" Target="https://shokan.edu.kz/media/filer_public/7b/4d/7b4d4a07-975d-4aa3-b086-9d3d10938c5f/goslitsenziia_28072020g_ru.pdf" TargetMode="External"/><Relationship Id="rId2029" Type="http://schemas.openxmlformats.org/officeDocument/2006/relationships/hyperlink" Target="https://shokan.edu.kz/media/filer_public/05/2f/052fe4d7-ae6b-47bf-aac7-437468161ce1/preyskurant20stoimosti20platnykh20uslug1.pdf" TargetMode="External"/><Relationship Id="rId194" Type="http://schemas.openxmlformats.org/officeDocument/2006/relationships/hyperlink" Target="https://shokan.edu.kz/media/filer_public/00/0b/000b2f8f-9998-4d85-92dc-88762e6a385d/smk_stu_401-2020_obuchaiushchiesia.pdf" TargetMode="External"/><Relationship Id="rId208" Type="http://schemas.openxmlformats.org/officeDocument/2006/relationships/hyperlink" Target="https://shokan.edu.kz/media/filer_public/88/38/883846ea-3220-47c6-8af3-16c073256e13/smk_stu_403_-_2021standart_universiteta.pdf" TargetMode="External"/><Relationship Id="rId415"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22" Type="http://schemas.openxmlformats.org/officeDocument/2006/relationships/hyperlink" Target="https://shokan.edu.kz/media/filer_public/41/e2/41e2bfb4-2756-4e94-8693-bfbc66648b36/smk_p_424-2021_ob_akademicheskom_sovete.pdf" TargetMode="External"/><Relationship Id="rId1045" Type="http://schemas.openxmlformats.org/officeDocument/2006/relationships/hyperlink" Target="http://www.kgu.kz/sites/default/files/Documents/ums/Akad_politika_2.docx" TargetMode="External"/><Relationship Id="rId1252" Type="http://schemas.openxmlformats.org/officeDocument/2006/relationships/hyperlink" Target="https://716.kz/news/8080-kgu-im-sh-ualihanova-dal-start-akcii-ja-vypusknik-video.html" TargetMode="External"/><Relationship Id="rId1697" Type="http://schemas.openxmlformats.org/officeDocument/2006/relationships/hyperlink" Target="https://shokan.edu.kz/board-of-directors/" TargetMode="External"/><Relationship Id="rId1918" Type="http://schemas.openxmlformats.org/officeDocument/2006/relationships/hyperlink" Target="https://shokan.edu.kz/media/filer_public/99/7d/997d6e42-a46b-4472-b101-e9d4b8945751/akademicheskaia_politika_ku_im_sh_ualikhanova.pdf" TargetMode="External"/><Relationship Id="rId2082" Type="http://schemas.openxmlformats.org/officeDocument/2006/relationships/hyperlink" Target="https://shokan.edu.kz/media/filer_public/1b/de/1bde90cd-6f37-4ef2-8883-84e4e1d19b07/sd_ku_21_polozhenie_o_predostavlenii_lgot_za_obuchenie1.pdf" TargetMode="External"/><Relationship Id="rId261" Type="http://schemas.openxmlformats.org/officeDocument/2006/relationships/hyperlink" Target="https://shokan.edu.kz/media/filer_public/d4/79/d479cb85-4a46-4561-89af-99e829371a46/smk_stu_405-2020_poriadok_organizatsii_i_provedeniia_professionalnoi_praktiki.pdf" TargetMode="External"/><Relationship Id="rId499" Type="http://schemas.openxmlformats.org/officeDocument/2006/relationships/hyperlink" Target="https://kgu.akmol.kz/documents/read/id-2252" TargetMode="External"/><Relationship Id="rId927" Type="http://schemas.openxmlformats.org/officeDocument/2006/relationships/hyperlink" Target="https://shokan.edu.kz/media/filer_public/99/7d/997d6e42-a46b-4472-b101-e9d4b8945751/akademicheskaia_politika_ku_im_sh_ualikhanova.pdf" TargetMode="External"/><Relationship Id="rId1112" Type="http://schemas.openxmlformats.org/officeDocument/2006/relationships/hyperlink" Target="http://www.kgu.kz/ru/magistratura" TargetMode="External"/><Relationship Id="rId1557" Type="http://schemas.openxmlformats.org/officeDocument/2006/relationships/hyperlink" Target="https://shokan.edu.kz/documents/?page=11" TargetMode="External"/><Relationship Id="rId1764" Type="http://schemas.openxmlformats.org/officeDocument/2006/relationships/hyperlink" Target="https://shokan.edu.kz/media/filer_public/a4/e6/a4e6c1ef-c529-451a-9449-a259341d388e/ustav_rus1.pdf" TargetMode="External"/><Relationship Id="rId1971" Type="http://schemas.openxmlformats.org/officeDocument/2006/relationships/hyperlink" Target="https://shokan.edu.kz/media/filer_public/09/36/09360bfc-cac0-41f7-83dd-53a5e6f8b343/sd_ku_15_pravila_priema_obuchayushihsya1.pdf" TargetMode="External"/><Relationship Id="rId56" Type="http://schemas.openxmlformats.org/officeDocument/2006/relationships/hyperlink" Target="https://shokan.edu.kz/media/filer_public/05/6f/056fae39-21f0-48be-89b7-c1973d545b5f/smk_stu_103-2020_antikorruptsionnyi_standart.pdf" TargetMode="External"/><Relationship Id="rId359" Type="http://schemas.openxmlformats.org/officeDocument/2006/relationships/hyperlink" Target="https://shokan.edu.kz/media/filer_public/ef/93/ef93031c-eb10-41e2-8821-e6f3a791084a/smk_stu_407-2020_upravlenie_vospitatelnym_protsessom.pdf" TargetMode="External"/><Relationship Id="rId566" Type="http://schemas.openxmlformats.org/officeDocument/2006/relationships/hyperlink" Target="https://kgu.akmol.kz/documents/read/id-4318" TargetMode="External"/><Relationship Id="rId773" Type="http://schemas.openxmlformats.org/officeDocument/2006/relationships/hyperlink" Target="https://kgu.akmol.kz/documents/read/id-1399" TargetMode="External"/><Relationship Id="rId1196" Type="http://schemas.openxmlformats.org/officeDocument/2006/relationships/hyperlink" Target="https://shokan.edu.kz/media/filer_public/99/7d/997d6e42-a46b-4472-b101-e9d4b8945751/akademicheskaia_politika_ku_im_sh_ualikhanova.pdf" TargetMode="External"/><Relationship Id="rId1417" Type="http://schemas.openxmlformats.org/officeDocument/2006/relationships/hyperlink" Target="https://shokan.edu.kz/media/filer_public/ef/93/ef93031c-eb10-41e2-8821-e6f3a791084a/smk_stu_407-2020_upravlenie_vospitatelnym_protsessom.pdf" TargetMode="External"/><Relationship Id="rId1624" Type="http://schemas.openxmlformats.org/officeDocument/2006/relationships/hyperlink" Target="https://www.shokan.edu.kz/media/filer_public/d6/53/d65316ce-60ec-40cb-b3ce-236f96bceb24/otchet_2020-2021_rus.docx" TargetMode="External"/><Relationship Id="rId1831" Type="http://schemas.openxmlformats.org/officeDocument/2006/relationships/hyperlink" Target="https://shokan.edu.kz/departments/department-of-strategy-accredi/" TargetMode="External"/><Relationship Id="rId121" Type="http://schemas.openxmlformats.org/officeDocument/2006/relationships/hyperlink" Target="https://kgu.akmol.kz/documents/read/id-1423" TargetMode="External"/><Relationship Id="rId219" Type="http://schemas.openxmlformats.org/officeDocument/2006/relationships/hyperlink" Target="https://shokan.edu.kz/media/filer_public/88/38/883846ea-3220-47c6-8af3-16c073256e13/smk_stu_403_-_2021standart_universiteta.pdf" TargetMode="External"/><Relationship Id="rId426"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33" Type="http://schemas.openxmlformats.org/officeDocument/2006/relationships/hyperlink" Target="https://shokan.edu.kz/media/filer_public/41/e2/41e2bfb4-2756-4e94-8693-bfbc66648b36/smk_p_424-2021_ob_akademicheskom_sovete.pdf" TargetMode="External"/><Relationship Id="rId980" Type="http://schemas.openxmlformats.org/officeDocument/2006/relationships/hyperlink" Target="http://www.kgu.kz/ru/glavnaa" TargetMode="External"/><Relationship Id="rId1056" Type="http://schemas.openxmlformats.org/officeDocument/2006/relationships/hyperlink" Target="http://www.kgu.kz/sites/default/files/Documents/ums/Akad_politika_2.docx" TargetMode="External"/><Relationship Id="rId1263" Type="http://schemas.openxmlformats.org/officeDocument/2006/relationships/hyperlink" Target="https://716.kz/news/8080-kgu-im-sh-ualihanova-dal-start-akcii-ja-vypusknik-video.html" TargetMode="External"/><Relationship Id="rId1929" Type="http://schemas.openxmlformats.org/officeDocument/2006/relationships/hyperlink" Target="https://shokan.edu.kz/media/filer_public/99/7d/997d6e42-a46b-4472-b101-e9d4b8945751/akademicheskaia_politika_ku_im_sh_ualikhanova.pdf" TargetMode="External"/><Relationship Id="rId2093" Type="http://schemas.openxmlformats.org/officeDocument/2006/relationships/hyperlink" Target="https://shokan.edu.kz/media/filer_public/1b/de/1bde90cd-6f37-4ef2-8883-84e4e1d19b07/sd_ku_21_polozhenie_o_predostavlenii_lgot_za_obuchenie1.pdf" TargetMode="External"/><Relationship Id="rId2107" Type="http://schemas.openxmlformats.org/officeDocument/2006/relationships/hyperlink" Target="https://shokan.edu.kz/media/filer_public/1b/de/1bde90cd-6f37-4ef2-8883-84e4e1d19b07/sd_ku_21_polozhenie_o_predostavlenii_lgot_za_obuchenie1.pdf" TargetMode="External"/><Relationship Id="rId840" Type="http://schemas.openxmlformats.org/officeDocument/2006/relationships/hyperlink" Target="https://shokan.edu.kz/media/filer_public/7b/4d/7b4d4a07-975d-4aa3-b086-9d3d10938c5f/goslitsenziia_28072020g_ru.pdf" TargetMode="External"/><Relationship Id="rId938" Type="http://schemas.openxmlformats.org/officeDocument/2006/relationships/hyperlink" Target="https://shokan.edu.kz/media/filer_public/99/7d/997d6e42-a46b-4472-b101-e9d4b8945751/akademicheskaia_politika_ku_im_sh_ualikhanova.pdf" TargetMode="External"/><Relationship Id="rId1470" Type="http://schemas.openxmlformats.org/officeDocument/2006/relationships/hyperlink" Target="https://www.instagram.com/p/CZKD5svIKvz/?utm_medium=share_sheet" TargetMode="External"/><Relationship Id="rId1568" Type="http://schemas.openxmlformats.org/officeDocument/2006/relationships/hyperlink" Target="https://shokan.edu.kz/documents/?page=11" TargetMode="External"/><Relationship Id="rId1775" Type="http://schemas.openxmlformats.org/officeDocument/2006/relationships/hyperlink" Target="https://shokan.edu.kz/media/filer_public/7b/4d/7b4d4a07-975d-4aa3-b086-9d3d10938c5f/goslitsenziia_28072020g_ru.pdf" TargetMode="External"/><Relationship Id="rId67" Type="http://schemas.openxmlformats.org/officeDocument/2006/relationships/hyperlink" Target="https://shokan.edu.kz/media/filer_public/05/6f/056fae39-21f0-48be-89b7-c1973d545b5f/smk_stu_103-2020_antikorruptsionnyi_standart.pdf" TargetMode="External"/><Relationship Id="rId272" Type="http://schemas.openxmlformats.org/officeDocument/2006/relationships/hyperlink" Target="https://shokan.edu.kz/media/filer_public/d4/79/d479cb85-4a46-4561-89af-99e829371a46/smk_stu_405-2020_poriadok_organizatsii_i_provedeniia_professionalnoi_praktiki.pdf" TargetMode="External"/><Relationship Id="rId577" Type="http://schemas.openxmlformats.org/officeDocument/2006/relationships/hyperlink" Target="https://kgu.akmol.kz/documents/read/id-4322" TargetMode="External"/><Relationship Id="rId700" Type="http://schemas.openxmlformats.org/officeDocument/2006/relationships/hyperlink" Target="https://shokan.edu.kz/media/filer_public/f1/b3/f1b3d30b-3898-447a-9595-b956b2bbc7ce/smk_p_503-2021_o_proverke_pismennykh_rabot_na_predmet_zaimstvovaniia.pdf" TargetMode="External"/><Relationship Id="rId1123" Type="http://schemas.openxmlformats.org/officeDocument/2006/relationships/hyperlink" Target="https://shokan.edu.kz/" TargetMode="External"/><Relationship Id="rId1330" Type="http://schemas.openxmlformats.org/officeDocument/2006/relationships/hyperlink" Target="http://www.kgu.kz/ru/ofis-registrator-i-centr-obsluzivania-obucausihsa" TargetMode="External"/><Relationship Id="rId1428" Type="http://schemas.openxmlformats.org/officeDocument/2006/relationships/hyperlink" Target="https://shokan.edu.kz/media/filer_public/ef/93/ef93031c-eb10-41e2-8821-e6f3a791084a/smk_stu_407-2020_upravlenie_vospitatelnym_protsessom.pdf" TargetMode="External"/><Relationship Id="rId1635" Type="http://schemas.openxmlformats.org/officeDocument/2006/relationships/hyperlink" Target="https://www.shokan.edu.kz/media/filer_public/d6/53/d65316ce-60ec-40cb-b3ce-236f96bceb24/otchet_2020-2021_rus.docx" TargetMode="External"/><Relationship Id="rId1982" Type="http://schemas.openxmlformats.org/officeDocument/2006/relationships/hyperlink" Target="https://shokan.edu.kz/media/filer_public/09/36/09360bfc-cac0-41f7-83dd-53a5e6f8b343/sd_ku_15_pravila_priema_obuchayushihsya1.pdf" TargetMode="External"/><Relationship Id="rId2160" Type="http://schemas.openxmlformats.org/officeDocument/2006/relationships/hyperlink" Target="https://shokan.edu.kz/erasmus/ka1/" TargetMode="External"/><Relationship Id="rId132" Type="http://schemas.openxmlformats.org/officeDocument/2006/relationships/hyperlink" Target="https://kgu.akmol.kz/documents/read/id-1424" TargetMode="External"/><Relationship Id="rId784" Type="http://schemas.openxmlformats.org/officeDocument/2006/relationships/hyperlink" Target="https://kgu.akmol.kz/documents/read/id-1400" TargetMode="External"/><Relationship Id="rId991" Type="http://schemas.openxmlformats.org/officeDocument/2006/relationships/hyperlink" Target="http://biblioteka.kgu.kz&#1080;" TargetMode="External"/><Relationship Id="rId1067" Type="http://schemas.openxmlformats.org/officeDocument/2006/relationships/hyperlink" Target="http://www.kgu.kz/sites/default/files/Documents/ums/Akad_politika_2.docx" TargetMode="External"/><Relationship Id="rId1842" Type="http://schemas.openxmlformats.org/officeDocument/2006/relationships/hyperlink" Target="https://shokan.edu.kz/departments/department-of-strategy-accredi/" TargetMode="External"/><Relationship Id="rId2020" Type="http://schemas.openxmlformats.org/officeDocument/2006/relationships/hyperlink" Target="https://shokan.edu.kz/media/filer_public/05/2f/052fe4d7-ae6b-47bf-aac7-437468161ce1/preyskurant20stoimosti20platnykh20uslug1.pdf" TargetMode="External"/><Relationship Id="rId437"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44" Type="http://schemas.openxmlformats.org/officeDocument/2006/relationships/hyperlink" Target="https://shokan.edu.kz/media/filer_public/41/e2/41e2bfb4-2756-4e94-8693-bfbc66648b36/smk_p_424-2021_ob_akademicheskom_sovete.pdf" TargetMode="External"/><Relationship Id="rId851" Type="http://schemas.openxmlformats.org/officeDocument/2006/relationships/hyperlink" Target="https://shokan.edu.kz/media/filer_public/7b/4d/7b4d4a07-975d-4aa3-b086-9d3d10938c5f/goslitsenziia_28072020g_ru.pdf" TargetMode="External"/><Relationship Id="rId1274" Type="http://schemas.openxmlformats.org/officeDocument/2006/relationships/hyperlink" Target="https://716.kz/news/8080-kgu-im-sh-ualihanova-dal-start-akcii-ja-vypusknik-video.html" TargetMode="External"/><Relationship Id="rId1481" Type="http://schemas.openxmlformats.org/officeDocument/2006/relationships/hyperlink" Target="https://www.facebook.com/AcadStartUp" TargetMode="External"/><Relationship Id="rId1579" Type="http://schemas.openxmlformats.org/officeDocument/2006/relationships/diagramLayout" Target="diagrams/layout1.xml"/><Relationship Id="rId1702" Type="http://schemas.openxmlformats.org/officeDocument/2006/relationships/hyperlink" Target="https://shokan.edu.kz/board-of-directors/" TargetMode="External"/><Relationship Id="rId2118" Type="http://schemas.openxmlformats.org/officeDocument/2006/relationships/hyperlink" Target="https://shokan.edu.kz/media/filer_public/1b/de/1bde90cd-6f37-4ef2-8883-84e4e1d19b07/sd_ku_21_polozhenie_o_predostavlenii_lgot_za_obuchenie1.pdf" TargetMode="External"/><Relationship Id="rId283" Type="http://schemas.openxmlformats.org/officeDocument/2006/relationships/hyperlink" Target="https://shokan.edu.kz/media/filer_public/d4/79/d479cb85-4a46-4561-89af-99e829371a46/smk_stu_405-2020_poriadok_organizatsii_i_provedeniia_professionalnoi_praktiki.pdf" TargetMode="External"/><Relationship Id="rId490" Type="http://schemas.openxmlformats.org/officeDocument/2006/relationships/hyperlink" Target="https://kgu.akmol.kz/documents/read/id-2252" TargetMode="External"/><Relationship Id="rId504" Type="http://schemas.openxmlformats.org/officeDocument/2006/relationships/hyperlink" Target="https://kgu.akmol.kz/documents/read/id-2252" TargetMode="External"/><Relationship Id="rId711" Type="http://schemas.openxmlformats.org/officeDocument/2006/relationships/hyperlink" Target="https://shokan.edu.kz/media/filer_public/f1/b3/f1b3d30b-3898-447a-9595-b956b2bbc7ce/smk_p_503-2021_o_proverke_pismennykh_rabot_na_predmet_zaimstvovaniia.pdf" TargetMode="External"/><Relationship Id="rId949" Type="http://schemas.openxmlformats.org/officeDocument/2006/relationships/hyperlink" Target="https://shokan.edu.kz/media/filer_public/99/7d/997d6e42-a46b-4472-b101-e9d4b8945751/akademicheskaia_politika_ku_im_sh_ualikhanova.pdf" TargetMode="External"/><Relationship Id="rId1134" Type="http://schemas.openxmlformats.org/officeDocument/2006/relationships/hyperlink" Target="http://www.kgu.kz/index.php/ru/centr-karery" TargetMode="External"/><Relationship Id="rId1341" Type="http://schemas.openxmlformats.org/officeDocument/2006/relationships/hyperlink" Target="http://www.kgu.kz/ru/ofis-registrator-i-centr-obsluzivania-obucausihsa" TargetMode="External"/><Relationship Id="rId1786" Type="http://schemas.openxmlformats.org/officeDocument/2006/relationships/hyperlink" Target="https://shokan.edu.kz/media/filer_public/7b/4d/7b4d4a07-975d-4aa3-b086-9d3d10938c5f/goslitsenziia_28072020g_ru.pdf" TargetMode="External"/><Relationship Id="rId1993" Type="http://schemas.openxmlformats.org/officeDocument/2006/relationships/hyperlink" Target="https://shokan.edu.kz/media/filer_public/09/36/09360bfc-cac0-41f7-83dd-53a5e6f8b343/sd_ku_15_pravila_priema_obuchayushihsya1.pdf" TargetMode="External"/><Relationship Id="rId2171" Type="http://schemas.openxmlformats.org/officeDocument/2006/relationships/hyperlink" Target="https://shokan.edu.kz/institutes/graduate-school-of-business-an/" TargetMode="External"/><Relationship Id="rId78" Type="http://schemas.openxmlformats.org/officeDocument/2006/relationships/hyperlink" Target="https://shokan.edu.kz/media/filer_public/05/6f/056fae39-21f0-48be-89b7-c1973d545b5f/smk_stu_103-2020_antikorruptsionnyi_standart.pdf" TargetMode="External"/><Relationship Id="rId143" Type="http://schemas.openxmlformats.org/officeDocument/2006/relationships/hyperlink" Target="https://kgu.akmol.kz/documents/read/id-1424" TargetMode="External"/><Relationship Id="rId350" Type="http://schemas.openxmlformats.org/officeDocument/2006/relationships/hyperlink" Target="https://shokan.edu.kz/media/filer_public/ef/93/ef93031c-eb10-41e2-8821-e6f3a791084a/smk_stu_407-2020_upravlenie_vospitatelnym_protsessom.pdf" TargetMode="External"/><Relationship Id="rId588" Type="http://schemas.openxmlformats.org/officeDocument/2006/relationships/hyperlink" Target="https://kgu.akmol.kz/documents/read/id-4322" TargetMode="External"/><Relationship Id="rId795" Type="http://schemas.openxmlformats.org/officeDocument/2006/relationships/hyperlink" Target="https://kgu.akmol.kz/documents/read/id-1400" TargetMode="External"/><Relationship Id="rId809" Type="http://schemas.openxmlformats.org/officeDocument/2006/relationships/hyperlink" Target="https://kgu.akmol.kz/documents/read/id-1402" TargetMode="External"/><Relationship Id="rId1201" Type="http://schemas.openxmlformats.org/officeDocument/2006/relationships/hyperlink" Target="https://shokan.edu.kz/media/filer_public/99/7d/997d6e42-a46b-4472-b101-e9d4b8945751/akademicheskaia_politika_ku_im_sh_ualikhanova.pdf" TargetMode="External"/><Relationship Id="rId1439" Type="http://schemas.openxmlformats.org/officeDocument/2006/relationships/hyperlink" Target="https://shokan.edu.kz/media/filer_public/ef/93/ef93031c-eb10-41e2-8821-e6f3a791084a/smk_stu_407-2020_upravlenie_vospitatelnym_protsessom.pdf" TargetMode="External"/><Relationship Id="rId1646" Type="http://schemas.openxmlformats.org/officeDocument/2006/relationships/hyperlink" Target="https://www.shokan.edu.kz/media/filer_public/d6/53/d65316ce-60ec-40cb-b3ce-236f96bceb24/otchet_2020-2021_rus.docx" TargetMode="External"/><Relationship Id="rId1853" Type="http://schemas.openxmlformats.org/officeDocument/2006/relationships/hyperlink" Target="https://shokan.edu.kz/departments/department-of-science-and-comm/" TargetMode="External"/><Relationship Id="rId2031" Type="http://schemas.openxmlformats.org/officeDocument/2006/relationships/hyperlink" Target="https://shokan.edu.kz/media/filer_public/05/2f/052fe4d7-ae6b-47bf-aac7-437468161ce1/preyskurant20stoimosti20platnykh20uslug1.pdf" TargetMode="External"/><Relationship Id="rId9" Type="http://schemas.openxmlformats.org/officeDocument/2006/relationships/hyperlink" Target="https://shokan.edu.kz/media/filer_public/bb/c3/bbc3fee9-a5c0-4f9c-a036-2f748607b320/politika_rus_ku_2020_page-0001.jpg" TargetMode="External"/><Relationship Id="rId210" Type="http://schemas.openxmlformats.org/officeDocument/2006/relationships/hyperlink" Target="https://shokan.edu.kz/media/filer_public/88/38/883846ea-3220-47c6-8af3-16c073256e13/smk_stu_403_-_2021standart_universiteta.pdf" TargetMode="External"/><Relationship Id="rId448"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55" Type="http://schemas.openxmlformats.org/officeDocument/2006/relationships/hyperlink" Target="https://shokan.edu.kz/media/filer_public/f1/b3/f1b3d30b-3898-447a-9595-b956b2bbc7ce/smk_p_503-2021_o_proverke_pismennykh_rabot_na_predmet_zaimstvovaniia.pdf" TargetMode="External"/><Relationship Id="rId862" Type="http://schemas.openxmlformats.org/officeDocument/2006/relationships/hyperlink" Target="https://shokan.edu.kz/media/filer_public/7b/4d/7b4d4a07-975d-4aa3-b086-9d3d10938c5f/goslitsenziia_28072020g_ru.pdf" TargetMode="External"/><Relationship Id="rId1078" Type="http://schemas.openxmlformats.org/officeDocument/2006/relationships/hyperlink" Target="https://adilet.zan.kz/rus/docs/V1800017650" TargetMode="External"/><Relationship Id="rId1285" Type="http://schemas.openxmlformats.org/officeDocument/2006/relationships/hyperlink" Target="https://shokan.edu.kz/media/filer_public/99/7d/997d6e42-a46b-4472-b101-e9d4b8945751/akademicheskaia_politika_ku_im_sh_ualikhanova.pdf" TargetMode="External"/><Relationship Id="rId1492" Type="http://schemas.openxmlformats.org/officeDocument/2006/relationships/hyperlink" Target="https://shokan.edu.kz/documents/?page=4" TargetMode="External"/><Relationship Id="rId1506" Type="http://schemas.openxmlformats.org/officeDocument/2006/relationships/hyperlink" Target="https://shokan.edu.kz/news/27-zheltoksan-2021-zhyly-sh-ua-3xoxg1/" TargetMode="External"/><Relationship Id="rId1713" Type="http://schemas.openxmlformats.org/officeDocument/2006/relationships/hyperlink" Target="https://shokan.edu.kz/media/filer_public/a4/e6/a4e6c1ef-c529-451a-9449-a259341d388e/ustav_rus1.pdf" TargetMode="External"/><Relationship Id="rId1920" Type="http://schemas.openxmlformats.org/officeDocument/2006/relationships/hyperlink" Target="https://shokan.edu.kz/media/filer_public/99/7d/997d6e42-a46b-4472-b101-e9d4b8945751/akademicheskaia_politika_ku_im_sh_ualikhanova.pdf" TargetMode="External"/><Relationship Id="rId2129" Type="http://schemas.openxmlformats.org/officeDocument/2006/relationships/hyperlink" Target="https://shokan.edu.kz/media/filer_public/1b/de/1bde90cd-6f37-4ef2-8883-84e4e1d19b07/sd_ku_21_polozhenie_o_predostavlenii_lgot_za_obuchenie1.pdf" TargetMode="External"/><Relationship Id="rId294" Type="http://schemas.openxmlformats.org/officeDocument/2006/relationships/hyperlink" Target="https://shokan.edu.kz/media/filer_public/d4/79/d479cb85-4a46-4561-89af-99e829371a46/smk_stu_405-2020_poriadok_organizatsii_i_provedeniia_professionalnoi_praktiki.pdf" TargetMode="External"/><Relationship Id="rId308" Type="http://schemas.openxmlformats.org/officeDocument/2006/relationships/hyperlink" Target="https://shokan.edu.kz/media/filer_public/d4/79/d479cb85-4a46-4561-89af-99e829371a46/smk_stu_405-2020_poriadok_organizatsii_i_provedeniia_professionalnoi_praktiki.pdf" TargetMode="External"/><Relationship Id="rId515" Type="http://schemas.openxmlformats.org/officeDocument/2006/relationships/hyperlink" Target="https://kgu.akmol.kz/documents/read/id-1405" TargetMode="External"/><Relationship Id="rId722" Type="http://schemas.openxmlformats.org/officeDocument/2006/relationships/hyperlink" Target="https://shokan.edu.kz/media/filer_public/f1/b3/f1b3d30b-3898-447a-9595-b956b2bbc7ce/smk_p_503-2021_o_proverke_pismennykh_rabot_na_predmet_zaimstvovaniia.pdf" TargetMode="External"/><Relationship Id="rId1145" Type="http://schemas.openxmlformats.org/officeDocument/2006/relationships/hyperlink" Target="http://www.kgu.kz/index.php/ru/centr-karery" TargetMode="External"/><Relationship Id="rId1352" Type="http://schemas.openxmlformats.org/officeDocument/2006/relationships/hyperlink" Target="http://www.kgu.kz/ru/ofis-registrator-i-centr-obsluzivania-obucausihsa" TargetMode="External"/><Relationship Id="rId1797" Type="http://schemas.openxmlformats.org/officeDocument/2006/relationships/hyperlink" Target="https://shokan.edu.kz/media/filer_public/7b/4d/7b4d4a07-975d-4aa3-b086-9d3d10938c5f/goslitsenziia_28072020g_ru.pdf" TargetMode="External"/><Relationship Id="rId2182" Type="http://schemas.openxmlformats.org/officeDocument/2006/relationships/hyperlink" Target="https://shokan.edu.kz/institutes/graduate-school-of-business-an/" TargetMode="External"/><Relationship Id="rId89" Type="http://schemas.openxmlformats.org/officeDocument/2006/relationships/hyperlink" Target="https://shokan.edu.kz/media/filer_public/05/6f/056fae39-21f0-48be-89b7-c1973d545b5f/smk_stu_103-2020_antikorruptsionnyi_standart.pdf" TargetMode="External"/><Relationship Id="rId154" Type="http://schemas.openxmlformats.org/officeDocument/2006/relationships/hyperlink" Target="https://shokan.edu.kz/media/filer_public/00/0b/000b2f8f-9998-4d85-92dc-88762e6a385d/smk_stu_401-2020_obuchaiushchiesia.pdf" TargetMode="External"/><Relationship Id="rId361" Type="http://schemas.openxmlformats.org/officeDocument/2006/relationships/hyperlink" Target="https://shokan.edu.kz/media/filer_public/ef/93/ef93031c-eb10-41e2-8821-e6f3a791084a/smk_stu_407-2020_upravlenie_vospitatelnym_protsessom.pdf" TargetMode="External"/><Relationship Id="rId599" Type="http://schemas.openxmlformats.org/officeDocument/2006/relationships/hyperlink" Target="https://shokan.edu.kz/media/filer_public/41/e2/41e2bfb4-2756-4e94-8693-bfbc66648b36/smk_p_424-2021_ob_akademicheskom_sovete.pdf" TargetMode="External"/><Relationship Id="rId1005" Type="http://schemas.openxmlformats.org/officeDocument/2006/relationships/hyperlink" Target="http://www.kgu.kz/ru/ofis-registrator-i-centr-obsluzivania-obucausihsa" TargetMode="External"/><Relationship Id="rId1212" Type="http://schemas.openxmlformats.org/officeDocument/2006/relationships/hyperlink" Target="http://www.kgu.kz/index.php/ru/centr-karery" TargetMode="External"/><Relationship Id="rId1657" Type="http://schemas.openxmlformats.org/officeDocument/2006/relationships/hyperlink" Target="https://www.shokan.edu.kz/media/filer_public/d6/53/d65316ce-60ec-40cb-b3ce-236f96bceb24/otchet_2020-2021_rus.docx" TargetMode="External"/><Relationship Id="rId1864" Type="http://schemas.openxmlformats.org/officeDocument/2006/relationships/hyperlink" Target="https://shokan.edu.kz/departments/department-of-science-and-comm/" TargetMode="External"/><Relationship Id="rId2042" Type="http://schemas.openxmlformats.org/officeDocument/2006/relationships/hyperlink" Target="https://shokan.edu.kz/media/filer_public/05/2f/052fe4d7-ae6b-47bf-aac7-437468161ce1/preyskurant20stoimosti20platnykh20uslug1.pdf" TargetMode="External"/><Relationship Id="rId459"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66" Type="http://schemas.openxmlformats.org/officeDocument/2006/relationships/hyperlink" Target="https://shokan.edu.kz/media/filer_public/f1/b3/f1b3d30b-3898-447a-9595-b956b2bbc7ce/smk_p_503-2021_o_proverke_pismennykh_rabot_na_predmet_zaimstvovaniia.pdf" TargetMode="External"/><Relationship Id="rId873" Type="http://schemas.openxmlformats.org/officeDocument/2006/relationships/hyperlink" Target="https://shokan.edu.kz/media/filer_public/7b/4d/7b4d4a07-975d-4aa3-b086-9d3d10938c5f/goslitsenziia_28072020g_ru.pdf" TargetMode="External"/><Relationship Id="rId1089" Type="http://schemas.openxmlformats.org/officeDocument/2006/relationships/hyperlink" Target="https://adilet.zan.kz/rus/docs/V1800017650" TargetMode="External"/><Relationship Id="rId1296" Type="http://schemas.openxmlformats.org/officeDocument/2006/relationships/hyperlink" Target="https://shokan.edu.kz/media/filer_public/99/7d/997d6e42-a46b-4472-b101-e9d4b8945751/akademicheskaia_politika_ku_im_sh_ualikhanova.pdf" TargetMode="External"/><Relationship Id="rId1517" Type="http://schemas.openxmlformats.org/officeDocument/2006/relationships/hyperlink" Target="https://shokan.edu.kz/news/27-zheltoksan-2021-zhyly-sh-ua-3xoxg1/" TargetMode="External"/><Relationship Id="rId1724" Type="http://schemas.openxmlformats.org/officeDocument/2006/relationships/hyperlink" Target="https://shokan.edu.kz/media/filer_public/a4/e6/a4e6c1ef-c529-451a-9449-a259341d388e/ustav_rus1.pdf" TargetMode="External"/><Relationship Id="rId16" Type="http://schemas.openxmlformats.org/officeDocument/2006/relationships/hyperlink" Target="https://kgu.akmol.kz/documents/read/id-1421" TargetMode="External"/><Relationship Id="rId221" Type="http://schemas.openxmlformats.org/officeDocument/2006/relationships/hyperlink" Target="https://shokan.edu.kz/media/filer_public/88/38/883846ea-3220-47c6-8af3-16c073256e13/smk_stu_403_-_2021standart_universiteta.pdf" TargetMode="External"/><Relationship Id="rId319" Type="http://schemas.openxmlformats.org/officeDocument/2006/relationships/hyperlink" Target="https://shokan.edu.kz/media/filer_public/d4/79/d479cb85-4a46-4561-89af-99e829371a46/smk_stu_405-2020_poriadok_organizatsii_i_provedeniia_professionalnoi_praktiki.pdf" TargetMode="External"/><Relationship Id="rId526" Type="http://schemas.openxmlformats.org/officeDocument/2006/relationships/hyperlink" Target="https://kgu.akmol.kz/documents/read/id-1405" TargetMode="External"/><Relationship Id="rId1156" Type="http://schemas.openxmlformats.org/officeDocument/2006/relationships/hyperlink" Target="https://shokan.edu.kz/media/filer_public/99/7d/997d6e42-a46b-4472-b101-e9d4b8945751/akademicheskaia_politika_ku_im_sh_ualikhanova.pdf" TargetMode="External"/><Relationship Id="rId1363" Type="http://schemas.openxmlformats.org/officeDocument/2006/relationships/hyperlink" Target="http://www.kgu.kz/ru/ofis-registrator-i-centr-obsluzivania-obucausihsa" TargetMode="External"/><Relationship Id="rId1931" Type="http://schemas.openxmlformats.org/officeDocument/2006/relationships/hyperlink" Target="https://shokan.edu.kz/media/filer_public/99/7d/997d6e42-a46b-4472-b101-e9d4b8945751/akademicheskaia_politika_ku_im_sh_ualikhanova.pdf" TargetMode="External"/><Relationship Id="rId2207" Type="http://schemas.openxmlformats.org/officeDocument/2006/relationships/hyperlink" Target="https://shokan.edu.kz/e-university/" TargetMode="External"/><Relationship Id="rId733" Type="http://schemas.openxmlformats.org/officeDocument/2006/relationships/hyperlink" Target="https://kgu.akmol.kz/documents/read/id-1397" TargetMode="External"/><Relationship Id="rId940" Type="http://schemas.openxmlformats.org/officeDocument/2006/relationships/hyperlink" Target="https://shokan.edu.kz/media/filer_public/99/7d/997d6e42-a46b-4472-b101-e9d4b8945751/akademicheskaia_politika_ku_im_sh_ualikhanova.pdf" TargetMode="External"/><Relationship Id="rId1016" Type="http://schemas.openxmlformats.org/officeDocument/2006/relationships/hyperlink" Target="http://www.kgu.kz/ru/ofis-registrator-i-centr-obsluzivania-obucausihsa" TargetMode="External"/><Relationship Id="rId1570" Type="http://schemas.openxmlformats.org/officeDocument/2006/relationships/hyperlink" Target="https://shokan.edu.kz/documents/?page=11" TargetMode="External"/><Relationship Id="rId1668" Type="http://schemas.openxmlformats.org/officeDocument/2006/relationships/hyperlink" Target="https://www.shokan.edu.kz/media/filer_public/d6/53/d65316ce-60ec-40cb-b3ce-236f96bceb24/otchet_2020-2021_rus.docx" TargetMode="External"/><Relationship Id="rId1875" Type="http://schemas.openxmlformats.org/officeDocument/2006/relationships/hyperlink" Target="https://shokan.edu.kz/media/filer_public/99/7d/997d6e42-a46b-4472-b101-e9d4b8945751/akademicheskaia_politika_ku_im_sh_ualikhanova.pdf" TargetMode="External"/><Relationship Id="rId2193" Type="http://schemas.openxmlformats.org/officeDocument/2006/relationships/hyperlink" Target="https://shokan.edu.kz/e-university/" TargetMode="External"/><Relationship Id="rId165" Type="http://schemas.openxmlformats.org/officeDocument/2006/relationships/hyperlink" Target="https://shokan.edu.kz/media/filer_public/00/0b/000b2f8f-9998-4d85-92dc-88762e6a385d/smk_stu_401-2020_obuchaiushchiesia.pdf" TargetMode="External"/><Relationship Id="rId372" Type="http://schemas.openxmlformats.org/officeDocument/2006/relationships/hyperlink" Target="https://shokan.edu.kz/media/filer_public/ef/93/ef93031c-eb10-41e2-8821-e6f3a791084a/smk_stu_407-2020_upravlenie_vospitatelnym_protsessom.pdf" TargetMode="External"/><Relationship Id="rId677" Type="http://schemas.openxmlformats.org/officeDocument/2006/relationships/hyperlink" Target="https://shokan.edu.kz/media/filer_public/f1/b3/f1b3d30b-3898-447a-9595-b956b2bbc7ce/smk_p_503-2021_o_proverke_pismennykh_rabot_na_predmet_zaimstvovaniia.pdf" TargetMode="External"/><Relationship Id="rId800" Type="http://schemas.openxmlformats.org/officeDocument/2006/relationships/hyperlink" Target="https://kgu.akmol.kz/documents/read/id-1400" TargetMode="External"/><Relationship Id="rId1223" Type="http://schemas.openxmlformats.org/officeDocument/2006/relationships/hyperlink" Target="http://www.kgu.kz/index.php/ru/centr-karery" TargetMode="External"/><Relationship Id="rId1430" Type="http://schemas.openxmlformats.org/officeDocument/2006/relationships/hyperlink" Target="https://shokan.edu.kz/media/filer_public/ef/93/ef93031c-eb10-41e2-8821-e6f3a791084a/smk_stu_407-2020_upravlenie_vospitatelnym_protsessom.pdf" TargetMode="External"/><Relationship Id="rId1528" Type="http://schemas.openxmlformats.org/officeDocument/2006/relationships/hyperlink" Target="https://shokan.edu.kz/news/27-zheltoksan-2021-zhyly-sh-ua-3xoxg1/" TargetMode="External"/><Relationship Id="rId2053" Type="http://schemas.openxmlformats.org/officeDocument/2006/relationships/hyperlink" Target="https://shokan.edu.kz/media/filer_public/05/2f/052fe4d7-ae6b-47bf-aac7-437468161ce1/preyskurant20stoimosti20platnykh20uslug1.pdf" TargetMode="External"/><Relationship Id="rId232" Type="http://schemas.openxmlformats.org/officeDocument/2006/relationships/hyperlink" Target="https://shokan.edu.kz/media/filer_public/88/38/883846ea-3220-47c6-8af3-16c073256e13/smk_stu_403_-_2021standart_universiteta.pdf" TargetMode="External"/><Relationship Id="rId884" Type="http://schemas.openxmlformats.org/officeDocument/2006/relationships/hyperlink" Target="https://shokan.edu.kz/media/filer_public/41/b5/41b5b699-5e9a-4d73-b20f-cdb27a9d47d5/15_pravila_konkursnogo_zameshcheniia_dolzhnostei_pps_i_nauchnykh_rabotnikov_nao_kokshetauskii_universitet_im_sh__ualikhanova.pdf" TargetMode="External"/><Relationship Id="rId1735" Type="http://schemas.openxmlformats.org/officeDocument/2006/relationships/hyperlink" Target="https://shokan.edu.kz/media/filer_public/a4/e6/a4e6c1ef-c529-451a-9449-a259341d388e/ustav_rus1.pdf" TargetMode="External"/><Relationship Id="rId1942" Type="http://schemas.openxmlformats.org/officeDocument/2006/relationships/hyperlink" Target="https://shokan.edu.kz/admission/master/" TargetMode="External"/><Relationship Id="rId2120" Type="http://schemas.openxmlformats.org/officeDocument/2006/relationships/hyperlink" Target="https://shokan.edu.kz/media/filer_public/1b/de/1bde90cd-6f37-4ef2-8883-84e4e1d19b07/sd_ku_21_polozhenie_o_predostavlenii_lgot_za_obuchenie1.pdf" TargetMode="External"/><Relationship Id="rId27" Type="http://schemas.openxmlformats.org/officeDocument/2006/relationships/hyperlink" Target="https://kgu.akmol.kz/documents/read/id-1421" TargetMode="External"/><Relationship Id="rId537" Type="http://schemas.openxmlformats.org/officeDocument/2006/relationships/hyperlink" Target="https://kgu.akmol.kz/documents/read/id-2245" TargetMode="External"/><Relationship Id="rId744" Type="http://schemas.openxmlformats.org/officeDocument/2006/relationships/hyperlink" Target="https://kgu.akmol.kz/documents/read/id-1398" TargetMode="External"/><Relationship Id="rId951" Type="http://schemas.openxmlformats.org/officeDocument/2006/relationships/hyperlink" Target="https://shokan.edu.kz/media/filer_public/99/7d/997d6e42-a46b-4472-b101-e9d4b8945751/akademicheskaia_politika_ku_im_sh_ualikhanova.pdf" TargetMode="External"/><Relationship Id="rId1167" Type="http://schemas.openxmlformats.org/officeDocument/2006/relationships/hyperlink" Target="https://shokan.edu.kz/media/filer_public/99/7d/997d6e42-a46b-4472-b101-e9d4b8945751/akademicheskaia_politika_ku_im_sh_ualikhanova.pdf" TargetMode="External"/><Relationship Id="rId1374" Type="http://schemas.openxmlformats.org/officeDocument/2006/relationships/hyperlink" Target="https://shokan.edu.kz" TargetMode="External"/><Relationship Id="rId1581" Type="http://schemas.openxmlformats.org/officeDocument/2006/relationships/diagramColors" Target="diagrams/colors1.xml"/><Relationship Id="rId1679" Type="http://schemas.openxmlformats.org/officeDocument/2006/relationships/hyperlink" Target="https://shokan.edu.kz/pages/universitet-kurylymy" TargetMode="External"/><Relationship Id="rId1802" Type="http://schemas.openxmlformats.org/officeDocument/2006/relationships/hyperlink" Target="https://shokan.edu.kz/media/filer_public/7b/4d/7b4d4a07-975d-4aa3-b086-9d3d10938c5f/goslitsenziia_28072020g_ru.pdf" TargetMode="External"/><Relationship Id="rId80" Type="http://schemas.openxmlformats.org/officeDocument/2006/relationships/hyperlink" Target="https://shokan.edu.kz/media/filer_public/05/6f/056fae39-21f0-48be-89b7-c1973d545b5f/smk_stu_103-2020_antikorruptsionnyi_standart.pdf" TargetMode="External"/><Relationship Id="rId176" Type="http://schemas.openxmlformats.org/officeDocument/2006/relationships/hyperlink" Target="https://shokan.edu.kz/media/filer_public/00/0b/000b2f8f-9998-4d85-92dc-88762e6a385d/smk_stu_401-2020_obuchaiushchiesia.pdf" TargetMode="External"/><Relationship Id="rId383" Type="http://schemas.openxmlformats.org/officeDocument/2006/relationships/hyperlink" Target="https://shokan.edu.kz/media/filer_public/ef/93/ef93031c-eb10-41e2-8821-e6f3a791084a/smk_stu_407-2020_upravlenie_vospitatelnym_protsessom.pdf" TargetMode="External"/><Relationship Id="rId590" Type="http://schemas.openxmlformats.org/officeDocument/2006/relationships/hyperlink" Target="https://shokan.edu.kz/media/filer_public/41/e2/41e2bfb4-2756-4e94-8693-bfbc66648b36/smk_p_424-2021_ob_akademicheskom_sovete.pdf" TargetMode="External"/><Relationship Id="rId604" Type="http://schemas.openxmlformats.org/officeDocument/2006/relationships/hyperlink" Target="https://shokan.edu.kz/media/filer_public/41/e2/41e2bfb4-2756-4e94-8693-bfbc66648b36/smk_p_424-2021_ob_akademicheskom_sovete.pdf" TargetMode="External"/><Relationship Id="rId811" Type="http://schemas.openxmlformats.org/officeDocument/2006/relationships/hyperlink" Target="https://kgu.akmol.kz/documents/read/id-1402" TargetMode="External"/><Relationship Id="rId1027" Type="http://schemas.openxmlformats.org/officeDocument/2006/relationships/hyperlink" Target="http://www.kgu.kz/ru/ofis-registrator-i-centr-obsluzivania-obucausihsa" TargetMode="External"/><Relationship Id="rId1234" Type="http://schemas.openxmlformats.org/officeDocument/2006/relationships/hyperlink" Target="https://716.kz/news/8080-kgu-im-sh-ualihanova-dal-start-akcii-ja-vypusknik-video.html" TargetMode="External"/><Relationship Id="rId1441" Type="http://schemas.openxmlformats.org/officeDocument/2006/relationships/hyperlink" Target="https://shokan.edu.kz/media/filer_public/ef/93/ef93031c-eb10-41e2-8821-e6f3a791084a/smk_stu_407-2020_upravlenie_vospitatelnym_protsessom.pdf" TargetMode="External"/><Relationship Id="rId1886" Type="http://schemas.openxmlformats.org/officeDocument/2006/relationships/hyperlink" Target="https://shokan.edu.kz/media/filer_public/99/7d/997d6e42-a46b-4472-b101-e9d4b8945751/akademicheskaia_politika_ku_im_sh_ualikhanova.pdf" TargetMode="External"/><Relationship Id="rId2064" Type="http://schemas.openxmlformats.org/officeDocument/2006/relationships/hyperlink" Target="https://shokan.edu.kz/media/filer_public/05/2f/052fe4d7-ae6b-47bf-aac7-437468161ce1/preyskurant20stoimosti20platnykh20uslug1.pdf" TargetMode="External"/><Relationship Id="rId243" Type="http://schemas.openxmlformats.org/officeDocument/2006/relationships/hyperlink" Target="https://shokan.edu.kz/media/filer_public/88/38/883846ea-3220-47c6-8af3-16c073256e13/smk_stu_403_-_2021standart_universiteta.pdf" TargetMode="External"/><Relationship Id="rId450"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88" Type="http://schemas.openxmlformats.org/officeDocument/2006/relationships/hyperlink" Target="https://shokan.edu.kz/media/filer_public/f1/b3/f1b3d30b-3898-447a-9595-b956b2bbc7ce/smk_p_503-2021_o_proverke_pismennykh_rabot_na_predmet_zaimstvovaniia.pdf" TargetMode="External"/><Relationship Id="rId895" Type="http://schemas.openxmlformats.org/officeDocument/2006/relationships/hyperlink" Target="http://www.kgu.kz:8080/share/page/" TargetMode="External"/><Relationship Id="rId909" Type="http://schemas.openxmlformats.org/officeDocument/2006/relationships/hyperlink" Target="https://shokan.edu.kz/media/filer_public/99/7d/997d6e42-a46b-4472-b101-e9d4b8945751/akademicheskaia_politika_ku_im_sh_ualikhanova.pdf" TargetMode="External"/><Relationship Id="rId1080" Type="http://schemas.openxmlformats.org/officeDocument/2006/relationships/hyperlink" Target="https://adilet.zan.kz/rus/docs/V1800017650" TargetMode="External"/><Relationship Id="rId1301" Type="http://schemas.openxmlformats.org/officeDocument/2006/relationships/hyperlink" Target="https://shokan.edu.kz/media/filer_public/99/7d/997d6e42-a46b-4472-b101-e9d4b8945751/akademicheskaia_politika_ku_im_sh_ualikhanova.pdf" TargetMode="External"/><Relationship Id="rId1539" Type="http://schemas.openxmlformats.org/officeDocument/2006/relationships/hyperlink" Target="https://shokan.edu.kz/documents/?page=5" TargetMode="External"/><Relationship Id="rId1746" Type="http://schemas.openxmlformats.org/officeDocument/2006/relationships/hyperlink" Target="https://shokan.edu.kz/media/filer_public/a4/e6/a4e6c1ef-c529-451a-9449-a259341d388e/ustav_rus1.pdf" TargetMode="External"/><Relationship Id="rId1953" Type="http://schemas.openxmlformats.org/officeDocument/2006/relationships/hyperlink" Target="https://shokan.edu.kz/admission/master/" TargetMode="External"/><Relationship Id="rId2131" Type="http://schemas.openxmlformats.org/officeDocument/2006/relationships/hyperlink" Target="https://shokan.edu.kz/media/filer_public/1b/de/1bde90cd-6f37-4ef2-8883-84e4e1d19b07/sd_ku_21_polozhenie_o_predostavlenii_lgot_za_obuchenie1.pdf" TargetMode="External"/><Relationship Id="rId38" Type="http://schemas.openxmlformats.org/officeDocument/2006/relationships/hyperlink" Target="https://kgu.akmol.kz/documents/read/id-2253" TargetMode="External"/><Relationship Id="rId103" Type="http://schemas.openxmlformats.org/officeDocument/2006/relationships/hyperlink" Target="https://shokan.edu.kz/media/filer_public/05/6f/056fae39-21f0-48be-89b7-c1973d545b5f/smk_stu_103-2020_antikorruptsionnyi_standart.pdf" TargetMode="External"/><Relationship Id="rId310" Type="http://schemas.openxmlformats.org/officeDocument/2006/relationships/hyperlink" Target="https://shokan.edu.kz/media/filer_public/d4/79/d479cb85-4a46-4561-89af-99e829371a46/smk_stu_405-2020_poriadok_organizatsii_i_provedeniia_professionalnoi_praktiki.pdf" TargetMode="External"/><Relationship Id="rId548" Type="http://schemas.openxmlformats.org/officeDocument/2006/relationships/hyperlink" Target="https://kgu.akmol.kz/documents/read/id-2245" TargetMode="External"/><Relationship Id="rId755" Type="http://schemas.openxmlformats.org/officeDocument/2006/relationships/hyperlink" Target="https://kgu.akmol.kz/documents/read/id-1398" TargetMode="External"/><Relationship Id="rId962" Type="http://schemas.openxmlformats.org/officeDocument/2006/relationships/hyperlink" Target="https://shokan.edu.kz/media/filer_public/99/7d/997d6e42-a46b-4472-b101-e9d4b8945751/akademicheskaia_politika_ku_im_sh_ualikhanova.pdf" TargetMode="External"/><Relationship Id="rId1178" Type="http://schemas.openxmlformats.org/officeDocument/2006/relationships/hyperlink" Target="https://shokan.edu.kz/media/filer_public/99/7d/997d6e42-a46b-4472-b101-e9d4b8945751/akademicheskaia_politika_ku_im_sh_ualikhanova.pdf" TargetMode="External"/><Relationship Id="rId1385" Type="http://schemas.openxmlformats.org/officeDocument/2006/relationships/hyperlink" Target="https://shokan.edu.kz/media/filer_public/ef/93/ef93031c-eb10-41e2-8821-e6f3a791084a/smk_stu_407-2020_upravlenie_vospitatelnym_protsessom.pdf" TargetMode="External"/><Relationship Id="rId1592" Type="http://schemas.openxmlformats.org/officeDocument/2006/relationships/hyperlink" Target="https://platonus.kgu.kz/" TargetMode="External"/><Relationship Id="rId1606" Type="http://schemas.openxmlformats.org/officeDocument/2006/relationships/hyperlink" Target="mailto:business_and_services@shokan.edu.kz" TargetMode="External"/><Relationship Id="rId1813" Type="http://schemas.openxmlformats.org/officeDocument/2006/relationships/hyperlink" Target="https://shokan.edu.kz/media/filer_public/7b/4d/7b4d4a07-975d-4aa3-b086-9d3d10938c5f/goslitsenziia_28072020g_ru.pdf" TargetMode="External"/><Relationship Id="rId91" Type="http://schemas.openxmlformats.org/officeDocument/2006/relationships/hyperlink" Target="https://shokan.edu.kz/media/filer_public/05/6f/056fae39-21f0-48be-89b7-c1973d545b5f/smk_stu_103-2020_antikorruptsionnyi_standart.pdf" TargetMode="External"/><Relationship Id="rId187" Type="http://schemas.openxmlformats.org/officeDocument/2006/relationships/hyperlink" Target="https://shokan.edu.kz/media/filer_public/00/0b/000b2f8f-9998-4d85-92dc-88762e6a385d/smk_stu_401-2020_obuchaiushchiesia.pdf" TargetMode="External"/><Relationship Id="rId394" Type="http://schemas.openxmlformats.org/officeDocument/2006/relationships/hyperlink" Target="https://shokan.edu.kz/media/filer_public/ef/93/ef93031c-eb10-41e2-8821-e6f3a791084a/smk_stu_407-2020_upravlenie_vospitatelnym_protsessom.pdf" TargetMode="External"/><Relationship Id="rId408"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15" Type="http://schemas.openxmlformats.org/officeDocument/2006/relationships/hyperlink" Target="https://shokan.edu.kz/media/filer_public/41/e2/41e2bfb4-2756-4e94-8693-bfbc66648b36/smk_p_424-2021_ob_akademicheskom_sovete.pdf" TargetMode="External"/><Relationship Id="rId822" Type="http://schemas.openxmlformats.org/officeDocument/2006/relationships/hyperlink" Target="https://kgu.akmol.kz/documents/read/id-1402" TargetMode="External"/><Relationship Id="rId1038" Type="http://schemas.openxmlformats.org/officeDocument/2006/relationships/hyperlink" Target="http://www.kgu.kz/ru/ofis-registrator-i-centr-obsluzivania-obucausihsa" TargetMode="External"/><Relationship Id="rId1245" Type="http://schemas.openxmlformats.org/officeDocument/2006/relationships/hyperlink" Target="https://716.kz/news/8080-kgu-im-sh-ualihanova-dal-start-akcii-ja-vypusknik-video.html" TargetMode="External"/><Relationship Id="rId1452" Type="http://schemas.openxmlformats.org/officeDocument/2006/relationships/hyperlink" Target="https://www.instagram.com/p/CZKD5svIKvz/?utm_medium=share_sheet" TargetMode="External"/><Relationship Id="rId1897" Type="http://schemas.openxmlformats.org/officeDocument/2006/relationships/hyperlink" Target="https://shokan.edu.kz/media/filer_public/99/7d/997d6e42-a46b-4472-b101-e9d4b8945751/akademicheskaia_politika_ku_im_sh_ualikhanova.pdf" TargetMode="External"/><Relationship Id="rId2075" Type="http://schemas.openxmlformats.org/officeDocument/2006/relationships/hyperlink" Target="https://shokan.edu.kz/media/filer_public/1b/de/1bde90cd-6f37-4ef2-8883-84e4e1d19b07/sd_ku_21_polozhenie_o_predostavlenii_lgot_za_obuchenie1.pdf" TargetMode="External"/><Relationship Id="rId254" Type="http://schemas.openxmlformats.org/officeDocument/2006/relationships/hyperlink" Target="https://shokan.edu.kz/media/filer_public/d4/79/d479cb85-4a46-4561-89af-99e829371a46/smk_stu_405-2020_poriadok_organizatsii_i_provedeniia_professionalnoi_praktiki.pdf" TargetMode="External"/><Relationship Id="rId699" Type="http://schemas.openxmlformats.org/officeDocument/2006/relationships/hyperlink" Target="https://shokan.edu.kz/media/filer_public/f1/b3/f1b3d30b-3898-447a-9595-b956b2bbc7ce/smk_p_503-2021_o_proverke_pismennykh_rabot_na_predmet_zaimstvovaniia.pdf" TargetMode="External"/><Relationship Id="rId1091" Type="http://schemas.openxmlformats.org/officeDocument/2006/relationships/hyperlink" Target="https://adilet.zan.kz/rus/docs/V1800017650" TargetMode="External"/><Relationship Id="rId1105" Type="http://schemas.openxmlformats.org/officeDocument/2006/relationships/hyperlink" Target="http://www.kgu.kz/ru/magistratura" TargetMode="External"/><Relationship Id="rId1312" Type="http://schemas.openxmlformats.org/officeDocument/2006/relationships/hyperlink" Target="https://shokan.edu.kz/media/filer_public/99/7d/997d6e42-a46b-4472-b101-e9d4b8945751/akademicheskaia_politika_ku_im_sh_ualikhanova.pdf" TargetMode="External"/><Relationship Id="rId1757" Type="http://schemas.openxmlformats.org/officeDocument/2006/relationships/hyperlink" Target="https://shokan.edu.kz/media/filer_public/a4/e6/a4e6c1ef-c529-451a-9449-a259341d388e/ustav_rus1.pdf" TargetMode="External"/><Relationship Id="rId1964" Type="http://schemas.openxmlformats.org/officeDocument/2006/relationships/hyperlink" Target="https://shokan.edu.kz/media/filer_public/09/36/09360bfc-cac0-41f7-83dd-53a5e6f8b343/sd_ku_15_pravila_priema_obuchayushihsya1.pdf" TargetMode="External"/><Relationship Id="rId49" Type="http://schemas.openxmlformats.org/officeDocument/2006/relationships/hyperlink" Target="https://kgu.akmol.kz/documents/read/id-2253" TargetMode="External"/><Relationship Id="rId114" Type="http://schemas.openxmlformats.org/officeDocument/2006/relationships/hyperlink" Target="https://kgu.akmol.kz/documents/read/id-1423" TargetMode="External"/><Relationship Id="rId461" Type="http://schemas.openxmlformats.org/officeDocument/2006/relationships/hyperlink" Target="https://shokan.edu.kz/media/filer_public/d0/58/d058c9b9-d551-45b9-ac8c-625b02e6e778/smk_stu_501-2020_protsess_kontrolia_i_izmereniia_znanii_umenii_i_navykov_obuchaiushchikhsia.pdf" TargetMode="External"/><Relationship Id="rId559" Type="http://schemas.openxmlformats.org/officeDocument/2006/relationships/hyperlink" Target="https://kgu.akmol.kz/documents/read/id-4318" TargetMode="External"/><Relationship Id="rId766" Type="http://schemas.openxmlformats.org/officeDocument/2006/relationships/hyperlink" Target="https://kgu.akmol.kz/documents/read/id-1399" TargetMode="External"/><Relationship Id="rId1189" Type="http://schemas.openxmlformats.org/officeDocument/2006/relationships/hyperlink" Target="https://shokan.edu.kz/media/filer_public/99/7d/997d6e42-a46b-4472-b101-e9d4b8945751/akademicheskaia_politika_ku_im_sh_ualikhanova.pdf" TargetMode="External"/><Relationship Id="rId1396" Type="http://schemas.openxmlformats.org/officeDocument/2006/relationships/hyperlink" Target="https://shokan.edu.kz/media/filer_public/ef/93/ef93031c-eb10-41e2-8821-e6f3a791084a/smk_stu_407-2020_upravlenie_vospitatelnym_protsessom.pdf" TargetMode="External"/><Relationship Id="rId1617" Type="http://schemas.openxmlformats.org/officeDocument/2006/relationships/hyperlink" Target="https://www.shokan.edu.kz/media/filer_public/d6/53/d65316ce-60ec-40cb-b3ce-236f96bceb24/otchet_2020-2021_rus.docx" TargetMode="External"/><Relationship Id="rId1824" Type="http://schemas.openxmlformats.org/officeDocument/2006/relationships/hyperlink" Target="https://shokan.edu.kz/departments/department-of-strategy-accredi/" TargetMode="External"/><Relationship Id="rId2142" Type="http://schemas.openxmlformats.org/officeDocument/2006/relationships/hyperlink" Target="https://shokan.edu.kz/media/filer_public/1b/de/1bde90cd-6f37-4ef2-8883-84e4e1d19b07/sd_ku_21_polozhenie_o_predostavlenii_lgot_za_obuchenie1.pdf" TargetMode="External"/><Relationship Id="rId198" Type="http://schemas.openxmlformats.org/officeDocument/2006/relationships/hyperlink" Target="https://shokan.edu.kz/media/filer_public/88/38/883846ea-3220-47c6-8af3-16c073256e13/smk_stu_403_-_2021standart_universiteta.pdf" TargetMode="External"/><Relationship Id="rId321" Type="http://schemas.openxmlformats.org/officeDocument/2006/relationships/hyperlink" Target="https://kgu.akmol.kz/documents/read/id-1426" TargetMode="External"/><Relationship Id="rId419"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26" Type="http://schemas.openxmlformats.org/officeDocument/2006/relationships/hyperlink" Target="https://shokan.edu.kz/media/filer_public/41/e2/41e2bfb4-2756-4e94-8693-bfbc66648b36/smk_p_424-2021_ob_akademicheskom_sovete.pdf" TargetMode="External"/><Relationship Id="rId973" Type="http://schemas.openxmlformats.org/officeDocument/2006/relationships/hyperlink" Target="http://www.kgu.kz/ru/glavnaa" TargetMode="External"/><Relationship Id="rId1049" Type="http://schemas.openxmlformats.org/officeDocument/2006/relationships/hyperlink" Target="http://www.kgu.kz/sites/default/files/Documents/ums/Akad_politika_2.docx" TargetMode="External"/><Relationship Id="rId1256" Type="http://schemas.openxmlformats.org/officeDocument/2006/relationships/hyperlink" Target="https://716.kz/news/8080-kgu-im-sh-ualihanova-dal-start-akcii-ja-vypusknik-video.html" TargetMode="External"/><Relationship Id="rId2002" Type="http://schemas.openxmlformats.org/officeDocument/2006/relationships/hyperlink" Target="https://shokan.edu.kz/media/filer_public/09/36/09360bfc-cac0-41f7-83dd-53a5e6f8b343/sd_ku_15_pravila_priema_obuchayushihsya1.pdf" TargetMode="External"/><Relationship Id="rId2086" Type="http://schemas.openxmlformats.org/officeDocument/2006/relationships/hyperlink" Target="https://shokan.edu.kz/media/filer_public/1b/de/1bde90cd-6f37-4ef2-8883-84e4e1d19b07/sd_ku_21_polozhenie_o_predostavlenii_lgot_za_obuchenie1.pdf" TargetMode="External"/><Relationship Id="rId833" Type="http://schemas.openxmlformats.org/officeDocument/2006/relationships/hyperlink" Target="https://shokan.edu.kz/media/filer_public/7b/4d/7b4d4a07-975d-4aa3-b086-9d3d10938c5f/goslitsenziia_28072020g_ru.pdf" TargetMode="External"/><Relationship Id="rId1116" Type="http://schemas.openxmlformats.org/officeDocument/2006/relationships/hyperlink" Target="https://shokan.edu.kz/" TargetMode="External"/><Relationship Id="rId1463" Type="http://schemas.openxmlformats.org/officeDocument/2006/relationships/hyperlink" Target="https://www.instagram.com/p/CZKD5svIKvz/?utm_medium=share_sheet" TargetMode="External"/><Relationship Id="rId1670" Type="http://schemas.openxmlformats.org/officeDocument/2006/relationships/hyperlink" Target="https://shokan.edu.kz/pages/universitet-kurylymy" TargetMode="External"/><Relationship Id="rId1768" Type="http://schemas.openxmlformats.org/officeDocument/2006/relationships/hyperlink" Target="https://shokan.edu.kz/media/filer_public/7b/4d/7b4d4a07-975d-4aa3-b086-9d3d10938c5f/goslitsenziia_28072020g_ru.pdf" TargetMode="External"/><Relationship Id="rId265" Type="http://schemas.openxmlformats.org/officeDocument/2006/relationships/hyperlink" Target="https://shokan.edu.kz/media/filer_public/d4/79/d479cb85-4a46-4561-89af-99e829371a46/smk_stu_405-2020_poriadok_organizatsii_i_provedeniia_professionalnoi_praktiki.pdf" TargetMode="External"/><Relationship Id="rId472" Type="http://schemas.openxmlformats.org/officeDocument/2006/relationships/hyperlink" Target="https://shokan.edu.kz/media/filer_public/d0/58/d058c9b9-d551-45b9-ac8c-625b02e6e778/smk_stu_501-2020_protsess_kontrolia_i_izmereniia_znanii_umenii_i_navykov_obuchaiushchikhsia.pdf" TargetMode="External"/><Relationship Id="rId900" Type="http://schemas.openxmlformats.org/officeDocument/2006/relationships/hyperlink" Target="http://www.kgu.kz:8080/share/page/" TargetMode="External"/><Relationship Id="rId1323" Type="http://schemas.openxmlformats.org/officeDocument/2006/relationships/hyperlink" Target="https://shokan.edu.kz/media/filer_public/99/7d/997d6e42-a46b-4472-b101-e9d4b8945751/akademicheskaia_politika_ku_im_sh_ualikhanova.pdf" TargetMode="External"/><Relationship Id="rId1530" Type="http://schemas.openxmlformats.org/officeDocument/2006/relationships/hyperlink" Target="https://shokan.edu.kz/news/27-zheltoksan-2021-zhyly-sh-ua-3xoxg1/" TargetMode="External"/><Relationship Id="rId1628" Type="http://schemas.openxmlformats.org/officeDocument/2006/relationships/hyperlink" Target="https://www.shokan.edu.kz/media/filer_public/d6/53/d65316ce-60ec-40cb-b3ce-236f96bceb24/otchet_2020-2021_rus.docx" TargetMode="External"/><Relationship Id="rId1975" Type="http://schemas.openxmlformats.org/officeDocument/2006/relationships/hyperlink" Target="https://shokan.edu.kz/media/filer_public/09/36/09360bfc-cac0-41f7-83dd-53a5e6f8b343/sd_ku_15_pravila_priema_obuchayushihsya1.pdf" TargetMode="External"/><Relationship Id="rId2153" Type="http://schemas.openxmlformats.org/officeDocument/2006/relationships/hyperlink" Target="https://shokan.edu.kz/erasmus/ka1/" TargetMode="External"/><Relationship Id="rId125" Type="http://schemas.openxmlformats.org/officeDocument/2006/relationships/hyperlink" Target="https://kgu.akmol.kz/documents/read/id-1423" TargetMode="External"/><Relationship Id="rId332" Type="http://schemas.openxmlformats.org/officeDocument/2006/relationships/hyperlink" Target="https://kgu.akmol.kz/documents/read/id-1426" TargetMode="External"/><Relationship Id="rId777" Type="http://schemas.openxmlformats.org/officeDocument/2006/relationships/hyperlink" Target="https://kgu.akmol.kz/documents/read/id-1399" TargetMode="External"/><Relationship Id="rId984" Type="http://schemas.openxmlformats.org/officeDocument/2006/relationships/hyperlink" Target="http://www.kgu.kz/ru/glavnaa" TargetMode="External"/><Relationship Id="rId1835" Type="http://schemas.openxmlformats.org/officeDocument/2006/relationships/hyperlink" Target="https://shokan.edu.kz/departments/department-of-strategy-accredi/" TargetMode="External"/><Relationship Id="rId2013" Type="http://schemas.openxmlformats.org/officeDocument/2006/relationships/hyperlink" Target="https://shokan.edu.kz/media/filer_public/09/36/09360bfc-cac0-41f7-83dd-53a5e6f8b343/sd_ku_15_pravila_priema_obuchayushihsya1.pdf" TargetMode="External"/><Relationship Id="rId637" Type="http://schemas.openxmlformats.org/officeDocument/2006/relationships/hyperlink" Target="https://shokan.edu.kz/media/filer_public/41/e2/41e2bfb4-2756-4e94-8693-bfbc66648b36/smk_p_424-2021_ob_akademicheskom_sovete.pdf" TargetMode="External"/><Relationship Id="rId844" Type="http://schemas.openxmlformats.org/officeDocument/2006/relationships/hyperlink" Target="https://shokan.edu.kz/media/filer_public/7b/4d/7b4d4a07-975d-4aa3-b086-9d3d10938c5f/goslitsenziia_28072020g_ru.pdf" TargetMode="External"/><Relationship Id="rId1267" Type="http://schemas.openxmlformats.org/officeDocument/2006/relationships/hyperlink" Target="https://716.kz/news/8080-kgu-im-sh-ualihanova-dal-start-akcii-ja-vypusknik-video.html" TargetMode="External"/><Relationship Id="rId1474" Type="http://schemas.openxmlformats.org/officeDocument/2006/relationships/hyperlink" Target="https://www.instagram.com/p/CFM1SPSMKFM/?utm_medium=share_sheet" TargetMode="External"/><Relationship Id="rId1681" Type="http://schemas.openxmlformats.org/officeDocument/2006/relationships/hyperlink" Target="https://shokan.edu.kz/pages/universitet-kurylymy" TargetMode="External"/><Relationship Id="rId1902" Type="http://schemas.openxmlformats.org/officeDocument/2006/relationships/hyperlink" Target="https://shokan.edu.kz/media/filer_public/99/7d/997d6e42-a46b-4472-b101-e9d4b8945751/akademicheskaia_politika_ku_im_sh_ualikhanova.pdf" TargetMode="External"/><Relationship Id="rId2097" Type="http://schemas.openxmlformats.org/officeDocument/2006/relationships/hyperlink" Target="https://shokan.edu.kz/media/filer_public/1b/de/1bde90cd-6f37-4ef2-8883-84e4e1d19b07/sd_ku_21_polozhenie_o_predostavlenii_lgot_za_obuchenie1.pdf" TargetMode="External"/><Relationship Id="rId276" Type="http://schemas.openxmlformats.org/officeDocument/2006/relationships/hyperlink" Target="https://shokan.edu.kz/media/filer_public/d4/79/d479cb85-4a46-4561-89af-99e829371a46/smk_stu_405-2020_poriadok_organizatsii_i_provedeniia_professionalnoi_praktiki.pdf" TargetMode="External"/><Relationship Id="rId483"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90" Type="http://schemas.openxmlformats.org/officeDocument/2006/relationships/hyperlink" Target="https://shokan.edu.kz/media/filer_public/f1/b3/f1b3d30b-3898-447a-9595-b956b2bbc7ce/smk_p_503-2021_o_proverke_pismennykh_rabot_na_predmet_zaimstvovaniia.pdf" TargetMode="External"/><Relationship Id="rId704" Type="http://schemas.openxmlformats.org/officeDocument/2006/relationships/hyperlink" Target="https://shokan.edu.kz/media/filer_public/f1/b3/f1b3d30b-3898-447a-9595-b956b2bbc7ce/smk_p_503-2021_o_proverke_pismennykh_rabot_na_predmet_zaimstvovaniia.pdf" TargetMode="External"/><Relationship Id="rId911" Type="http://schemas.openxmlformats.org/officeDocument/2006/relationships/hyperlink" Target="https://shokan.edu.kz/media/filer_public/99/7d/997d6e42-a46b-4472-b101-e9d4b8945751/akademicheskaia_politika_ku_im_sh_ualikhanova.pdf" TargetMode="External"/><Relationship Id="rId1127" Type="http://schemas.openxmlformats.org/officeDocument/2006/relationships/hyperlink" Target="http://www.kgu.kz/index.php/ru/centr-karery" TargetMode="External"/><Relationship Id="rId1334" Type="http://schemas.openxmlformats.org/officeDocument/2006/relationships/hyperlink" Target="http://www.kgu.kz/ru/ofis-registrator-i-centr-obsluzivania-obucausihsa" TargetMode="External"/><Relationship Id="rId1541" Type="http://schemas.openxmlformats.org/officeDocument/2006/relationships/hyperlink" Target="https://shokan.edu.kz/documents/?page=5" TargetMode="External"/><Relationship Id="rId1779" Type="http://schemas.openxmlformats.org/officeDocument/2006/relationships/hyperlink" Target="https://shokan.edu.kz/media/filer_public/7b/4d/7b4d4a07-975d-4aa3-b086-9d3d10938c5f/goslitsenziia_28072020g_ru.pdf" TargetMode="External"/><Relationship Id="rId1986" Type="http://schemas.openxmlformats.org/officeDocument/2006/relationships/hyperlink" Target="https://shokan.edu.kz/media/filer_public/09/36/09360bfc-cac0-41f7-83dd-53a5e6f8b343/sd_ku_15_pravila_priema_obuchayushihsya1.pdf" TargetMode="External"/><Relationship Id="rId2164" Type="http://schemas.openxmlformats.org/officeDocument/2006/relationships/hyperlink" Target="https://shokan.edu.kz/erasmus/ka1/" TargetMode="External"/><Relationship Id="rId40" Type="http://schemas.openxmlformats.org/officeDocument/2006/relationships/hyperlink" Target="https://kgu.akmol.kz/documents/read/id-2253" TargetMode="External"/><Relationship Id="rId136" Type="http://schemas.openxmlformats.org/officeDocument/2006/relationships/hyperlink" Target="https://kgu.akmol.kz/documents/read/id-1424" TargetMode="External"/><Relationship Id="rId343" Type="http://schemas.openxmlformats.org/officeDocument/2006/relationships/hyperlink" Target="https://shokan.edu.kz/media/filer_public/ef/93/ef93031c-eb10-41e2-8821-e6f3a791084a/smk_stu_407-2020_upravlenie_vospitatelnym_protsessom.pdf" TargetMode="External"/><Relationship Id="rId550" Type="http://schemas.openxmlformats.org/officeDocument/2006/relationships/hyperlink" Target="https://kgu.akmol.kz/documents/read/id-4318" TargetMode="External"/><Relationship Id="rId788" Type="http://schemas.openxmlformats.org/officeDocument/2006/relationships/hyperlink" Target="https://kgu.akmol.kz/documents/read/id-1400" TargetMode="External"/><Relationship Id="rId995" Type="http://schemas.openxmlformats.org/officeDocument/2006/relationships/hyperlink" Target="http://biblioteka.kgu.kz&#1080;" TargetMode="External"/><Relationship Id="rId1180" Type="http://schemas.openxmlformats.org/officeDocument/2006/relationships/hyperlink" Target="https://shokan.edu.kz/media/filer_public/99/7d/997d6e42-a46b-4472-b101-e9d4b8945751/akademicheskaia_politika_ku_im_sh_ualikhanova.pdf" TargetMode="External"/><Relationship Id="rId1401" Type="http://schemas.openxmlformats.org/officeDocument/2006/relationships/hyperlink" Target="https://shokan.edu.kz/media/filer_public/ef/93/ef93031c-eb10-41e2-8821-e6f3a791084a/smk_stu_407-2020_upravlenie_vospitatelnym_protsessom.pdf" TargetMode="External"/><Relationship Id="rId1639" Type="http://schemas.openxmlformats.org/officeDocument/2006/relationships/hyperlink" Target="https://www.shokan.edu.kz/media/filer_public/d6/53/d65316ce-60ec-40cb-b3ce-236f96bceb24/otchet_2020-2021_rus.docx" TargetMode="External"/><Relationship Id="rId1846" Type="http://schemas.openxmlformats.org/officeDocument/2006/relationships/hyperlink" Target="https://shokan.edu.kz/departments/department-of-strategy-accredi/" TargetMode="External"/><Relationship Id="rId2024" Type="http://schemas.openxmlformats.org/officeDocument/2006/relationships/hyperlink" Target="https://shokan.edu.kz/media/filer_public/05/2f/052fe4d7-ae6b-47bf-aac7-437468161ce1/preyskurant20stoimosti20platnykh20uslug1.pdf" TargetMode="External"/><Relationship Id="rId203" Type="http://schemas.openxmlformats.org/officeDocument/2006/relationships/hyperlink" Target="https://shokan.edu.kz/media/filer_public/88/38/883846ea-3220-47c6-8af3-16c073256e13/smk_stu_403_-_2021standart_universiteta.pdf" TargetMode="External"/><Relationship Id="rId648" Type="http://schemas.openxmlformats.org/officeDocument/2006/relationships/hyperlink" Target="https://shokan.edu.kz/media/filer_public/f1/b3/f1b3d30b-3898-447a-9595-b956b2bbc7ce/smk_p_503-2021_o_proverke_pismennykh_rabot_na_predmet_zaimstvovaniia.pdf" TargetMode="External"/><Relationship Id="rId855" Type="http://schemas.openxmlformats.org/officeDocument/2006/relationships/hyperlink" Target="https://shokan.edu.kz/media/filer_public/7b/4d/7b4d4a07-975d-4aa3-b086-9d3d10938c5f/goslitsenziia_28072020g_ru.pdf" TargetMode="External"/><Relationship Id="rId1040" Type="http://schemas.openxmlformats.org/officeDocument/2006/relationships/hyperlink" Target="mailto:rector@shokan.edu.kz" TargetMode="External"/><Relationship Id="rId1278" Type="http://schemas.openxmlformats.org/officeDocument/2006/relationships/hyperlink" Target="https://shokan.edu.kz/media/filer_public/99/7d/997d6e42-a46b-4472-b101-e9d4b8945751/akademicheskaia_politika_ku_im_sh_ualikhanova.pdf" TargetMode="External"/><Relationship Id="rId1485" Type="http://schemas.openxmlformats.org/officeDocument/2006/relationships/hyperlink" Target="https://www.facebook.com/AcadStartUp" TargetMode="External"/><Relationship Id="rId1692" Type="http://schemas.openxmlformats.org/officeDocument/2006/relationships/hyperlink" Target="https://shokan.edu.kz/pages/universitet-kurylymy" TargetMode="External"/><Relationship Id="rId1706" Type="http://schemas.openxmlformats.org/officeDocument/2006/relationships/hyperlink" Target="https://shokan.edu.kz/board-of-directors/" TargetMode="External"/><Relationship Id="rId1913" Type="http://schemas.openxmlformats.org/officeDocument/2006/relationships/hyperlink" Target="https://shokan.edu.kz/media/filer_public/99/7d/997d6e42-a46b-4472-b101-e9d4b8945751/akademicheskaia_politika_ku_im_sh_ualikhanova.pdf" TargetMode="External"/><Relationship Id="rId287" Type="http://schemas.openxmlformats.org/officeDocument/2006/relationships/hyperlink" Target="https://shokan.edu.kz/media/filer_public/d4/79/d479cb85-4a46-4561-89af-99e829371a46/smk_stu_405-2020_poriadok_organizatsii_i_provedeniia_professionalnoi_praktiki.pdf" TargetMode="External"/><Relationship Id="rId410" Type="http://schemas.openxmlformats.org/officeDocument/2006/relationships/hyperlink" Target="https://shokan.edu.kz/media/filer_public/d0/58/d058c9b9-d551-45b9-ac8c-625b02e6e778/smk_stu_501-2020_protsess_kontrolia_i_izmereniia_znanii_umenii_i_navykov_obuchaiushchikhsia.pdf" TargetMode="External"/><Relationship Id="rId494" Type="http://schemas.openxmlformats.org/officeDocument/2006/relationships/hyperlink" Target="https://kgu.akmol.kz/documents/read/id-2252" TargetMode="External"/><Relationship Id="rId508" Type="http://schemas.openxmlformats.org/officeDocument/2006/relationships/hyperlink" Target="https://kgu.akmol.kz/documents/read/id-2252" TargetMode="External"/><Relationship Id="rId715" Type="http://schemas.openxmlformats.org/officeDocument/2006/relationships/hyperlink" Target="https://shokan.edu.kz/media/filer_public/f1/b3/f1b3d30b-3898-447a-9595-b956b2bbc7ce/smk_p_503-2021_o_proverke_pismennykh_rabot_na_predmet_zaimstvovaniia.pdf" TargetMode="External"/><Relationship Id="rId922" Type="http://schemas.openxmlformats.org/officeDocument/2006/relationships/hyperlink" Target="https://shokan.edu.kz/media/filer_public/99/7d/997d6e42-a46b-4472-b101-e9d4b8945751/akademicheskaia_politika_ku_im_sh_ualikhanova.pdf" TargetMode="External"/><Relationship Id="rId1138" Type="http://schemas.openxmlformats.org/officeDocument/2006/relationships/hyperlink" Target="http://www.kgu.kz/index.php/ru/centr-karery" TargetMode="External"/><Relationship Id="rId1345" Type="http://schemas.openxmlformats.org/officeDocument/2006/relationships/hyperlink" Target="http://www.kgu.kz/ru/ofis-registrator-i-centr-obsluzivania-obucausihsa" TargetMode="External"/><Relationship Id="rId1552" Type="http://schemas.openxmlformats.org/officeDocument/2006/relationships/hyperlink" Target="https://shokan.edu.kz/documents/?page=5" TargetMode="External"/><Relationship Id="rId1997" Type="http://schemas.openxmlformats.org/officeDocument/2006/relationships/hyperlink" Target="https://shokan.edu.kz/media/filer_public/09/36/09360bfc-cac0-41f7-83dd-53a5e6f8b343/sd_ku_15_pravila_priema_obuchayushihsya1.pdf" TargetMode="External"/><Relationship Id="rId2175" Type="http://schemas.openxmlformats.org/officeDocument/2006/relationships/hyperlink" Target="https://shokan.edu.kz/institutes/graduate-school-of-business-an/" TargetMode="External"/><Relationship Id="rId147" Type="http://schemas.openxmlformats.org/officeDocument/2006/relationships/hyperlink" Target="https://shokan.edu.kz/media/filer_public/00/0b/000b2f8f-9998-4d85-92dc-88762e6a385d/smk_stu_401-2020_obuchaiushchiesia.pdf" TargetMode="External"/><Relationship Id="rId354" Type="http://schemas.openxmlformats.org/officeDocument/2006/relationships/hyperlink" Target="https://shokan.edu.kz/media/filer_public/ef/93/ef93031c-eb10-41e2-8821-e6f3a791084a/smk_stu_407-2020_upravlenie_vospitatelnym_protsessom.pdf" TargetMode="External"/><Relationship Id="rId799" Type="http://schemas.openxmlformats.org/officeDocument/2006/relationships/hyperlink" Target="https://kgu.akmol.kz/documents/read/id-1400" TargetMode="External"/><Relationship Id="rId1191" Type="http://schemas.openxmlformats.org/officeDocument/2006/relationships/hyperlink" Target="https://shokan.edu.kz/media/filer_public/99/7d/997d6e42-a46b-4472-b101-e9d4b8945751/akademicheskaia_politika_ku_im_sh_ualikhanova.pdf" TargetMode="External"/><Relationship Id="rId1205" Type="http://schemas.openxmlformats.org/officeDocument/2006/relationships/hyperlink" Target="http://www.kgu.kz/index.php/ru/centr-karery" TargetMode="External"/><Relationship Id="rId1857" Type="http://schemas.openxmlformats.org/officeDocument/2006/relationships/hyperlink" Target="https://shokan.edu.kz/departments/department-of-science-and-comm/" TargetMode="External"/><Relationship Id="rId2035" Type="http://schemas.openxmlformats.org/officeDocument/2006/relationships/hyperlink" Target="https://shokan.edu.kz/media/filer_public/05/2f/052fe4d7-ae6b-47bf-aac7-437468161ce1/preyskurant20stoimosti20platnykh20uslug1.pdf" TargetMode="External"/><Relationship Id="rId51" Type="http://schemas.openxmlformats.org/officeDocument/2006/relationships/hyperlink" Target="https://shokan.edu.kz/media/filer_public/05/6f/056fae39-21f0-48be-89b7-c1973d545b5f/smk_stu_103-2020_antikorruptsionnyi_standart.pdf" TargetMode="External"/><Relationship Id="rId561" Type="http://schemas.openxmlformats.org/officeDocument/2006/relationships/hyperlink" Target="https://kgu.akmol.kz/documents/read/id-4318" TargetMode="External"/><Relationship Id="rId659" Type="http://schemas.openxmlformats.org/officeDocument/2006/relationships/hyperlink" Target="https://shokan.edu.kz/media/filer_public/f1/b3/f1b3d30b-3898-447a-9595-b956b2bbc7ce/smk_p_503-2021_o_proverke_pismennykh_rabot_na_predmet_zaimstvovaniia.pdf" TargetMode="External"/><Relationship Id="rId866" Type="http://schemas.openxmlformats.org/officeDocument/2006/relationships/hyperlink" Target="https://shokan.edu.kz/media/filer_public/7b/4d/7b4d4a07-975d-4aa3-b086-9d3d10938c5f/goslitsenziia_28072020g_ru.pdf" TargetMode="External"/><Relationship Id="rId1289" Type="http://schemas.openxmlformats.org/officeDocument/2006/relationships/hyperlink" Target="https://shokan.edu.kz/media/filer_public/99/7d/997d6e42-a46b-4472-b101-e9d4b8945751/akademicheskaia_politika_ku_im_sh_ualikhanova.pdf" TargetMode="External"/><Relationship Id="rId1412" Type="http://schemas.openxmlformats.org/officeDocument/2006/relationships/hyperlink" Target="https://shokan.edu.kz/media/filer_public/ef/93/ef93031c-eb10-41e2-8821-e6f3a791084a/smk_stu_407-2020_upravlenie_vospitatelnym_protsessom.pdf" TargetMode="External"/><Relationship Id="rId1496" Type="http://schemas.openxmlformats.org/officeDocument/2006/relationships/hyperlink" Target="https://shokan.edu.kz/documents/?page=4" TargetMode="External"/><Relationship Id="rId1717" Type="http://schemas.openxmlformats.org/officeDocument/2006/relationships/hyperlink" Target="https://shokan.edu.kz/media/filer_public/a4/e6/a4e6c1ef-c529-451a-9449-a259341d388e/ustav_rus1.pdf" TargetMode="External"/><Relationship Id="rId1924" Type="http://schemas.openxmlformats.org/officeDocument/2006/relationships/hyperlink" Target="https://shokan.edu.kz/media/filer_public/99/7d/997d6e42-a46b-4472-b101-e9d4b8945751/akademicheskaia_politika_ku_im_sh_ualikhanova.pdf" TargetMode="External"/><Relationship Id="rId214" Type="http://schemas.openxmlformats.org/officeDocument/2006/relationships/hyperlink" Target="https://shokan.edu.kz/media/filer_public/88/38/883846ea-3220-47c6-8af3-16c073256e13/smk_stu_403_-_2021standart_universiteta.pdf" TargetMode="External"/><Relationship Id="rId298" Type="http://schemas.openxmlformats.org/officeDocument/2006/relationships/hyperlink" Target="https://shokan.edu.kz/media/filer_public/d4/79/d479cb85-4a46-4561-89af-99e829371a46/smk_stu_405-2020_poriadok_organizatsii_i_provedeniia_professionalnoi_praktiki.pdf" TargetMode="External"/><Relationship Id="rId421" Type="http://schemas.openxmlformats.org/officeDocument/2006/relationships/hyperlink" Target="https://shokan.edu.kz/media/filer_public/d0/58/d058c9b9-d551-45b9-ac8c-625b02e6e778/smk_stu_501-2020_protsess_kontrolia_i_izmereniia_znanii_umenii_i_navykov_obuchaiushchikhsia.pdf" TargetMode="External"/><Relationship Id="rId519" Type="http://schemas.openxmlformats.org/officeDocument/2006/relationships/hyperlink" Target="https://kgu.akmol.kz/documents/read/id-1405" TargetMode="External"/><Relationship Id="rId1051" Type="http://schemas.openxmlformats.org/officeDocument/2006/relationships/hyperlink" Target="http://www.kgu.kz/sites/default/files/Documents/ums/Akad_politika_2.docx" TargetMode="External"/><Relationship Id="rId1149" Type="http://schemas.openxmlformats.org/officeDocument/2006/relationships/hyperlink" Target="https://shokan.edu.kz/media/filer_public/99/7d/997d6e42-a46b-4472-b101-e9d4b8945751/akademicheskaia_politika_ku_im_sh_ualikhanova.pdf" TargetMode="External"/><Relationship Id="rId1356" Type="http://schemas.openxmlformats.org/officeDocument/2006/relationships/hyperlink" Target="http://www.kgu.kz/ru/ofis-registrator-i-centr-obsluzivania-obucausihsa" TargetMode="External"/><Relationship Id="rId2102" Type="http://schemas.openxmlformats.org/officeDocument/2006/relationships/hyperlink" Target="https://shokan.edu.kz/media/filer_public/1b/de/1bde90cd-6f37-4ef2-8883-84e4e1d19b07/sd_ku_21_polozhenie_o_predostavlenii_lgot_za_obuchenie1.pdf" TargetMode="External"/><Relationship Id="rId158" Type="http://schemas.openxmlformats.org/officeDocument/2006/relationships/hyperlink" Target="https://shokan.edu.kz/media/filer_public/00/0b/000b2f8f-9998-4d85-92dc-88762e6a385d/smk_stu_401-2020_obuchaiushchiesia.pdf" TargetMode="External"/><Relationship Id="rId726" Type="http://schemas.openxmlformats.org/officeDocument/2006/relationships/hyperlink" Target="https://kgu.akmol.kz/documents/read/id-1397" TargetMode="External"/><Relationship Id="rId933" Type="http://schemas.openxmlformats.org/officeDocument/2006/relationships/hyperlink" Target="https://shokan.edu.kz/media/filer_public/99/7d/997d6e42-a46b-4472-b101-e9d4b8945751/akademicheskaia_politika_ku_im_sh_ualikhanova.pdf" TargetMode="External"/><Relationship Id="rId1009" Type="http://schemas.openxmlformats.org/officeDocument/2006/relationships/hyperlink" Target="http://www.kgu.kz/ru/ofis-registrator-i-centr-obsluzivania-obucausihsa" TargetMode="External"/><Relationship Id="rId1563" Type="http://schemas.openxmlformats.org/officeDocument/2006/relationships/hyperlink" Target="https://shokan.edu.kz/documents/?page=11" TargetMode="External"/><Relationship Id="rId1770" Type="http://schemas.openxmlformats.org/officeDocument/2006/relationships/hyperlink" Target="https://shokan.edu.kz/media/filer_public/7b/4d/7b4d4a07-975d-4aa3-b086-9d3d10938c5f/goslitsenziia_28072020g_ru.pdf" TargetMode="External"/><Relationship Id="rId1868" Type="http://schemas.openxmlformats.org/officeDocument/2006/relationships/hyperlink" Target="https://shokan.edu.kz/departments/department-of-science-and-comm/" TargetMode="External"/><Relationship Id="rId2186" Type="http://schemas.openxmlformats.org/officeDocument/2006/relationships/hyperlink" Target="https://shokan.edu.kz/institutes/graduate-school-of-business-an/" TargetMode="External"/><Relationship Id="rId62" Type="http://schemas.openxmlformats.org/officeDocument/2006/relationships/hyperlink" Target="https://shokan.edu.kz/media/filer_public/05/6f/056fae39-21f0-48be-89b7-c1973d545b5f/smk_stu_103-2020_antikorruptsionnyi_standart.pdf" TargetMode="External"/><Relationship Id="rId365" Type="http://schemas.openxmlformats.org/officeDocument/2006/relationships/hyperlink" Target="https://shokan.edu.kz/media/filer_public/ef/93/ef93031c-eb10-41e2-8821-e6f3a791084a/smk_stu_407-2020_upravlenie_vospitatelnym_protsessom.pdf" TargetMode="External"/><Relationship Id="rId572" Type="http://schemas.openxmlformats.org/officeDocument/2006/relationships/hyperlink" Target="https://kgu.akmol.kz/documents/read/id-4322" TargetMode="External"/><Relationship Id="rId1216" Type="http://schemas.openxmlformats.org/officeDocument/2006/relationships/hyperlink" Target="http://www.kgu.kz/index.php/ru/centr-karery" TargetMode="External"/><Relationship Id="rId1423" Type="http://schemas.openxmlformats.org/officeDocument/2006/relationships/hyperlink" Target="https://shokan.edu.kz/media/filer_public/ef/93/ef93031c-eb10-41e2-8821-e6f3a791084a/smk_stu_407-2020_upravlenie_vospitatelnym_protsessom.pdf" TargetMode="External"/><Relationship Id="rId1630" Type="http://schemas.openxmlformats.org/officeDocument/2006/relationships/hyperlink" Target="https://www.shokan.edu.kz/media/filer_public/d6/53/d65316ce-60ec-40cb-b3ce-236f96bceb24/otchet_2020-2021_rus.docx" TargetMode="External"/><Relationship Id="rId2046" Type="http://schemas.openxmlformats.org/officeDocument/2006/relationships/hyperlink" Target="https://shokan.edu.kz/media/filer_public/05/2f/052fe4d7-ae6b-47bf-aac7-437468161ce1/preyskurant20stoimosti20platnykh20uslug1.pdf" TargetMode="External"/><Relationship Id="rId225" Type="http://schemas.openxmlformats.org/officeDocument/2006/relationships/hyperlink" Target="https://shokan.edu.kz/media/filer_public/88/38/883846ea-3220-47c6-8af3-16c073256e13/smk_stu_403_-_2021standart_universiteta.pdf" TargetMode="External"/><Relationship Id="rId432" Type="http://schemas.openxmlformats.org/officeDocument/2006/relationships/hyperlink" Target="https://shokan.edu.kz/media/filer_public/d0/58/d058c9b9-d551-45b9-ac8c-625b02e6e778/smk_stu_501-2020_protsess_kontrolia_i_izmereniia_znanii_umenii_i_navykov_obuchaiushchikhsia.pdf" TargetMode="External"/><Relationship Id="rId877" Type="http://schemas.openxmlformats.org/officeDocument/2006/relationships/hyperlink" Target="https://shokan.edu.kz/media/filer_public/7b/4d/7b4d4a07-975d-4aa3-b086-9d3d10938c5f/goslitsenziia_28072020g_ru.pdf" TargetMode="External"/><Relationship Id="rId1062" Type="http://schemas.openxmlformats.org/officeDocument/2006/relationships/hyperlink" Target="http://www.kgu.kz/sites/default/files/Documents/ums/Akad_politika_2.docx" TargetMode="External"/><Relationship Id="rId1728" Type="http://schemas.openxmlformats.org/officeDocument/2006/relationships/hyperlink" Target="https://shokan.edu.kz/media/filer_public/a4/e6/a4e6c1ef-c529-451a-9449-a259341d388e/ustav_rus1.pdf" TargetMode="External"/><Relationship Id="rId1935" Type="http://schemas.openxmlformats.org/officeDocument/2006/relationships/hyperlink" Target="https://shokan.edu.kz/media/filer_public/99/7d/997d6e42-a46b-4472-b101-e9d4b8945751/akademicheskaia_politika_ku_im_sh_ualikhanova.pdf" TargetMode="External"/><Relationship Id="rId2113" Type="http://schemas.openxmlformats.org/officeDocument/2006/relationships/hyperlink" Target="https://shokan.edu.kz/media/filer_public/1b/de/1bde90cd-6f37-4ef2-8883-84e4e1d19b07/sd_ku_21_polozhenie_o_predostavlenii_lgot_za_obuchenie1.pdf" TargetMode="External"/><Relationship Id="rId737" Type="http://schemas.openxmlformats.org/officeDocument/2006/relationships/hyperlink" Target="https://kgu.akmol.kz/documents/read/id-1397" TargetMode="External"/><Relationship Id="rId944" Type="http://schemas.openxmlformats.org/officeDocument/2006/relationships/hyperlink" Target="https://shokan.edu.kz/media/filer_public/99/7d/997d6e42-a46b-4472-b101-e9d4b8945751/akademicheskaia_politika_ku_im_sh_ualikhanova.pdf" TargetMode="External"/><Relationship Id="rId1367" Type="http://schemas.openxmlformats.org/officeDocument/2006/relationships/hyperlink" Target="http://www.kgu.kz/ru/ofis-registrator-i-centr-obsluzivania-obucausihsa" TargetMode="External"/><Relationship Id="rId1574" Type="http://schemas.openxmlformats.org/officeDocument/2006/relationships/hyperlink" Target="https://shokan.edu.kz/documents/?page=11" TargetMode="External"/><Relationship Id="rId1781" Type="http://schemas.openxmlformats.org/officeDocument/2006/relationships/hyperlink" Target="https://shokan.edu.kz/media/filer_public/7b/4d/7b4d4a07-975d-4aa3-b086-9d3d10938c5f/goslitsenziia_28072020g_ru.pdf" TargetMode="External"/><Relationship Id="rId2197" Type="http://schemas.openxmlformats.org/officeDocument/2006/relationships/hyperlink" Target="https://shokan.edu.kz/e-university/" TargetMode="External"/><Relationship Id="rId73" Type="http://schemas.openxmlformats.org/officeDocument/2006/relationships/hyperlink" Target="https://shokan.edu.kz/media/filer_public/05/6f/056fae39-21f0-48be-89b7-c1973d545b5f/smk_stu_103-2020_antikorruptsionnyi_standart.pdf" TargetMode="External"/><Relationship Id="rId169" Type="http://schemas.openxmlformats.org/officeDocument/2006/relationships/hyperlink" Target="https://shokan.edu.kz/media/filer_public/00/0b/000b2f8f-9998-4d85-92dc-88762e6a385d/smk_stu_401-2020_obuchaiushchiesia.pdf" TargetMode="External"/><Relationship Id="rId376" Type="http://schemas.openxmlformats.org/officeDocument/2006/relationships/hyperlink" Target="https://shokan.edu.kz/media/filer_public/ef/93/ef93031c-eb10-41e2-8821-e6f3a791084a/smk_stu_407-2020_upravlenie_vospitatelnym_protsessom.pdf" TargetMode="External"/><Relationship Id="rId583" Type="http://schemas.openxmlformats.org/officeDocument/2006/relationships/hyperlink" Target="https://kgu.akmol.kz/documents/read/id-4322" TargetMode="External"/><Relationship Id="rId790" Type="http://schemas.openxmlformats.org/officeDocument/2006/relationships/hyperlink" Target="https://kgu.akmol.kz/documents/read/id-1400" TargetMode="External"/><Relationship Id="rId804" Type="http://schemas.openxmlformats.org/officeDocument/2006/relationships/hyperlink" Target="https://kgu.akmol.kz/documents/read/id-1402" TargetMode="External"/><Relationship Id="rId1227" Type="http://schemas.openxmlformats.org/officeDocument/2006/relationships/hyperlink" Target="http://www.kgu.kz/index.php/ru/centr-karery" TargetMode="External"/><Relationship Id="rId1434" Type="http://schemas.openxmlformats.org/officeDocument/2006/relationships/hyperlink" Target="https://shokan.edu.kz/media/filer_public/ef/93/ef93031c-eb10-41e2-8821-e6f3a791084a/smk_stu_407-2020_upravlenie_vospitatelnym_protsessom.pdf" TargetMode="External"/><Relationship Id="rId1641" Type="http://schemas.openxmlformats.org/officeDocument/2006/relationships/hyperlink" Target="https://www.shokan.edu.kz/media/filer_public/d6/53/d65316ce-60ec-40cb-b3ce-236f96bceb24/otchet_2020-2021_rus.docx" TargetMode="External"/><Relationship Id="rId1879" Type="http://schemas.openxmlformats.org/officeDocument/2006/relationships/hyperlink" Target="https://shokan.edu.kz/media/filer_public/99/7d/997d6e42-a46b-4472-b101-e9d4b8945751/akademicheskaia_politika_ku_im_sh_ualikhanova.pdf" TargetMode="External"/><Relationship Id="rId2057" Type="http://schemas.openxmlformats.org/officeDocument/2006/relationships/hyperlink" Target="https://shokan.edu.kz/media/filer_public/05/2f/052fe4d7-ae6b-47bf-aac7-437468161ce1/preyskurant20stoimosti20platnykh20uslug1.pdf" TargetMode="External"/><Relationship Id="rId4" Type="http://schemas.openxmlformats.org/officeDocument/2006/relationships/settings" Target="settings.xml"/><Relationship Id="rId236" Type="http://schemas.openxmlformats.org/officeDocument/2006/relationships/hyperlink" Target="https://shokan.edu.kz/media/filer_public/88/38/883846ea-3220-47c6-8af3-16c073256e13/smk_stu_403_-_2021standart_universiteta.pdf" TargetMode="External"/><Relationship Id="rId443"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50" Type="http://schemas.openxmlformats.org/officeDocument/2006/relationships/hyperlink" Target="https://shokan.edu.kz/media/filer_public/f1/b3/f1b3d30b-3898-447a-9595-b956b2bbc7ce/smk_p_503-2021_o_proverke_pismennykh_rabot_na_predmet_zaimstvovaniia.pdf" TargetMode="External"/><Relationship Id="rId888" Type="http://schemas.openxmlformats.org/officeDocument/2006/relationships/hyperlink" Target="http://www.kgu.kz:8080/share/page/" TargetMode="External"/><Relationship Id="rId1073" Type="http://schemas.openxmlformats.org/officeDocument/2006/relationships/hyperlink" Target="https://kgu.kz/sites/default/files/Documents/otdely/Magistratura/Prikaz_600.pdf" TargetMode="External"/><Relationship Id="rId1280" Type="http://schemas.openxmlformats.org/officeDocument/2006/relationships/hyperlink" Target="https://shokan.edu.kz/media/filer_public/99/7d/997d6e42-a46b-4472-b101-e9d4b8945751/akademicheskaia_politika_ku_im_sh_ualikhanova.pdf" TargetMode="External"/><Relationship Id="rId1501" Type="http://schemas.openxmlformats.org/officeDocument/2006/relationships/hyperlink" Target="https://shokan.edu.kz/news/27-zheltoksan-2021-zhyly-sh-ua-3xoxg1/" TargetMode="External"/><Relationship Id="rId1739" Type="http://schemas.openxmlformats.org/officeDocument/2006/relationships/hyperlink" Target="https://shokan.edu.kz/media/filer_public/a4/e6/a4e6c1ef-c529-451a-9449-a259341d388e/ustav_rus1.pdf" TargetMode="External"/><Relationship Id="rId1946" Type="http://schemas.openxmlformats.org/officeDocument/2006/relationships/hyperlink" Target="https://shokan.edu.kz/admission/master/" TargetMode="External"/><Relationship Id="rId2124" Type="http://schemas.openxmlformats.org/officeDocument/2006/relationships/hyperlink" Target="https://shokan.edu.kz/media/filer_public/1b/de/1bde90cd-6f37-4ef2-8883-84e4e1d19b07/sd_ku_21_polozhenie_o_predostavlenii_lgot_za_obuchenie1.pdf" TargetMode="External"/><Relationship Id="rId303" Type="http://schemas.openxmlformats.org/officeDocument/2006/relationships/hyperlink" Target="https://shokan.edu.kz/media/filer_public/d4/79/d479cb85-4a46-4561-89af-99e829371a46/smk_stu_405-2020_poriadok_organizatsii_i_provedeniia_professionalnoi_praktiki.pdf" TargetMode="External"/><Relationship Id="rId748" Type="http://schemas.openxmlformats.org/officeDocument/2006/relationships/hyperlink" Target="https://kgu.akmol.kz/documents/read/id-1398" TargetMode="External"/><Relationship Id="rId955" Type="http://schemas.openxmlformats.org/officeDocument/2006/relationships/hyperlink" Target="https://shokan.edu.kz/media/filer_public/99/7d/997d6e42-a46b-4472-b101-e9d4b8945751/akademicheskaia_politika_ku_im_sh_ualikhanova.pdf" TargetMode="External"/><Relationship Id="rId1140" Type="http://schemas.openxmlformats.org/officeDocument/2006/relationships/hyperlink" Target="http://www.kgu.kz/index.php/ru/centr-karery" TargetMode="External"/><Relationship Id="rId1378" Type="http://schemas.openxmlformats.org/officeDocument/2006/relationships/hyperlink" Target="https://shokan.edu.kz" TargetMode="External"/><Relationship Id="rId1585" Type="http://schemas.openxmlformats.org/officeDocument/2006/relationships/hyperlink" Target="https://platonus.kgu.kz/" TargetMode="External"/><Relationship Id="rId1792" Type="http://schemas.openxmlformats.org/officeDocument/2006/relationships/hyperlink" Target="https://shokan.edu.kz/media/filer_public/7b/4d/7b4d4a07-975d-4aa3-b086-9d3d10938c5f/goslitsenziia_28072020g_ru.pdf" TargetMode="External"/><Relationship Id="rId1806" Type="http://schemas.openxmlformats.org/officeDocument/2006/relationships/hyperlink" Target="https://shokan.edu.kz/media/filer_public/7b/4d/7b4d4a07-975d-4aa3-b086-9d3d10938c5f/goslitsenziia_28072020g_ru.pdf" TargetMode="External"/><Relationship Id="rId84" Type="http://schemas.openxmlformats.org/officeDocument/2006/relationships/hyperlink" Target="https://shokan.edu.kz/media/filer_public/05/6f/056fae39-21f0-48be-89b7-c1973d545b5f/smk_stu_103-2020_antikorruptsionnyi_standart.pdf" TargetMode="External"/><Relationship Id="rId387" Type="http://schemas.openxmlformats.org/officeDocument/2006/relationships/hyperlink" Target="https://shokan.edu.kz/media/filer_public/ef/93/ef93031c-eb10-41e2-8821-e6f3a791084a/smk_stu_407-2020_upravlenie_vospitatelnym_protsessom.pdf" TargetMode="External"/><Relationship Id="rId510" Type="http://schemas.openxmlformats.org/officeDocument/2006/relationships/hyperlink" Target="https://kgu.akmol.kz/documents/read/id-1405" TargetMode="External"/><Relationship Id="rId594" Type="http://schemas.openxmlformats.org/officeDocument/2006/relationships/hyperlink" Target="https://shokan.edu.kz/media/filer_public/41/e2/41e2bfb4-2756-4e94-8693-bfbc66648b36/smk_p_424-2021_ob_akademicheskom_sovete.pdf" TargetMode="External"/><Relationship Id="rId608" Type="http://schemas.openxmlformats.org/officeDocument/2006/relationships/hyperlink" Target="https://shokan.edu.kz/media/filer_public/41/e2/41e2bfb4-2756-4e94-8693-bfbc66648b36/smk_p_424-2021_ob_akademicheskom_sovete.pdf" TargetMode="External"/><Relationship Id="rId815" Type="http://schemas.openxmlformats.org/officeDocument/2006/relationships/hyperlink" Target="https://kgu.akmol.kz/documents/read/id-1402" TargetMode="External"/><Relationship Id="rId1238" Type="http://schemas.openxmlformats.org/officeDocument/2006/relationships/hyperlink" Target="https://716.kz/news/8080-kgu-im-sh-ualihanova-dal-start-akcii-ja-vypusknik-video.html" TargetMode="External"/><Relationship Id="rId1445" Type="http://schemas.openxmlformats.org/officeDocument/2006/relationships/hyperlink" Target="https://shokan.edu.kz/media/filer_public/ef/93/ef93031c-eb10-41e2-8821-e6f3a791084a/smk_stu_407-2020_upravlenie_vospitatelnym_protsessom.pdf" TargetMode="External"/><Relationship Id="rId1652" Type="http://schemas.openxmlformats.org/officeDocument/2006/relationships/hyperlink" Target="https://www.shokan.edu.kz/media/filer_public/d6/53/d65316ce-60ec-40cb-b3ce-236f96bceb24/otchet_2020-2021_rus.docx" TargetMode="External"/><Relationship Id="rId2068" Type="http://schemas.openxmlformats.org/officeDocument/2006/relationships/hyperlink" Target="https://shokan.edu.kz/media/filer_public/05/2f/052fe4d7-ae6b-47bf-aac7-437468161ce1/preyskurant20stoimosti20platnykh20uslug1.pdf" TargetMode="External"/><Relationship Id="rId247" Type="http://schemas.openxmlformats.org/officeDocument/2006/relationships/hyperlink" Target="https://shokan.edu.kz/media/filer_public/88/38/883846ea-3220-47c6-8af3-16c073256e13/smk_stu_403_-_2021standart_universiteta.pdf" TargetMode="External"/><Relationship Id="rId899" Type="http://schemas.openxmlformats.org/officeDocument/2006/relationships/hyperlink" Target="http://www.kgu.kz:8080/share/page/" TargetMode="External"/><Relationship Id="rId1000" Type="http://schemas.openxmlformats.org/officeDocument/2006/relationships/hyperlink" Target="http://www.kgu.kz/ru/ofis-registrator-i-centr-obsluzivania-obucausihsa" TargetMode="External"/><Relationship Id="rId1084" Type="http://schemas.openxmlformats.org/officeDocument/2006/relationships/hyperlink" Target="https://adilet.zan.kz/rus/docs/V1800017650" TargetMode="External"/><Relationship Id="rId1305" Type="http://schemas.openxmlformats.org/officeDocument/2006/relationships/hyperlink" Target="https://shokan.edu.kz/media/filer_public/99/7d/997d6e42-a46b-4472-b101-e9d4b8945751/akademicheskaia_politika_ku_im_sh_ualikhanova.pdf" TargetMode="External"/><Relationship Id="rId1957" Type="http://schemas.openxmlformats.org/officeDocument/2006/relationships/hyperlink" Target="https://shokan.edu.kz/media/filer_public/09/36/09360bfc-cac0-41f7-83dd-53a5e6f8b343/sd_ku_15_pravila_priema_obuchayushihsya1.pdf" TargetMode="External"/><Relationship Id="rId107" Type="http://schemas.openxmlformats.org/officeDocument/2006/relationships/hyperlink" Target="https://kgu.akmol.kz/documents/read/id-1423" TargetMode="External"/><Relationship Id="rId454"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61" Type="http://schemas.openxmlformats.org/officeDocument/2006/relationships/hyperlink" Target="https://shokan.edu.kz/media/filer_public/f1/b3/f1b3d30b-3898-447a-9595-b956b2bbc7ce/smk_p_503-2021_o_proverke_pismennykh_rabot_na_predmet_zaimstvovaniia.pdf" TargetMode="External"/><Relationship Id="rId759" Type="http://schemas.openxmlformats.org/officeDocument/2006/relationships/hyperlink" Target="https://kgu.akmol.kz/documents/read/id-1398" TargetMode="External"/><Relationship Id="rId966" Type="http://schemas.openxmlformats.org/officeDocument/2006/relationships/hyperlink" Target="https://shokan.edu.kz/media/filer_public/99/7d/997d6e42-a46b-4472-b101-e9d4b8945751/akademicheskaia_politika_ku_im_sh_ualikhanova.pdf" TargetMode="External"/><Relationship Id="rId1291" Type="http://schemas.openxmlformats.org/officeDocument/2006/relationships/hyperlink" Target="https://shokan.edu.kz/media/filer_public/99/7d/997d6e42-a46b-4472-b101-e9d4b8945751/akademicheskaia_politika_ku_im_sh_ualikhanova.pdf" TargetMode="External"/><Relationship Id="rId1389" Type="http://schemas.openxmlformats.org/officeDocument/2006/relationships/hyperlink" Target="https://shokan.edu.kz/media/filer_public/ef/93/ef93031c-eb10-41e2-8821-e6f3a791084a/smk_stu_407-2020_upravlenie_vospitatelnym_protsessom.pdf" TargetMode="External"/><Relationship Id="rId1512" Type="http://schemas.openxmlformats.org/officeDocument/2006/relationships/hyperlink" Target="https://shokan.edu.kz/news/27-zheltoksan-2021-zhyly-sh-ua-3xoxg1/" TargetMode="External"/><Relationship Id="rId1596" Type="http://schemas.openxmlformats.org/officeDocument/2006/relationships/hyperlink" Target="https://platonus.kgu.kz/" TargetMode="External"/><Relationship Id="rId1817" Type="http://schemas.openxmlformats.org/officeDocument/2006/relationships/hyperlink" Target="https://shokan.edu.kz/media/filer_public/7b/4d/7b4d4a07-975d-4aa3-b086-9d3d10938c5f/goslitsenziia_28072020g_ru.pdf" TargetMode="External"/><Relationship Id="rId2135" Type="http://schemas.openxmlformats.org/officeDocument/2006/relationships/hyperlink" Target="https://shokan.edu.kz/media/filer_public/1b/de/1bde90cd-6f37-4ef2-8883-84e4e1d19b07/sd_ku_21_polozhenie_o_predostavlenii_lgot_za_obuchenie1.pdf" TargetMode="External"/><Relationship Id="rId11" Type="http://schemas.openxmlformats.org/officeDocument/2006/relationships/hyperlink" Target="https://kgu.akmol.kz/documents/read/id-1421" TargetMode="External"/><Relationship Id="rId314" Type="http://schemas.openxmlformats.org/officeDocument/2006/relationships/hyperlink" Target="https://shokan.edu.kz/media/filer_public/d4/79/d479cb85-4a46-4561-89af-99e829371a46/smk_stu_405-2020_poriadok_organizatsii_i_provedeniia_professionalnoi_praktiki.pdf" TargetMode="External"/><Relationship Id="rId398" Type="http://schemas.openxmlformats.org/officeDocument/2006/relationships/hyperlink" Target="https://shokan.edu.kz/media/filer_public/ef/93/ef93031c-eb10-41e2-8821-e6f3a791084a/smk_stu_407-2020_upravlenie_vospitatelnym_protsessom.pdf" TargetMode="External"/><Relationship Id="rId521" Type="http://schemas.openxmlformats.org/officeDocument/2006/relationships/hyperlink" Target="https://kgu.akmol.kz/documents/read/id-1405" TargetMode="External"/><Relationship Id="rId619" Type="http://schemas.openxmlformats.org/officeDocument/2006/relationships/hyperlink" Target="https://shokan.edu.kz/media/filer_public/41/e2/41e2bfb4-2756-4e94-8693-bfbc66648b36/smk_p_424-2021_ob_akademicheskom_sovete.pdf" TargetMode="External"/><Relationship Id="rId1151" Type="http://schemas.openxmlformats.org/officeDocument/2006/relationships/hyperlink" Target="https://shokan.edu.kz/media/filer_public/99/7d/997d6e42-a46b-4472-b101-e9d4b8945751/akademicheskaia_politika_ku_im_sh_ualikhanova.pdf" TargetMode="External"/><Relationship Id="rId1249" Type="http://schemas.openxmlformats.org/officeDocument/2006/relationships/hyperlink" Target="https://716.kz/news/8080-kgu-im-sh-ualihanova-dal-start-akcii-ja-vypusknik-video.html" TargetMode="External"/><Relationship Id="rId2079" Type="http://schemas.openxmlformats.org/officeDocument/2006/relationships/hyperlink" Target="https://shokan.edu.kz/media/filer_public/1b/de/1bde90cd-6f37-4ef2-8883-84e4e1d19b07/sd_ku_21_polozhenie_o_predostavlenii_lgot_za_obuchenie1.pdf" TargetMode="External"/><Relationship Id="rId2202" Type="http://schemas.openxmlformats.org/officeDocument/2006/relationships/hyperlink" Target="https://shokan.edu.kz/e-university/" TargetMode="External"/><Relationship Id="rId95" Type="http://schemas.openxmlformats.org/officeDocument/2006/relationships/hyperlink" Target="https://shokan.edu.kz/media/filer_public/05/6f/056fae39-21f0-48be-89b7-c1973d545b5f/smk_stu_103-2020_antikorruptsionnyi_standart.pdf" TargetMode="External"/><Relationship Id="rId160" Type="http://schemas.openxmlformats.org/officeDocument/2006/relationships/hyperlink" Target="https://shokan.edu.kz/media/filer_public/00/0b/000b2f8f-9998-4d85-92dc-88762e6a385d/smk_stu_401-2020_obuchaiushchiesia.pdf" TargetMode="External"/><Relationship Id="rId826" Type="http://schemas.openxmlformats.org/officeDocument/2006/relationships/hyperlink" Target="https://shokan.edu.kz/media/filer_public/7b/4d/7b4d4a07-975d-4aa3-b086-9d3d10938c5f/goslitsenziia_28072020g_ru.pdf" TargetMode="External"/><Relationship Id="rId1011" Type="http://schemas.openxmlformats.org/officeDocument/2006/relationships/hyperlink" Target="http://www.kgu.kz/ru/ofis-registrator-i-centr-obsluzivania-obucausihsa" TargetMode="External"/><Relationship Id="rId1109" Type="http://schemas.openxmlformats.org/officeDocument/2006/relationships/hyperlink" Target="http://www.kgu.kz/ru/magistratura" TargetMode="External"/><Relationship Id="rId1456" Type="http://schemas.openxmlformats.org/officeDocument/2006/relationships/hyperlink" Target="https://www.instagram.com/p/CZKD5svIKvz/?utm_medium=share_sheet" TargetMode="External"/><Relationship Id="rId1663" Type="http://schemas.openxmlformats.org/officeDocument/2006/relationships/hyperlink" Target="https://www.shokan.edu.kz/media/filer_public/d6/53/d65316ce-60ec-40cb-b3ce-236f96bceb24/otchet_2020-2021_rus.docx" TargetMode="External"/><Relationship Id="rId1870" Type="http://schemas.openxmlformats.org/officeDocument/2006/relationships/hyperlink" Target="https://shokan.edu.kz/departments/department-of-science-and-comm/" TargetMode="External"/><Relationship Id="rId1968" Type="http://schemas.openxmlformats.org/officeDocument/2006/relationships/hyperlink" Target="https://shokan.edu.kz/media/filer_public/09/36/09360bfc-cac0-41f7-83dd-53a5e6f8b343/sd_ku_15_pravila_priema_obuchayushihsya1.pdf" TargetMode="External"/><Relationship Id="rId258" Type="http://schemas.openxmlformats.org/officeDocument/2006/relationships/hyperlink" Target="https://shokan.edu.kz/media/filer_public/d4/79/d479cb85-4a46-4561-89af-99e829371a46/smk_stu_405-2020_poriadok_organizatsii_i_provedeniia_professionalnoi_praktiki.pdf" TargetMode="External"/><Relationship Id="rId465"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72" Type="http://schemas.openxmlformats.org/officeDocument/2006/relationships/hyperlink" Target="https://shokan.edu.kz/media/filer_public/f1/b3/f1b3d30b-3898-447a-9595-b956b2bbc7ce/smk_p_503-2021_o_proverke_pismennykh_rabot_na_predmet_zaimstvovaniia.pdf" TargetMode="External"/><Relationship Id="rId1095" Type="http://schemas.openxmlformats.org/officeDocument/2006/relationships/hyperlink" Target="https://adilet.zan.kz/rus/docs/V1800017650" TargetMode="External"/><Relationship Id="rId1316" Type="http://schemas.openxmlformats.org/officeDocument/2006/relationships/hyperlink" Target="https://shokan.edu.kz/media/filer_public/99/7d/997d6e42-a46b-4472-b101-e9d4b8945751/akademicheskaia_politika_ku_im_sh_ualikhanova.pdf" TargetMode="External"/><Relationship Id="rId1523" Type="http://schemas.openxmlformats.org/officeDocument/2006/relationships/hyperlink" Target="https://shokan.edu.kz/news/27-zheltoksan-2021-zhyly-sh-ua-3xoxg1/" TargetMode="External"/><Relationship Id="rId1730" Type="http://schemas.openxmlformats.org/officeDocument/2006/relationships/hyperlink" Target="https://shokan.edu.kz/media/filer_public/a4/e6/a4e6c1ef-c529-451a-9449-a259341d388e/ustav_rus1.pdf" TargetMode="External"/><Relationship Id="rId2146" Type="http://schemas.openxmlformats.org/officeDocument/2006/relationships/hyperlink" Target="https://shokan.edu.kz/media/filer_public/1b/de/1bde90cd-6f37-4ef2-8883-84e4e1d19b07/sd_ku_21_polozhenie_o_predostavlenii_lgot_za_obuchenie1.pdf" TargetMode="External"/><Relationship Id="rId22" Type="http://schemas.openxmlformats.org/officeDocument/2006/relationships/hyperlink" Target="https://kgu.akmol.kz/documents/read/id-1421" TargetMode="External"/><Relationship Id="rId118" Type="http://schemas.openxmlformats.org/officeDocument/2006/relationships/hyperlink" Target="https://kgu.akmol.kz/documents/read/id-1423" TargetMode="External"/><Relationship Id="rId325" Type="http://schemas.openxmlformats.org/officeDocument/2006/relationships/hyperlink" Target="https://kgu.akmol.kz/documents/read/id-1426" TargetMode="External"/><Relationship Id="rId532" Type="http://schemas.openxmlformats.org/officeDocument/2006/relationships/hyperlink" Target="https://kgu.akmol.kz/documents/read/id-2245" TargetMode="External"/><Relationship Id="rId977" Type="http://schemas.openxmlformats.org/officeDocument/2006/relationships/hyperlink" Target="http://www.kgu.kz/ru/glavnaa" TargetMode="External"/><Relationship Id="rId1162" Type="http://schemas.openxmlformats.org/officeDocument/2006/relationships/hyperlink" Target="https://shokan.edu.kz/media/filer_public/99/7d/997d6e42-a46b-4472-b101-e9d4b8945751/akademicheskaia_politika_ku_im_sh_ualikhanova.pdf" TargetMode="External"/><Relationship Id="rId1828" Type="http://schemas.openxmlformats.org/officeDocument/2006/relationships/hyperlink" Target="https://shokan.edu.kz/departments/department-of-strategy-accredi/" TargetMode="External"/><Relationship Id="rId2006" Type="http://schemas.openxmlformats.org/officeDocument/2006/relationships/hyperlink" Target="https://shokan.edu.kz/media/filer_public/09/36/09360bfc-cac0-41f7-83dd-53a5e6f8b343/sd_ku_15_pravila_priema_obuchayushihsya1.pdf" TargetMode="External"/><Relationship Id="rId2213" Type="http://schemas.openxmlformats.org/officeDocument/2006/relationships/image" Target="media/image5.emf"/><Relationship Id="rId171" Type="http://schemas.openxmlformats.org/officeDocument/2006/relationships/hyperlink" Target="https://shokan.edu.kz/media/filer_public/00/0b/000b2f8f-9998-4d85-92dc-88762e6a385d/smk_stu_401-2020_obuchaiushchiesia.pdf" TargetMode="External"/><Relationship Id="rId837" Type="http://schemas.openxmlformats.org/officeDocument/2006/relationships/hyperlink" Target="https://shokan.edu.kz/media/filer_public/7b/4d/7b4d4a07-975d-4aa3-b086-9d3d10938c5f/goslitsenziia_28072020g_ru.pdf" TargetMode="External"/><Relationship Id="rId1022" Type="http://schemas.openxmlformats.org/officeDocument/2006/relationships/hyperlink" Target="http://www.kgu.kz/ru/ofis-registrator-i-centr-obsluzivania-obucausihsa" TargetMode="External"/><Relationship Id="rId1467" Type="http://schemas.openxmlformats.org/officeDocument/2006/relationships/hyperlink" Target="https://www.instagram.com/p/CZKD5svIKvz/?utm_medium=share_sheet" TargetMode="External"/><Relationship Id="rId1674" Type="http://schemas.openxmlformats.org/officeDocument/2006/relationships/hyperlink" Target="https://shokan.edu.kz/pages/universitet-kurylymy" TargetMode="External"/><Relationship Id="rId1881" Type="http://schemas.openxmlformats.org/officeDocument/2006/relationships/hyperlink" Target="https://shokan.edu.kz/media/filer_public/99/7d/997d6e42-a46b-4472-b101-e9d4b8945751/akademicheskaia_politika_ku_im_sh_ualikhanova.pdf" TargetMode="External"/><Relationship Id="rId269" Type="http://schemas.openxmlformats.org/officeDocument/2006/relationships/hyperlink" Target="https://shokan.edu.kz/media/filer_public/d4/79/d479cb85-4a46-4561-89af-99e829371a46/smk_stu_405-2020_poriadok_organizatsii_i_provedeniia_professionalnoi_praktiki.pdf" TargetMode="External"/><Relationship Id="rId476"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83" Type="http://schemas.openxmlformats.org/officeDocument/2006/relationships/hyperlink" Target="https://shokan.edu.kz/media/filer_public/f1/b3/f1b3d30b-3898-447a-9595-b956b2bbc7ce/smk_p_503-2021_o_proverke_pismennykh_rabot_na_predmet_zaimstvovaniia.pdf" TargetMode="External"/><Relationship Id="rId890" Type="http://schemas.openxmlformats.org/officeDocument/2006/relationships/hyperlink" Target="http://www.kgu.kz:8080/share/page/" TargetMode="External"/><Relationship Id="rId904" Type="http://schemas.openxmlformats.org/officeDocument/2006/relationships/hyperlink" Target="https://shokan.edu.kz/media/filer_public/99/7d/997d6e42-a46b-4472-b101-e9d4b8945751/akademicheskaia_politika_ku_im_sh_ualikhanova.pdf" TargetMode="External"/><Relationship Id="rId1327" Type="http://schemas.openxmlformats.org/officeDocument/2006/relationships/hyperlink" Target="https://shokan.edu.kz/media/filer_public/99/7d/997d6e42-a46b-4472-b101-e9d4b8945751/akademicheskaia_politika_ku_im_sh_ualikhanova.pdf" TargetMode="External"/><Relationship Id="rId1534" Type="http://schemas.openxmlformats.org/officeDocument/2006/relationships/hyperlink" Target="https://shokan.edu.kz/news/27-zheltoksan-2021-zhyly-sh-ua-3xoxg1/" TargetMode="External"/><Relationship Id="rId1741" Type="http://schemas.openxmlformats.org/officeDocument/2006/relationships/hyperlink" Target="https://shokan.edu.kz/media/filer_public/a4/e6/a4e6c1ef-c529-451a-9449-a259341d388e/ustav_rus1.pdf" TargetMode="External"/><Relationship Id="rId1979" Type="http://schemas.openxmlformats.org/officeDocument/2006/relationships/hyperlink" Target="https://shokan.edu.kz/media/filer_public/09/36/09360bfc-cac0-41f7-83dd-53a5e6f8b343/sd_ku_15_pravila_priema_obuchayushihsya1.pdf" TargetMode="External"/><Relationship Id="rId2157" Type="http://schemas.openxmlformats.org/officeDocument/2006/relationships/hyperlink" Target="https://shokan.edu.kz/erasmus/ka1/" TargetMode="External"/><Relationship Id="rId33" Type="http://schemas.openxmlformats.org/officeDocument/2006/relationships/hyperlink" Target="https://kgu.akmol.kz/documents/read/id-2253" TargetMode="External"/><Relationship Id="rId129" Type="http://schemas.openxmlformats.org/officeDocument/2006/relationships/hyperlink" Target="https://kgu.akmol.kz/documents/read/id-1424" TargetMode="External"/><Relationship Id="rId336" Type="http://schemas.openxmlformats.org/officeDocument/2006/relationships/hyperlink" Target="https://kgu.akmol.kz/documents/read/id-1426" TargetMode="External"/><Relationship Id="rId543" Type="http://schemas.openxmlformats.org/officeDocument/2006/relationships/hyperlink" Target="https://kgu.akmol.kz/documents/read/id-2245" TargetMode="External"/><Relationship Id="rId988" Type="http://schemas.openxmlformats.org/officeDocument/2006/relationships/hyperlink" Target="http://biblioteka.kgu.kz&#1080;" TargetMode="External"/><Relationship Id="rId1173" Type="http://schemas.openxmlformats.org/officeDocument/2006/relationships/hyperlink" Target="https://shokan.edu.kz/media/filer_public/99/7d/997d6e42-a46b-4472-b101-e9d4b8945751/akademicheskaia_politika_ku_im_sh_ualikhanova.pdf" TargetMode="External"/><Relationship Id="rId1380" Type="http://schemas.openxmlformats.org/officeDocument/2006/relationships/hyperlink" Target="https://shokan.edu.kz" TargetMode="External"/><Relationship Id="rId1601" Type="http://schemas.openxmlformats.org/officeDocument/2006/relationships/hyperlink" Target="https://is.ncste.kz/object" TargetMode="External"/><Relationship Id="rId1839" Type="http://schemas.openxmlformats.org/officeDocument/2006/relationships/hyperlink" Target="https://shokan.edu.kz/departments/department-of-strategy-accredi/" TargetMode="External"/><Relationship Id="rId2017" Type="http://schemas.openxmlformats.org/officeDocument/2006/relationships/hyperlink" Target="https://shokan.edu.kz/media/filer_public/05/2f/052fe4d7-ae6b-47bf-aac7-437468161ce1/preyskurant20stoimosti20platnykh20uslug1.pdf" TargetMode="External"/><Relationship Id="rId182" Type="http://schemas.openxmlformats.org/officeDocument/2006/relationships/hyperlink" Target="https://shokan.edu.kz/media/filer_public/00/0b/000b2f8f-9998-4d85-92dc-88762e6a385d/smk_stu_401-2020_obuchaiushchiesia.pdf" TargetMode="External"/><Relationship Id="rId403" Type="http://schemas.openxmlformats.org/officeDocument/2006/relationships/hyperlink" Target="https://shokan.edu.kz/media/filer_public/d0/58/d058c9b9-d551-45b9-ac8c-625b02e6e778/smk_stu_501-2020_protsess_kontrolia_i_izmereniia_znanii_umenii_i_navykov_obuchaiushchikhsia.pdf" TargetMode="External"/><Relationship Id="rId750" Type="http://schemas.openxmlformats.org/officeDocument/2006/relationships/hyperlink" Target="https://kgu.akmol.kz/documents/read/id-1398" TargetMode="External"/><Relationship Id="rId848" Type="http://schemas.openxmlformats.org/officeDocument/2006/relationships/hyperlink" Target="https://shokan.edu.kz/media/filer_public/7b/4d/7b4d4a07-975d-4aa3-b086-9d3d10938c5f/goslitsenziia_28072020g_ru.pdf" TargetMode="External"/><Relationship Id="rId1033" Type="http://schemas.openxmlformats.org/officeDocument/2006/relationships/hyperlink" Target="http://www.kgu.kz/ru/ofis-registrator-i-centr-obsluzivania-obucausihsa" TargetMode="External"/><Relationship Id="rId1478" Type="http://schemas.openxmlformats.org/officeDocument/2006/relationships/hyperlink" Target="https://www.instagram.com/p/Cbog15_Kfn4/?utm_medium=copy_link" TargetMode="External"/><Relationship Id="rId1685" Type="http://schemas.openxmlformats.org/officeDocument/2006/relationships/hyperlink" Target="https://shokan.edu.kz/pages/universitet-kurylymy" TargetMode="External"/><Relationship Id="rId1892" Type="http://schemas.openxmlformats.org/officeDocument/2006/relationships/hyperlink" Target="https://shokan.edu.kz/media/filer_public/99/7d/997d6e42-a46b-4472-b101-e9d4b8945751/akademicheskaia_politika_ku_im_sh_ualikhanova.pdf" TargetMode="External"/><Relationship Id="rId1906" Type="http://schemas.openxmlformats.org/officeDocument/2006/relationships/hyperlink" Target="https://shokan.edu.kz/media/filer_public/99/7d/997d6e42-a46b-4472-b101-e9d4b8945751/akademicheskaia_politika_ku_im_sh_ualikhanova.pdf" TargetMode="External"/><Relationship Id="rId487"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10" Type="http://schemas.openxmlformats.org/officeDocument/2006/relationships/hyperlink" Target="https://shokan.edu.kz/media/filer_public/41/e2/41e2bfb4-2756-4e94-8693-bfbc66648b36/smk_p_424-2021_ob_akademicheskom_sovete.pdf" TargetMode="External"/><Relationship Id="rId694" Type="http://schemas.openxmlformats.org/officeDocument/2006/relationships/hyperlink" Target="https://shokan.edu.kz/media/filer_public/f1/b3/f1b3d30b-3898-447a-9595-b956b2bbc7ce/smk_p_503-2021_o_proverke_pismennykh_rabot_na_predmet_zaimstvovaniia.pdf" TargetMode="External"/><Relationship Id="rId708" Type="http://schemas.openxmlformats.org/officeDocument/2006/relationships/hyperlink" Target="https://shokan.edu.kz/media/filer_public/f1/b3/f1b3d30b-3898-447a-9595-b956b2bbc7ce/smk_p_503-2021_o_proverke_pismennykh_rabot_na_predmet_zaimstvovaniia.pdf" TargetMode="External"/><Relationship Id="rId915" Type="http://schemas.openxmlformats.org/officeDocument/2006/relationships/hyperlink" Target="https://shokan.edu.kz/media/filer_public/99/7d/997d6e42-a46b-4472-b101-e9d4b8945751/akademicheskaia_politika_ku_im_sh_ualikhanova.pdf" TargetMode="External"/><Relationship Id="rId1240" Type="http://schemas.openxmlformats.org/officeDocument/2006/relationships/hyperlink" Target="https://716.kz/news/8080-kgu-im-sh-ualihanova-dal-start-akcii-ja-vypusknik-video.html" TargetMode="External"/><Relationship Id="rId1338" Type="http://schemas.openxmlformats.org/officeDocument/2006/relationships/hyperlink" Target="http://www.kgu.kz/ru/ofis-registrator-i-centr-obsluzivania-obucausihsa" TargetMode="External"/><Relationship Id="rId1545" Type="http://schemas.openxmlformats.org/officeDocument/2006/relationships/hyperlink" Target="https://shokan.edu.kz/documents/?page=5" TargetMode="External"/><Relationship Id="rId2070" Type="http://schemas.openxmlformats.org/officeDocument/2006/relationships/hyperlink" Target="https://shokan.edu.kz/media/filer_public/05/2f/052fe4d7-ae6b-47bf-aac7-437468161ce1/preyskurant20stoimosti20platnykh20uslug1.pdf" TargetMode="External"/><Relationship Id="rId2168" Type="http://schemas.openxmlformats.org/officeDocument/2006/relationships/hyperlink" Target="https://shokan.edu.kz/institutes/graduate-school-of-business-an/" TargetMode="External"/><Relationship Id="rId347" Type="http://schemas.openxmlformats.org/officeDocument/2006/relationships/hyperlink" Target="https://shokan.edu.kz/media/filer_public/ef/93/ef93031c-eb10-41e2-8821-e6f3a791084a/smk_stu_407-2020_upravlenie_vospitatelnym_protsessom.pdf" TargetMode="External"/><Relationship Id="rId999" Type="http://schemas.openxmlformats.org/officeDocument/2006/relationships/hyperlink" Target="http://biblioteka.kgu.kz&#1080;" TargetMode="External"/><Relationship Id="rId1100" Type="http://schemas.openxmlformats.org/officeDocument/2006/relationships/hyperlink" Target="http://www.kgu.kz/ru/magistratura" TargetMode="External"/><Relationship Id="rId1184" Type="http://schemas.openxmlformats.org/officeDocument/2006/relationships/hyperlink" Target="https://shokan.edu.kz/media/filer_public/99/7d/997d6e42-a46b-4472-b101-e9d4b8945751/akademicheskaia_politika_ku_im_sh_ualikhanova.pdf" TargetMode="External"/><Relationship Id="rId1405" Type="http://schemas.openxmlformats.org/officeDocument/2006/relationships/hyperlink" Target="https://shokan.edu.kz/media/filer_public/ef/93/ef93031c-eb10-41e2-8821-e6f3a791084a/smk_stu_407-2020_upravlenie_vospitatelnym_protsessom.pdf" TargetMode="External"/><Relationship Id="rId1752" Type="http://schemas.openxmlformats.org/officeDocument/2006/relationships/hyperlink" Target="https://shokan.edu.kz/media/filer_public/a4/e6/a4e6c1ef-c529-451a-9449-a259341d388e/ustav_rus1.pdf" TargetMode="External"/><Relationship Id="rId2028" Type="http://schemas.openxmlformats.org/officeDocument/2006/relationships/hyperlink" Target="https://shokan.edu.kz/media/filer_public/05/2f/052fe4d7-ae6b-47bf-aac7-437468161ce1/preyskurant20stoimosti20platnykh20uslug1.pdf" TargetMode="External"/><Relationship Id="rId44" Type="http://schemas.openxmlformats.org/officeDocument/2006/relationships/hyperlink" Target="https://kgu.akmol.kz/documents/read/id-2253" TargetMode="External"/><Relationship Id="rId554" Type="http://schemas.openxmlformats.org/officeDocument/2006/relationships/hyperlink" Target="https://kgu.akmol.kz/documents/read/id-4318" TargetMode="External"/><Relationship Id="rId761" Type="http://schemas.openxmlformats.org/officeDocument/2006/relationships/hyperlink" Target="https://kgu.akmol.kz/documents/read/id-1398" TargetMode="External"/><Relationship Id="rId859" Type="http://schemas.openxmlformats.org/officeDocument/2006/relationships/hyperlink" Target="https://shokan.edu.kz/media/filer_public/7b/4d/7b4d4a07-975d-4aa3-b086-9d3d10938c5f/goslitsenziia_28072020g_ru.pdf" TargetMode="External"/><Relationship Id="rId1391" Type="http://schemas.openxmlformats.org/officeDocument/2006/relationships/hyperlink" Target="https://shokan.edu.kz/media/filer_public/ef/93/ef93031c-eb10-41e2-8821-e6f3a791084a/smk_stu_407-2020_upravlenie_vospitatelnym_protsessom.pdf" TargetMode="External"/><Relationship Id="rId1489" Type="http://schemas.openxmlformats.org/officeDocument/2006/relationships/hyperlink" Target="https://shokan.edu.kz/documents/?page=4" TargetMode="External"/><Relationship Id="rId1612" Type="http://schemas.openxmlformats.org/officeDocument/2006/relationships/hyperlink" Target="https://www.shokan.edu.kz/media/filer_public/d6/53/d65316ce-60ec-40cb-b3ce-236f96bceb24/otchet_2020-2021_rus.docx" TargetMode="External"/><Relationship Id="rId1696" Type="http://schemas.openxmlformats.org/officeDocument/2006/relationships/hyperlink" Target="https://shokan.edu.kz/board-of-directors/" TargetMode="External"/><Relationship Id="rId1917" Type="http://schemas.openxmlformats.org/officeDocument/2006/relationships/hyperlink" Target="https://shokan.edu.kz/media/filer_public/99/7d/997d6e42-a46b-4472-b101-e9d4b8945751/akademicheskaia_politika_ku_im_sh_ualikhanova.pdf" TargetMode="External"/><Relationship Id="rId193" Type="http://schemas.openxmlformats.org/officeDocument/2006/relationships/hyperlink" Target="https://shokan.edu.kz/media/filer_public/00/0b/000b2f8f-9998-4d85-92dc-88762e6a385d/smk_stu_401-2020_obuchaiushchiesia.pdf" TargetMode="External"/><Relationship Id="rId207" Type="http://schemas.openxmlformats.org/officeDocument/2006/relationships/hyperlink" Target="https://shokan.edu.kz/media/filer_public/88/38/883846ea-3220-47c6-8af3-16c073256e13/smk_stu_403_-_2021standart_universiteta.pdf" TargetMode="External"/><Relationship Id="rId414" Type="http://schemas.openxmlformats.org/officeDocument/2006/relationships/hyperlink" Target="https://shokan.edu.kz/media/filer_public/d0/58/d058c9b9-d551-45b9-ac8c-625b02e6e778/smk_stu_501-2020_protsess_kontrolia_i_izmereniia_znanii_umenii_i_navykov_obuchaiushchikhsia.pdf" TargetMode="External"/><Relationship Id="rId498" Type="http://schemas.openxmlformats.org/officeDocument/2006/relationships/hyperlink" Target="https://kgu.akmol.kz/documents/read/id-2252" TargetMode="External"/><Relationship Id="rId621" Type="http://schemas.openxmlformats.org/officeDocument/2006/relationships/hyperlink" Target="https://shokan.edu.kz/media/filer_public/41/e2/41e2bfb4-2756-4e94-8693-bfbc66648b36/smk_p_424-2021_ob_akademicheskom_sovete.pdf" TargetMode="External"/><Relationship Id="rId1044" Type="http://schemas.openxmlformats.org/officeDocument/2006/relationships/hyperlink" Target="http://www.kgu.kz/sites/default/files/Documents/ums/Akad_politika_2.docx" TargetMode="External"/><Relationship Id="rId1251" Type="http://schemas.openxmlformats.org/officeDocument/2006/relationships/hyperlink" Target="https://716.kz/news/8080-kgu-im-sh-ualihanova-dal-start-akcii-ja-vypusknik-video.html" TargetMode="External"/><Relationship Id="rId1349" Type="http://schemas.openxmlformats.org/officeDocument/2006/relationships/hyperlink" Target="http://www.kgu.kz/ru/ofis-registrator-i-centr-obsluzivania-obucausihsa" TargetMode="External"/><Relationship Id="rId2081" Type="http://schemas.openxmlformats.org/officeDocument/2006/relationships/hyperlink" Target="https://shokan.edu.kz/media/filer_public/1b/de/1bde90cd-6f37-4ef2-8883-84e4e1d19b07/sd_ku_21_polozhenie_o_predostavlenii_lgot_za_obuchenie1.pdf" TargetMode="External"/><Relationship Id="rId2179" Type="http://schemas.openxmlformats.org/officeDocument/2006/relationships/hyperlink" Target="https://shokan.edu.kz/institutes/graduate-school-of-business-an/" TargetMode="External"/><Relationship Id="rId260" Type="http://schemas.openxmlformats.org/officeDocument/2006/relationships/hyperlink" Target="https://shokan.edu.kz/media/filer_public/d4/79/d479cb85-4a46-4561-89af-99e829371a46/smk_stu_405-2020_poriadok_organizatsii_i_provedeniia_professionalnoi_praktiki.pdf" TargetMode="External"/><Relationship Id="rId719" Type="http://schemas.openxmlformats.org/officeDocument/2006/relationships/hyperlink" Target="https://shokan.edu.kz/media/filer_public/f1/b3/f1b3d30b-3898-447a-9595-b956b2bbc7ce/smk_p_503-2021_o_proverke_pismennykh_rabot_na_predmet_zaimstvovaniia.pdf" TargetMode="External"/><Relationship Id="rId926" Type="http://schemas.openxmlformats.org/officeDocument/2006/relationships/hyperlink" Target="https://shokan.edu.kz/media/filer_public/99/7d/997d6e42-a46b-4472-b101-e9d4b8945751/akademicheskaia_politika_ku_im_sh_ualikhanova.pdf" TargetMode="External"/><Relationship Id="rId1111" Type="http://schemas.openxmlformats.org/officeDocument/2006/relationships/hyperlink" Target="http://www.kgu.kz/ru/magistratura" TargetMode="External"/><Relationship Id="rId1556" Type="http://schemas.openxmlformats.org/officeDocument/2006/relationships/image" Target="media/image2.png"/><Relationship Id="rId1763" Type="http://schemas.openxmlformats.org/officeDocument/2006/relationships/hyperlink" Target="https://shokan.edu.kz/media/filer_public/a4/e6/a4e6c1ef-c529-451a-9449-a259341d388e/ustav_rus1.pdf" TargetMode="External"/><Relationship Id="rId1970" Type="http://schemas.openxmlformats.org/officeDocument/2006/relationships/hyperlink" Target="https://shokan.edu.kz/media/filer_public/09/36/09360bfc-cac0-41f7-83dd-53a5e6f8b343/sd_ku_15_pravila_priema_obuchayushihsya1.pdf" TargetMode="External"/><Relationship Id="rId55" Type="http://schemas.openxmlformats.org/officeDocument/2006/relationships/hyperlink" Target="https://shokan.edu.kz/media/filer_public/05/6f/056fae39-21f0-48be-89b7-c1973d545b5f/smk_stu_103-2020_antikorruptsionnyi_standart.pdf" TargetMode="External"/><Relationship Id="rId120" Type="http://schemas.openxmlformats.org/officeDocument/2006/relationships/hyperlink" Target="https://kgu.akmol.kz/documents/read/id-1423" TargetMode="External"/><Relationship Id="rId358" Type="http://schemas.openxmlformats.org/officeDocument/2006/relationships/hyperlink" Target="https://shokan.edu.kz/media/filer_public/ef/93/ef93031c-eb10-41e2-8821-e6f3a791084a/smk_stu_407-2020_upravlenie_vospitatelnym_protsessom.pdf" TargetMode="External"/><Relationship Id="rId565" Type="http://schemas.openxmlformats.org/officeDocument/2006/relationships/hyperlink" Target="https://kgu.akmol.kz/documents/read/id-4318" TargetMode="External"/><Relationship Id="rId772" Type="http://schemas.openxmlformats.org/officeDocument/2006/relationships/hyperlink" Target="https://kgu.akmol.kz/documents/read/id-1399" TargetMode="External"/><Relationship Id="rId1195" Type="http://schemas.openxmlformats.org/officeDocument/2006/relationships/hyperlink" Target="https://shokan.edu.kz/media/filer_public/99/7d/997d6e42-a46b-4472-b101-e9d4b8945751/akademicheskaia_politika_ku_im_sh_ualikhanova.pdf" TargetMode="External"/><Relationship Id="rId1209" Type="http://schemas.openxmlformats.org/officeDocument/2006/relationships/hyperlink" Target="http://www.kgu.kz/index.php/ru/centr-karery" TargetMode="External"/><Relationship Id="rId1416" Type="http://schemas.openxmlformats.org/officeDocument/2006/relationships/hyperlink" Target="https://shokan.edu.kz/media/filer_public/ef/93/ef93031c-eb10-41e2-8821-e6f3a791084a/smk_stu_407-2020_upravlenie_vospitatelnym_protsessom.pdf" TargetMode="External"/><Relationship Id="rId1623" Type="http://schemas.openxmlformats.org/officeDocument/2006/relationships/hyperlink" Target="https://www.shokan.edu.kz/media/filer_public/d6/53/d65316ce-60ec-40cb-b3ce-236f96bceb24/otchet_2020-2021_rus.docx" TargetMode="External"/><Relationship Id="rId1830" Type="http://schemas.openxmlformats.org/officeDocument/2006/relationships/hyperlink" Target="https://shokan.edu.kz/departments/department-of-strategy-accredi/" TargetMode="External"/><Relationship Id="rId2039" Type="http://schemas.openxmlformats.org/officeDocument/2006/relationships/hyperlink" Target="https://shokan.edu.kz/media/filer_public/05/2f/052fe4d7-ae6b-47bf-aac7-437468161ce1/preyskurant20stoimosti20platnykh20uslug1.pdf" TargetMode="External"/><Relationship Id="rId218" Type="http://schemas.openxmlformats.org/officeDocument/2006/relationships/hyperlink" Target="https://shokan.edu.kz/media/filer_public/88/38/883846ea-3220-47c6-8af3-16c073256e13/smk_stu_403_-_2021standart_universiteta.pdf" TargetMode="External"/><Relationship Id="rId425"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32" Type="http://schemas.openxmlformats.org/officeDocument/2006/relationships/hyperlink" Target="https://shokan.edu.kz/media/filer_public/41/e2/41e2bfb4-2756-4e94-8693-bfbc66648b36/smk_p_424-2021_ob_akademicheskom_sovete.pdf" TargetMode="External"/><Relationship Id="rId1055" Type="http://schemas.openxmlformats.org/officeDocument/2006/relationships/hyperlink" Target="http://www.kgu.kz/sites/default/files/Documents/ums/Akad_politika_2.docx" TargetMode="External"/><Relationship Id="rId1262" Type="http://schemas.openxmlformats.org/officeDocument/2006/relationships/hyperlink" Target="https://716.kz/news/8080-kgu-im-sh-ualihanova-dal-start-akcii-ja-vypusknik-video.html" TargetMode="External"/><Relationship Id="rId1928" Type="http://schemas.openxmlformats.org/officeDocument/2006/relationships/hyperlink" Target="https://shokan.edu.kz/media/filer_public/99/7d/997d6e42-a46b-4472-b101-e9d4b8945751/akademicheskaia_politika_ku_im_sh_ualikhanova.pdf" TargetMode="External"/><Relationship Id="rId2092" Type="http://schemas.openxmlformats.org/officeDocument/2006/relationships/hyperlink" Target="https://shokan.edu.kz/media/filer_public/1b/de/1bde90cd-6f37-4ef2-8883-84e4e1d19b07/sd_ku_21_polozhenie_o_predostavlenii_lgot_za_obuchenie1.pdf" TargetMode="External"/><Relationship Id="rId2106" Type="http://schemas.openxmlformats.org/officeDocument/2006/relationships/hyperlink" Target="https://shokan.edu.kz/media/filer_public/1b/de/1bde90cd-6f37-4ef2-8883-84e4e1d19b07/sd_ku_21_polozhenie_o_predostavlenii_lgot_za_obuchenie1.pdf" TargetMode="External"/><Relationship Id="rId271" Type="http://schemas.openxmlformats.org/officeDocument/2006/relationships/hyperlink" Target="https://shokan.edu.kz/media/filer_public/d4/79/d479cb85-4a46-4561-89af-99e829371a46/smk_stu_405-2020_poriadok_organizatsii_i_provedeniia_professionalnoi_praktiki.pdf" TargetMode="External"/><Relationship Id="rId937" Type="http://schemas.openxmlformats.org/officeDocument/2006/relationships/hyperlink" Target="https://shokan.edu.kz/media/filer_public/99/7d/997d6e42-a46b-4472-b101-e9d4b8945751/akademicheskaia_politika_ku_im_sh_ualikhanova.pdf" TargetMode="External"/><Relationship Id="rId1122" Type="http://schemas.openxmlformats.org/officeDocument/2006/relationships/hyperlink" Target="https://shokan.edu.kz/" TargetMode="External"/><Relationship Id="rId1567" Type="http://schemas.openxmlformats.org/officeDocument/2006/relationships/hyperlink" Target="https://shokan.edu.kz/documents/?page=11" TargetMode="External"/><Relationship Id="rId1774" Type="http://schemas.openxmlformats.org/officeDocument/2006/relationships/hyperlink" Target="https://shokan.edu.kz/media/filer_public/7b/4d/7b4d4a07-975d-4aa3-b086-9d3d10938c5f/goslitsenziia_28072020g_ru.pdf" TargetMode="External"/><Relationship Id="rId1981" Type="http://schemas.openxmlformats.org/officeDocument/2006/relationships/hyperlink" Target="https://shokan.edu.kz/media/filer_public/09/36/09360bfc-cac0-41f7-83dd-53a5e6f8b343/sd_ku_15_pravila_priema_obuchayushihsya1.pdf" TargetMode="External"/><Relationship Id="rId66" Type="http://schemas.openxmlformats.org/officeDocument/2006/relationships/hyperlink" Target="https://shokan.edu.kz/media/filer_public/05/6f/056fae39-21f0-48be-89b7-c1973d545b5f/smk_stu_103-2020_antikorruptsionnyi_standart.pdf" TargetMode="External"/><Relationship Id="rId131" Type="http://schemas.openxmlformats.org/officeDocument/2006/relationships/hyperlink" Target="https://kgu.akmol.kz/documents/read/id-1424" TargetMode="External"/><Relationship Id="rId369" Type="http://schemas.openxmlformats.org/officeDocument/2006/relationships/hyperlink" Target="https://shokan.edu.kz/media/filer_public/ef/93/ef93031c-eb10-41e2-8821-e6f3a791084a/smk_stu_407-2020_upravlenie_vospitatelnym_protsessom.pdf" TargetMode="External"/><Relationship Id="rId576" Type="http://schemas.openxmlformats.org/officeDocument/2006/relationships/hyperlink" Target="https://kgu.akmol.kz/documents/read/id-4322" TargetMode="External"/><Relationship Id="rId783" Type="http://schemas.openxmlformats.org/officeDocument/2006/relationships/hyperlink" Target="https://kgu.akmol.kz/documents/read/id-1399" TargetMode="External"/><Relationship Id="rId990" Type="http://schemas.openxmlformats.org/officeDocument/2006/relationships/hyperlink" Target="http://biblioteka.kgu.kz&#1080;" TargetMode="External"/><Relationship Id="rId1427" Type="http://schemas.openxmlformats.org/officeDocument/2006/relationships/hyperlink" Target="https://shokan.edu.kz/media/filer_public/ef/93/ef93031c-eb10-41e2-8821-e6f3a791084a/smk_stu_407-2020_upravlenie_vospitatelnym_protsessom.pdf" TargetMode="External"/><Relationship Id="rId1634" Type="http://schemas.openxmlformats.org/officeDocument/2006/relationships/hyperlink" Target="https://www.shokan.edu.kz/media/filer_public/d6/53/d65316ce-60ec-40cb-b3ce-236f96bceb24/otchet_2020-2021_rus.docx" TargetMode="External"/><Relationship Id="rId1841" Type="http://schemas.openxmlformats.org/officeDocument/2006/relationships/hyperlink" Target="https://shokan.edu.kz/departments/department-of-strategy-accredi/" TargetMode="External"/><Relationship Id="rId229" Type="http://schemas.openxmlformats.org/officeDocument/2006/relationships/hyperlink" Target="https://shokan.edu.kz/media/filer_public/88/38/883846ea-3220-47c6-8af3-16c073256e13/smk_stu_403_-_2021standart_universiteta.pdf" TargetMode="External"/><Relationship Id="rId436"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43" Type="http://schemas.openxmlformats.org/officeDocument/2006/relationships/hyperlink" Target="https://shokan.edu.kz/media/filer_public/41/e2/41e2bfb4-2756-4e94-8693-bfbc66648b36/smk_p_424-2021_ob_akademicheskom_sovete.pdf" TargetMode="External"/><Relationship Id="rId1066" Type="http://schemas.openxmlformats.org/officeDocument/2006/relationships/hyperlink" Target="http://www.kgu.kz/sites/default/files/Documents/ums/Akad_politika_2.docx" TargetMode="External"/><Relationship Id="rId1273" Type="http://schemas.openxmlformats.org/officeDocument/2006/relationships/hyperlink" Target="https://716.kz/news/8080-kgu-im-sh-ualihanova-dal-start-akcii-ja-vypusknik-video.html" TargetMode="External"/><Relationship Id="rId1480" Type="http://schemas.openxmlformats.org/officeDocument/2006/relationships/hyperlink" Target="https://www.facebook.com/AcadStartUp" TargetMode="External"/><Relationship Id="rId1939" Type="http://schemas.openxmlformats.org/officeDocument/2006/relationships/hyperlink" Target="https://shokan.edu.kz/admission/master/" TargetMode="External"/><Relationship Id="rId2117" Type="http://schemas.openxmlformats.org/officeDocument/2006/relationships/hyperlink" Target="https://shokan.edu.kz/media/filer_public/1b/de/1bde90cd-6f37-4ef2-8883-84e4e1d19b07/sd_ku_21_polozhenie_o_predostavlenii_lgot_za_obuchenie1.pdf" TargetMode="External"/><Relationship Id="rId850" Type="http://schemas.openxmlformats.org/officeDocument/2006/relationships/hyperlink" Target="https://shokan.edu.kz/media/filer_public/7b/4d/7b4d4a07-975d-4aa3-b086-9d3d10938c5f/goslitsenziia_28072020g_ru.pdf" TargetMode="External"/><Relationship Id="rId948" Type="http://schemas.openxmlformats.org/officeDocument/2006/relationships/hyperlink" Target="https://shokan.edu.kz/media/filer_public/99/7d/997d6e42-a46b-4472-b101-e9d4b8945751/akademicheskaia_politika_ku_im_sh_ualikhanova.pdf" TargetMode="External"/><Relationship Id="rId1133" Type="http://schemas.openxmlformats.org/officeDocument/2006/relationships/hyperlink" Target="http://www.kgu.kz/index.php/ru/centr-karery" TargetMode="External"/><Relationship Id="rId1578" Type="http://schemas.openxmlformats.org/officeDocument/2006/relationships/diagramData" Target="diagrams/data1.xml"/><Relationship Id="rId1701" Type="http://schemas.openxmlformats.org/officeDocument/2006/relationships/hyperlink" Target="https://shokan.edu.kz/board-of-directors/" TargetMode="External"/><Relationship Id="rId1785" Type="http://schemas.openxmlformats.org/officeDocument/2006/relationships/hyperlink" Target="https://shokan.edu.kz/media/filer_public/7b/4d/7b4d4a07-975d-4aa3-b086-9d3d10938c5f/goslitsenziia_28072020g_ru.pdf" TargetMode="External"/><Relationship Id="rId1992" Type="http://schemas.openxmlformats.org/officeDocument/2006/relationships/hyperlink" Target="https://shokan.edu.kz/media/filer_public/09/36/09360bfc-cac0-41f7-83dd-53a5e6f8b343/sd_ku_15_pravila_priema_obuchayushihsya1.pdf" TargetMode="External"/><Relationship Id="rId77" Type="http://schemas.openxmlformats.org/officeDocument/2006/relationships/hyperlink" Target="https://shokan.edu.kz/media/filer_public/05/6f/056fae39-21f0-48be-89b7-c1973d545b5f/smk_stu_103-2020_antikorruptsionnyi_standart.pdf" TargetMode="External"/><Relationship Id="rId282" Type="http://schemas.openxmlformats.org/officeDocument/2006/relationships/hyperlink" Target="https://shokan.edu.kz/media/filer_public/d4/79/d479cb85-4a46-4561-89af-99e829371a46/smk_stu_405-2020_poriadok_organizatsii_i_provedeniia_professionalnoi_praktiki.pdf" TargetMode="External"/><Relationship Id="rId503" Type="http://schemas.openxmlformats.org/officeDocument/2006/relationships/hyperlink" Target="https://kgu.akmol.kz/documents/read/id-2252" TargetMode="External"/><Relationship Id="rId587" Type="http://schemas.openxmlformats.org/officeDocument/2006/relationships/hyperlink" Target="https://kgu.akmol.kz/documents/read/id-4322" TargetMode="External"/><Relationship Id="rId710" Type="http://schemas.openxmlformats.org/officeDocument/2006/relationships/hyperlink" Target="https://shokan.edu.kz/media/filer_public/f1/b3/f1b3d30b-3898-447a-9595-b956b2bbc7ce/smk_p_503-2021_o_proverke_pismennykh_rabot_na_predmet_zaimstvovaniia.pdf" TargetMode="External"/><Relationship Id="rId808" Type="http://schemas.openxmlformats.org/officeDocument/2006/relationships/hyperlink" Target="https://kgu.akmol.kz/documents/read/id-1402" TargetMode="External"/><Relationship Id="rId1340" Type="http://schemas.openxmlformats.org/officeDocument/2006/relationships/hyperlink" Target="http://www.kgu.kz/ru/ofis-registrator-i-centr-obsluzivania-obucausihsa" TargetMode="External"/><Relationship Id="rId1438" Type="http://schemas.openxmlformats.org/officeDocument/2006/relationships/hyperlink" Target="https://shokan.edu.kz/media/filer_public/ef/93/ef93031c-eb10-41e2-8821-e6f3a791084a/smk_stu_407-2020_upravlenie_vospitatelnym_protsessom.pdf" TargetMode="External"/><Relationship Id="rId1645" Type="http://schemas.openxmlformats.org/officeDocument/2006/relationships/hyperlink" Target="https://www.shokan.edu.kz/media/filer_public/d6/53/d65316ce-60ec-40cb-b3ce-236f96bceb24/otchet_2020-2021_rus.docx" TargetMode="External"/><Relationship Id="rId2170" Type="http://schemas.openxmlformats.org/officeDocument/2006/relationships/hyperlink" Target="https://shokan.edu.kz/institutes/graduate-school-of-business-an/" TargetMode="External"/><Relationship Id="rId8" Type="http://schemas.openxmlformats.org/officeDocument/2006/relationships/image" Target="media/image1.png"/><Relationship Id="rId142" Type="http://schemas.openxmlformats.org/officeDocument/2006/relationships/hyperlink" Target="https://kgu.akmol.kz/documents/read/id-1424" TargetMode="External"/><Relationship Id="rId447" Type="http://schemas.openxmlformats.org/officeDocument/2006/relationships/hyperlink" Target="https://shokan.edu.kz/media/filer_public/d0/58/d058c9b9-d551-45b9-ac8c-625b02e6e778/smk_stu_501-2020_protsess_kontrolia_i_izmereniia_znanii_umenii_i_navykov_obuchaiushchikhsia.pdf" TargetMode="External"/><Relationship Id="rId794" Type="http://schemas.openxmlformats.org/officeDocument/2006/relationships/hyperlink" Target="https://kgu.akmol.kz/documents/read/id-1400" TargetMode="External"/><Relationship Id="rId1077" Type="http://schemas.openxmlformats.org/officeDocument/2006/relationships/hyperlink" Target="https://kgu.kz/sites/default/files/Documents/otdely/Magistratura/Izmen_k_prikazu_600.docx" TargetMode="External"/><Relationship Id="rId1200" Type="http://schemas.openxmlformats.org/officeDocument/2006/relationships/hyperlink" Target="https://shokan.edu.kz/media/filer_public/99/7d/997d6e42-a46b-4472-b101-e9d4b8945751/akademicheskaia_politika_ku_im_sh_ualikhanova.pdf" TargetMode="External"/><Relationship Id="rId1852" Type="http://schemas.openxmlformats.org/officeDocument/2006/relationships/hyperlink" Target="https://shokan.edu.kz/departments/department-of-science-and-comm/" TargetMode="External"/><Relationship Id="rId2030" Type="http://schemas.openxmlformats.org/officeDocument/2006/relationships/hyperlink" Target="https://shokan.edu.kz/media/filer_public/05/2f/052fe4d7-ae6b-47bf-aac7-437468161ce1/preyskurant20stoimosti20platnykh20uslug1.pdf" TargetMode="External"/><Relationship Id="rId2128" Type="http://schemas.openxmlformats.org/officeDocument/2006/relationships/hyperlink" Target="https://shokan.edu.kz/media/filer_public/1b/de/1bde90cd-6f37-4ef2-8883-84e4e1d19b07/sd_ku_21_polozhenie_o_predostavlenii_lgot_za_obuchenie1.pdf" TargetMode="External"/><Relationship Id="rId654" Type="http://schemas.openxmlformats.org/officeDocument/2006/relationships/hyperlink" Target="https://shokan.edu.kz/media/filer_public/f1/b3/f1b3d30b-3898-447a-9595-b956b2bbc7ce/smk_p_503-2021_o_proverke_pismennykh_rabot_na_predmet_zaimstvovaniia.pdf" TargetMode="External"/><Relationship Id="rId861" Type="http://schemas.openxmlformats.org/officeDocument/2006/relationships/hyperlink" Target="https://shokan.edu.kz/media/filer_public/7b/4d/7b4d4a07-975d-4aa3-b086-9d3d10938c5f/goslitsenziia_28072020g_ru.pdf" TargetMode="External"/><Relationship Id="rId959" Type="http://schemas.openxmlformats.org/officeDocument/2006/relationships/hyperlink" Target="https://shokan.edu.kz/media/filer_public/99/7d/997d6e42-a46b-4472-b101-e9d4b8945751/akademicheskaia_politika_ku_im_sh_ualikhanova.pdf" TargetMode="External"/><Relationship Id="rId1284" Type="http://schemas.openxmlformats.org/officeDocument/2006/relationships/hyperlink" Target="https://shokan.edu.kz/media/filer_public/99/7d/997d6e42-a46b-4472-b101-e9d4b8945751/akademicheskaia_politika_ku_im_sh_ualikhanova.pdf" TargetMode="External"/><Relationship Id="rId1491" Type="http://schemas.openxmlformats.org/officeDocument/2006/relationships/hyperlink" Target="https://shokan.edu.kz/documents/?page=4" TargetMode="External"/><Relationship Id="rId1505" Type="http://schemas.openxmlformats.org/officeDocument/2006/relationships/hyperlink" Target="https://shokan.edu.kz/news/27-zheltoksan-2021-zhyly-sh-ua-3xoxg1/" TargetMode="External"/><Relationship Id="rId1589" Type="http://schemas.openxmlformats.org/officeDocument/2006/relationships/hyperlink" Target="https://platonus.kgu.kz/" TargetMode="External"/><Relationship Id="rId1712" Type="http://schemas.openxmlformats.org/officeDocument/2006/relationships/hyperlink" Target="https://shokan.edu.kz/board-of-directors/" TargetMode="External"/><Relationship Id="rId293" Type="http://schemas.openxmlformats.org/officeDocument/2006/relationships/hyperlink" Target="https://shokan.edu.kz/media/filer_public/d4/79/d479cb85-4a46-4561-89af-99e829371a46/smk_stu_405-2020_poriadok_organizatsii_i_provedeniia_professionalnoi_praktiki.pdf" TargetMode="External"/><Relationship Id="rId307" Type="http://schemas.openxmlformats.org/officeDocument/2006/relationships/hyperlink" Target="https://shokan.edu.kz/media/filer_public/d4/79/d479cb85-4a46-4561-89af-99e829371a46/smk_stu_405-2020_poriadok_organizatsii_i_provedeniia_professionalnoi_praktiki.pdf" TargetMode="External"/><Relationship Id="rId514" Type="http://schemas.openxmlformats.org/officeDocument/2006/relationships/hyperlink" Target="https://kgu.akmol.kz/documents/read/id-1405" TargetMode="External"/><Relationship Id="rId721" Type="http://schemas.openxmlformats.org/officeDocument/2006/relationships/hyperlink" Target="https://shokan.edu.kz/media/filer_public/f1/b3/f1b3d30b-3898-447a-9595-b956b2bbc7ce/smk_p_503-2021_o_proverke_pismennykh_rabot_na_predmet_zaimstvovaniia.pdf" TargetMode="External"/><Relationship Id="rId1144" Type="http://schemas.openxmlformats.org/officeDocument/2006/relationships/hyperlink" Target="http://www.kgu.kz/index.php/ru/centr-karery" TargetMode="External"/><Relationship Id="rId1351" Type="http://schemas.openxmlformats.org/officeDocument/2006/relationships/hyperlink" Target="http://www.kgu.kz/ru/ofis-registrator-i-centr-obsluzivania-obucausihsa" TargetMode="External"/><Relationship Id="rId1449" Type="http://schemas.openxmlformats.org/officeDocument/2006/relationships/hyperlink" Target="https://www.instagram.com/p/CZKD5svIKvz/?utm_medium=share_sheet" TargetMode="External"/><Relationship Id="rId1796" Type="http://schemas.openxmlformats.org/officeDocument/2006/relationships/hyperlink" Target="https://shokan.edu.kz/media/filer_public/7b/4d/7b4d4a07-975d-4aa3-b086-9d3d10938c5f/goslitsenziia_28072020g_ru.pdf" TargetMode="External"/><Relationship Id="rId2181" Type="http://schemas.openxmlformats.org/officeDocument/2006/relationships/hyperlink" Target="https://shokan.edu.kz/institutes/graduate-school-of-business-an/" TargetMode="External"/><Relationship Id="rId88" Type="http://schemas.openxmlformats.org/officeDocument/2006/relationships/hyperlink" Target="https://shokan.edu.kz/media/filer_public/05/6f/056fae39-21f0-48be-89b7-c1973d545b5f/smk_stu_103-2020_antikorruptsionnyi_standart.pdf" TargetMode="External"/><Relationship Id="rId153" Type="http://schemas.openxmlformats.org/officeDocument/2006/relationships/hyperlink" Target="https://shokan.edu.kz/media/filer_public/00/0b/000b2f8f-9998-4d85-92dc-88762e6a385d/smk_stu_401-2020_obuchaiushchiesia.pdf" TargetMode="External"/><Relationship Id="rId360" Type="http://schemas.openxmlformats.org/officeDocument/2006/relationships/hyperlink" Target="https://shokan.edu.kz/media/filer_public/ef/93/ef93031c-eb10-41e2-8821-e6f3a791084a/smk_stu_407-2020_upravlenie_vospitatelnym_protsessom.pdf" TargetMode="External"/><Relationship Id="rId598" Type="http://schemas.openxmlformats.org/officeDocument/2006/relationships/hyperlink" Target="https://shokan.edu.kz/media/filer_public/41/e2/41e2bfb4-2756-4e94-8693-bfbc66648b36/smk_p_424-2021_ob_akademicheskom_sovete.pdf" TargetMode="External"/><Relationship Id="rId819" Type="http://schemas.openxmlformats.org/officeDocument/2006/relationships/hyperlink" Target="https://kgu.akmol.kz/documents/read/id-1402" TargetMode="External"/><Relationship Id="rId1004" Type="http://schemas.openxmlformats.org/officeDocument/2006/relationships/hyperlink" Target="http://www.kgu.kz/ru/ofis-registrator-i-centr-obsluzivania-obucausihsa" TargetMode="External"/><Relationship Id="rId1211" Type="http://schemas.openxmlformats.org/officeDocument/2006/relationships/hyperlink" Target="http://www.kgu.kz/index.php/ru/centr-karery" TargetMode="External"/><Relationship Id="rId1656" Type="http://schemas.openxmlformats.org/officeDocument/2006/relationships/hyperlink" Target="https://www.shokan.edu.kz/media/filer_public/d6/53/d65316ce-60ec-40cb-b3ce-236f96bceb24/otchet_2020-2021_rus.docx" TargetMode="External"/><Relationship Id="rId1863" Type="http://schemas.openxmlformats.org/officeDocument/2006/relationships/hyperlink" Target="https://shokan.edu.kz/departments/department-of-science-and-comm/" TargetMode="External"/><Relationship Id="rId2041" Type="http://schemas.openxmlformats.org/officeDocument/2006/relationships/hyperlink" Target="https://shokan.edu.kz/media/filer_public/05/2f/052fe4d7-ae6b-47bf-aac7-437468161ce1/preyskurant20stoimosti20platnykh20uslug1.pdf" TargetMode="External"/><Relationship Id="rId220" Type="http://schemas.openxmlformats.org/officeDocument/2006/relationships/hyperlink" Target="https://shokan.edu.kz/media/filer_public/88/38/883846ea-3220-47c6-8af3-16c073256e13/smk_stu_403_-_2021standart_universiteta.pdf" TargetMode="External"/><Relationship Id="rId458"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65" Type="http://schemas.openxmlformats.org/officeDocument/2006/relationships/hyperlink" Target="https://shokan.edu.kz/media/filer_public/f1/b3/f1b3d30b-3898-447a-9595-b956b2bbc7ce/smk_p_503-2021_o_proverke_pismennykh_rabot_na_predmet_zaimstvovaniia.pdf" TargetMode="External"/><Relationship Id="rId872" Type="http://schemas.openxmlformats.org/officeDocument/2006/relationships/hyperlink" Target="https://shokan.edu.kz/media/filer_public/7b/4d/7b4d4a07-975d-4aa3-b086-9d3d10938c5f/goslitsenziia_28072020g_ru.pdf" TargetMode="External"/><Relationship Id="rId1088" Type="http://schemas.openxmlformats.org/officeDocument/2006/relationships/hyperlink" Target="https://adilet.zan.kz/rus/docs/V1800017650" TargetMode="External"/><Relationship Id="rId1295" Type="http://schemas.openxmlformats.org/officeDocument/2006/relationships/hyperlink" Target="https://shokan.edu.kz/media/filer_public/99/7d/997d6e42-a46b-4472-b101-e9d4b8945751/akademicheskaia_politika_ku_im_sh_ualikhanova.pdf" TargetMode="External"/><Relationship Id="rId1309" Type="http://schemas.openxmlformats.org/officeDocument/2006/relationships/hyperlink" Target="https://shokan.edu.kz/media/filer_public/99/7d/997d6e42-a46b-4472-b101-e9d4b8945751/akademicheskaia_politika_ku_im_sh_ualikhanova.pdf" TargetMode="External"/><Relationship Id="rId1516" Type="http://schemas.openxmlformats.org/officeDocument/2006/relationships/hyperlink" Target="https://shokan.edu.kz/news/27-zheltoksan-2021-zhyly-sh-ua-3xoxg1/" TargetMode="External"/><Relationship Id="rId1723" Type="http://schemas.openxmlformats.org/officeDocument/2006/relationships/hyperlink" Target="https://shokan.edu.kz/media/filer_public/a4/e6/a4e6c1ef-c529-451a-9449-a259341d388e/ustav_rus1.pdf" TargetMode="External"/><Relationship Id="rId1930" Type="http://schemas.openxmlformats.org/officeDocument/2006/relationships/hyperlink" Target="https://shokan.edu.kz/media/filer_public/99/7d/997d6e42-a46b-4472-b101-e9d4b8945751/akademicheskaia_politika_ku_im_sh_ualikhanova.pdf" TargetMode="External"/><Relationship Id="rId2139" Type="http://schemas.openxmlformats.org/officeDocument/2006/relationships/hyperlink" Target="https://shokan.edu.kz/media/filer_public/1b/de/1bde90cd-6f37-4ef2-8883-84e4e1d19b07/sd_ku_21_polozhenie_o_predostavlenii_lgot_za_obuchenie1.pdf" TargetMode="External"/><Relationship Id="rId15" Type="http://schemas.openxmlformats.org/officeDocument/2006/relationships/hyperlink" Target="https://kgu.akmol.kz/documents/read/id-1421" TargetMode="External"/><Relationship Id="rId318" Type="http://schemas.openxmlformats.org/officeDocument/2006/relationships/hyperlink" Target="https://shokan.edu.kz/media/filer_public/d4/79/d479cb85-4a46-4561-89af-99e829371a46/smk_stu_405-2020_poriadok_organizatsii_i_provedeniia_professionalnoi_praktiki.pdf" TargetMode="External"/><Relationship Id="rId525" Type="http://schemas.openxmlformats.org/officeDocument/2006/relationships/hyperlink" Target="https://kgu.akmol.kz/documents/read/id-1405" TargetMode="External"/><Relationship Id="rId732" Type="http://schemas.openxmlformats.org/officeDocument/2006/relationships/hyperlink" Target="https://kgu.akmol.kz/documents/read/id-1397" TargetMode="External"/><Relationship Id="rId1155" Type="http://schemas.openxmlformats.org/officeDocument/2006/relationships/hyperlink" Target="https://shokan.edu.kz/media/filer_public/99/7d/997d6e42-a46b-4472-b101-e9d4b8945751/akademicheskaia_politika_ku_im_sh_ualikhanova.pdf" TargetMode="External"/><Relationship Id="rId1362" Type="http://schemas.openxmlformats.org/officeDocument/2006/relationships/hyperlink" Target="%20" TargetMode="External"/><Relationship Id="rId2192" Type="http://schemas.openxmlformats.org/officeDocument/2006/relationships/hyperlink" Target="https://shokan.edu.kz/institutes/graduate-school-of-business-an/" TargetMode="External"/><Relationship Id="rId2206" Type="http://schemas.openxmlformats.org/officeDocument/2006/relationships/hyperlink" Target="https://shokan.edu.kz/e-university/" TargetMode="External"/><Relationship Id="rId99" Type="http://schemas.openxmlformats.org/officeDocument/2006/relationships/hyperlink" Target="https://shokan.edu.kz/media/filer_public/05/6f/056fae39-21f0-48be-89b7-c1973d545b5f/smk_stu_103-2020_antikorruptsionnyi_standart.pdf" TargetMode="External"/><Relationship Id="rId164" Type="http://schemas.openxmlformats.org/officeDocument/2006/relationships/hyperlink" Target="https://shokan.edu.kz/media/filer_public/00/0b/000b2f8f-9998-4d85-92dc-88762e6a385d/smk_stu_401-2020_obuchaiushchiesia.pdf" TargetMode="External"/><Relationship Id="rId371" Type="http://schemas.openxmlformats.org/officeDocument/2006/relationships/hyperlink" Target="https://shokan.edu.kz/media/filer_public/ef/93/ef93031c-eb10-41e2-8821-e6f3a791084a/smk_stu_407-2020_upravlenie_vospitatelnym_protsessom.pdf" TargetMode="External"/><Relationship Id="rId1015" Type="http://schemas.openxmlformats.org/officeDocument/2006/relationships/hyperlink" Target="http://www.kgu.kz/ru/ofis-registrator-i-centr-obsluzivania-obucausihsa" TargetMode="External"/><Relationship Id="rId1222" Type="http://schemas.openxmlformats.org/officeDocument/2006/relationships/hyperlink" Target="http://www.kgu.kz/index.php/ru/centr-karery" TargetMode="External"/><Relationship Id="rId1667" Type="http://schemas.openxmlformats.org/officeDocument/2006/relationships/hyperlink" Target="https://www.shokan.edu.kz/media/filer_public/d6/53/d65316ce-60ec-40cb-b3ce-236f96bceb24/otchet_2020-2021_rus.docx" TargetMode="External"/><Relationship Id="rId1874" Type="http://schemas.openxmlformats.org/officeDocument/2006/relationships/hyperlink" Target="https://shokan.edu.kz/media/filer_public/99/7d/997d6e42-a46b-4472-b101-e9d4b8945751/akademicheskaia_politika_ku_im_sh_ualikhanova.pdf" TargetMode="External"/><Relationship Id="rId2052" Type="http://schemas.openxmlformats.org/officeDocument/2006/relationships/hyperlink" Target="https://shokan.edu.kz/media/filer_public/05/2f/052fe4d7-ae6b-47bf-aac7-437468161ce1/preyskurant20stoimosti20platnykh20uslug1.pdf" TargetMode="External"/><Relationship Id="rId469"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76" Type="http://schemas.openxmlformats.org/officeDocument/2006/relationships/hyperlink" Target="https://shokan.edu.kz/media/filer_public/f1/b3/f1b3d30b-3898-447a-9595-b956b2bbc7ce/smk_p_503-2021_o_proverke_pismennykh_rabot_na_predmet_zaimstvovaniia.pdf" TargetMode="External"/><Relationship Id="rId883" Type="http://schemas.openxmlformats.org/officeDocument/2006/relationships/hyperlink" Target="https://shokan.edu.kz/media/filer_public/bb/c3/bbc3fee9-a5c0-4f9c-a036-2f748607b320/politika_rus_ku_2020_page-0001.jpg" TargetMode="External"/><Relationship Id="rId1099" Type="http://schemas.openxmlformats.org/officeDocument/2006/relationships/hyperlink" Target="http://www.kgu.kz/ru/magistratura" TargetMode="External"/><Relationship Id="rId1527" Type="http://schemas.openxmlformats.org/officeDocument/2006/relationships/hyperlink" Target="https://shokan.edu.kz/news/27-zheltoksan-2021-zhyly-sh-ua-3xoxg1/" TargetMode="External"/><Relationship Id="rId1734" Type="http://schemas.openxmlformats.org/officeDocument/2006/relationships/hyperlink" Target="https://shokan.edu.kz/media/filer_public/a4/e6/a4e6c1ef-c529-451a-9449-a259341d388e/ustav_rus1.pdf" TargetMode="External"/><Relationship Id="rId1941" Type="http://schemas.openxmlformats.org/officeDocument/2006/relationships/hyperlink" Target="https://shokan.edu.kz/admission/master/" TargetMode="External"/><Relationship Id="rId26" Type="http://schemas.openxmlformats.org/officeDocument/2006/relationships/hyperlink" Target="https://kgu.akmol.kz/documents/read/id-1421" TargetMode="External"/><Relationship Id="rId231" Type="http://schemas.openxmlformats.org/officeDocument/2006/relationships/hyperlink" Target="https://shokan.edu.kz/media/filer_public/88/38/883846ea-3220-47c6-8af3-16c073256e13/smk_stu_403_-_2021standart_universiteta.pdf" TargetMode="External"/><Relationship Id="rId329" Type="http://schemas.openxmlformats.org/officeDocument/2006/relationships/hyperlink" Target="https://kgu.akmol.kz/documents/read/id-1426" TargetMode="External"/><Relationship Id="rId536" Type="http://schemas.openxmlformats.org/officeDocument/2006/relationships/hyperlink" Target="https://kgu.akmol.kz/documents/read/id-2245" TargetMode="External"/><Relationship Id="rId1166" Type="http://schemas.openxmlformats.org/officeDocument/2006/relationships/hyperlink" Target="https://shokan.edu.kz/media/filer_public/99/7d/997d6e42-a46b-4472-b101-e9d4b8945751/akademicheskaia_politika_ku_im_sh_ualikhanova.pdf" TargetMode="External"/><Relationship Id="rId1373" Type="http://schemas.openxmlformats.org/officeDocument/2006/relationships/hyperlink" Target="https://shokan.edu.kz" TargetMode="External"/><Relationship Id="rId2217" Type="http://schemas.openxmlformats.org/officeDocument/2006/relationships/theme" Target="theme/theme1.xml"/><Relationship Id="rId175" Type="http://schemas.openxmlformats.org/officeDocument/2006/relationships/hyperlink" Target="https://shokan.edu.kz/media/filer_public/00/0b/000b2f8f-9998-4d85-92dc-88762e6a385d/smk_stu_401-2020_obuchaiushchiesia.pdf" TargetMode="External"/><Relationship Id="rId743" Type="http://schemas.openxmlformats.org/officeDocument/2006/relationships/hyperlink" Target="https://kgu.akmol.kz/documents/read/id-1397" TargetMode="External"/><Relationship Id="rId950" Type="http://schemas.openxmlformats.org/officeDocument/2006/relationships/hyperlink" Target="https://shokan.edu.kz/media/filer_public/99/7d/997d6e42-a46b-4472-b101-e9d4b8945751/akademicheskaia_politika_ku_im_sh_ualikhanova.pdf" TargetMode="External"/><Relationship Id="rId1026" Type="http://schemas.openxmlformats.org/officeDocument/2006/relationships/hyperlink" Target="http://www.kgu.kz/ru/ofis-registrator-i-centr-obsluzivania-obucausihsa" TargetMode="External"/><Relationship Id="rId1580" Type="http://schemas.openxmlformats.org/officeDocument/2006/relationships/diagramQuickStyle" Target="diagrams/quickStyle1.xml"/><Relationship Id="rId1678" Type="http://schemas.openxmlformats.org/officeDocument/2006/relationships/hyperlink" Target="https://shokan.edu.kz/pages/universitet-kurylymy" TargetMode="External"/><Relationship Id="rId1801" Type="http://schemas.openxmlformats.org/officeDocument/2006/relationships/hyperlink" Target="https://shokan.edu.kz/media/filer_public/7b/4d/7b4d4a07-975d-4aa3-b086-9d3d10938c5f/goslitsenziia_28072020g_ru.pdf" TargetMode="External"/><Relationship Id="rId1885" Type="http://schemas.openxmlformats.org/officeDocument/2006/relationships/hyperlink" Target="https://shokan.edu.kz/media/filer_public/99/7d/997d6e42-a46b-4472-b101-e9d4b8945751/akademicheskaia_politika_ku_im_sh_ualikhanova.pdf" TargetMode="External"/><Relationship Id="rId382" Type="http://schemas.openxmlformats.org/officeDocument/2006/relationships/hyperlink" Target="https://shokan.edu.kz/media/filer_public/ef/93/ef93031c-eb10-41e2-8821-e6f3a791084a/smk_stu_407-2020_upravlenie_vospitatelnym_protsessom.pdf" TargetMode="External"/><Relationship Id="rId603" Type="http://schemas.openxmlformats.org/officeDocument/2006/relationships/hyperlink" Target="https://shokan.edu.kz/media/filer_public/41/e2/41e2bfb4-2756-4e94-8693-bfbc66648b36/smk_p_424-2021_ob_akademicheskom_sovete.pdf" TargetMode="External"/><Relationship Id="rId687" Type="http://schemas.openxmlformats.org/officeDocument/2006/relationships/hyperlink" Target="https://shokan.edu.kz/media/filer_public/f1/b3/f1b3d30b-3898-447a-9595-b956b2bbc7ce/smk_p_503-2021_o_proverke_pismennykh_rabot_na_predmet_zaimstvovaniia.pdf" TargetMode="External"/><Relationship Id="rId810" Type="http://schemas.openxmlformats.org/officeDocument/2006/relationships/hyperlink" Target="https://kgu.akmol.kz/documents/read/id-1402" TargetMode="External"/><Relationship Id="rId908" Type="http://schemas.openxmlformats.org/officeDocument/2006/relationships/hyperlink" Target="https://shokan.edu.kz/media/filer_public/99/7d/997d6e42-a46b-4472-b101-e9d4b8945751/akademicheskaia_politika_ku_im_sh_ualikhanova.pdf" TargetMode="External"/><Relationship Id="rId1233" Type="http://schemas.openxmlformats.org/officeDocument/2006/relationships/hyperlink" Target="http://www.kgu.kz/index.php/ru/centr-karery" TargetMode="External"/><Relationship Id="rId1440" Type="http://schemas.openxmlformats.org/officeDocument/2006/relationships/hyperlink" Target="https://shokan.edu.kz/media/filer_public/ef/93/ef93031c-eb10-41e2-8821-e6f3a791084a/smk_stu_407-2020_upravlenie_vospitatelnym_protsessom.pdf" TargetMode="External"/><Relationship Id="rId1538" Type="http://schemas.openxmlformats.org/officeDocument/2006/relationships/hyperlink" Target="https://shokan.edu.kz/documents/?page=5" TargetMode="External"/><Relationship Id="rId2063" Type="http://schemas.openxmlformats.org/officeDocument/2006/relationships/hyperlink" Target="https://shokan.edu.kz/media/filer_public/05/2f/052fe4d7-ae6b-47bf-aac7-437468161ce1/preyskurant20stoimosti20platnykh20uslug1.pdf" TargetMode="External"/><Relationship Id="rId242" Type="http://schemas.openxmlformats.org/officeDocument/2006/relationships/hyperlink" Target="https://shokan.edu.kz/media/filer_public/88/38/883846ea-3220-47c6-8af3-16c073256e13/smk_stu_403_-_2021standart_universiteta.pdf" TargetMode="External"/><Relationship Id="rId894" Type="http://schemas.openxmlformats.org/officeDocument/2006/relationships/hyperlink" Target="http://www.kgu.kz:8080/share/page/" TargetMode="External"/><Relationship Id="rId1177" Type="http://schemas.openxmlformats.org/officeDocument/2006/relationships/hyperlink" Target="https://shokan.edu.kz/media/filer_public/99/7d/997d6e42-a46b-4472-b101-e9d4b8945751/akademicheskaia_politika_ku_im_sh_ualikhanova.pdf" TargetMode="External"/><Relationship Id="rId1300" Type="http://schemas.openxmlformats.org/officeDocument/2006/relationships/hyperlink" Target="https://shokan.edu.kz/media/filer_public/99/7d/997d6e42-a46b-4472-b101-e9d4b8945751/akademicheskaia_politika_ku_im_sh_ualikhanova.pdf" TargetMode="External"/><Relationship Id="rId1745" Type="http://schemas.openxmlformats.org/officeDocument/2006/relationships/hyperlink" Target="https://shokan.edu.kz/media/filer_public/a4/e6/a4e6c1ef-c529-451a-9449-a259341d388e/ustav_rus1.pdf" TargetMode="External"/><Relationship Id="rId1952" Type="http://schemas.openxmlformats.org/officeDocument/2006/relationships/hyperlink" Target="https://shokan.edu.kz/admission/master/" TargetMode="External"/><Relationship Id="rId2130" Type="http://schemas.openxmlformats.org/officeDocument/2006/relationships/hyperlink" Target="https://shokan.edu.kz/media/filer_public/1b/de/1bde90cd-6f37-4ef2-8883-84e4e1d19b07/sd_ku_21_polozhenie_o_predostavlenii_lgot_za_obuchenie1.pdf" TargetMode="External"/><Relationship Id="rId37" Type="http://schemas.openxmlformats.org/officeDocument/2006/relationships/hyperlink" Target="https://kgu.akmol.kz/documents/read/id-2253" TargetMode="External"/><Relationship Id="rId102" Type="http://schemas.openxmlformats.org/officeDocument/2006/relationships/hyperlink" Target="https://shokan.edu.kz/media/filer_public/05/6f/056fae39-21f0-48be-89b7-c1973d545b5f/smk_stu_103-2020_antikorruptsionnyi_standart.pdf" TargetMode="External"/><Relationship Id="rId547" Type="http://schemas.openxmlformats.org/officeDocument/2006/relationships/hyperlink" Target="https://kgu.akmol.kz/documents/read/id-2245" TargetMode="External"/><Relationship Id="rId754" Type="http://schemas.openxmlformats.org/officeDocument/2006/relationships/hyperlink" Target="https://kgu.akmol.kz/documents/read/id-1398" TargetMode="External"/><Relationship Id="rId961" Type="http://schemas.openxmlformats.org/officeDocument/2006/relationships/hyperlink" Target="https://shokan.edu.kz/media/filer_public/99/7d/997d6e42-a46b-4472-b101-e9d4b8945751/akademicheskaia_politika_ku_im_sh_ualikhanova.pdf" TargetMode="External"/><Relationship Id="rId1384" Type="http://schemas.openxmlformats.org/officeDocument/2006/relationships/hyperlink" Target="https://shokan.edu.kz/media/filer_public/ef/93/ef93031c-eb10-41e2-8821-e6f3a791084a/smk_stu_407-2020_upravlenie_vospitatelnym_protsessom.pdf" TargetMode="External"/><Relationship Id="rId1591" Type="http://schemas.openxmlformats.org/officeDocument/2006/relationships/hyperlink" Target="https://platonus.kgu.kz/" TargetMode="External"/><Relationship Id="rId1605" Type="http://schemas.openxmlformats.org/officeDocument/2006/relationships/oleObject" Target="embeddings/oleObject1.bin"/><Relationship Id="rId1689" Type="http://schemas.openxmlformats.org/officeDocument/2006/relationships/hyperlink" Target="https://shokan.edu.kz/pages/universitet-kurylymy" TargetMode="External"/><Relationship Id="rId1812" Type="http://schemas.openxmlformats.org/officeDocument/2006/relationships/hyperlink" Target="https://shokan.edu.kz/media/filer_public/7b/4d/7b4d4a07-975d-4aa3-b086-9d3d10938c5f/goslitsenziia_28072020g_ru.pdf" TargetMode="External"/><Relationship Id="rId90" Type="http://schemas.openxmlformats.org/officeDocument/2006/relationships/hyperlink" Target="https://shokan.edu.kz/media/filer_public/05/6f/056fae39-21f0-48be-89b7-c1973d545b5f/smk_stu_103-2020_antikorruptsionnyi_standart.pdf" TargetMode="External"/><Relationship Id="rId186" Type="http://schemas.openxmlformats.org/officeDocument/2006/relationships/hyperlink" Target="https://shokan.edu.kz/media/filer_public/00/0b/000b2f8f-9998-4d85-92dc-88762e6a385d/smk_stu_401-2020_obuchaiushchiesia.pdf" TargetMode="External"/><Relationship Id="rId393" Type="http://schemas.openxmlformats.org/officeDocument/2006/relationships/hyperlink" Target="https://shokan.edu.kz/media/filer_public/ef/93/ef93031c-eb10-41e2-8821-e6f3a791084a/smk_stu_407-2020_upravlenie_vospitatelnym_protsessom.pdf" TargetMode="External"/><Relationship Id="rId407"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14" Type="http://schemas.openxmlformats.org/officeDocument/2006/relationships/hyperlink" Target="https://shokan.edu.kz/media/filer_public/41/e2/41e2bfb4-2756-4e94-8693-bfbc66648b36/smk_p_424-2021_ob_akademicheskom_sovete.pdf" TargetMode="External"/><Relationship Id="rId821" Type="http://schemas.openxmlformats.org/officeDocument/2006/relationships/hyperlink" Target="https://kgu.akmol.kz/documents/read/id-1402" TargetMode="External"/><Relationship Id="rId1037" Type="http://schemas.openxmlformats.org/officeDocument/2006/relationships/hyperlink" Target="http://www.kgu.kz/ru/ofis-registrator-i-centr-obsluzivania-obucausihsa" TargetMode="External"/><Relationship Id="rId1244" Type="http://schemas.openxmlformats.org/officeDocument/2006/relationships/hyperlink" Target="https://716.kz/news/8080-kgu-im-sh-ualihanova-dal-start-akcii-ja-vypusknik-video.html" TargetMode="External"/><Relationship Id="rId1451" Type="http://schemas.openxmlformats.org/officeDocument/2006/relationships/hyperlink" Target="https://www.instagram.com/p/CZKD5svIKvz/?utm_medium=share_sheet" TargetMode="External"/><Relationship Id="rId1896" Type="http://schemas.openxmlformats.org/officeDocument/2006/relationships/hyperlink" Target="https://shokan.edu.kz/media/filer_public/99/7d/997d6e42-a46b-4472-b101-e9d4b8945751/akademicheskaia_politika_ku_im_sh_ualikhanova.pdf" TargetMode="External"/><Relationship Id="rId2074" Type="http://schemas.openxmlformats.org/officeDocument/2006/relationships/hyperlink" Target="https://shokan.edu.kz/media/filer_public/1b/de/1bde90cd-6f37-4ef2-8883-84e4e1d19b07/sd_ku_21_polozhenie_o_predostavlenii_lgot_za_obuchenie1.pdf" TargetMode="External"/><Relationship Id="rId253" Type="http://schemas.openxmlformats.org/officeDocument/2006/relationships/hyperlink" Target="https://shokan.edu.kz/media/filer_public/d4/79/d479cb85-4a46-4561-89af-99e829371a46/smk_stu_405-2020_poriadok_organizatsii_i_provedeniia_professionalnoi_praktiki.pdf" TargetMode="External"/><Relationship Id="rId460"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98" Type="http://schemas.openxmlformats.org/officeDocument/2006/relationships/hyperlink" Target="https://shokan.edu.kz/media/filer_public/f1/b3/f1b3d30b-3898-447a-9595-b956b2bbc7ce/smk_p_503-2021_o_proverke_pismennykh_rabot_na_predmet_zaimstvovaniia.pdf" TargetMode="External"/><Relationship Id="rId919" Type="http://schemas.openxmlformats.org/officeDocument/2006/relationships/hyperlink" Target="https://shokan.edu.kz/media/filer_public/99/7d/997d6e42-a46b-4472-b101-e9d4b8945751/akademicheskaia_politika_ku_im_sh_ualikhanova.pdf" TargetMode="External"/><Relationship Id="rId1090" Type="http://schemas.openxmlformats.org/officeDocument/2006/relationships/hyperlink" Target="https://adilet.zan.kz/rus/docs/V1800017650" TargetMode="External"/><Relationship Id="rId1104" Type="http://schemas.openxmlformats.org/officeDocument/2006/relationships/hyperlink" Target="http://www.kgu.kz/ru/magistratura" TargetMode="External"/><Relationship Id="rId1311" Type="http://schemas.openxmlformats.org/officeDocument/2006/relationships/hyperlink" Target="https://shokan.edu.kz/media/filer_public/99/7d/997d6e42-a46b-4472-b101-e9d4b8945751/akademicheskaia_politika_ku_im_sh_ualikhanova.pdf" TargetMode="External"/><Relationship Id="rId1549" Type="http://schemas.openxmlformats.org/officeDocument/2006/relationships/hyperlink" Target="https://shokan.edu.kz/documents/?page=5" TargetMode="External"/><Relationship Id="rId1756" Type="http://schemas.openxmlformats.org/officeDocument/2006/relationships/hyperlink" Target="https://shokan.edu.kz/media/filer_public/a4/e6/a4e6c1ef-c529-451a-9449-a259341d388e/ustav_rus1.pdf" TargetMode="External"/><Relationship Id="rId1963" Type="http://schemas.openxmlformats.org/officeDocument/2006/relationships/hyperlink" Target="https://shokan.edu.kz/media/filer_public/09/36/09360bfc-cac0-41f7-83dd-53a5e6f8b343/sd_ku_15_pravila_priema_obuchayushihsya1.pdf" TargetMode="External"/><Relationship Id="rId2141" Type="http://schemas.openxmlformats.org/officeDocument/2006/relationships/hyperlink" Target="https://shokan.edu.kz/media/filer_public/1b/de/1bde90cd-6f37-4ef2-8883-84e4e1d19b07/sd_ku_21_polozhenie_o_predostavlenii_lgot_za_obuchenie1.pdf" TargetMode="External"/><Relationship Id="rId48" Type="http://schemas.openxmlformats.org/officeDocument/2006/relationships/hyperlink" Target="https://kgu.akmol.kz/documents/read/id-2253" TargetMode="External"/><Relationship Id="rId113" Type="http://schemas.openxmlformats.org/officeDocument/2006/relationships/hyperlink" Target="https://kgu.akmol.kz/documents/read/id-1423" TargetMode="External"/><Relationship Id="rId320" Type="http://schemas.openxmlformats.org/officeDocument/2006/relationships/hyperlink" Target="https://kgu.akmol.kz/documents/read/id-1426" TargetMode="External"/><Relationship Id="rId558" Type="http://schemas.openxmlformats.org/officeDocument/2006/relationships/hyperlink" Target="https://kgu.akmol.kz/documents/read/id-4318" TargetMode="External"/><Relationship Id="rId765" Type="http://schemas.openxmlformats.org/officeDocument/2006/relationships/hyperlink" Target="https://kgu.akmol.kz/documents/read/id-1399" TargetMode="External"/><Relationship Id="rId972" Type="http://schemas.openxmlformats.org/officeDocument/2006/relationships/hyperlink" Target="http://www.kgu.kz/ru/glavnaa" TargetMode="External"/><Relationship Id="rId1188" Type="http://schemas.openxmlformats.org/officeDocument/2006/relationships/hyperlink" Target="https://shokan.edu.kz/media/filer_public/99/7d/997d6e42-a46b-4472-b101-e9d4b8945751/akademicheskaia_politika_ku_im_sh_ualikhanova.pdf" TargetMode="External"/><Relationship Id="rId1395" Type="http://schemas.openxmlformats.org/officeDocument/2006/relationships/hyperlink" Target="https://shokan.edu.kz/media/filer_public/ef/93/ef93031c-eb10-41e2-8821-e6f3a791084a/smk_stu_407-2020_upravlenie_vospitatelnym_protsessom.pdf" TargetMode="External"/><Relationship Id="rId1409" Type="http://schemas.openxmlformats.org/officeDocument/2006/relationships/hyperlink" Target="https://shokan.edu.kz/media/filer_public/ef/93/ef93031c-eb10-41e2-8821-e6f3a791084a/smk_stu_407-2020_upravlenie_vospitatelnym_protsessom.pdf" TargetMode="External"/><Relationship Id="rId1616" Type="http://schemas.openxmlformats.org/officeDocument/2006/relationships/hyperlink" Target="https://www.shokan.edu.kz/media/filer_public/d6/53/d65316ce-60ec-40cb-b3ce-236f96bceb24/otchet_2020-2021_rus.docx" TargetMode="External"/><Relationship Id="rId1823" Type="http://schemas.openxmlformats.org/officeDocument/2006/relationships/hyperlink" Target="https://shokan.edu.kz/departments/department-of-strategy-accredi/" TargetMode="External"/><Relationship Id="rId2001" Type="http://schemas.openxmlformats.org/officeDocument/2006/relationships/hyperlink" Target="https://shokan.edu.kz/media/filer_public/09/36/09360bfc-cac0-41f7-83dd-53a5e6f8b343/sd_ku_15_pravila_priema_obuchayushihsya1.pdf" TargetMode="External"/><Relationship Id="rId197" Type="http://schemas.openxmlformats.org/officeDocument/2006/relationships/hyperlink" Target="https://shokan.edu.kz/media/filer_public/00/0b/000b2f8f-9998-4d85-92dc-88762e6a385d/smk_stu_401-2020_obuchaiushchiesia.pdf" TargetMode="External"/><Relationship Id="rId418"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25" Type="http://schemas.openxmlformats.org/officeDocument/2006/relationships/hyperlink" Target="https://shokan.edu.kz/media/filer_public/41/e2/41e2bfb4-2756-4e94-8693-bfbc66648b36/smk_p_424-2021_ob_akademicheskom_sovete.pdf" TargetMode="External"/><Relationship Id="rId832" Type="http://schemas.openxmlformats.org/officeDocument/2006/relationships/hyperlink" Target="https://shokan.edu.kz/media/filer_public/7b/4d/7b4d4a07-975d-4aa3-b086-9d3d10938c5f/goslitsenziia_28072020g_ru.pdf" TargetMode="External"/><Relationship Id="rId1048" Type="http://schemas.openxmlformats.org/officeDocument/2006/relationships/hyperlink" Target="http://www.kgu.kz/sites/default/files/Documents/ums/Akad_politika_2.docx" TargetMode="External"/><Relationship Id="rId1255" Type="http://schemas.openxmlformats.org/officeDocument/2006/relationships/hyperlink" Target="https://716.kz/news/8080-kgu-im-sh-ualihanova-dal-start-akcii-ja-vypusknik-video.html" TargetMode="External"/><Relationship Id="rId1462" Type="http://schemas.openxmlformats.org/officeDocument/2006/relationships/hyperlink" Target="https://www.instagram.com/p/CZKD5svIKvz/?utm_medium=share_sheet" TargetMode="External"/><Relationship Id="rId2085" Type="http://schemas.openxmlformats.org/officeDocument/2006/relationships/hyperlink" Target="https://shokan.edu.kz/media/filer_public/1b/de/1bde90cd-6f37-4ef2-8883-84e4e1d19b07/sd_ku_21_polozhenie_o_predostavlenii_lgot_za_obuchenie1.pdf" TargetMode="External"/><Relationship Id="rId264" Type="http://schemas.openxmlformats.org/officeDocument/2006/relationships/hyperlink" Target="https://shokan.edu.kz/media/filer_public/d4/79/d479cb85-4a46-4561-89af-99e829371a46/smk_stu_405-2020_poriadok_organizatsii_i_provedeniia_professionalnoi_praktiki.pdf" TargetMode="External"/><Relationship Id="rId471" Type="http://schemas.openxmlformats.org/officeDocument/2006/relationships/hyperlink" Target="https://shokan.edu.kz/media/filer_public/d0/58/d058c9b9-d551-45b9-ac8c-625b02e6e778/smk_stu_501-2020_protsess_kontrolia_i_izmereniia_znanii_umenii_i_navykov_obuchaiushchikhsia.pdf" TargetMode="External"/><Relationship Id="rId1115" Type="http://schemas.openxmlformats.org/officeDocument/2006/relationships/hyperlink" Target="http://www.kgu.kz/ru/magistratura" TargetMode="External"/><Relationship Id="rId1322" Type="http://schemas.openxmlformats.org/officeDocument/2006/relationships/hyperlink" Target="https://shokan.edu.kz/media/filer_public/99/7d/997d6e42-a46b-4472-b101-e9d4b8945751/akademicheskaia_politika_ku_im_sh_ualikhanova.pdf" TargetMode="External"/><Relationship Id="rId1767" Type="http://schemas.openxmlformats.org/officeDocument/2006/relationships/hyperlink" Target="https://shokan.edu.kz/media/filer_public/7b/4d/7b4d4a07-975d-4aa3-b086-9d3d10938c5f/goslitsenziia_28072020g_ru.pdf" TargetMode="External"/><Relationship Id="rId1974" Type="http://schemas.openxmlformats.org/officeDocument/2006/relationships/hyperlink" Target="https://shokan.edu.kz/media/filer_public/09/36/09360bfc-cac0-41f7-83dd-53a5e6f8b343/sd_ku_15_pravila_priema_obuchayushihsya1.pdf" TargetMode="External"/><Relationship Id="rId2152" Type="http://schemas.openxmlformats.org/officeDocument/2006/relationships/hyperlink" Target="https://shokan.edu.kz/erasmus/ka1/" TargetMode="External"/><Relationship Id="rId59" Type="http://schemas.openxmlformats.org/officeDocument/2006/relationships/hyperlink" Target="https://shokan.edu.kz/media/filer_public/05/6f/056fae39-21f0-48be-89b7-c1973d545b5f/smk_stu_103-2020_antikorruptsionnyi_standart.pdf" TargetMode="External"/><Relationship Id="rId124" Type="http://schemas.openxmlformats.org/officeDocument/2006/relationships/hyperlink" Target="https://kgu.akmol.kz/documents/read/id-1423" TargetMode="External"/><Relationship Id="rId569" Type="http://schemas.openxmlformats.org/officeDocument/2006/relationships/hyperlink" Target="https://kgu.akmol.kz/documents/read/id-4318" TargetMode="External"/><Relationship Id="rId776" Type="http://schemas.openxmlformats.org/officeDocument/2006/relationships/hyperlink" Target="https://kgu.akmol.kz/documents/read/id-1399" TargetMode="External"/><Relationship Id="rId983" Type="http://schemas.openxmlformats.org/officeDocument/2006/relationships/hyperlink" Target="http://www.kgu.kz/ru/glavnaa" TargetMode="External"/><Relationship Id="rId1199" Type="http://schemas.openxmlformats.org/officeDocument/2006/relationships/hyperlink" Target="https://shokan.edu.kz/media/filer_public/99/7d/997d6e42-a46b-4472-b101-e9d4b8945751/akademicheskaia_politika_ku_im_sh_ualikhanova.pdf" TargetMode="External"/><Relationship Id="rId1627" Type="http://schemas.openxmlformats.org/officeDocument/2006/relationships/hyperlink" Target="https://www.shokan.edu.kz/media/filer_public/d6/53/d65316ce-60ec-40cb-b3ce-236f96bceb24/otchet_2020-2021_rus.docx" TargetMode="External"/><Relationship Id="rId1834" Type="http://schemas.openxmlformats.org/officeDocument/2006/relationships/hyperlink" Target="https://shokan.edu.kz/departments/department-of-strategy-accredi/" TargetMode="External"/><Relationship Id="rId331" Type="http://schemas.openxmlformats.org/officeDocument/2006/relationships/hyperlink" Target="https://kgu.akmol.kz/documents/read/id-1426" TargetMode="External"/><Relationship Id="rId429"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36" Type="http://schemas.openxmlformats.org/officeDocument/2006/relationships/hyperlink" Target="https://shokan.edu.kz/media/filer_public/41/e2/41e2bfb4-2756-4e94-8693-bfbc66648b36/smk_p_424-2021_ob_akademicheskom_sovete.pdf" TargetMode="External"/><Relationship Id="rId1059" Type="http://schemas.openxmlformats.org/officeDocument/2006/relationships/hyperlink" Target="http://www.kgu.kz/sites/default/files/Documents/ums/Akad_politika_2.docx" TargetMode="External"/><Relationship Id="rId1266" Type="http://schemas.openxmlformats.org/officeDocument/2006/relationships/hyperlink" Target="https://716.kz/news/8080-kgu-im-sh-ualihanova-dal-start-akcii-ja-vypusknik-video.html" TargetMode="External"/><Relationship Id="rId1473" Type="http://schemas.openxmlformats.org/officeDocument/2006/relationships/hyperlink" Target="https://www.instagram.com/p/CawGuS3sC0Y/?utm_medium=share_sheet" TargetMode="External"/><Relationship Id="rId2012" Type="http://schemas.openxmlformats.org/officeDocument/2006/relationships/hyperlink" Target="https://shokan.edu.kz/media/filer_public/09/36/09360bfc-cac0-41f7-83dd-53a5e6f8b343/sd_ku_15_pravila_priema_obuchayushihsya1.pdf" TargetMode="External"/><Relationship Id="rId2096" Type="http://schemas.openxmlformats.org/officeDocument/2006/relationships/hyperlink" Target="https://shokan.edu.kz/media/filer_public/1b/de/1bde90cd-6f37-4ef2-8883-84e4e1d19b07/sd_ku_21_polozhenie_o_predostavlenii_lgot_za_obuchenie1.pdf" TargetMode="External"/><Relationship Id="rId843" Type="http://schemas.openxmlformats.org/officeDocument/2006/relationships/hyperlink" Target="https://shokan.edu.kz/media/filer_public/7b/4d/7b4d4a07-975d-4aa3-b086-9d3d10938c5f/goslitsenziia_28072020g_ru.pdf" TargetMode="External"/><Relationship Id="rId1126" Type="http://schemas.openxmlformats.org/officeDocument/2006/relationships/hyperlink" Target="http://www.kgu.kz/index.php/ru/centr-karery" TargetMode="External"/><Relationship Id="rId1680" Type="http://schemas.openxmlformats.org/officeDocument/2006/relationships/hyperlink" Target="https://shokan.edu.kz/pages/universitet-kurylymy" TargetMode="External"/><Relationship Id="rId1778" Type="http://schemas.openxmlformats.org/officeDocument/2006/relationships/hyperlink" Target="https://shokan.edu.kz/media/filer_public/7b/4d/7b4d4a07-975d-4aa3-b086-9d3d10938c5f/goslitsenziia_28072020g_ru.pdf" TargetMode="External"/><Relationship Id="rId1901" Type="http://schemas.openxmlformats.org/officeDocument/2006/relationships/hyperlink" Target="https://shokan.edu.kz/media/filer_public/99/7d/997d6e42-a46b-4472-b101-e9d4b8945751/akademicheskaia_politika_ku_im_sh_ualikhanova.pdf" TargetMode="External"/><Relationship Id="rId1985" Type="http://schemas.openxmlformats.org/officeDocument/2006/relationships/hyperlink" Target="https://shokan.edu.kz/media/filer_public/09/36/09360bfc-cac0-41f7-83dd-53a5e6f8b343/sd_ku_15_pravila_priema_obuchayushihsya1.pdf" TargetMode="External"/><Relationship Id="rId275" Type="http://schemas.openxmlformats.org/officeDocument/2006/relationships/hyperlink" Target="https://shokan.edu.kz/media/filer_public/d4/79/d479cb85-4a46-4561-89af-99e829371a46/smk_stu_405-2020_poriadok_organizatsii_i_provedeniia_professionalnoi_praktiki.pdf" TargetMode="External"/><Relationship Id="rId482" Type="http://schemas.openxmlformats.org/officeDocument/2006/relationships/hyperlink" Target="https://shokan.edu.kz/media/filer_public/d0/58/d058c9b9-d551-45b9-ac8c-625b02e6e778/smk_stu_501-2020_protsess_kontrolia_i_izmereniia_znanii_umenii_i_navykov_obuchaiushchikhsia.pdf" TargetMode="External"/><Relationship Id="rId703" Type="http://schemas.openxmlformats.org/officeDocument/2006/relationships/hyperlink" Target="https://shokan.edu.kz/media/filer_public/f1/b3/f1b3d30b-3898-447a-9595-b956b2bbc7ce/smk_p_503-2021_o_proverke_pismennykh_rabot_na_predmet_zaimstvovaniia.pdf" TargetMode="External"/><Relationship Id="rId910" Type="http://schemas.openxmlformats.org/officeDocument/2006/relationships/hyperlink" Target="https://shokan.edu.kz/media/filer_public/99/7d/997d6e42-a46b-4472-b101-e9d4b8945751/akademicheskaia_politika_ku_im_sh_ualikhanova.pdf" TargetMode="External"/><Relationship Id="rId1333" Type="http://schemas.openxmlformats.org/officeDocument/2006/relationships/hyperlink" Target="http://www.kgu.kz/ru/ofis-registrator-i-centr-obsluzivania-obucausihsa" TargetMode="External"/><Relationship Id="rId1540" Type="http://schemas.openxmlformats.org/officeDocument/2006/relationships/hyperlink" Target="https://shokan.edu.kz/documents/?page=5" TargetMode="External"/><Relationship Id="rId1638" Type="http://schemas.openxmlformats.org/officeDocument/2006/relationships/hyperlink" Target="https://www.shokan.edu.kz/media/filer_public/d6/53/d65316ce-60ec-40cb-b3ce-236f96bceb24/otchet_2020-2021_rus.docx" TargetMode="External"/><Relationship Id="rId2163" Type="http://schemas.openxmlformats.org/officeDocument/2006/relationships/hyperlink" Target="https://shokan.edu.kz/erasmus/ka1/" TargetMode="External"/><Relationship Id="rId135" Type="http://schemas.openxmlformats.org/officeDocument/2006/relationships/hyperlink" Target="https://kgu.akmol.kz/documents/read/id-1424" TargetMode="External"/><Relationship Id="rId342" Type="http://schemas.openxmlformats.org/officeDocument/2006/relationships/hyperlink" Target="https://shokan.edu.kz/media/filer_public/ef/93/ef93031c-eb10-41e2-8821-e6f3a791084a/smk_stu_407-2020_upravlenie_vospitatelnym_protsessom.pdf" TargetMode="External"/><Relationship Id="rId787" Type="http://schemas.openxmlformats.org/officeDocument/2006/relationships/hyperlink" Target="https://kgu.akmol.kz/documents/read/id-1400" TargetMode="External"/><Relationship Id="rId994" Type="http://schemas.openxmlformats.org/officeDocument/2006/relationships/hyperlink" Target="http://biblioteka.kgu.kz&#1080;" TargetMode="External"/><Relationship Id="rId1400" Type="http://schemas.openxmlformats.org/officeDocument/2006/relationships/hyperlink" Target="https://shokan.edu.kz/media/filer_public/ef/93/ef93031c-eb10-41e2-8821-e6f3a791084a/smk_stu_407-2020_upravlenie_vospitatelnym_protsessom.pdf" TargetMode="External"/><Relationship Id="rId1845" Type="http://schemas.openxmlformats.org/officeDocument/2006/relationships/hyperlink" Target="https://shokan.edu.kz/departments/department-of-strategy-accredi/" TargetMode="External"/><Relationship Id="rId2023" Type="http://schemas.openxmlformats.org/officeDocument/2006/relationships/hyperlink" Target="https://shokan.edu.kz/media/filer_public/05/2f/052fe4d7-ae6b-47bf-aac7-437468161ce1/preyskurant20stoimosti20platnykh20uslug1.pdf" TargetMode="External"/><Relationship Id="rId202" Type="http://schemas.openxmlformats.org/officeDocument/2006/relationships/hyperlink" Target="https://shokan.edu.kz/media/filer_public/88/38/883846ea-3220-47c6-8af3-16c073256e13/smk_stu_403_-_2021standart_universiteta.pdf" TargetMode="External"/><Relationship Id="rId647" Type="http://schemas.openxmlformats.org/officeDocument/2006/relationships/hyperlink" Target="https://shokan.edu.kz/media/filer_public/f1/b3/f1b3d30b-3898-447a-9595-b956b2bbc7ce/smk_p_503-2021_o_proverke_pismennykh_rabot_na_predmet_zaimstvovaniia.pdf" TargetMode="External"/><Relationship Id="rId854" Type="http://schemas.openxmlformats.org/officeDocument/2006/relationships/hyperlink" Target="https://shokan.edu.kz/media/filer_public/7b/4d/7b4d4a07-975d-4aa3-b086-9d3d10938c5f/goslitsenziia_28072020g_ru.pdf" TargetMode="External"/><Relationship Id="rId1277" Type="http://schemas.openxmlformats.org/officeDocument/2006/relationships/hyperlink" Target="https://shokan.edu.kz/media/filer_public/99/7d/997d6e42-a46b-4472-b101-e9d4b8945751/akademicheskaia_politika_ku_im_sh_ualikhanova.pdf" TargetMode="External"/><Relationship Id="rId1484" Type="http://schemas.openxmlformats.org/officeDocument/2006/relationships/hyperlink" Target="https://www.facebook.com/AcadStartUp" TargetMode="External"/><Relationship Id="rId1691" Type="http://schemas.openxmlformats.org/officeDocument/2006/relationships/hyperlink" Target="https://shokan.edu.kz/pages/universitet-kurylymy" TargetMode="External"/><Relationship Id="rId1705" Type="http://schemas.openxmlformats.org/officeDocument/2006/relationships/hyperlink" Target="https://shokan.edu.kz/board-of-directors/" TargetMode="External"/><Relationship Id="rId1912" Type="http://schemas.openxmlformats.org/officeDocument/2006/relationships/hyperlink" Target="https://shokan.edu.kz/media/filer_public/99/7d/997d6e42-a46b-4472-b101-e9d4b8945751/akademicheskaia_politika_ku_im_sh_ualikhanova.pdf" TargetMode="External"/><Relationship Id="rId286" Type="http://schemas.openxmlformats.org/officeDocument/2006/relationships/hyperlink" Target="https://shokan.edu.kz/media/filer_public/d4/79/d479cb85-4a46-4561-89af-99e829371a46/smk_stu_405-2020_poriadok_organizatsii_i_provedeniia_professionalnoi_praktiki.pdf" TargetMode="External"/><Relationship Id="rId493" Type="http://schemas.openxmlformats.org/officeDocument/2006/relationships/hyperlink" Target="https://kgu.akmol.kz/documents/read/id-2252" TargetMode="External"/><Relationship Id="rId507" Type="http://schemas.openxmlformats.org/officeDocument/2006/relationships/hyperlink" Target="https://kgu.akmol.kz/documents/read/id-2252" TargetMode="External"/><Relationship Id="rId714" Type="http://schemas.openxmlformats.org/officeDocument/2006/relationships/hyperlink" Target="https://shokan.edu.kz/media/filer_public/f1/b3/f1b3d30b-3898-447a-9595-b956b2bbc7ce/smk_p_503-2021_o_proverke_pismennykh_rabot_na_predmet_zaimstvovaniia.pdf" TargetMode="External"/><Relationship Id="rId921" Type="http://schemas.openxmlformats.org/officeDocument/2006/relationships/hyperlink" Target="https://shokan.edu.kz/media/filer_public/99/7d/997d6e42-a46b-4472-b101-e9d4b8945751/akademicheskaia_politika_ku_im_sh_ualikhanova.pdf" TargetMode="External"/><Relationship Id="rId1137" Type="http://schemas.openxmlformats.org/officeDocument/2006/relationships/hyperlink" Target="http://www.kgu.kz/index.php/ru/centr-karery" TargetMode="External"/><Relationship Id="rId1344" Type="http://schemas.openxmlformats.org/officeDocument/2006/relationships/hyperlink" Target="http://www.kgu.kz/ru/ofis-registrator-i-centr-obsluzivania-obucausihsa" TargetMode="External"/><Relationship Id="rId1551" Type="http://schemas.openxmlformats.org/officeDocument/2006/relationships/hyperlink" Target="https://shokan.edu.kz/documents/?page=5" TargetMode="External"/><Relationship Id="rId1789" Type="http://schemas.openxmlformats.org/officeDocument/2006/relationships/hyperlink" Target="https://shokan.edu.kz/media/filer_public/7b/4d/7b4d4a07-975d-4aa3-b086-9d3d10938c5f/goslitsenziia_28072020g_ru.pdf" TargetMode="External"/><Relationship Id="rId1996" Type="http://schemas.openxmlformats.org/officeDocument/2006/relationships/hyperlink" Target="https://shokan.edu.kz/media/filer_public/09/36/09360bfc-cac0-41f7-83dd-53a5e6f8b343/sd_ku_15_pravila_priema_obuchayushihsya1.pdf" TargetMode="External"/><Relationship Id="rId2174" Type="http://schemas.openxmlformats.org/officeDocument/2006/relationships/hyperlink" Target="https://shokan.edu.kz/institutes/graduate-school-of-business-an/" TargetMode="External"/><Relationship Id="rId50" Type="http://schemas.openxmlformats.org/officeDocument/2006/relationships/hyperlink" Target="https://shokan.edu.kz/media/filer_public/05/6f/056fae39-21f0-48be-89b7-c1973d545b5f/smk_stu_103-2020_antikorruptsionnyi_standart.pdf" TargetMode="External"/><Relationship Id="rId146" Type="http://schemas.openxmlformats.org/officeDocument/2006/relationships/hyperlink" Target="https://kgu.akmol.kz/documents/read/id-1424" TargetMode="External"/><Relationship Id="rId353" Type="http://schemas.openxmlformats.org/officeDocument/2006/relationships/hyperlink" Target="https://shokan.edu.kz/media/filer_public/ef/93/ef93031c-eb10-41e2-8821-e6f3a791084a/smk_stu_407-2020_upravlenie_vospitatelnym_protsessom.pdf" TargetMode="External"/><Relationship Id="rId560" Type="http://schemas.openxmlformats.org/officeDocument/2006/relationships/hyperlink" Target="https://kgu.akmol.kz/documents/read/id-4318" TargetMode="External"/><Relationship Id="rId798" Type="http://schemas.openxmlformats.org/officeDocument/2006/relationships/hyperlink" Target="https://kgu.akmol.kz/documents/read/id-1400" TargetMode="External"/><Relationship Id="rId1190" Type="http://schemas.openxmlformats.org/officeDocument/2006/relationships/hyperlink" Target="https://shokan.edu.kz/media/filer_public/99/7d/997d6e42-a46b-4472-b101-e9d4b8945751/akademicheskaia_politika_ku_im_sh_ualikhanova.pdf" TargetMode="External"/><Relationship Id="rId1204" Type="http://schemas.openxmlformats.org/officeDocument/2006/relationships/hyperlink" Target="https://shokan.edu.kz/media/filer_public/99/7d/997d6e42-a46b-4472-b101-e9d4b8945751/akademicheskaia_politika_ku_im_sh_ualikhanova.pdf" TargetMode="External"/><Relationship Id="rId1411" Type="http://schemas.openxmlformats.org/officeDocument/2006/relationships/hyperlink" Target="https://shokan.edu.kz/media/filer_public/ef/93/ef93031c-eb10-41e2-8821-e6f3a791084a/smk_stu_407-2020_upravlenie_vospitatelnym_protsessom.pdf" TargetMode="External"/><Relationship Id="rId1649" Type="http://schemas.openxmlformats.org/officeDocument/2006/relationships/hyperlink" Target="https://www.shokan.edu.kz/media/filer_public/d6/53/d65316ce-60ec-40cb-b3ce-236f96bceb24/otchet_2020-2021_rus.docx" TargetMode="External"/><Relationship Id="rId1856" Type="http://schemas.openxmlformats.org/officeDocument/2006/relationships/hyperlink" Target="https://shokan.edu.kz/departments/department-of-science-and-comm/" TargetMode="External"/><Relationship Id="rId2034" Type="http://schemas.openxmlformats.org/officeDocument/2006/relationships/hyperlink" Target="https://shokan.edu.kz/media/filer_public/05/2f/052fe4d7-ae6b-47bf-aac7-437468161ce1/preyskurant20stoimosti20platnykh20uslug1.pdf" TargetMode="External"/><Relationship Id="rId213" Type="http://schemas.openxmlformats.org/officeDocument/2006/relationships/hyperlink" Target="https://shokan.edu.kz/media/filer_public/88/38/883846ea-3220-47c6-8af3-16c073256e13/smk_stu_403_-_2021standart_universiteta.pdf" TargetMode="External"/><Relationship Id="rId420"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58" Type="http://schemas.openxmlformats.org/officeDocument/2006/relationships/hyperlink" Target="https://shokan.edu.kz/media/filer_public/f1/b3/f1b3d30b-3898-447a-9595-b956b2bbc7ce/smk_p_503-2021_o_proverke_pismennykh_rabot_na_predmet_zaimstvovaniia.pdf" TargetMode="External"/><Relationship Id="rId865" Type="http://schemas.openxmlformats.org/officeDocument/2006/relationships/hyperlink" Target="https://shokan.edu.kz/media/filer_public/7b/4d/7b4d4a07-975d-4aa3-b086-9d3d10938c5f/goslitsenziia_28072020g_ru.pdf" TargetMode="External"/><Relationship Id="rId1050" Type="http://schemas.openxmlformats.org/officeDocument/2006/relationships/hyperlink" Target="http://www.kgu.kz/sites/default/files/Documents/ums/Akad_politika_2.docx" TargetMode="External"/><Relationship Id="rId1288" Type="http://schemas.openxmlformats.org/officeDocument/2006/relationships/hyperlink" Target="https://shokan.edu.kz/media/filer_public/99/7d/997d6e42-a46b-4472-b101-e9d4b8945751/akademicheskaia_politika_ku_im_sh_ualikhanova.pdf" TargetMode="External"/><Relationship Id="rId1495" Type="http://schemas.openxmlformats.org/officeDocument/2006/relationships/hyperlink" Target="https://shokan.edu.kz/documents/?page=4" TargetMode="External"/><Relationship Id="rId1509" Type="http://schemas.openxmlformats.org/officeDocument/2006/relationships/hyperlink" Target="https://shokan.edu.kz/news/27-zheltoksan-2021-zhyly-sh-ua-3xoxg1/" TargetMode="External"/><Relationship Id="rId1716" Type="http://schemas.openxmlformats.org/officeDocument/2006/relationships/hyperlink" Target="https://shokan.edu.kz/media/filer_public/a4/e6/a4e6c1ef-c529-451a-9449-a259341d388e/ustav_rus1.pdf" TargetMode="External"/><Relationship Id="rId1923" Type="http://schemas.openxmlformats.org/officeDocument/2006/relationships/hyperlink" Target="https://shokan.edu.kz/media/filer_public/99/7d/997d6e42-a46b-4472-b101-e9d4b8945751/akademicheskaia_politika_ku_im_sh_ualikhanova.pdf" TargetMode="External"/><Relationship Id="rId2101" Type="http://schemas.openxmlformats.org/officeDocument/2006/relationships/hyperlink" Target="https://shokan.edu.kz/media/filer_public/1b/de/1bde90cd-6f37-4ef2-8883-84e4e1d19b07/sd_ku_21_polozhenie_o_predostavlenii_lgot_za_obuchenie1.pdf" TargetMode="External"/><Relationship Id="rId297" Type="http://schemas.openxmlformats.org/officeDocument/2006/relationships/hyperlink" Target="https://shokan.edu.kz/media/filer_public/d4/79/d479cb85-4a46-4561-89af-99e829371a46/smk_stu_405-2020_poriadok_organizatsii_i_provedeniia_professionalnoi_praktiki.pdf" TargetMode="External"/><Relationship Id="rId518" Type="http://schemas.openxmlformats.org/officeDocument/2006/relationships/hyperlink" Target="https://kgu.akmol.kz/documents/read/id-1405" TargetMode="External"/><Relationship Id="rId725" Type="http://schemas.openxmlformats.org/officeDocument/2006/relationships/hyperlink" Target="https://kgu.akmol.kz/documents/read/id-1397" TargetMode="External"/><Relationship Id="rId932" Type="http://schemas.openxmlformats.org/officeDocument/2006/relationships/hyperlink" Target="https://shokan.edu.kz/media/filer_public/99/7d/997d6e42-a46b-4472-b101-e9d4b8945751/akademicheskaia_politika_ku_im_sh_ualikhanova.pdf" TargetMode="External"/><Relationship Id="rId1148" Type="http://schemas.openxmlformats.org/officeDocument/2006/relationships/hyperlink" Target="https://shokan.edu.kz/media/filer_public/99/7d/997d6e42-a46b-4472-b101-e9d4b8945751/akademicheskaia_politika_ku_im_sh_ualikhanova.pdf" TargetMode="External"/><Relationship Id="rId1355" Type="http://schemas.openxmlformats.org/officeDocument/2006/relationships/hyperlink" Target="http://www.kgu.kz/ru/ofis-registrator-i-centr-obsluzivania-obucausihsa" TargetMode="External"/><Relationship Id="rId1562" Type="http://schemas.openxmlformats.org/officeDocument/2006/relationships/hyperlink" Target="https://shokan.edu.kz/documents/?page=11" TargetMode="External"/><Relationship Id="rId2185" Type="http://schemas.openxmlformats.org/officeDocument/2006/relationships/hyperlink" Target="https://shokan.edu.kz/institutes/graduate-school-of-business-an/" TargetMode="External"/><Relationship Id="rId157" Type="http://schemas.openxmlformats.org/officeDocument/2006/relationships/hyperlink" Target="https://shokan.edu.kz/media/filer_public/00/0b/000b2f8f-9998-4d85-92dc-88762e6a385d/smk_stu_401-2020_obuchaiushchiesia.pdf" TargetMode="External"/><Relationship Id="rId364" Type="http://schemas.openxmlformats.org/officeDocument/2006/relationships/hyperlink" Target="https://shokan.edu.kz/media/filer_public/ef/93/ef93031c-eb10-41e2-8821-e6f3a791084a/smk_stu_407-2020_upravlenie_vospitatelnym_protsessom.pdf" TargetMode="External"/><Relationship Id="rId1008" Type="http://schemas.openxmlformats.org/officeDocument/2006/relationships/hyperlink" Target="http://www.kgu.kz/ru/ofis-registrator-i-centr-obsluzivania-obucausihsa" TargetMode="External"/><Relationship Id="rId1215" Type="http://schemas.openxmlformats.org/officeDocument/2006/relationships/hyperlink" Target="http://www.kgu.kz/index.php/ru/centr-karery" TargetMode="External"/><Relationship Id="rId1422" Type="http://schemas.openxmlformats.org/officeDocument/2006/relationships/hyperlink" Target="https://shokan.edu.kz/media/filer_public/ef/93/ef93031c-eb10-41e2-8821-e6f3a791084a/smk_stu_407-2020_upravlenie_vospitatelnym_protsessom.pdf" TargetMode="External"/><Relationship Id="rId1867" Type="http://schemas.openxmlformats.org/officeDocument/2006/relationships/hyperlink" Target="https://shokan.edu.kz/departments/department-of-science-and-comm/" TargetMode="External"/><Relationship Id="rId2045" Type="http://schemas.openxmlformats.org/officeDocument/2006/relationships/hyperlink" Target="https://shokan.edu.kz/media/filer_public/05/2f/052fe4d7-ae6b-47bf-aac7-437468161ce1/preyskurant20stoimosti20platnykh20uslug1.pdf" TargetMode="External"/><Relationship Id="rId61" Type="http://schemas.openxmlformats.org/officeDocument/2006/relationships/hyperlink" Target="https://shokan.edu.kz/media/filer_public/05/6f/056fae39-21f0-48be-89b7-c1973d545b5f/smk_stu_103-2020_antikorruptsionnyi_standart.pdf" TargetMode="External"/><Relationship Id="rId571" Type="http://schemas.openxmlformats.org/officeDocument/2006/relationships/hyperlink" Target="https://kgu.akmol.kz/documents/read/id-4322" TargetMode="External"/><Relationship Id="rId669" Type="http://schemas.openxmlformats.org/officeDocument/2006/relationships/hyperlink" Target="https://shokan.edu.kz/media/filer_public/f1/b3/f1b3d30b-3898-447a-9595-b956b2bbc7ce/smk_p_503-2021_o_proverke_pismennykh_rabot_na_predmet_zaimstvovaniia.pdf" TargetMode="External"/><Relationship Id="rId876" Type="http://schemas.openxmlformats.org/officeDocument/2006/relationships/hyperlink" Target="https://shokan.edu.kz/media/filer_public/7b/4d/7b4d4a07-975d-4aa3-b086-9d3d10938c5f/goslitsenziia_28072020g_ru.pdf" TargetMode="External"/><Relationship Id="rId1299" Type="http://schemas.openxmlformats.org/officeDocument/2006/relationships/hyperlink" Target="https://shokan.edu.kz/media/filer_public/99/7d/997d6e42-a46b-4472-b101-e9d4b8945751/akademicheskaia_politika_ku_im_sh_ualikhanova.pdf" TargetMode="External"/><Relationship Id="rId1727" Type="http://schemas.openxmlformats.org/officeDocument/2006/relationships/hyperlink" Target="https://shokan.edu.kz/media/filer_public/a4/e6/a4e6c1ef-c529-451a-9449-a259341d388e/ustav_rus1.pdf" TargetMode="External"/><Relationship Id="rId1934" Type="http://schemas.openxmlformats.org/officeDocument/2006/relationships/hyperlink" Target="https://shokan.edu.kz/media/filer_public/99/7d/997d6e42-a46b-4472-b101-e9d4b8945751/akademicheskaia_politika_ku_im_sh_ualikhanova.pdf" TargetMode="External"/><Relationship Id="rId19" Type="http://schemas.openxmlformats.org/officeDocument/2006/relationships/hyperlink" Target="https://kgu.akmol.kz/documents/read/id-1421" TargetMode="External"/><Relationship Id="rId224" Type="http://schemas.openxmlformats.org/officeDocument/2006/relationships/hyperlink" Target="https://shokan.edu.kz/media/filer_public/88/38/883846ea-3220-47c6-8af3-16c073256e13/smk_stu_403_-_2021standart_universiteta.pdf" TargetMode="External"/><Relationship Id="rId431" Type="http://schemas.openxmlformats.org/officeDocument/2006/relationships/hyperlink" Target="https://shokan.edu.kz/media/filer_public/d0/58/d058c9b9-d551-45b9-ac8c-625b02e6e778/smk_stu_501-2020_protsess_kontrolia_i_izmereniia_znanii_umenii_i_navykov_obuchaiushchikhsia.pdf" TargetMode="External"/><Relationship Id="rId529" Type="http://schemas.openxmlformats.org/officeDocument/2006/relationships/hyperlink" Target="https://kgu.akmol.kz/documents/read/id-1405" TargetMode="External"/><Relationship Id="rId736" Type="http://schemas.openxmlformats.org/officeDocument/2006/relationships/hyperlink" Target="https://kgu.akmol.kz/documents/read/id-1397" TargetMode="External"/><Relationship Id="rId1061" Type="http://schemas.openxmlformats.org/officeDocument/2006/relationships/hyperlink" Target="http://www.kgu.kz/sites/default/files/Documents/ums/Akad_politika_2.docx" TargetMode="External"/><Relationship Id="rId1159" Type="http://schemas.openxmlformats.org/officeDocument/2006/relationships/hyperlink" Target="https://shokan.edu.kz/media/filer_public/99/7d/997d6e42-a46b-4472-b101-e9d4b8945751/akademicheskaia_politika_ku_im_sh_ualikhanova.pdf" TargetMode="External"/><Relationship Id="rId1366" Type="http://schemas.openxmlformats.org/officeDocument/2006/relationships/hyperlink" Target="http://www.kgu.kz/ru/ofis-registrator-i-centr-obsluzivania-obucausihsa" TargetMode="External"/><Relationship Id="rId2112" Type="http://schemas.openxmlformats.org/officeDocument/2006/relationships/hyperlink" Target="https://shokan.edu.kz/media/filer_public/1b/de/1bde90cd-6f37-4ef2-8883-84e4e1d19b07/sd_ku_21_polozhenie_o_predostavlenii_lgot_za_obuchenie1.pdf" TargetMode="External"/><Relationship Id="rId2196" Type="http://schemas.openxmlformats.org/officeDocument/2006/relationships/hyperlink" Target="https://shokan.edu.kz/e-university/" TargetMode="External"/><Relationship Id="rId168" Type="http://schemas.openxmlformats.org/officeDocument/2006/relationships/hyperlink" Target="https://shokan.edu.kz/media/filer_public/00/0b/000b2f8f-9998-4d85-92dc-88762e6a385d/smk_stu_401-2020_obuchaiushchiesia.pdf" TargetMode="External"/><Relationship Id="rId943" Type="http://schemas.openxmlformats.org/officeDocument/2006/relationships/hyperlink" Target="https://shokan.edu.kz/media/filer_public/99/7d/997d6e42-a46b-4472-b101-e9d4b8945751/akademicheskaia_politika_ku_im_sh_ualikhanova.pdf" TargetMode="External"/><Relationship Id="rId1019" Type="http://schemas.openxmlformats.org/officeDocument/2006/relationships/hyperlink" Target="http://www.kgu.kz/ru/ofis-registrator-i-centr-obsluzivania-obucausihsa" TargetMode="External"/><Relationship Id="rId1573" Type="http://schemas.openxmlformats.org/officeDocument/2006/relationships/hyperlink" Target="https://shokan.edu.kz/documents/?page=11" TargetMode="External"/><Relationship Id="rId1780" Type="http://schemas.openxmlformats.org/officeDocument/2006/relationships/hyperlink" Target="https://shokan.edu.kz/media/filer_public/7b/4d/7b4d4a07-975d-4aa3-b086-9d3d10938c5f/goslitsenziia_28072020g_ru.pdf" TargetMode="External"/><Relationship Id="rId1878" Type="http://schemas.openxmlformats.org/officeDocument/2006/relationships/hyperlink" Target="https://shokan.edu.kz/media/filer_public/99/7d/997d6e42-a46b-4472-b101-e9d4b8945751/akademicheskaia_politika_ku_im_sh_ualikhanova.pdf" TargetMode="External"/><Relationship Id="rId72" Type="http://schemas.openxmlformats.org/officeDocument/2006/relationships/hyperlink" Target="https://shokan.edu.kz/media/filer_public/05/6f/056fae39-21f0-48be-89b7-c1973d545b5f/smk_stu_103-2020_antikorruptsionnyi_standart.pdf" TargetMode="External"/><Relationship Id="rId375" Type="http://schemas.openxmlformats.org/officeDocument/2006/relationships/hyperlink" Target="https://shokan.edu.kz/media/filer_public/ef/93/ef93031c-eb10-41e2-8821-e6f3a791084a/smk_stu_407-2020_upravlenie_vospitatelnym_protsessom.pdf" TargetMode="External"/><Relationship Id="rId582" Type="http://schemas.openxmlformats.org/officeDocument/2006/relationships/hyperlink" Target="https://kgu.akmol.kz/documents/read/id-4322" TargetMode="External"/><Relationship Id="rId803" Type="http://schemas.openxmlformats.org/officeDocument/2006/relationships/hyperlink" Target="https://kgu.akmol.kz/documents/read/id-1400" TargetMode="External"/><Relationship Id="rId1226" Type="http://schemas.openxmlformats.org/officeDocument/2006/relationships/hyperlink" Target="http://www.kgu.kz/index.php/ru/centr-karery" TargetMode="External"/><Relationship Id="rId1433" Type="http://schemas.openxmlformats.org/officeDocument/2006/relationships/hyperlink" Target="https://shokan.edu.kz/media/filer_public/ef/93/ef93031c-eb10-41e2-8821-e6f3a791084a/smk_stu_407-2020_upravlenie_vospitatelnym_protsessom.pdf" TargetMode="External"/><Relationship Id="rId1640" Type="http://schemas.openxmlformats.org/officeDocument/2006/relationships/hyperlink" Target="https://www.shokan.edu.kz/media/filer_public/d6/53/d65316ce-60ec-40cb-b3ce-236f96bceb24/otchet_2020-2021_rus.docx" TargetMode="External"/><Relationship Id="rId1738" Type="http://schemas.openxmlformats.org/officeDocument/2006/relationships/hyperlink" Target="https://shokan.edu.kz/media/filer_public/a4/e6/a4e6c1ef-c529-451a-9449-a259341d388e/ustav_rus1.pdf" TargetMode="External"/><Relationship Id="rId2056" Type="http://schemas.openxmlformats.org/officeDocument/2006/relationships/hyperlink" Target="https://shokan.edu.kz/media/filer_public/05/2f/052fe4d7-ae6b-47bf-aac7-437468161ce1/preyskurant20stoimosti20platnykh20uslug1.pdf" TargetMode="External"/><Relationship Id="rId3" Type="http://schemas.openxmlformats.org/officeDocument/2006/relationships/styles" Target="styles.xml"/><Relationship Id="rId235" Type="http://schemas.openxmlformats.org/officeDocument/2006/relationships/hyperlink" Target="https://shokan.edu.kz/media/filer_public/88/38/883846ea-3220-47c6-8af3-16c073256e13/smk_stu_403_-_2021standart_universiteta.pdf" TargetMode="External"/><Relationship Id="rId442" Type="http://schemas.openxmlformats.org/officeDocument/2006/relationships/hyperlink" Target="https://shokan.edu.kz/media/filer_public/d0/58/d058c9b9-d551-45b9-ac8c-625b02e6e778/smk_stu_501-2020_protsess_kontrolia_i_izmereniia_znanii_umenii_i_navykov_obuchaiushchikhsia.pdf" TargetMode="External"/><Relationship Id="rId887" Type="http://schemas.openxmlformats.org/officeDocument/2006/relationships/hyperlink" Target="http://www.kgu.kz:8080/share/page/" TargetMode="External"/><Relationship Id="rId1072" Type="http://schemas.openxmlformats.org/officeDocument/2006/relationships/hyperlink" Target="https://shokan.edu.kz/media/filer_public/99/7d/997d6e42-a46b-4472-b101-e9d4b8945751/akademicheskaia_politika_ku_im_sh_ualikhanova.pdf" TargetMode="External"/><Relationship Id="rId1500" Type="http://schemas.openxmlformats.org/officeDocument/2006/relationships/hyperlink" Target="https://shokan.edu.kz/news/27-zheltoksan-2021-zhyly-sh-ua-3xoxg1/" TargetMode="External"/><Relationship Id="rId1945" Type="http://schemas.openxmlformats.org/officeDocument/2006/relationships/hyperlink" Target="https://shokan.edu.kz/admission/master/" TargetMode="External"/><Relationship Id="rId2123" Type="http://schemas.openxmlformats.org/officeDocument/2006/relationships/hyperlink" Target="https://shokan.edu.kz/media/filer_public/1b/de/1bde90cd-6f37-4ef2-8883-84e4e1d19b07/sd_ku_21_polozhenie_o_predostavlenii_lgot_za_obuchenie1.pdf" TargetMode="External"/><Relationship Id="rId302" Type="http://schemas.openxmlformats.org/officeDocument/2006/relationships/hyperlink" Target="https://shokan.edu.kz/media/filer_public/d4/79/d479cb85-4a46-4561-89af-99e829371a46/smk_stu_405-2020_poriadok_organizatsii_i_provedeniia_professionalnoi_praktiki.pdf" TargetMode="External"/><Relationship Id="rId747" Type="http://schemas.openxmlformats.org/officeDocument/2006/relationships/hyperlink" Target="https://kgu.akmol.kz/documents/read/id-1398" TargetMode="External"/><Relationship Id="rId954" Type="http://schemas.openxmlformats.org/officeDocument/2006/relationships/hyperlink" Target="https://shokan.edu.kz/media/filer_public/99/7d/997d6e42-a46b-4472-b101-e9d4b8945751/akademicheskaia_politika_ku_im_sh_ualikhanova.pdf" TargetMode="External"/><Relationship Id="rId1377" Type="http://schemas.openxmlformats.org/officeDocument/2006/relationships/hyperlink" Target="https://shokan.edu.kz" TargetMode="External"/><Relationship Id="rId1584" Type="http://schemas.openxmlformats.org/officeDocument/2006/relationships/hyperlink" Target="https://platonus.kgu.kz/" TargetMode="External"/><Relationship Id="rId1791" Type="http://schemas.openxmlformats.org/officeDocument/2006/relationships/hyperlink" Target="https://shokan.edu.kz/media/filer_public/7b/4d/7b4d4a07-975d-4aa3-b086-9d3d10938c5f/goslitsenziia_28072020g_ru.pdf" TargetMode="External"/><Relationship Id="rId1805" Type="http://schemas.openxmlformats.org/officeDocument/2006/relationships/hyperlink" Target="https://shokan.edu.kz/media/filer_public/7b/4d/7b4d4a07-975d-4aa3-b086-9d3d10938c5f/goslitsenziia_28072020g_ru.pdf" TargetMode="External"/><Relationship Id="rId83" Type="http://schemas.openxmlformats.org/officeDocument/2006/relationships/hyperlink" Target="https://shokan.edu.kz/media/filer_public/05/6f/056fae39-21f0-48be-89b7-c1973d545b5f/smk_stu_103-2020_antikorruptsionnyi_standart.pdf" TargetMode="External"/><Relationship Id="rId179" Type="http://schemas.openxmlformats.org/officeDocument/2006/relationships/hyperlink" Target="https://shokan.edu.kz/media/filer_public/00/0b/000b2f8f-9998-4d85-92dc-88762e6a385d/smk_stu_401-2020_obuchaiushchiesia.pdf" TargetMode="External"/><Relationship Id="rId386" Type="http://schemas.openxmlformats.org/officeDocument/2006/relationships/hyperlink" Target="https://shokan.edu.kz/media/filer_public/ef/93/ef93031c-eb10-41e2-8821-e6f3a791084a/smk_stu_407-2020_upravlenie_vospitatelnym_protsessom.pdf" TargetMode="External"/><Relationship Id="rId593" Type="http://schemas.openxmlformats.org/officeDocument/2006/relationships/hyperlink" Target="https://shokan.edu.kz/media/filer_public/41/e2/41e2bfb4-2756-4e94-8693-bfbc66648b36/smk_p_424-2021_ob_akademicheskom_sovete.pdf" TargetMode="External"/><Relationship Id="rId607" Type="http://schemas.openxmlformats.org/officeDocument/2006/relationships/hyperlink" Target="https://shokan.edu.kz/media/filer_public/41/e2/41e2bfb4-2756-4e94-8693-bfbc66648b36/smk_p_424-2021_ob_akademicheskom_sovete.pdf" TargetMode="External"/><Relationship Id="rId814" Type="http://schemas.openxmlformats.org/officeDocument/2006/relationships/hyperlink" Target="https://kgu.akmol.kz/documents/read/id-1402" TargetMode="External"/><Relationship Id="rId1237" Type="http://schemas.openxmlformats.org/officeDocument/2006/relationships/hyperlink" Target="https://716.kz/news/8080-kgu-im-sh-ualihanova-dal-start-akcii-ja-vypusknik-video.html" TargetMode="External"/><Relationship Id="rId1444" Type="http://schemas.openxmlformats.org/officeDocument/2006/relationships/hyperlink" Target="https://shokan.edu.kz/media/filer_public/ef/93/ef93031c-eb10-41e2-8821-e6f3a791084a/smk_stu_407-2020_upravlenie_vospitatelnym_protsessom.pdf" TargetMode="External"/><Relationship Id="rId1651" Type="http://schemas.openxmlformats.org/officeDocument/2006/relationships/hyperlink" Target="https://www.shokan.edu.kz/media/filer_public/d6/53/d65316ce-60ec-40cb-b3ce-236f96bceb24/otchet_2020-2021_rus.docx" TargetMode="External"/><Relationship Id="rId1889" Type="http://schemas.openxmlformats.org/officeDocument/2006/relationships/hyperlink" Target="https://shokan.edu.kz/media/filer_public/99/7d/997d6e42-a46b-4472-b101-e9d4b8945751/akademicheskaia_politika_ku_im_sh_ualikhanova.pdf" TargetMode="External"/><Relationship Id="rId2067" Type="http://schemas.openxmlformats.org/officeDocument/2006/relationships/hyperlink" Target="https://shokan.edu.kz/media/filer_public/05/2f/052fe4d7-ae6b-47bf-aac7-437468161ce1/preyskurant20stoimosti20platnykh20uslug1.pdf" TargetMode="External"/><Relationship Id="rId246" Type="http://schemas.openxmlformats.org/officeDocument/2006/relationships/hyperlink" Target="https://shokan.edu.kz/media/filer_public/88/38/883846ea-3220-47c6-8af3-16c073256e13/smk_stu_403_-_2021standart_universiteta.pdf" TargetMode="External"/><Relationship Id="rId453"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60" Type="http://schemas.openxmlformats.org/officeDocument/2006/relationships/hyperlink" Target="https://shokan.edu.kz/media/filer_public/f1/b3/f1b3d30b-3898-447a-9595-b956b2bbc7ce/smk_p_503-2021_o_proverke_pismennykh_rabot_na_predmet_zaimstvovaniia.pdf" TargetMode="External"/><Relationship Id="rId898" Type="http://schemas.openxmlformats.org/officeDocument/2006/relationships/hyperlink" Target="http://www.kgu.kz:8080/share/page/" TargetMode="External"/><Relationship Id="rId1083" Type="http://schemas.openxmlformats.org/officeDocument/2006/relationships/hyperlink" Target="https://adilet.zan.kz/rus/docs/V1800017650" TargetMode="External"/><Relationship Id="rId1290" Type="http://schemas.openxmlformats.org/officeDocument/2006/relationships/hyperlink" Target="https://shokan.edu.kz/media/filer_public/99/7d/997d6e42-a46b-4472-b101-e9d4b8945751/akademicheskaia_politika_ku_im_sh_ualikhanova.pdf" TargetMode="External"/><Relationship Id="rId1304" Type="http://schemas.openxmlformats.org/officeDocument/2006/relationships/hyperlink" Target="https://shokan.edu.kz/media/filer_public/99/7d/997d6e42-a46b-4472-b101-e9d4b8945751/akademicheskaia_politika_ku_im_sh_ualikhanova.pdf" TargetMode="External"/><Relationship Id="rId1511" Type="http://schemas.openxmlformats.org/officeDocument/2006/relationships/hyperlink" Target="https://shokan.edu.kz/news/27-zheltoksan-2021-zhyly-sh-ua-3xoxg1/" TargetMode="External"/><Relationship Id="rId1749" Type="http://schemas.openxmlformats.org/officeDocument/2006/relationships/hyperlink" Target="https://shokan.edu.kz/media/filer_public/a4/e6/a4e6c1ef-c529-451a-9449-a259341d388e/ustav_rus1.pdf" TargetMode="External"/><Relationship Id="rId1956" Type="http://schemas.openxmlformats.org/officeDocument/2006/relationships/hyperlink" Target="https://shokan.edu.kz/media/filer_public/09/36/09360bfc-cac0-41f7-83dd-53a5e6f8b343/sd_ku_15_pravila_priema_obuchayushihsya1.pdf" TargetMode="External"/><Relationship Id="rId2134" Type="http://schemas.openxmlformats.org/officeDocument/2006/relationships/hyperlink" Target="https://shokan.edu.kz/media/filer_public/1b/de/1bde90cd-6f37-4ef2-8883-84e4e1d19b07/sd_ku_21_polozhenie_o_predostavlenii_lgot_za_obuchenie1.pdf" TargetMode="External"/><Relationship Id="rId106" Type="http://schemas.openxmlformats.org/officeDocument/2006/relationships/hyperlink" Target="https://shokan.edu.kz/media/filer_public/05/6f/056fae39-21f0-48be-89b7-c1973d545b5f/smk_stu_103-2020_antikorruptsionnyi_standart.pdf" TargetMode="External"/><Relationship Id="rId313" Type="http://schemas.openxmlformats.org/officeDocument/2006/relationships/hyperlink" Target="https://shokan.edu.kz/media/filer_public/d4/79/d479cb85-4a46-4561-89af-99e829371a46/smk_stu_405-2020_poriadok_organizatsii_i_provedeniia_professionalnoi_praktiki.pdf" TargetMode="External"/><Relationship Id="rId758" Type="http://schemas.openxmlformats.org/officeDocument/2006/relationships/hyperlink" Target="https://kgu.akmol.kz/documents/read/id-1398" TargetMode="External"/><Relationship Id="rId965" Type="http://schemas.openxmlformats.org/officeDocument/2006/relationships/hyperlink" Target="https://shokan.edu.kz/media/filer_public/99/7d/997d6e42-a46b-4472-b101-e9d4b8945751/akademicheskaia_politika_ku_im_sh_ualikhanova.pdf" TargetMode="External"/><Relationship Id="rId1150" Type="http://schemas.openxmlformats.org/officeDocument/2006/relationships/hyperlink" Target="https://shokan.edu.kz/media/filer_public/99/7d/997d6e42-a46b-4472-b101-e9d4b8945751/akademicheskaia_politika_ku_im_sh_ualikhanova.pdf" TargetMode="External"/><Relationship Id="rId1388" Type="http://schemas.openxmlformats.org/officeDocument/2006/relationships/hyperlink" Target="https://shokan.edu.kz/media/filer_public/ef/93/ef93031c-eb10-41e2-8821-e6f3a791084a/smk_stu_407-2020_upravlenie_vospitatelnym_protsessom.pdf" TargetMode="External"/><Relationship Id="rId1595" Type="http://schemas.openxmlformats.org/officeDocument/2006/relationships/hyperlink" Target="https://platonus.kgu.kz/" TargetMode="External"/><Relationship Id="rId1609" Type="http://schemas.openxmlformats.org/officeDocument/2006/relationships/hyperlink" Target="https://shokan.edu.kz/rectorate/" TargetMode="External"/><Relationship Id="rId1816" Type="http://schemas.openxmlformats.org/officeDocument/2006/relationships/hyperlink" Target="https://shokan.edu.kz/media/filer_public/7b/4d/7b4d4a07-975d-4aa3-b086-9d3d10938c5f/goslitsenziia_28072020g_ru.pdf" TargetMode="External"/><Relationship Id="rId10" Type="http://schemas.openxmlformats.org/officeDocument/2006/relationships/hyperlink" Target="https://kgu.akmol.kz/documents/read/id-1421" TargetMode="External"/><Relationship Id="rId94" Type="http://schemas.openxmlformats.org/officeDocument/2006/relationships/hyperlink" Target="https://shokan.edu.kz/media/filer_public/05/6f/056fae39-21f0-48be-89b7-c1973d545b5f/smk_stu_103-2020_antikorruptsionnyi_standart.pdf" TargetMode="External"/><Relationship Id="rId397" Type="http://schemas.openxmlformats.org/officeDocument/2006/relationships/hyperlink" Target="https://shokan.edu.kz/media/filer_public/ef/93/ef93031c-eb10-41e2-8821-e6f3a791084a/smk_stu_407-2020_upravlenie_vospitatelnym_protsessom.pdf" TargetMode="External"/><Relationship Id="rId520" Type="http://schemas.openxmlformats.org/officeDocument/2006/relationships/hyperlink" Target="https://kgu.akmol.kz/documents/read/id-1405" TargetMode="External"/><Relationship Id="rId618" Type="http://schemas.openxmlformats.org/officeDocument/2006/relationships/hyperlink" Target="https://shokan.edu.kz/media/filer_public/41/e2/41e2bfb4-2756-4e94-8693-bfbc66648b36/smk_p_424-2021_ob_akademicheskom_sovete.pdf" TargetMode="External"/><Relationship Id="rId825" Type="http://schemas.openxmlformats.org/officeDocument/2006/relationships/hyperlink" Target="https://shokan.edu.kz/media/filer_public/7b/4d/7b4d4a07-975d-4aa3-b086-9d3d10938c5f/goslitsenziia_28072020g_ru.pdf" TargetMode="External"/><Relationship Id="rId1248" Type="http://schemas.openxmlformats.org/officeDocument/2006/relationships/hyperlink" Target="https://716.kz/news/8080-kgu-im-sh-ualihanova-dal-start-akcii-ja-vypusknik-video.html" TargetMode="External"/><Relationship Id="rId1455" Type="http://schemas.openxmlformats.org/officeDocument/2006/relationships/hyperlink" Target="https://www.instagram.com/p/CZKD5svIKvz/?utm_medium=share_sheet" TargetMode="External"/><Relationship Id="rId1662" Type="http://schemas.openxmlformats.org/officeDocument/2006/relationships/hyperlink" Target="https://www.shokan.edu.kz/media/filer_public/d6/53/d65316ce-60ec-40cb-b3ce-236f96bceb24/otchet_2020-2021_rus.docx" TargetMode="External"/><Relationship Id="rId2078" Type="http://schemas.openxmlformats.org/officeDocument/2006/relationships/hyperlink" Target="https://shokan.edu.kz/media/filer_public/1b/de/1bde90cd-6f37-4ef2-8883-84e4e1d19b07/sd_ku_21_polozhenie_o_predostavlenii_lgot_za_obuchenie1.pdf" TargetMode="External"/><Relationship Id="rId2201" Type="http://schemas.openxmlformats.org/officeDocument/2006/relationships/hyperlink" Target="https://shokan.edu.kz/e-university/" TargetMode="External"/><Relationship Id="rId257" Type="http://schemas.openxmlformats.org/officeDocument/2006/relationships/hyperlink" Target="https://shokan.edu.kz/media/filer_public/d4/79/d479cb85-4a46-4561-89af-99e829371a46/smk_stu_405-2020_poriadok_organizatsii_i_provedeniia_professionalnoi_praktiki.pdf" TargetMode="External"/><Relationship Id="rId464" Type="http://schemas.openxmlformats.org/officeDocument/2006/relationships/hyperlink" Target="https://shokan.edu.kz/media/filer_public/d0/58/d058c9b9-d551-45b9-ac8c-625b02e6e778/smk_stu_501-2020_protsess_kontrolia_i_izmereniia_znanii_umenii_i_navykov_obuchaiushchikhsia.pdf" TargetMode="External"/><Relationship Id="rId1010" Type="http://schemas.openxmlformats.org/officeDocument/2006/relationships/hyperlink" Target="http://www.kgu.kz/ru/ofis-registrator-i-centr-obsluzivania-obucausihsa" TargetMode="External"/><Relationship Id="rId1094" Type="http://schemas.openxmlformats.org/officeDocument/2006/relationships/hyperlink" Target="https://adilet.zan.kz/rus/docs/V1800017650" TargetMode="External"/><Relationship Id="rId1108" Type="http://schemas.openxmlformats.org/officeDocument/2006/relationships/hyperlink" Target="http://www.kgu.kz/ru/magistratura" TargetMode="External"/><Relationship Id="rId1315" Type="http://schemas.openxmlformats.org/officeDocument/2006/relationships/hyperlink" Target="https://shokan.edu.kz/media/filer_public/99/7d/997d6e42-a46b-4472-b101-e9d4b8945751/akademicheskaia_politika_ku_im_sh_ualikhanova.pdf" TargetMode="External"/><Relationship Id="rId1967" Type="http://schemas.openxmlformats.org/officeDocument/2006/relationships/hyperlink" Target="https://shokan.edu.kz/media/filer_public/09/36/09360bfc-cac0-41f7-83dd-53a5e6f8b343/sd_ku_15_pravila_priema_obuchayushihsya1.pdf" TargetMode="External"/><Relationship Id="rId2145" Type="http://schemas.openxmlformats.org/officeDocument/2006/relationships/hyperlink" Target="https://shokan.edu.kz/media/filer_public/1b/de/1bde90cd-6f37-4ef2-8883-84e4e1d19b07/sd_ku_21_polozhenie_o_predostavlenii_lgot_za_obuchenie1.pdf" TargetMode="External"/><Relationship Id="rId117" Type="http://schemas.openxmlformats.org/officeDocument/2006/relationships/hyperlink" Target="https://kgu.akmol.kz/documents/read/id-1423" TargetMode="External"/><Relationship Id="rId671" Type="http://schemas.openxmlformats.org/officeDocument/2006/relationships/hyperlink" Target="https://shokan.edu.kz/media/filer_public/f1/b3/f1b3d30b-3898-447a-9595-b956b2bbc7ce/smk_p_503-2021_o_proverke_pismennykh_rabot_na_predmet_zaimstvovaniia.pdf" TargetMode="External"/><Relationship Id="rId769" Type="http://schemas.openxmlformats.org/officeDocument/2006/relationships/hyperlink" Target="https://kgu.akmol.kz/documents/read/id-1399" TargetMode="External"/><Relationship Id="rId976" Type="http://schemas.openxmlformats.org/officeDocument/2006/relationships/hyperlink" Target="http://www.kgu.kz/ru/glavnaa" TargetMode="External"/><Relationship Id="rId1399" Type="http://schemas.openxmlformats.org/officeDocument/2006/relationships/hyperlink" Target="https://shokan.edu.kz/media/filer_public/ef/93/ef93031c-eb10-41e2-8821-e6f3a791084a/smk_stu_407-2020_upravlenie_vospitatelnym_protsessom.pdf" TargetMode="External"/><Relationship Id="rId324" Type="http://schemas.openxmlformats.org/officeDocument/2006/relationships/hyperlink" Target="https://kgu.akmol.kz/documents/read/id-1426" TargetMode="External"/><Relationship Id="rId531" Type="http://schemas.openxmlformats.org/officeDocument/2006/relationships/hyperlink" Target="https://kgu.akmol.kz/documents/read/id-2245" TargetMode="External"/><Relationship Id="rId629" Type="http://schemas.openxmlformats.org/officeDocument/2006/relationships/hyperlink" Target="https://shokan.edu.kz/media/filer_public/41/e2/41e2bfb4-2756-4e94-8693-bfbc66648b36/smk_p_424-2021_ob_akademicheskom_sovete.pdf" TargetMode="External"/><Relationship Id="rId1161" Type="http://schemas.openxmlformats.org/officeDocument/2006/relationships/hyperlink" Target="https://shokan.edu.kz/media/filer_public/99/7d/997d6e42-a46b-4472-b101-e9d4b8945751/akademicheskaia_politika_ku_im_sh_ualikhanova.pdf" TargetMode="External"/><Relationship Id="rId1259" Type="http://schemas.openxmlformats.org/officeDocument/2006/relationships/hyperlink" Target="https://716.kz/news/8080-kgu-im-sh-ualihanova-dal-start-akcii-ja-vypusknik-video.html" TargetMode="External"/><Relationship Id="rId1466" Type="http://schemas.openxmlformats.org/officeDocument/2006/relationships/hyperlink" Target="https://www.instagram.com/p/CZKD5svIKvz/?utm_medium=share_sheet" TargetMode="External"/><Relationship Id="rId2005" Type="http://schemas.openxmlformats.org/officeDocument/2006/relationships/hyperlink" Target="https://shokan.edu.kz/media/filer_public/09/36/09360bfc-cac0-41f7-83dd-53a5e6f8b343/sd_ku_15_pravila_priema_obuchayushihsya1.pdf" TargetMode="External"/><Relationship Id="rId2212" Type="http://schemas.openxmlformats.org/officeDocument/2006/relationships/image" Target="media/image4.emf"/><Relationship Id="rId836" Type="http://schemas.openxmlformats.org/officeDocument/2006/relationships/hyperlink" Target="https://shokan.edu.kz/media/filer_public/7b/4d/7b4d4a07-975d-4aa3-b086-9d3d10938c5f/goslitsenziia_28072020g_ru.pdf" TargetMode="External"/><Relationship Id="rId1021" Type="http://schemas.openxmlformats.org/officeDocument/2006/relationships/hyperlink" Target="http://www.kgu.kz/ru/ofis-registrator-i-centr-obsluzivania-obucausihsa" TargetMode="External"/><Relationship Id="rId1119" Type="http://schemas.openxmlformats.org/officeDocument/2006/relationships/hyperlink" Target="https://shokan.edu.kz/" TargetMode="External"/><Relationship Id="rId1673" Type="http://schemas.openxmlformats.org/officeDocument/2006/relationships/hyperlink" Target="https://shokan.edu.kz/pages/universitet-kurylymy" TargetMode="External"/><Relationship Id="rId1880" Type="http://schemas.openxmlformats.org/officeDocument/2006/relationships/hyperlink" Target="https://shokan.edu.kz/media/filer_public/99/7d/997d6e42-a46b-4472-b101-e9d4b8945751/akademicheskaia_politika_ku_im_sh_ualikhanova.pdf" TargetMode="External"/><Relationship Id="rId1978" Type="http://schemas.openxmlformats.org/officeDocument/2006/relationships/hyperlink" Target="https://shokan.edu.kz/media/filer_public/09/36/09360bfc-cac0-41f7-83dd-53a5e6f8b343/sd_ku_15_pravila_priema_obuchayushihsya1.pdf" TargetMode="External"/><Relationship Id="rId903" Type="http://schemas.openxmlformats.org/officeDocument/2006/relationships/hyperlink" Target="https://shokan.edu.kz/media/filer_public/99/7d/997d6e42-a46b-4472-b101-e9d4b8945751/akademicheskaia_politika_ku_im_sh_ualikhanova.pdf" TargetMode="External"/><Relationship Id="rId1326" Type="http://schemas.openxmlformats.org/officeDocument/2006/relationships/hyperlink" Target="https://shokan.edu.kz/media/filer_public/99/7d/997d6e42-a46b-4472-b101-e9d4b8945751/akademicheskaia_politika_ku_im_sh_ualikhanova.pdf" TargetMode="External"/><Relationship Id="rId1533" Type="http://schemas.openxmlformats.org/officeDocument/2006/relationships/hyperlink" Target="https://shokan.edu.kz/news/27-zheltoksan-2021-zhyly-sh-ua-3xoxg1/" TargetMode="External"/><Relationship Id="rId1740" Type="http://schemas.openxmlformats.org/officeDocument/2006/relationships/hyperlink" Target="https://shokan.edu.kz/media/filer_public/a4/e6/a4e6c1ef-c529-451a-9449-a259341d388e/ustav_rus1.pdf" TargetMode="External"/><Relationship Id="rId32" Type="http://schemas.openxmlformats.org/officeDocument/2006/relationships/hyperlink" Target="https://kgu.akmol.kz/documents/read/id-2253" TargetMode="External"/><Relationship Id="rId1600" Type="http://schemas.openxmlformats.org/officeDocument/2006/relationships/hyperlink" Target="https://kazniizr.kz/wp-content/uploads/2021/06/Sbornik-konf.-75-let.-Mejrman-G.T.-08.06.21.pdf" TargetMode="External"/><Relationship Id="rId1838" Type="http://schemas.openxmlformats.org/officeDocument/2006/relationships/hyperlink" Target="https://shokan.edu.kz/departments/department-of-strategy-accredi/" TargetMode="External"/><Relationship Id="rId181" Type="http://schemas.openxmlformats.org/officeDocument/2006/relationships/hyperlink" Target="https://shokan.edu.kz/media/filer_public/00/0b/000b2f8f-9998-4d85-92dc-88762e6a385d/smk_stu_401-2020_obuchaiushchiesia.pdf" TargetMode="External"/><Relationship Id="rId1905" Type="http://schemas.openxmlformats.org/officeDocument/2006/relationships/hyperlink" Target="https://shokan.edu.kz/media/filer_public/99/7d/997d6e42-a46b-4472-b101-e9d4b8945751/akademicheskaia_politika_ku_im_sh_ualikhanova.pdf" TargetMode="External"/><Relationship Id="rId279" Type="http://schemas.openxmlformats.org/officeDocument/2006/relationships/hyperlink" Target="https://shokan.edu.kz/media/filer_public/d4/79/d479cb85-4a46-4561-89af-99e829371a46/smk_stu_405-2020_poriadok_organizatsii_i_provedeniia_professionalnoi_praktiki.pdf" TargetMode="External"/><Relationship Id="rId486"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93" Type="http://schemas.openxmlformats.org/officeDocument/2006/relationships/hyperlink" Target="https://shokan.edu.kz/media/filer_public/f1/b3/f1b3d30b-3898-447a-9595-b956b2bbc7ce/smk_p_503-2021_o_proverke_pismennykh_rabot_na_predmet_zaimstvovaniia.pdf" TargetMode="External"/><Relationship Id="rId2167" Type="http://schemas.openxmlformats.org/officeDocument/2006/relationships/hyperlink" Target="https://shokan.edu.kz/institutes/graduate-school-of-business-an/" TargetMode="External"/><Relationship Id="rId139" Type="http://schemas.openxmlformats.org/officeDocument/2006/relationships/hyperlink" Target="https://kgu.akmol.kz/documents/read/id-1424" TargetMode="External"/><Relationship Id="rId346" Type="http://schemas.openxmlformats.org/officeDocument/2006/relationships/hyperlink" Target="https://shokan.edu.kz/media/filer_public/ef/93/ef93031c-eb10-41e2-8821-e6f3a791084a/smk_stu_407-2020_upravlenie_vospitatelnym_protsessom.pdf" TargetMode="External"/><Relationship Id="rId553" Type="http://schemas.openxmlformats.org/officeDocument/2006/relationships/hyperlink" Target="https://kgu.akmol.kz/documents/read/id-4318" TargetMode="External"/><Relationship Id="rId760" Type="http://schemas.openxmlformats.org/officeDocument/2006/relationships/hyperlink" Target="https://kgu.akmol.kz/documents/read/id-1398" TargetMode="External"/><Relationship Id="rId998" Type="http://schemas.openxmlformats.org/officeDocument/2006/relationships/hyperlink" Target="http://biblioteka.kgu.kz&#1080;" TargetMode="External"/><Relationship Id="rId1183" Type="http://schemas.openxmlformats.org/officeDocument/2006/relationships/hyperlink" Target="https://shokan.edu.kz/media/filer_public/99/7d/997d6e42-a46b-4472-b101-e9d4b8945751/akademicheskaia_politika_ku_im_sh_ualikhanova.pdf" TargetMode="External"/><Relationship Id="rId1390" Type="http://schemas.openxmlformats.org/officeDocument/2006/relationships/hyperlink" Target="https://shokan.edu.kz/media/filer_public/ef/93/ef93031c-eb10-41e2-8821-e6f3a791084a/smk_stu_407-2020_upravlenie_vospitatelnym_protsessom.pdf" TargetMode="External"/><Relationship Id="rId2027" Type="http://schemas.openxmlformats.org/officeDocument/2006/relationships/hyperlink" Target="https://shokan.edu.kz/media/filer_public/05/2f/052fe4d7-ae6b-47bf-aac7-437468161ce1/preyskurant20stoimosti20platnykh20uslug1.pdf" TargetMode="External"/><Relationship Id="rId206" Type="http://schemas.openxmlformats.org/officeDocument/2006/relationships/hyperlink" Target="https://shokan.edu.kz/media/filer_public/88/38/883846ea-3220-47c6-8af3-16c073256e13/smk_stu_403_-_2021standart_universiteta.pdf" TargetMode="External"/><Relationship Id="rId413" Type="http://schemas.openxmlformats.org/officeDocument/2006/relationships/hyperlink" Target="https://shokan.edu.kz/media/filer_public/d0/58/d058c9b9-d551-45b9-ac8c-625b02e6e778/smk_stu_501-2020_protsess_kontrolia_i_izmereniia_znanii_umenii_i_navykov_obuchaiushchikhsia.pdf" TargetMode="External"/><Relationship Id="rId858" Type="http://schemas.openxmlformats.org/officeDocument/2006/relationships/hyperlink" Target="https://shokan.edu.kz/media/filer_public/7b/4d/7b4d4a07-975d-4aa3-b086-9d3d10938c5f/goslitsenziia_28072020g_ru.pdf" TargetMode="External"/><Relationship Id="rId1043" Type="http://schemas.openxmlformats.org/officeDocument/2006/relationships/hyperlink" Target="http://www.kgu.kz/sites/default/files/Documents/ums/Akad_politika_2.docx" TargetMode="External"/><Relationship Id="rId1488" Type="http://schemas.openxmlformats.org/officeDocument/2006/relationships/hyperlink" Target="https://shokan.edu.kz/documents/?page=4" TargetMode="External"/><Relationship Id="rId1695" Type="http://schemas.openxmlformats.org/officeDocument/2006/relationships/hyperlink" Target="https://shokan.edu.kz/board-of-directors/" TargetMode="External"/><Relationship Id="rId620" Type="http://schemas.openxmlformats.org/officeDocument/2006/relationships/hyperlink" Target="https://shokan.edu.kz/media/filer_public/41/e2/41e2bfb4-2756-4e94-8693-bfbc66648b36/smk_p_424-2021_ob_akademicheskom_sovete.pdf" TargetMode="External"/><Relationship Id="rId718" Type="http://schemas.openxmlformats.org/officeDocument/2006/relationships/hyperlink" Target="https://shokan.edu.kz/media/filer_public/f1/b3/f1b3d30b-3898-447a-9595-b956b2bbc7ce/smk_p_503-2021_o_proverke_pismennykh_rabot_na_predmet_zaimstvovaniia.pdf" TargetMode="External"/><Relationship Id="rId925" Type="http://schemas.openxmlformats.org/officeDocument/2006/relationships/hyperlink" Target="https://shokan.edu.kz/media/filer_public/99/7d/997d6e42-a46b-4472-b101-e9d4b8945751/akademicheskaia_politika_ku_im_sh_ualikhanova.pdf" TargetMode="External"/><Relationship Id="rId1250" Type="http://schemas.openxmlformats.org/officeDocument/2006/relationships/hyperlink" Target="https://716.kz/news/8080-kgu-im-sh-ualihanova-dal-start-akcii-ja-vypusknik-video.html" TargetMode="External"/><Relationship Id="rId1348" Type="http://schemas.openxmlformats.org/officeDocument/2006/relationships/hyperlink" Target="http://www.kgu.kz/ru/ofis-registrator-i-centr-obsluzivania-obucausihsa" TargetMode="External"/><Relationship Id="rId1555" Type="http://schemas.openxmlformats.org/officeDocument/2006/relationships/hyperlink" Target="https://shokan.edu.kz/documents/?page=5" TargetMode="External"/><Relationship Id="rId1762" Type="http://schemas.openxmlformats.org/officeDocument/2006/relationships/hyperlink" Target="https://shokan.edu.kz/media/filer_public/a4/e6/a4e6c1ef-c529-451a-9449-a259341d388e/ustav_rus1.pdf" TargetMode="External"/><Relationship Id="rId1110" Type="http://schemas.openxmlformats.org/officeDocument/2006/relationships/hyperlink" Target="http://www.kgu.kz/ru/magistratura" TargetMode="External"/><Relationship Id="rId1208" Type="http://schemas.openxmlformats.org/officeDocument/2006/relationships/hyperlink" Target="http://www.kgu.kz/index.php/ru/centr-karery" TargetMode="External"/><Relationship Id="rId1415" Type="http://schemas.openxmlformats.org/officeDocument/2006/relationships/hyperlink" Target="https://shokan.edu.kz/media/filer_public/ef/93/ef93031c-eb10-41e2-8821-e6f3a791084a/smk_stu_407-2020_upravlenie_vospitatelnym_protsessom.pdf" TargetMode="External"/><Relationship Id="rId54" Type="http://schemas.openxmlformats.org/officeDocument/2006/relationships/hyperlink" Target="https://shokan.edu.kz/media/filer_public/05/6f/056fae39-21f0-48be-89b7-c1973d545b5f/smk_stu_103-2020_antikorruptsionnyi_standart.pdf" TargetMode="External"/><Relationship Id="rId1622" Type="http://schemas.openxmlformats.org/officeDocument/2006/relationships/hyperlink" Target="https://www.shokan.edu.kz/media/filer_public/d6/53/d65316ce-60ec-40cb-b3ce-236f96bceb24/otchet_2020-2021_rus.docx" TargetMode="External"/><Relationship Id="rId1927" Type="http://schemas.openxmlformats.org/officeDocument/2006/relationships/hyperlink" Target="https://shokan.edu.kz/media/filer_public/99/7d/997d6e42-a46b-4472-b101-e9d4b8945751/akademicheskaia_politika_ku_im_sh_ualikhanova.pdf" TargetMode="External"/><Relationship Id="rId2091" Type="http://schemas.openxmlformats.org/officeDocument/2006/relationships/hyperlink" Target="https://shokan.edu.kz/media/filer_public/1b/de/1bde90cd-6f37-4ef2-8883-84e4e1d19b07/sd_ku_21_polozhenie_o_predostavlenii_lgot_za_obuchenie1.pdf" TargetMode="External"/><Relationship Id="rId2189" Type="http://schemas.openxmlformats.org/officeDocument/2006/relationships/hyperlink" Target="https://shokan.edu.kz/institutes/graduate-school-of-business-an/" TargetMode="External"/><Relationship Id="rId270" Type="http://schemas.openxmlformats.org/officeDocument/2006/relationships/hyperlink" Target="https://shokan.edu.kz/media/filer_public/d4/79/d479cb85-4a46-4561-89af-99e829371a46/smk_stu_405-2020_poriadok_organizatsii_i_provedeniia_professionalnoi_praktiki.pdf" TargetMode="External"/><Relationship Id="rId130" Type="http://schemas.openxmlformats.org/officeDocument/2006/relationships/hyperlink" Target="https://kgu.akmol.kz/documents/read/id-1424" TargetMode="External"/><Relationship Id="rId368" Type="http://schemas.openxmlformats.org/officeDocument/2006/relationships/hyperlink" Target="https://shokan.edu.kz/media/filer_public/ef/93/ef93031c-eb10-41e2-8821-e6f3a791084a/smk_stu_407-2020_upravlenie_vospitatelnym_protsessom.pdf" TargetMode="External"/><Relationship Id="rId575" Type="http://schemas.openxmlformats.org/officeDocument/2006/relationships/hyperlink" Target="https://kgu.akmol.kz/documents/read/id-4322" TargetMode="External"/><Relationship Id="rId782" Type="http://schemas.openxmlformats.org/officeDocument/2006/relationships/hyperlink" Target="https://kgu.akmol.kz/documents/read/id-1399" TargetMode="External"/><Relationship Id="rId2049" Type="http://schemas.openxmlformats.org/officeDocument/2006/relationships/hyperlink" Target="https://shokan.edu.kz/media/filer_public/05/2f/052fe4d7-ae6b-47bf-aac7-437468161ce1/preyskurant20stoimosti20platnykh20uslug1.pdf" TargetMode="External"/><Relationship Id="rId228" Type="http://schemas.openxmlformats.org/officeDocument/2006/relationships/hyperlink" Target="https://shokan.edu.kz/media/filer_public/88/38/883846ea-3220-47c6-8af3-16c073256e13/smk_stu_403_-_2021standart_universiteta.pdf" TargetMode="External"/><Relationship Id="rId435"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42" Type="http://schemas.openxmlformats.org/officeDocument/2006/relationships/hyperlink" Target="https://shokan.edu.kz/media/filer_public/41/e2/41e2bfb4-2756-4e94-8693-bfbc66648b36/smk_p_424-2021_ob_akademicheskom_sovete.pdf" TargetMode="External"/><Relationship Id="rId1065" Type="http://schemas.openxmlformats.org/officeDocument/2006/relationships/hyperlink" Target="http://www.kgu.kz/sites/default/files/Documents/ums/Akad_politika_2.docx" TargetMode="External"/><Relationship Id="rId1272" Type="http://schemas.openxmlformats.org/officeDocument/2006/relationships/hyperlink" Target="https://716.kz/news/8080-kgu-im-sh-ualihanova-dal-start-akcii-ja-vypusknik-video.html" TargetMode="External"/><Relationship Id="rId2116" Type="http://schemas.openxmlformats.org/officeDocument/2006/relationships/hyperlink" Target="https://shokan.edu.kz/media/filer_public/1b/de/1bde90cd-6f37-4ef2-8883-84e4e1d19b07/sd_ku_21_polozhenie_o_predostavlenii_lgot_za_obuchenie1.pdf" TargetMode="External"/><Relationship Id="rId502" Type="http://schemas.openxmlformats.org/officeDocument/2006/relationships/hyperlink" Target="https://kgu.akmol.kz/documents/read/id-2252" TargetMode="External"/><Relationship Id="rId947" Type="http://schemas.openxmlformats.org/officeDocument/2006/relationships/hyperlink" Target="https://shokan.edu.kz/media/filer_public/99/7d/997d6e42-a46b-4472-b101-e9d4b8945751/akademicheskaia_politika_ku_im_sh_ualikhanova.pdf" TargetMode="External"/><Relationship Id="rId1132" Type="http://schemas.openxmlformats.org/officeDocument/2006/relationships/hyperlink" Target="http://www.kgu.kz/index.php/ru/centr-karery" TargetMode="External"/><Relationship Id="rId1577" Type="http://schemas.openxmlformats.org/officeDocument/2006/relationships/hyperlink" Target="https://m.facebook.com/story.php?story_fbid=pfbid0WxFkrkHYvuq8UsodphbULhJRkzYnSe6bMPMKpqXwotaegDXsYXEEjjEizPdxmCbal&amp;id=100059341772819" TargetMode="External"/><Relationship Id="rId1784" Type="http://schemas.openxmlformats.org/officeDocument/2006/relationships/hyperlink" Target="https://shokan.edu.kz/media/filer_public/7b/4d/7b4d4a07-975d-4aa3-b086-9d3d10938c5f/goslitsenziia_28072020g_ru.pdf" TargetMode="External"/><Relationship Id="rId1991" Type="http://schemas.openxmlformats.org/officeDocument/2006/relationships/hyperlink" Target="https://shokan.edu.kz/media/filer_public/09/36/09360bfc-cac0-41f7-83dd-53a5e6f8b343/sd_ku_15_pravila_priema_obuchayushihsya1.pdf" TargetMode="External"/><Relationship Id="rId76" Type="http://schemas.openxmlformats.org/officeDocument/2006/relationships/hyperlink" Target="https://shokan.edu.kz/media/filer_public/05/6f/056fae39-21f0-48be-89b7-c1973d545b5f/smk_stu_103-2020_antikorruptsionnyi_standart.pdf" TargetMode="External"/><Relationship Id="rId807" Type="http://schemas.openxmlformats.org/officeDocument/2006/relationships/hyperlink" Target="https://kgu.akmol.kz/documents/read/id-1402" TargetMode="External"/><Relationship Id="rId1437" Type="http://schemas.openxmlformats.org/officeDocument/2006/relationships/hyperlink" Target="https://shokan.edu.kz/media/filer_public/ef/93/ef93031c-eb10-41e2-8821-e6f3a791084a/smk_stu_407-2020_upravlenie_vospitatelnym_protsessom.pdf" TargetMode="External"/><Relationship Id="rId1644" Type="http://schemas.openxmlformats.org/officeDocument/2006/relationships/hyperlink" Target="https://www.shokan.edu.kz/media/filer_public/d6/53/d65316ce-60ec-40cb-b3ce-236f96bceb24/otchet_2020-2021_rus.docx" TargetMode="External"/><Relationship Id="rId1851" Type="http://schemas.openxmlformats.org/officeDocument/2006/relationships/hyperlink" Target="https://shokan.edu.kz/departments/department-of-science-and-comm/" TargetMode="External"/><Relationship Id="rId1504" Type="http://schemas.openxmlformats.org/officeDocument/2006/relationships/hyperlink" Target="https://shokan.edu.kz/news/27-zheltoksan-2021-zhyly-sh-ua-3xoxg1/" TargetMode="External"/><Relationship Id="rId1711" Type="http://schemas.openxmlformats.org/officeDocument/2006/relationships/hyperlink" Target="https://shokan.edu.kz/board-of-directors/" TargetMode="External"/><Relationship Id="rId1949" Type="http://schemas.openxmlformats.org/officeDocument/2006/relationships/hyperlink" Target="https://shokan.edu.kz/admission/master/" TargetMode="External"/><Relationship Id="rId292" Type="http://schemas.openxmlformats.org/officeDocument/2006/relationships/hyperlink" Target="https://shokan.edu.kz/media/filer_public/d4/79/d479cb85-4a46-4561-89af-99e829371a46/smk_stu_405-2020_poriadok_organizatsii_i_provedeniia_professionalnoi_praktiki.pdf" TargetMode="External"/><Relationship Id="rId1809" Type="http://schemas.openxmlformats.org/officeDocument/2006/relationships/hyperlink" Target="https://shokan.edu.kz/media/filer_public/7b/4d/7b4d4a07-975d-4aa3-b086-9d3d10938c5f/goslitsenziia_28072020g_ru.pdf" TargetMode="External"/><Relationship Id="rId597" Type="http://schemas.openxmlformats.org/officeDocument/2006/relationships/hyperlink" Target="https://shokan.edu.kz/media/filer_public/41/e2/41e2bfb4-2756-4e94-8693-bfbc66648b36/smk_p_424-2021_ob_akademicheskom_sovete.pdf" TargetMode="External"/><Relationship Id="rId2180" Type="http://schemas.openxmlformats.org/officeDocument/2006/relationships/hyperlink" Target="https://shokan.edu.kz/institutes/graduate-school-of-business-an/" TargetMode="External"/><Relationship Id="rId152" Type="http://schemas.openxmlformats.org/officeDocument/2006/relationships/hyperlink" Target="https://shokan.edu.kz/media/filer_public/00/0b/000b2f8f-9998-4d85-92dc-88762e6a385d/smk_stu_401-2020_obuchaiushchiesia.pdf" TargetMode="External"/><Relationship Id="rId457" Type="http://schemas.openxmlformats.org/officeDocument/2006/relationships/hyperlink" Target="https://shokan.edu.kz/media/filer_public/d0/58/d058c9b9-d551-45b9-ac8c-625b02e6e778/smk_stu_501-2020_protsess_kontrolia_i_izmereniia_znanii_umenii_i_navykov_obuchaiushchikhsia.pdf" TargetMode="External"/><Relationship Id="rId1087" Type="http://schemas.openxmlformats.org/officeDocument/2006/relationships/hyperlink" Target="https://adilet.zan.kz/rus/docs/V1800017650" TargetMode="External"/><Relationship Id="rId1294" Type="http://schemas.openxmlformats.org/officeDocument/2006/relationships/hyperlink" Target="https://shokan.edu.kz/media/filer_public/99/7d/997d6e42-a46b-4472-b101-e9d4b8945751/akademicheskaia_politika_ku_im_sh_ualikhanova.pdf" TargetMode="External"/><Relationship Id="rId2040" Type="http://schemas.openxmlformats.org/officeDocument/2006/relationships/hyperlink" Target="https://shokan.edu.kz/media/filer_public/05/2f/052fe4d7-ae6b-47bf-aac7-437468161ce1/preyskurant20stoimosti20platnykh20uslug1.pdf" TargetMode="External"/><Relationship Id="rId2138" Type="http://schemas.openxmlformats.org/officeDocument/2006/relationships/hyperlink" Target="https://shokan.edu.kz/media/filer_public/1b/de/1bde90cd-6f37-4ef2-8883-84e4e1d19b07/sd_ku_21_polozhenie_o_predostavlenii_lgot_za_obuchenie1.pdf" TargetMode="External"/><Relationship Id="rId664" Type="http://schemas.openxmlformats.org/officeDocument/2006/relationships/hyperlink" Target="https://shokan.edu.kz/media/filer_public/f1/b3/f1b3d30b-3898-447a-9595-b956b2bbc7ce/smk_p_503-2021_o_proverke_pismennykh_rabot_na_predmet_zaimstvovaniia.pdf" TargetMode="External"/><Relationship Id="rId871" Type="http://schemas.openxmlformats.org/officeDocument/2006/relationships/hyperlink" Target="https://shokan.edu.kz/media/filer_public/7b/4d/7b4d4a07-975d-4aa3-b086-9d3d10938c5f/goslitsenziia_28072020g_ru.pdf" TargetMode="External"/><Relationship Id="rId969" Type="http://schemas.openxmlformats.org/officeDocument/2006/relationships/hyperlink" Target="http://www.kgu.kz/ru/glavnaa" TargetMode="External"/><Relationship Id="rId1599" Type="http://schemas.openxmlformats.org/officeDocument/2006/relationships/hyperlink" Target="https://shokan.edu.kz/media/filer_public/8f/33/8f331e1c-1dd9-4685-aabb-cbb03ffe881f/tom_4.pdf" TargetMode="External"/><Relationship Id="rId317" Type="http://schemas.openxmlformats.org/officeDocument/2006/relationships/hyperlink" Target="https://shokan.edu.kz/media/filer_public/d4/79/d479cb85-4a46-4561-89af-99e829371a46/smk_stu_405-2020_poriadok_organizatsii_i_provedeniia_professionalnoi_praktiki.pdf" TargetMode="External"/><Relationship Id="rId524" Type="http://schemas.openxmlformats.org/officeDocument/2006/relationships/hyperlink" Target="https://kgu.akmol.kz/documents/read/id-1405" TargetMode="External"/><Relationship Id="rId731" Type="http://schemas.openxmlformats.org/officeDocument/2006/relationships/hyperlink" Target="https://kgu.akmol.kz/documents/read/id-1397" TargetMode="External"/><Relationship Id="rId1154" Type="http://schemas.openxmlformats.org/officeDocument/2006/relationships/hyperlink" Target="https://shokan.edu.kz/media/filer_public/99/7d/997d6e42-a46b-4472-b101-e9d4b8945751/akademicheskaia_politika_ku_im_sh_ualikhanova.pdf" TargetMode="External"/><Relationship Id="rId1361" Type="http://schemas.openxmlformats.org/officeDocument/2006/relationships/hyperlink" Target="http://www.kgu.kz/ru/ofis-registrator-i-centr-obsluzivania-obucausihsa" TargetMode="External"/><Relationship Id="rId1459" Type="http://schemas.openxmlformats.org/officeDocument/2006/relationships/hyperlink" Target="https://www.instagram.com/p/CZKD5svIKvz/?utm_medium=share_sheet" TargetMode="External"/><Relationship Id="rId2205" Type="http://schemas.openxmlformats.org/officeDocument/2006/relationships/hyperlink" Target="https://shokan.edu.kz/e-university/" TargetMode="External"/><Relationship Id="rId98" Type="http://schemas.openxmlformats.org/officeDocument/2006/relationships/hyperlink" Target="https://shokan.edu.kz/media/filer_public/05/6f/056fae39-21f0-48be-89b7-c1973d545b5f/smk_stu_103-2020_antikorruptsionnyi_standart.pdf" TargetMode="External"/><Relationship Id="rId829" Type="http://schemas.openxmlformats.org/officeDocument/2006/relationships/hyperlink" Target="https://shokan.edu.kz/media/filer_public/7b/4d/7b4d4a07-975d-4aa3-b086-9d3d10938c5f/goslitsenziia_28072020g_ru.pdf" TargetMode="External"/><Relationship Id="rId1014" Type="http://schemas.openxmlformats.org/officeDocument/2006/relationships/hyperlink" Target="http://www.kgu.kz/ru/ofis-registrator-i-centr-obsluzivania-obucausihsa" TargetMode="External"/><Relationship Id="rId1221" Type="http://schemas.openxmlformats.org/officeDocument/2006/relationships/hyperlink" Target="http://www.kgu.kz/index.php/ru/centr-karery" TargetMode="External"/><Relationship Id="rId1666" Type="http://schemas.openxmlformats.org/officeDocument/2006/relationships/hyperlink" Target="https://www.shokan.edu.kz/media/filer_public/d6/53/d65316ce-60ec-40cb-b3ce-236f96bceb24/otchet_2020-2021_rus.docx" TargetMode="External"/><Relationship Id="rId1873" Type="http://schemas.openxmlformats.org/officeDocument/2006/relationships/hyperlink" Target="https://shokan.edu.kz/media/filer_public/99/7d/997d6e42-a46b-4472-b101-e9d4b8945751/akademicheskaia_politika_ku_im_sh_ualikhanova.pdf" TargetMode="External"/><Relationship Id="rId1319" Type="http://schemas.openxmlformats.org/officeDocument/2006/relationships/hyperlink" Target="https://shokan.edu.kz/media/filer_public/99/7d/997d6e42-a46b-4472-b101-e9d4b8945751/akademicheskaia_politika_ku_im_sh_ualikhanova.pdf" TargetMode="External"/><Relationship Id="rId1526" Type="http://schemas.openxmlformats.org/officeDocument/2006/relationships/hyperlink" Target="https://shokan.edu.kz/news/27-zheltoksan-2021-zhyly-sh-ua-3xoxg1/" TargetMode="External"/><Relationship Id="rId1733" Type="http://schemas.openxmlformats.org/officeDocument/2006/relationships/hyperlink" Target="https://shokan.edu.kz/media/filer_public/a4/e6/a4e6c1ef-c529-451a-9449-a259341d388e/ustav_rus1.pdf" TargetMode="External"/><Relationship Id="rId1940" Type="http://schemas.openxmlformats.org/officeDocument/2006/relationships/hyperlink" Target="https://shokan.edu.kz/admission/master/" TargetMode="External"/><Relationship Id="rId25" Type="http://schemas.openxmlformats.org/officeDocument/2006/relationships/hyperlink" Target="https://kgu.akmol.kz/documents/read/id-1421" TargetMode="External"/><Relationship Id="rId1800" Type="http://schemas.openxmlformats.org/officeDocument/2006/relationships/hyperlink" Target="https://shokan.edu.kz/media/filer_public/7b/4d/7b4d4a07-975d-4aa3-b086-9d3d10938c5f/goslitsenziia_28072020g_ru.pdf" TargetMode="External"/><Relationship Id="rId174" Type="http://schemas.openxmlformats.org/officeDocument/2006/relationships/hyperlink" Target="https://shokan.edu.kz/media/filer_public/00/0b/000b2f8f-9998-4d85-92dc-88762e6a385d/smk_stu_401-2020_obuchaiushchiesia.pdf" TargetMode="External"/><Relationship Id="rId381" Type="http://schemas.openxmlformats.org/officeDocument/2006/relationships/hyperlink" Target="https://shokan.edu.kz/media/filer_public/ef/93/ef93031c-eb10-41e2-8821-e6f3a791084a/smk_stu_407-2020_upravlenie_vospitatelnym_protsessom.pdf" TargetMode="External"/><Relationship Id="rId2062" Type="http://schemas.openxmlformats.org/officeDocument/2006/relationships/hyperlink" Target="https://shokan.edu.kz/media/filer_public/05/2f/052fe4d7-ae6b-47bf-aac7-437468161ce1/preyskurant20stoimosti20platnykh20uslug1.pdf" TargetMode="External"/><Relationship Id="rId241" Type="http://schemas.openxmlformats.org/officeDocument/2006/relationships/hyperlink" Target="https://shokan.edu.kz/media/filer_public/88/38/883846ea-3220-47c6-8af3-16c073256e13/smk_stu_403_-_2021standart_universiteta.pdf" TargetMode="External"/><Relationship Id="rId479"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86" Type="http://schemas.openxmlformats.org/officeDocument/2006/relationships/hyperlink" Target="https://shokan.edu.kz/media/filer_public/f1/b3/f1b3d30b-3898-447a-9595-b956b2bbc7ce/smk_p_503-2021_o_proverke_pismennykh_rabot_na_predmet_zaimstvovaniia.pdf" TargetMode="External"/><Relationship Id="rId893" Type="http://schemas.openxmlformats.org/officeDocument/2006/relationships/hyperlink" Target="http://www.kgu.kz:8080/share/page/" TargetMode="External"/><Relationship Id="rId339" Type="http://schemas.openxmlformats.org/officeDocument/2006/relationships/hyperlink" Target="https://kgu.akmol.kz/documents/read/id-1426" TargetMode="External"/><Relationship Id="rId546" Type="http://schemas.openxmlformats.org/officeDocument/2006/relationships/hyperlink" Target="https://kgu.akmol.kz/documents/read/id-2245" TargetMode="External"/><Relationship Id="rId753" Type="http://schemas.openxmlformats.org/officeDocument/2006/relationships/hyperlink" Target="https://kgu.akmol.kz/documents/read/id-1398" TargetMode="External"/><Relationship Id="rId1176" Type="http://schemas.openxmlformats.org/officeDocument/2006/relationships/hyperlink" Target="https://shokan.edu.kz/media/filer_public/99/7d/997d6e42-a46b-4472-b101-e9d4b8945751/akademicheskaia_politika_ku_im_sh_ualikhanova.pdf" TargetMode="External"/><Relationship Id="rId1383" Type="http://schemas.openxmlformats.org/officeDocument/2006/relationships/hyperlink" Target="https://shokan.edu.kz/media/filer_public/ef/93/ef93031c-eb10-41e2-8821-e6f3a791084a/smk_stu_407-2020_upravlenie_vospitatelnym_protsessom.pdf" TargetMode="External"/><Relationship Id="rId101" Type="http://schemas.openxmlformats.org/officeDocument/2006/relationships/hyperlink" Target="https://shokan.edu.kz/media/filer_public/05/6f/056fae39-21f0-48be-89b7-c1973d545b5f/smk_stu_103-2020_antikorruptsionnyi_standart.pdf" TargetMode="External"/><Relationship Id="rId406" Type="http://schemas.openxmlformats.org/officeDocument/2006/relationships/hyperlink" Target="https://shokan.edu.kz/media/filer_public/d0/58/d058c9b9-d551-45b9-ac8c-625b02e6e778/smk_stu_501-2020_protsess_kontrolia_i_izmereniia_znanii_umenii_i_navykov_obuchaiushchikhsia.pdf" TargetMode="External"/><Relationship Id="rId960" Type="http://schemas.openxmlformats.org/officeDocument/2006/relationships/hyperlink" Target="https://shokan.edu.kz/media/filer_public/99/7d/997d6e42-a46b-4472-b101-e9d4b8945751/akademicheskaia_politika_ku_im_sh_ualikhanova.pdf" TargetMode="External"/><Relationship Id="rId1036" Type="http://schemas.openxmlformats.org/officeDocument/2006/relationships/hyperlink" Target="http://www.kgu.kz/ru/ofis-registrator-i-centr-obsluzivania-obucausihsa" TargetMode="External"/><Relationship Id="rId1243" Type="http://schemas.openxmlformats.org/officeDocument/2006/relationships/hyperlink" Target="https://716.kz/news/8080-kgu-im-sh-ualihanova-dal-start-akcii-ja-vypusknik-video.html" TargetMode="External"/><Relationship Id="rId1590" Type="http://schemas.openxmlformats.org/officeDocument/2006/relationships/hyperlink" Target="https://platonus.kgu.kz/" TargetMode="External"/><Relationship Id="rId1688" Type="http://schemas.openxmlformats.org/officeDocument/2006/relationships/hyperlink" Target="https://shokan.edu.kz/pages/universitet-kurylymy" TargetMode="External"/><Relationship Id="rId1895" Type="http://schemas.openxmlformats.org/officeDocument/2006/relationships/hyperlink" Target="https://shokan.edu.kz/media/filer_public/99/7d/997d6e42-a46b-4472-b101-e9d4b8945751/akademicheskaia_politika_ku_im_sh_ualikhanova.pdf" TargetMode="External"/><Relationship Id="rId613" Type="http://schemas.openxmlformats.org/officeDocument/2006/relationships/hyperlink" Target="https://shokan.edu.kz/media/filer_public/41/e2/41e2bfb4-2756-4e94-8693-bfbc66648b36/smk_p_424-2021_ob_akademicheskom_sovete.pdf" TargetMode="External"/><Relationship Id="rId820" Type="http://schemas.openxmlformats.org/officeDocument/2006/relationships/hyperlink" Target="https://kgu.akmol.kz/documents/read/id-1402" TargetMode="External"/><Relationship Id="rId918" Type="http://schemas.openxmlformats.org/officeDocument/2006/relationships/hyperlink" Target="https://shokan.edu.kz/media/filer_public/99/7d/997d6e42-a46b-4472-b101-e9d4b8945751/akademicheskaia_politika_ku_im_sh_ualikhanova.pdf" TargetMode="External"/><Relationship Id="rId1450" Type="http://schemas.openxmlformats.org/officeDocument/2006/relationships/hyperlink" Target="https://www.instagram.com/p/CZKD5svIKvz/?utm_medium=share_sheet" TargetMode="External"/><Relationship Id="rId1548" Type="http://schemas.openxmlformats.org/officeDocument/2006/relationships/hyperlink" Target="https://shokan.edu.kz/documents/?page=5" TargetMode="External"/><Relationship Id="rId1755" Type="http://schemas.openxmlformats.org/officeDocument/2006/relationships/hyperlink" Target="https://shokan.edu.kz/media/filer_public/a4/e6/a4e6c1ef-c529-451a-9449-a259341d388e/ustav_rus1.pdf" TargetMode="External"/><Relationship Id="rId1103" Type="http://schemas.openxmlformats.org/officeDocument/2006/relationships/hyperlink" Target="http://www.kgu.kz/ru/magistratura" TargetMode="External"/><Relationship Id="rId1310" Type="http://schemas.openxmlformats.org/officeDocument/2006/relationships/hyperlink" Target="https://shokan.edu.kz/media/filer_public/99/7d/997d6e42-a46b-4472-b101-e9d4b8945751/akademicheskaia_politika_ku_im_sh_ualikhanova.pdf" TargetMode="External"/><Relationship Id="rId1408" Type="http://schemas.openxmlformats.org/officeDocument/2006/relationships/hyperlink" Target="https://shokan.edu.kz/media/filer_public/ef/93/ef93031c-eb10-41e2-8821-e6f3a791084a/smk_stu_407-2020_upravlenie_vospitatelnym_protsessom.pdf" TargetMode="External"/><Relationship Id="rId1962" Type="http://schemas.openxmlformats.org/officeDocument/2006/relationships/hyperlink" Target="https://shokan.edu.kz/media/filer_public/09/36/09360bfc-cac0-41f7-83dd-53a5e6f8b343/sd_ku_15_pravila_priema_obuchayushihsya1.pdf" TargetMode="External"/><Relationship Id="rId47" Type="http://schemas.openxmlformats.org/officeDocument/2006/relationships/hyperlink" Target="https://kgu.akmol.kz/documents/read/id-2253" TargetMode="External"/><Relationship Id="rId1615" Type="http://schemas.openxmlformats.org/officeDocument/2006/relationships/hyperlink" Target="https://www.shokan.edu.kz/media/filer_public/d6/53/d65316ce-60ec-40cb-b3ce-236f96bceb24/otchet_2020-2021_rus.docx" TargetMode="External"/><Relationship Id="rId1822" Type="http://schemas.openxmlformats.org/officeDocument/2006/relationships/hyperlink" Target="https://shokan.edu.kz/departments/department-of-strategy-accredi/" TargetMode="External"/><Relationship Id="rId196" Type="http://schemas.openxmlformats.org/officeDocument/2006/relationships/hyperlink" Target="https://shokan.edu.kz/media/filer_public/00/0b/000b2f8f-9998-4d85-92dc-88762e6a385d/smk_stu_401-2020_obuchaiushchiesia.pdf" TargetMode="External"/><Relationship Id="rId2084" Type="http://schemas.openxmlformats.org/officeDocument/2006/relationships/hyperlink" Target="https://shokan.edu.kz/media/filer_public/1b/de/1bde90cd-6f37-4ef2-8883-84e4e1d19b07/sd_ku_21_polozhenie_o_predostavlenii_lgot_za_obuchenie1.pdf" TargetMode="External"/><Relationship Id="rId263" Type="http://schemas.openxmlformats.org/officeDocument/2006/relationships/hyperlink" Target="https://shokan.edu.kz/media/filer_public/d4/79/d479cb85-4a46-4561-89af-99e829371a46/smk_stu_405-2020_poriadok_organizatsii_i_provedeniia_professionalnoi_praktiki.pdf" TargetMode="External"/><Relationship Id="rId470" Type="http://schemas.openxmlformats.org/officeDocument/2006/relationships/hyperlink" Target="https://shokan.edu.kz/media/filer_public/d0/58/d058c9b9-d551-45b9-ac8c-625b02e6e778/smk_stu_501-2020_protsess_kontrolia_i_izmereniia_znanii_umenii_i_navykov_obuchaiushchikhsia.pdf" TargetMode="External"/><Relationship Id="rId2151" Type="http://schemas.openxmlformats.org/officeDocument/2006/relationships/hyperlink" Target="https://shokan.edu.kz/erasmus/ka1/" TargetMode="External"/><Relationship Id="rId123" Type="http://schemas.openxmlformats.org/officeDocument/2006/relationships/hyperlink" Target="https://kgu.akmol.kz/documents/read/id-1423" TargetMode="External"/><Relationship Id="rId330" Type="http://schemas.openxmlformats.org/officeDocument/2006/relationships/hyperlink" Target="https://kgu.akmol.kz/documents/read/id-1426" TargetMode="External"/><Relationship Id="rId568" Type="http://schemas.openxmlformats.org/officeDocument/2006/relationships/hyperlink" Target="https://kgu.akmol.kz/documents/read/id-4318" TargetMode="External"/><Relationship Id="rId775" Type="http://schemas.openxmlformats.org/officeDocument/2006/relationships/hyperlink" Target="https://kgu.akmol.kz/documents/read/id-1399" TargetMode="External"/><Relationship Id="rId982" Type="http://schemas.openxmlformats.org/officeDocument/2006/relationships/hyperlink" Target="http://www.kgu.kz/ru/glavnaa" TargetMode="External"/><Relationship Id="rId1198" Type="http://schemas.openxmlformats.org/officeDocument/2006/relationships/hyperlink" Target="https://shokan.edu.kz/media/filer_public/99/7d/997d6e42-a46b-4472-b101-e9d4b8945751/akademicheskaia_politika_ku_im_sh_ualikhanova.pdf" TargetMode="External"/><Relationship Id="rId2011" Type="http://schemas.openxmlformats.org/officeDocument/2006/relationships/hyperlink" Target="https://shokan.edu.kz/media/filer_public/09/36/09360bfc-cac0-41f7-83dd-53a5e6f8b343/sd_ku_15_pravila_priema_obuchayushihsya1.pdf" TargetMode="External"/><Relationship Id="rId428"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35" Type="http://schemas.openxmlformats.org/officeDocument/2006/relationships/hyperlink" Target="https://shokan.edu.kz/media/filer_public/41/e2/41e2bfb4-2756-4e94-8693-bfbc66648b36/smk_p_424-2021_ob_akademicheskom_sovete.pdf" TargetMode="External"/><Relationship Id="rId842" Type="http://schemas.openxmlformats.org/officeDocument/2006/relationships/hyperlink" Target="https://shokan.edu.kz/media/filer_public/7b/4d/7b4d4a07-975d-4aa3-b086-9d3d10938c5f/goslitsenziia_28072020g_ru.pdf" TargetMode="External"/><Relationship Id="rId1058" Type="http://schemas.openxmlformats.org/officeDocument/2006/relationships/hyperlink" Target="http://www.kgu.kz/sites/default/files/Documents/ums/Akad_politika_2.docx" TargetMode="External"/><Relationship Id="rId1265" Type="http://schemas.openxmlformats.org/officeDocument/2006/relationships/hyperlink" Target="https://716.kz/news/8080-kgu-im-sh-ualihanova-dal-start-akcii-ja-vypusknik-video.html" TargetMode="External"/><Relationship Id="rId1472" Type="http://schemas.openxmlformats.org/officeDocument/2006/relationships/hyperlink" Target="https://www.instagram.com/p/CZKD5svIKvz/?utm_medium=share_sheet" TargetMode="External"/><Relationship Id="rId2109" Type="http://schemas.openxmlformats.org/officeDocument/2006/relationships/hyperlink" Target="https://shokan.edu.kz/media/filer_public/1b/de/1bde90cd-6f37-4ef2-8883-84e4e1d19b07/sd_ku_21_polozhenie_o_predostavlenii_lgot_za_obuchenie1.pdf" TargetMode="External"/><Relationship Id="rId702" Type="http://schemas.openxmlformats.org/officeDocument/2006/relationships/hyperlink" Target="https://shokan.edu.kz/media/filer_public/f1/b3/f1b3d30b-3898-447a-9595-b956b2bbc7ce/smk_p_503-2021_o_proverke_pismennykh_rabot_na_predmet_zaimstvovaniia.pdf" TargetMode="External"/><Relationship Id="rId1125" Type="http://schemas.openxmlformats.org/officeDocument/2006/relationships/hyperlink" Target="http://www.kgu.kz/index.php/ru/centr-karery" TargetMode="External"/><Relationship Id="rId1332" Type="http://schemas.openxmlformats.org/officeDocument/2006/relationships/hyperlink" Target="http://www.kgu.kz/ru/ofis-registrator-i-centr-obsluzivania-obucausihsa" TargetMode="External"/><Relationship Id="rId1777" Type="http://schemas.openxmlformats.org/officeDocument/2006/relationships/hyperlink" Target="https://shokan.edu.kz/media/filer_public/7b/4d/7b4d4a07-975d-4aa3-b086-9d3d10938c5f/goslitsenziia_28072020g_ru.pdf" TargetMode="External"/><Relationship Id="rId1984" Type="http://schemas.openxmlformats.org/officeDocument/2006/relationships/hyperlink" Target="https://shokan.edu.kz/media/filer_public/09/36/09360bfc-cac0-41f7-83dd-53a5e6f8b343/sd_ku_15_pravila_priema_obuchayushihsya1.pdf" TargetMode="External"/><Relationship Id="rId69" Type="http://schemas.openxmlformats.org/officeDocument/2006/relationships/hyperlink" Target="https://shokan.edu.kz/media/filer_public/05/6f/056fae39-21f0-48be-89b7-c1973d545b5f/smk_stu_103-2020_antikorruptsionnyi_standart.pdf" TargetMode="External"/><Relationship Id="rId1637" Type="http://schemas.openxmlformats.org/officeDocument/2006/relationships/hyperlink" Target="https://www.shokan.edu.kz/media/filer_public/d6/53/d65316ce-60ec-40cb-b3ce-236f96bceb24/otchet_2020-2021_rus.docx" TargetMode="External"/><Relationship Id="rId1844" Type="http://schemas.openxmlformats.org/officeDocument/2006/relationships/hyperlink" Target="https://shokan.edu.kz/departments/department-of-strategy-accredi/" TargetMode="External"/><Relationship Id="rId1704" Type="http://schemas.openxmlformats.org/officeDocument/2006/relationships/hyperlink" Target="https://shokan.edu.kz/board-of-directors/" TargetMode="External"/><Relationship Id="rId285" Type="http://schemas.openxmlformats.org/officeDocument/2006/relationships/hyperlink" Target="https://shokan.edu.kz/media/filer_public/d4/79/d479cb85-4a46-4561-89af-99e829371a46/smk_stu_405-2020_poriadok_organizatsii_i_provedeniia_professionalnoi_praktiki.pdf" TargetMode="External"/><Relationship Id="rId1911" Type="http://schemas.openxmlformats.org/officeDocument/2006/relationships/hyperlink" Target="https://shokan.edu.kz/media/filer_public/99/7d/997d6e42-a46b-4472-b101-e9d4b8945751/akademicheskaia_politika_ku_im_sh_ualikhanova.pdf" TargetMode="External"/><Relationship Id="rId492" Type="http://schemas.openxmlformats.org/officeDocument/2006/relationships/hyperlink" Target="https://kgu.akmol.kz/documents/read/id-2252" TargetMode="External"/><Relationship Id="rId797" Type="http://schemas.openxmlformats.org/officeDocument/2006/relationships/hyperlink" Target="https://kgu.akmol.kz/documents/read/id-1400" TargetMode="External"/><Relationship Id="rId2173" Type="http://schemas.openxmlformats.org/officeDocument/2006/relationships/hyperlink" Target="https://shokan.edu.kz/institutes/graduate-school-of-business-an/" TargetMode="External"/><Relationship Id="rId145" Type="http://schemas.openxmlformats.org/officeDocument/2006/relationships/hyperlink" Target="https://kgu.akmol.kz/documents/read/id-1424" TargetMode="External"/><Relationship Id="rId352" Type="http://schemas.openxmlformats.org/officeDocument/2006/relationships/hyperlink" Target="https://shokan.edu.kz/media/filer_public/ef/93/ef93031c-eb10-41e2-8821-e6f3a791084a/smk_stu_407-2020_upravlenie_vospitatelnym_protsessom.pdf" TargetMode="External"/><Relationship Id="rId1287" Type="http://schemas.openxmlformats.org/officeDocument/2006/relationships/hyperlink" Target="https://shokan.edu.kz/media/filer_public/99/7d/997d6e42-a46b-4472-b101-e9d4b8945751/akademicheskaia_politika_ku_im_sh_ualikhanova.pdf" TargetMode="External"/><Relationship Id="rId2033" Type="http://schemas.openxmlformats.org/officeDocument/2006/relationships/hyperlink" Target="https://shokan.edu.kz/media/filer_public/05/2f/052fe4d7-ae6b-47bf-aac7-437468161ce1/preyskurant20stoimosti20platnykh20uslug1.pdf" TargetMode="External"/><Relationship Id="rId212" Type="http://schemas.openxmlformats.org/officeDocument/2006/relationships/hyperlink" Target="https://shokan.edu.kz/media/filer_public/88/38/883846ea-3220-47c6-8af3-16c073256e13/smk_stu_403_-_2021standart_universiteta.pdf" TargetMode="External"/><Relationship Id="rId657" Type="http://schemas.openxmlformats.org/officeDocument/2006/relationships/hyperlink" Target="https://shokan.edu.kz/media/filer_public/f1/b3/f1b3d30b-3898-447a-9595-b956b2bbc7ce/smk_p_503-2021_o_proverke_pismennykh_rabot_na_predmet_zaimstvovaniia.pdf" TargetMode="External"/><Relationship Id="rId864" Type="http://schemas.openxmlformats.org/officeDocument/2006/relationships/hyperlink" Target="https://shokan.edu.kz/media/filer_public/7b/4d/7b4d4a07-975d-4aa3-b086-9d3d10938c5f/goslitsenziia_28072020g_ru.pdf" TargetMode="External"/><Relationship Id="rId1494" Type="http://schemas.openxmlformats.org/officeDocument/2006/relationships/hyperlink" Target="https://shokan.edu.kz/documents/?page=4" TargetMode="External"/><Relationship Id="rId1799" Type="http://schemas.openxmlformats.org/officeDocument/2006/relationships/hyperlink" Target="https://shokan.edu.kz/media/filer_public/7b/4d/7b4d4a07-975d-4aa3-b086-9d3d10938c5f/goslitsenziia_28072020g_ru.pdf" TargetMode="External"/><Relationship Id="rId2100" Type="http://schemas.openxmlformats.org/officeDocument/2006/relationships/hyperlink" Target="https://shokan.edu.kz/media/filer_public/1b/de/1bde90cd-6f37-4ef2-8883-84e4e1d19b07/sd_ku_21_polozhenie_o_predostavlenii_lgot_za_obuchenie1.pdf" TargetMode="External"/><Relationship Id="rId517" Type="http://schemas.openxmlformats.org/officeDocument/2006/relationships/hyperlink" Target="https://kgu.akmol.kz/documents/read/id-1405" TargetMode="External"/><Relationship Id="rId724" Type="http://schemas.openxmlformats.org/officeDocument/2006/relationships/hyperlink" Target="https://kgu.akmol.kz/documents/read/id-1397" TargetMode="External"/><Relationship Id="rId931" Type="http://schemas.openxmlformats.org/officeDocument/2006/relationships/hyperlink" Target="https://shokan.edu.kz/media/filer_public/99/7d/997d6e42-a46b-4472-b101-e9d4b8945751/akademicheskaia_politika_ku_im_sh_ualikhanova.pdf" TargetMode="External"/><Relationship Id="rId1147" Type="http://schemas.openxmlformats.org/officeDocument/2006/relationships/hyperlink" Target="https://shokan.edu.kz/media/filer_public/99/7d/997d6e42-a46b-4472-b101-e9d4b8945751/akademicheskaia_politika_ku_im_sh_ualikhanova.pdf" TargetMode="External"/><Relationship Id="rId1354" Type="http://schemas.openxmlformats.org/officeDocument/2006/relationships/hyperlink" Target="http://www.kgu.kz/ru/ofis-registrator-i-centr-obsluzivania-obucausihsa" TargetMode="External"/><Relationship Id="rId1561" Type="http://schemas.openxmlformats.org/officeDocument/2006/relationships/hyperlink" Target="https://shokan.edu.kz/documents/?page=11" TargetMode="External"/><Relationship Id="rId60" Type="http://schemas.openxmlformats.org/officeDocument/2006/relationships/hyperlink" Target="https://shokan.edu.kz/media/filer_public/05/6f/056fae39-21f0-48be-89b7-c1973d545b5f/smk_stu_103-2020_antikorruptsionnyi_standart.pdf" TargetMode="External"/><Relationship Id="rId1007" Type="http://schemas.openxmlformats.org/officeDocument/2006/relationships/hyperlink" Target="http://www.kgu.kz/ru/ofis-registrator-i-centr-obsluzivania-obucausihsa" TargetMode="External"/><Relationship Id="rId1214" Type="http://schemas.openxmlformats.org/officeDocument/2006/relationships/hyperlink" Target="http://www.kgu.kz/index.php/ru/centr-karery" TargetMode="External"/><Relationship Id="rId1421" Type="http://schemas.openxmlformats.org/officeDocument/2006/relationships/hyperlink" Target="https://shokan.edu.kz/media/filer_public/ef/93/ef93031c-eb10-41e2-8821-e6f3a791084a/smk_stu_407-2020_upravlenie_vospitatelnym_protsessom.pdf" TargetMode="External"/><Relationship Id="rId1659" Type="http://schemas.openxmlformats.org/officeDocument/2006/relationships/hyperlink" Target="https://www.shokan.edu.kz/media/filer_public/d6/53/d65316ce-60ec-40cb-b3ce-236f96bceb24/otchet_2020-2021_rus.docx" TargetMode="External"/><Relationship Id="rId1866" Type="http://schemas.openxmlformats.org/officeDocument/2006/relationships/hyperlink" Target="https://shokan.edu.kz/departments/department-of-science-and-comm/" TargetMode="External"/><Relationship Id="rId1519" Type="http://schemas.openxmlformats.org/officeDocument/2006/relationships/hyperlink" Target="https://shokan.edu.kz/news/27-zheltoksan-2021-zhyly-sh-ua-3xoxg1/" TargetMode="External"/><Relationship Id="rId1726" Type="http://schemas.openxmlformats.org/officeDocument/2006/relationships/hyperlink" Target="https://shokan.edu.kz/media/filer_public/a4/e6/a4e6c1ef-c529-451a-9449-a259341d388e/ustav_rus1.pdf" TargetMode="External"/><Relationship Id="rId1933" Type="http://schemas.openxmlformats.org/officeDocument/2006/relationships/hyperlink" Target="https://shokan.edu.kz/media/filer_public/99/7d/997d6e42-a46b-4472-b101-e9d4b8945751/akademicheskaia_politika_ku_im_sh_ualikhanova.pdf" TargetMode="External"/><Relationship Id="rId18" Type="http://schemas.openxmlformats.org/officeDocument/2006/relationships/hyperlink" Target="https://kgu.akmol.kz/documents/read/id-1421" TargetMode="External"/><Relationship Id="rId2195" Type="http://schemas.openxmlformats.org/officeDocument/2006/relationships/hyperlink" Target="https://shokan.edu.kz/e-university/" TargetMode="External"/><Relationship Id="rId167" Type="http://schemas.openxmlformats.org/officeDocument/2006/relationships/hyperlink" Target="https://shokan.edu.kz/media/filer_public/00/0b/000b2f8f-9998-4d85-92dc-88762e6a385d/smk_stu_401-2020_obuchaiushchiesia.pdf" TargetMode="External"/><Relationship Id="rId374" Type="http://schemas.openxmlformats.org/officeDocument/2006/relationships/hyperlink" Target="https://shokan.edu.kz/media/filer_public/ef/93/ef93031c-eb10-41e2-8821-e6f3a791084a/smk_stu_407-2020_upravlenie_vospitatelnym_protsessom.pdf" TargetMode="External"/><Relationship Id="rId581" Type="http://schemas.openxmlformats.org/officeDocument/2006/relationships/hyperlink" Target="https://kgu.akmol.kz/documents/read/id-4322" TargetMode="External"/><Relationship Id="rId2055" Type="http://schemas.openxmlformats.org/officeDocument/2006/relationships/hyperlink" Target="https://shokan.edu.kz/media/filer_public/05/2f/052fe4d7-ae6b-47bf-aac7-437468161ce1/preyskurant20stoimosti20platnykh20uslug1.pdf" TargetMode="External"/><Relationship Id="rId234" Type="http://schemas.openxmlformats.org/officeDocument/2006/relationships/hyperlink" Target="https://shokan.edu.kz/media/filer_public/88/38/883846ea-3220-47c6-8af3-16c073256e13/smk_stu_403_-_2021standart_universiteta.pdf" TargetMode="External"/><Relationship Id="rId679" Type="http://schemas.openxmlformats.org/officeDocument/2006/relationships/hyperlink" Target="https://shokan.edu.kz/media/filer_public/f1/b3/f1b3d30b-3898-447a-9595-b956b2bbc7ce/smk_p_503-2021_o_proverke_pismennykh_rabot_na_predmet_zaimstvovaniia.pdf" TargetMode="External"/><Relationship Id="rId886" Type="http://schemas.openxmlformats.org/officeDocument/2006/relationships/hyperlink" Target="https://shokan.edu.kz/educational-programs/menedzhment-po-otrasliam/" TargetMode="External"/><Relationship Id="rId2" Type="http://schemas.openxmlformats.org/officeDocument/2006/relationships/numbering" Target="numbering.xml"/><Relationship Id="rId441" Type="http://schemas.openxmlformats.org/officeDocument/2006/relationships/hyperlink" Target="https://shokan.edu.kz/media/filer_public/d0/58/d058c9b9-d551-45b9-ac8c-625b02e6e778/smk_stu_501-2020_protsess_kontrolia_i_izmereniia_znanii_umenii_i_navykov_obuchaiushchikhsia.pdf" TargetMode="External"/><Relationship Id="rId539" Type="http://schemas.openxmlformats.org/officeDocument/2006/relationships/hyperlink" Target="https://kgu.akmol.kz/documents/read/id-2245" TargetMode="External"/><Relationship Id="rId746" Type="http://schemas.openxmlformats.org/officeDocument/2006/relationships/hyperlink" Target="https://kgu.akmol.kz/documents/read/id-1398" TargetMode="External"/><Relationship Id="rId1071" Type="http://schemas.openxmlformats.org/officeDocument/2006/relationships/hyperlink" Target="http://www.kgu.kz/sites/default/files/Documents/ums/Akad_politika_2.docx" TargetMode="External"/><Relationship Id="rId1169" Type="http://schemas.openxmlformats.org/officeDocument/2006/relationships/hyperlink" Target="https://shokan.edu.kz/media/filer_public/99/7d/997d6e42-a46b-4472-b101-e9d4b8945751/akademicheskaia_politika_ku_im_sh_ualikhanova.pdf" TargetMode="External"/><Relationship Id="rId1376" Type="http://schemas.openxmlformats.org/officeDocument/2006/relationships/hyperlink" Target="https://shokan.edu.kz" TargetMode="External"/><Relationship Id="rId1583" Type="http://schemas.openxmlformats.org/officeDocument/2006/relationships/hyperlink" Target="https://platonus.kgu.kz/" TargetMode="External"/><Relationship Id="rId2122" Type="http://schemas.openxmlformats.org/officeDocument/2006/relationships/hyperlink" Target="https://shokan.edu.kz/media/filer_public/1b/de/1bde90cd-6f37-4ef2-8883-84e4e1d19b07/sd_ku_21_polozhenie_o_predostavlenii_lgot_za_obuchenie1.pdf" TargetMode="External"/><Relationship Id="rId301" Type="http://schemas.openxmlformats.org/officeDocument/2006/relationships/hyperlink" Target="https://shokan.edu.kz/media/filer_public/d4/79/d479cb85-4a46-4561-89af-99e829371a46/smk_stu_405-2020_poriadok_organizatsii_i_provedeniia_professionalnoi_praktiki.pdf" TargetMode="External"/><Relationship Id="rId953" Type="http://schemas.openxmlformats.org/officeDocument/2006/relationships/hyperlink" Target="https://shokan.edu.kz/media/filer_public/99/7d/997d6e42-a46b-4472-b101-e9d4b8945751/akademicheskaia_politika_ku_im_sh_ualikhanova.pdf" TargetMode="External"/><Relationship Id="rId1029" Type="http://schemas.openxmlformats.org/officeDocument/2006/relationships/hyperlink" Target="http://www.kgu.kz/ru/ofis-registrator-i-centr-obsluzivania-obucausihsa" TargetMode="External"/><Relationship Id="rId1236" Type="http://schemas.openxmlformats.org/officeDocument/2006/relationships/hyperlink" Target="https://716.kz/news/8080-kgu-im-sh-ualihanova-dal-start-akcii-ja-vypusknik-video.html" TargetMode="External"/><Relationship Id="rId1790" Type="http://schemas.openxmlformats.org/officeDocument/2006/relationships/hyperlink" Target="https://shokan.edu.kz/media/filer_public/7b/4d/7b4d4a07-975d-4aa3-b086-9d3d10938c5f/goslitsenziia_28072020g_ru.pdf" TargetMode="External"/><Relationship Id="rId1888" Type="http://schemas.openxmlformats.org/officeDocument/2006/relationships/hyperlink" Target="https://shokan.edu.kz/media/filer_public/99/7d/997d6e42-a46b-4472-b101-e9d4b8945751/akademicheskaia_politika_ku_im_sh_ualikhanova.pdf" TargetMode="External"/><Relationship Id="rId82" Type="http://schemas.openxmlformats.org/officeDocument/2006/relationships/hyperlink" Target="https://shokan.edu.kz/media/filer_public/05/6f/056fae39-21f0-48be-89b7-c1973d545b5f/smk_stu_103-2020_antikorruptsionnyi_standart.pdf" TargetMode="External"/><Relationship Id="rId606" Type="http://schemas.openxmlformats.org/officeDocument/2006/relationships/hyperlink" Target="https://shokan.edu.kz/media/filer_public/41/e2/41e2bfb4-2756-4e94-8693-bfbc66648b36/smk_p_424-2021_ob_akademicheskom_sovete.pdf" TargetMode="External"/><Relationship Id="rId813" Type="http://schemas.openxmlformats.org/officeDocument/2006/relationships/hyperlink" Target="https://kgu.akmol.kz/documents/read/id-1402" TargetMode="External"/><Relationship Id="rId1443" Type="http://schemas.openxmlformats.org/officeDocument/2006/relationships/hyperlink" Target="https://shokan.edu.kz/media/filer_public/ef/93/ef93031c-eb10-41e2-8821-e6f3a791084a/smk_stu_407-2020_upravlenie_vospitatelnym_protsessom.pdf" TargetMode="External"/><Relationship Id="rId1650" Type="http://schemas.openxmlformats.org/officeDocument/2006/relationships/hyperlink" Target="https://www.shokan.edu.kz/media/filer_public/d6/53/d65316ce-60ec-40cb-b3ce-236f96bceb24/otchet_2020-2021_rus.docx" TargetMode="External"/><Relationship Id="rId1748" Type="http://schemas.openxmlformats.org/officeDocument/2006/relationships/hyperlink" Target="https://shokan.edu.kz/media/filer_public/a4/e6/a4e6c1ef-c529-451a-9449-a259341d388e/ustav_rus1.pdf" TargetMode="External"/><Relationship Id="rId1303" Type="http://schemas.openxmlformats.org/officeDocument/2006/relationships/hyperlink" Target="https://shokan.edu.kz/media/filer_public/99/7d/997d6e42-a46b-4472-b101-e9d4b8945751/akademicheskaia_politika_ku_im_sh_ualikhanova.pdf" TargetMode="External"/><Relationship Id="rId1510" Type="http://schemas.openxmlformats.org/officeDocument/2006/relationships/hyperlink" Target="https://shokan.edu.kz/news/27-zheltoksan-2021-zhyly-sh-ua-3xoxg1/" TargetMode="External"/><Relationship Id="rId1955" Type="http://schemas.openxmlformats.org/officeDocument/2006/relationships/hyperlink" Target="https://shokan.edu.kz/media/filer_public/09/36/09360bfc-cac0-41f7-83dd-53a5e6f8b343/sd_ku_15_pravila_priema_obuchayushihsya1.pdf" TargetMode="External"/><Relationship Id="rId1608" Type="http://schemas.openxmlformats.org/officeDocument/2006/relationships/hyperlink" Target="https://shokan.edu.kz/educational-programs/?level_of_education=master" TargetMode="External"/><Relationship Id="rId1815" Type="http://schemas.openxmlformats.org/officeDocument/2006/relationships/hyperlink" Target="https://shokan.edu.kz/media/filer_public/7b/4d/7b4d4a07-975d-4aa3-b086-9d3d10938c5f/goslitsenziia_28072020g_ru.pdf" TargetMode="External"/><Relationship Id="rId189" Type="http://schemas.openxmlformats.org/officeDocument/2006/relationships/hyperlink" Target="https://shokan.edu.kz/media/filer_public/00/0b/000b2f8f-9998-4d85-92dc-88762e6a385d/smk_stu_401-2020_obuchaiushchiesia.pdf" TargetMode="External"/><Relationship Id="rId396" Type="http://schemas.openxmlformats.org/officeDocument/2006/relationships/hyperlink" Target="https://shokan.edu.kz/media/filer_public/ef/93/ef93031c-eb10-41e2-8821-e6f3a791084a/smk_stu_407-2020_upravlenie_vospitatelnym_protsessom.pdf" TargetMode="External"/><Relationship Id="rId2077" Type="http://schemas.openxmlformats.org/officeDocument/2006/relationships/hyperlink" Target="https://shokan.edu.kz/media/filer_public/1b/de/1bde90cd-6f37-4ef2-8883-84e4e1d19b07/sd_ku_21_polozhenie_o_predostavlenii_lgot_za_obuchenie1.pdf" TargetMode="External"/><Relationship Id="rId256" Type="http://schemas.openxmlformats.org/officeDocument/2006/relationships/hyperlink" Target="https://shokan.edu.kz/media/filer_public/d4/79/d479cb85-4a46-4561-89af-99e829371a46/smk_stu_405-2020_poriadok_organizatsii_i_provedeniia_professionalnoi_praktiki.pdf" TargetMode="External"/><Relationship Id="rId463"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70" Type="http://schemas.openxmlformats.org/officeDocument/2006/relationships/hyperlink" Target="https://shokan.edu.kz/media/filer_public/f1/b3/f1b3d30b-3898-447a-9595-b956b2bbc7ce/smk_p_503-2021_o_proverke_pismennykh_rabot_na_predmet_zaimstvovaniia.pdf" TargetMode="External"/><Relationship Id="rId1093" Type="http://schemas.openxmlformats.org/officeDocument/2006/relationships/hyperlink" Target="https://adilet.zan.kz/rus/docs/V1800017650" TargetMode="External"/><Relationship Id="rId2144" Type="http://schemas.openxmlformats.org/officeDocument/2006/relationships/hyperlink" Target="https://shokan.edu.kz/media/filer_public/1b/de/1bde90cd-6f37-4ef2-8883-84e4e1d19b07/sd_ku_21_polozhenie_o_predostavlenii_lgot_za_obuchenie1.pdf" TargetMode="External"/><Relationship Id="rId116" Type="http://schemas.openxmlformats.org/officeDocument/2006/relationships/hyperlink" Target="https://kgu.akmol.kz/documents/read/id-1423" TargetMode="External"/><Relationship Id="rId323" Type="http://schemas.openxmlformats.org/officeDocument/2006/relationships/hyperlink" Target="https://kgu.akmol.kz/documents/read/id-1426" TargetMode="External"/><Relationship Id="rId530" Type="http://schemas.openxmlformats.org/officeDocument/2006/relationships/hyperlink" Target="https://kgu.akmol.kz/documents/read/id-2245" TargetMode="External"/><Relationship Id="rId768" Type="http://schemas.openxmlformats.org/officeDocument/2006/relationships/hyperlink" Target="https://kgu.akmol.kz/documents/read/id-1399" TargetMode="External"/><Relationship Id="rId975" Type="http://schemas.openxmlformats.org/officeDocument/2006/relationships/hyperlink" Target="http://www.kgu.kz/ru/glavnaa" TargetMode="External"/><Relationship Id="rId1160" Type="http://schemas.openxmlformats.org/officeDocument/2006/relationships/hyperlink" Target="https://shokan.edu.kz/media/filer_public/99/7d/997d6e42-a46b-4472-b101-e9d4b8945751/akademicheskaia_politika_ku_im_sh_ualikhanova.pdf" TargetMode="External"/><Relationship Id="rId1398" Type="http://schemas.openxmlformats.org/officeDocument/2006/relationships/hyperlink" Target="https://shokan.edu.kz/media/filer_public/ef/93/ef93031c-eb10-41e2-8821-e6f3a791084a/smk_stu_407-2020_upravlenie_vospitatelnym_protsessom.pdf" TargetMode="External"/><Relationship Id="rId2004" Type="http://schemas.openxmlformats.org/officeDocument/2006/relationships/hyperlink" Target="https://shokan.edu.kz/media/filer_public/09/36/09360bfc-cac0-41f7-83dd-53a5e6f8b343/sd_ku_15_pravila_priema_obuchayushihsya1.pdf" TargetMode="External"/><Relationship Id="rId2211" Type="http://schemas.openxmlformats.org/officeDocument/2006/relationships/footer" Target="footer1.xml"/><Relationship Id="rId628" Type="http://schemas.openxmlformats.org/officeDocument/2006/relationships/hyperlink" Target="https://shokan.edu.kz/media/filer_public/41/e2/41e2bfb4-2756-4e94-8693-bfbc66648b36/smk_p_424-2021_ob_akademicheskom_sovete.pdf" TargetMode="External"/><Relationship Id="rId835" Type="http://schemas.openxmlformats.org/officeDocument/2006/relationships/hyperlink" Target="https://shokan.edu.kz/media/filer_public/7b/4d/7b4d4a07-975d-4aa3-b086-9d3d10938c5f/goslitsenziia_28072020g_ru.pdf" TargetMode="External"/><Relationship Id="rId1258" Type="http://schemas.openxmlformats.org/officeDocument/2006/relationships/hyperlink" Target="https://716.kz/news/8080-kgu-im-sh-ualihanova-dal-start-akcii-ja-vypusknik-video.html" TargetMode="External"/><Relationship Id="rId1465" Type="http://schemas.openxmlformats.org/officeDocument/2006/relationships/hyperlink" Target="https://www.instagram.com/p/CZKD5svIKvz/?utm_medium=share_sheet" TargetMode="External"/><Relationship Id="rId1672" Type="http://schemas.openxmlformats.org/officeDocument/2006/relationships/hyperlink" Target="https://shokan.edu.kz/pages/universitet-kurylymy" TargetMode="External"/><Relationship Id="rId1020" Type="http://schemas.openxmlformats.org/officeDocument/2006/relationships/hyperlink" Target="http://www.kgu.kz/ru/ofis-registrator-i-centr-obsluzivania-obucausihsa" TargetMode="External"/><Relationship Id="rId1118" Type="http://schemas.openxmlformats.org/officeDocument/2006/relationships/hyperlink" Target="https://shokan.edu.kz/" TargetMode="External"/><Relationship Id="rId1325" Type="http://schemas.openxmlformats.org/officeDocument/2006/relationships/hyperlink" Target="https://shokan.edu.kz/media/filer_public/99/7d/997d6e42-a46b-4472-b101-e9d4b8945751/akademicheskaia_politika_ku_im_sh_ualikhanova.pdf" TargetMode="External"/><Relationship Id="rId1532" Type="http://schemas.openxmlformats.org/officeDocument/2006/relationships/hyperlink" Target="https://shokan.edu.kz/news/27-zheltoksan-2021-zhyly-sh-ua-3xoxg1/" TargetMode="External"/><Relationship Id="rId1977" Type="http://schemas.openxmlformats.org/officeDocument/2006/relationships/hyperlink" Target="https://shokan.edu.kz/media/filer_public/09/36/09360bfc-cac0-41f7-83dd-53a5e6f8b343/sd_ku_15_pravila_priema_obuchayushihsya1.pdf" TargetMode="External"/><Relationship Id="rId902" Type="http://schemas.openxmlformats.org/officeDocument/2006/relationships/hyperlink" Target="http://www.kgu.kz:8080/share/page/" TargetMode="External"/><Relationship Id="rId1837" Type="http://schemas.openxmlformats.org/officeDocument/2006/relationships/hyperlink" Target="https://shokan.edu.kz/departments/department-of-strategy-accredi/" TargetMode="External"/><Relationship Id="rId31" Type="http://schemas.openxmlformats.org/officeDocument/2006/relationships/hyperlink" Target="https://kgu.akmol.kz/documents/read/id-2253" TargetMode="External"/><Relationship Id="rId2099" Type="http://schemas.openxmlformats.org/officeDocument/2006/relationships/hyperlink" Target="https://shokan.edu.kz/media/filer_public/1b/de/1bde90cd-6f37-4ef2-8883-84e4e1d19b07/sd_ku_21_polozhenie_o_predostavlenii_lgot_za_obuchenie1.pdf" TargetMode="External"/><Relationship Id="rId180" Type="http://schemas.openxmlformats.org/officeDocument/2006/relationships/hyperlink" Target="https://shokan.edu.kz/media/filer_public/00/0b/000b2f8f-9998-4d85-92dc-88762e6a385d/smk_stu_401-2020_obuchaiushchiesia.pdf" TargetMode="External"/><Relationship Id="rId278" Type="http://schemas.openxmlformats.org/officeDocument/2006/relationships/hyperlink" Target="https://shokan.edu.kz/media/filer_public/d4/79/d479cb85-4a46-4561-89af-99e829371a46/smk_stu_405-2020_poriadok_organizatsii_i_provedeniia_professionalnoi_praktiki.pdf" TargetMode="External"/><Relationship Id="rId1904" Type="http://schemas.openxmlformats.org/officeDocument/2006/relationships/hyperlink" Target="https://shokan.edu.kz/media/filer_public/99/7d/997d6e42-a46b-4472-b101-e9d4b8945751/akademicheskaia_politika_ku_im_sh_ualikhanova.pdf" TargetMode="External"/><Relationship Id="rId485"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92" Type="http://schemas.openxmlformats.org/officeDocument/2006/relationships/hyperlink" Target="https://shokan.edu.kz/media/filer_public/f1/b3/f1b3d30b-3898-447a-9595-b956b2bbc7ce/smk_p_503-2021_o_proverke_pismennykh_rabot_na_predmet_zaimstvovaniia.pdf" TargetMode="External"/><Relationship Id="rId2166" Type="http://schemas.openxmlformats.org/officeDocument/2006/relationships/hyperlink" Target="https://shokan.edu.kz/erasmus/ka1/" TargetMode="External"/><Relationship Id="rId138" Type="http://schemas.openxmlformats.org/officeDocument/2006/relationships/hyperlink" Target="https://kgu.akmol.kz/documents/read/id-1424" TargetMode="External"/><Relationship Id="rId345" Type="http://schemas.openxmlformats.org/officeDocument/2006/relationships/hyperlink" Target="https://shokan.edu.kz/media/filer_public/ef/93/ef93031c-eb10-41e2-8821-e6f3a791084a/smk_stu_407-2020_upravlenie_vospitatelnym_protsessom.pdf" TargetMode="External"/><Relationship Id="rId552" Type="http://schemas.openxmlformats.org/officeDocument/2006/relationships/hyperlink" Target="https://kgu.akmol.kz/documents/read/id-4318" TargetMode="External"/><Relationship Id="rId997" Type="http://schemas.openxmlformats.org/officeDocument/2006/relationships/hyperlink" Target="http://biblioteka.kgu.kz&#1080;" TargetMode="External"/><Relationship Id="rId1182" Type="http://schemas.openxmlformats.org/officeDocument/2006/relationships/hyperlink" Target="https://shokan.edu.kz/media/filer_public/99/7d/997d6e42-a46b-4472-b101-e9d4b8945751/akademicheskaia_politika_ku_im_sh_ualikhanova.pdf" TargetMode="External"/><Relationship Id="rId2026" Type="http://schemas.openxmlformats.org/officeDocument/2006/relationships/hyperlink" Target="https://shokan.edu.kz/media/filer_public/05/2f/052fe4d7-ae6b-47bf-aac7-437468161ce1/preyskurant20stoimosti20platnykh20uslug1.pdf" TargetMode="External"/><Relationship Id="rId205" Type="http://schemas.openxmlformats.org/officeDocument/2006/relationships/hyperlink" Target="https://shokan.edu.kz/media/filer_public/88/38/883846ea-3220-47c6-8af3-16c073256e13/smk_stu_403_-_2021standart_universiteta.pdf" TargetMode="External"/><Relationship Id="rId412" Type="http://schemas.openxmlformats.org/officeDocument/2006/relationships/hyperlink" Target="https://shokan.edu.kz/media/filer_public/d0/58/d058c9b9-d551-45b9-ac8c-625b02e6e778/smk_stu_501-2020_protsess_kontrolia_i_izmereniia_znanii_umenii_i_navykov_obuchaiushchikhsia.pdf" TargetMode="External"/><Relationship Id="rId857" Type="http://schemas.openxmlformats.org/officeDocument/2006/relationships/hyperlink" Target="https://shokan.edu.kz/media/filer_public/7b/4d/7b4d4a07-975d-4aa3-b086-9d3d10938c5f/goslitsenziia_28072020g_ru.pdf" TargetMode="External"/><Relationship Id="rId1042" Type="http://schemas.openxmlformats.org/officeDocument/2006/relationships/hyperlink" Target="http://www.kgu.kz/sites/default/files/Documents/ums/Akad_politika_2.docx" TargetMode="External"/><Relationship Id="rId1487" Type="http://schemas.openxmlformats.org/officeDocument/2006/relationships/hyperlink" Target="https://www.facebook.com/AcadStartUp" TargetMode="External"/><Relationship Id="rId1694" Type="http://schemas.openxmlformats.org/officeDocument/2006/relationships/hyperlink" Target="https://shokan.edu.kz/board-of-directors/" TargetMode="External"/><Relationship Id="rId717" Type="http://schemas.openxmlformats.org/officeDocument/2006/relationships/hyperlink" Target="https://shokan.edu.kz/media/filer_public/f1/b3/f1b3d30b-3898-447a-9595-b956b2bbc7ce/smk_p_503-2021_o_proverke_pismennykh_rabot_na_predmet_zaimstvovaniia.pdf" TargetMode="External"/><Relationship Id="rId924" Type="http://schemas.openxmlformats.org/officeDocument/2006/relationships/hyperlink" Target="https://shokan.edu.kz/media/filer_public/99/7d/997d6e42-a46b-4472-b101-e9d4b8945751/akademicheskaia_politika_ku_im_sh_ualikhanova.pdf" TargetMode="External"/><Relationship Id="rId1347" Type="http://schemas.openxmlformats.org/officeDocument/2006/relationships/hyperlink" Target="http://www.kgu.kz/ru/ofis-registrator-i-centr-obsluzivania-obucausihsa" TargetMode="External"/><Relationship Id="rId1554" Type="http://schemas.openxmlformats.org/officeDocument/2006/relationships/hyperlink" Target="https://shokan.edu.kz/documents/?page=5" TargetMode="External"/><Relationship Id="rId1761" Type="http://schemas.openxmlformats.org/officeDocument/2006/relationships/hyperlink" Target="https://shokan.edu.kz/media/filer_public/a4/e6/a4e6c1ef-c529-451a-9449-a259341d388e/ustav_rus1.pdf" TargetMode="External"/><Relationship Id="rId1999" Type="http://schemas.openxmlformats.org/officeDocument/2006/relationships/hyperlink" Target="https://shokan.edu.kz/media/filer_public/09/36/09360bfc-cac0-41f7-83dd-53a5e6f8b343/sd_ku_15_pravila_priema_obuchayushihsya1.pdf" TargetMode="External"/><Relationship Id="rId53" Type="http://schemas.openxmlformats.org/officeDocument/2006/relationships/hyperlink" Target="https://shokan.edu.kz/media/filer_public/05/6f/056fae39-21f0-48be-89b7-c1973d545b5f/smk_stu_103-2020_antikorruptsionnyi_standart.pdf" TargetMode="External"/><Relationship Id="rId1207" Type="http://schemas.openxmlformats.org/officeDocument/2006/relationships/hyperlink" Target="http://www.kgu.kz/index.php/ru/centr-karery" TargetMode="External"/><Relationship Id="rId1414" Type="http://schemas.openxmlformats.org/officeDocument/2006/relationships/hyperlink" Target="https://shokan.edu.kz/media/filer_public/ef/93/ef93031c-eb10-41e2-8821-e6f3a791084a/smk_stu_407-2020_upravlenie_vospitatelnym_protsessom.pdf" TargetMode="External"/><Relationship Id="rId1621" Type="http://schemas.openxmlformats.org/officeDocument/2006/relationships/hyperlink" Target="https://www.shokan.edu.kz/media/filer_public/d6/53/d65316ce-60ec-40cb-b3ce-236f96bceb24/otchet_2020-2021_rus.docx" TargetMode="External"/><Relationship Id="rId1859" Type="http://schemas.openxmlformats.org/officeDocument/2006/relationships/hyperlink" Target="https://shokan.edu.kz/departments/department-of-science-and-comm/" TargetMode="External"/><Relationship Id="rId1719" Type="http://schemas.openxmlformats.org/officeDocument/2006/relationships/hyperlink" Target="https://shokan.edu.kz/media/filer_public/a4/e6/a4e6c1ef-c529-451a-9449-a259341d388e/ustav_rus1.pdf" TargetMode="External"/><Relationship Id="rId1926" Type="http://schemas.openxmlformats.org/officeDocument/2006/relationships/hyperlink" Target="https://shokan.edu.kz/media/filer_public/99/7d/997d6e42-a46b-4472-b101-e9d4b8945751/akademicheskaia_politika_ku_im_sh_ualikhanova.pdf" TargetMode="External"/><Relationship Id="rId2090" Type="http://schemas.openxmlformats.org/officeDocument/2006/relationships/hyperlink" Target="https://shokan.edu.kz/media/filer_public/1b/de/1bde90cd-6f37-4ef2-8883-84e4e1d19b07/sd_ku_21_polozhenie_o_predostavlenii_lgot_za_obuchenie1.pdf" TargetMode="External"/><Relationship Id="rId2188" Type="http://schemas.openxmlformats.org/officeDocument/2006/relationships/hyperlink" Target="https://shokan.edu.kz/institutes/graduate-school-of-business-an/" TargetMode="External"/><Relationship Id="rId367" Type="http://schemas.openxmlformats.org/officeDocument/2006/relationships/hyperlink" Target="https://shokan.edu.kz/media/filer_public/ef/93/ef93031c-eb10-41e2-8821-e6f3a791084a/smk_stu_407-2020_upravlenie_vospitatelnym_protsessom.pdf" TargetMode="External"/><Relationship Id="rId574" Type="http://schemas.openxmlformats.org/officeDocument/2006/relationships/hyperlink" Target="https://kgu.akmol.kz/documents/read/id-4322" TargetMode="External"/><Relationship Id="rId2048" Type="http://schemas.openxmlformats.org/officeDocument/2006/relationships/hyperlink" Target="https://shokan.edu.kz/media/filer_public/05/2f/052fe4d7-ae6b-47bf-aac7-437468161ce1/preyskurant20stoimosti20platnykh20uslug1.pdf" TargetMode="External"/><Relationship Id="rId227" Type="http://schemas.openxmlformats.org/officeDocument/2006/relationships/hyperlink" Target="https://shokan.edu.kz/media/filer_public/88/38/883846ea-3220-47c6-8af3-16c073256e13/smk_stu_403_-_2021standart_universiteta.pdf" TargetMode="External"/><Relationship Id="rId781" Type="http://schemas.openxmlformats.org/officeDocument/2006/relationships/hyperlink" Target="https://kgu.akmol.kz/documents/read/id-1399" TargetMode="External"/><Relationship Id="rId879" Type="http://schemas.openxmlformats.org/officeDocument/2006/relationships/hyperlink" Target="https://shokan.edu.kz/media/filer_public/17/72/1772076e-14ae-40aa-a265-1aefc9fce0b0/tapscanner_08-04-2022-1706.pdf" TargetMode="External"/><Relationship Id="rId434"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41" Type="http://schemas.openxmlformats.org/officeDocument/2006/relationships/hyperlink" Target="https://shokan.edu.kz/media/filer_public/41/e2/41e2bfb4-2756-4e94-8693-bfbc66648b36/smk_p_424-2021_ob_akademicheskom_sovete.pdf" TargetMode="External"/><Relationship Id="rId739" Type="http://schemas.openxmlformats.org/officeDocument/2006/relationships/hyperlink" Target="https://kgu.akmol.kz/documents/read/id-1397" TargetMode="External"/><Relationship Id="rId1064" Type="http://schemas.openxmlformats.org/officeDocument/2006/relationships/hyperlink" Target="http://www.kgu.kz/sites/default/files/Documents/ums/Akad_politika_2.docx" TargetMode="External"/><Relationship Id="rId1271" Type="http://schemas.openxmlformats.org/officeDocument/2006/relationships/hyperlink" Target="https://716.kz/news/8080-kgu-im-sh-ualihanova-dal-start-akcii-ja-vypusknik-video.html" TargetMode="External"/><Relationship Id="rId1369" Type="http://schemas.openxmlformats.org/officeDocument/2006/relationships/hyperlink" Target="https://timetable.kgu.kz/" TargetMode="External"/><Relationship Id="rId1576" Type="http://schemas.openxmlformats.org/officeDocument/2006/relationships/hyperlink" Target="https://shokan.edu.kz/documents/?search=&amp;document_category=14" TargetMode="External"/><Relationship Id="rId2115" Type="http://schemas.openxmlformats.org/officeDocument/2006/relationships/hyperlink" Target="https://shokan.edu.kz/media/filer_public/1b/de/1bde90cd-6f37-4ef2-8883-84e4e1d19b07/sd_ku_21_polozhenie_o_predostavlenii_lgot_za_obuchenie1.pdf" TargetMode="External"/><Relationship Id="rId501" Type="http://schemas.openxmlformats.org/officeDocument/2006/relationships/hyperlink" Target="https://kgu.akmol.kz/documents/read/id-2252" TargetMode="External"/><Relationship Id="rId946" Type="http://schemas.openxmlformats.org/officeDocument/2006/relationships/hyperlink" Target="https://shokan.edu.kz/media/filer_public/99/7d/997d6e42-a46b-4472-b101-e9d4b8945751/akademicheskaia_politika_ku_im_sh_ualikhanova.pdf" TargetMode="External"/><Relationship Id="rId1131" Type="http://schemas.openxmlformats.org/officeDocument/2006/relationships/hyperlink" Target="http://www.kgu.kz/index.php/ru/centr-karery" TargetMode="External"/><Relationship Id="rId1229" Type="http://schemas.openxmlformats.org/officeDocument/2006/relationships/hyperlink" Target="http://www.kgu.kz/index.php/ru/centr-karery" TargetMode="External"/><Relationship Id="rId1783" Type="http://schemas.openxmlformats.org/officeDocument/2006/relationships/hyperlink" Target="https://shokan.edu.kz/media/filer_public/7b/4d/7b4d4a07-975d-4aa3-b086-9d3d10938c5f/goslitsenziia_28072020g_ru.pdf" TargetMode="External"/><Relationship Id="rId1990" Type="http://schemas.openxmlformats.org/officeDocument/2006/relationships/hyperlink" Target="https://shokan.edu.kz/media/filer_public/09/36/09360bfc-cac0-41f7-83dd-53a5e6f8b343/sd_ku_15_pravila_priema_obuchayushihsya1.pdf" TargetMode="External"/><Relationship Id="rId75" Type="http://schemas.openxmlformats.org/officeDocument/2006/relationships/hyperlink" Target="https://shokan.edu.kz/media/filer_public/05/6f/056fae39-21f0-48be-89b7-c1973d545b5f/smk_stu_103-2020_antikorruptsionnyi_standart.pdf" TargetMode="External"/><Relationship Id="rId806" Type="http://schemas.openxmlformats.org/officeDocument/2006/relationships/hyperlink" Target="https://kgu.akmol.kz/documents/read/id-1402" TargetMode="External"/><Relationship Id="rId1436" Type="http://schemas.openxmlformats.org/officeDocument/2006/relationships/hyperlink" Target="https://shokan.edu.kz/media/filer_public/ef/93/ef93031c-eb10-41e2-8821-e6f3a791084a/smk_stu_407-2020_upravlenie_vospitatelnym_protsessom.pdf" TargetMode="External"/><Relationship Id="rId1643" Type="http://schemas.openxmlformats.org/officeDocument/2006/relationships/hyperlink" Target="https://www.shokan.edu.kz/media/filer_public/d6/53/d65316ce-60ec-40cb-b3ce-236f96bceb24/otchet_2020-2021_rus.docx" TargetMode="External"/><Relationship Id="rId1850" Type="http://schemas.openxmlformats.org/officeDocument/2006/relationships/hyperlink" Target="https://shokan.edu.kz/departments/department-of-science-and-comm/" TargetMode="External"/><Relationship Id="rId1503" Type="http://schemas.openxmlformats.org/officeDocument/2006/relationships/hyperlink" Target="https://shokan.edu.kz/news/27-zheltoksan-2021-zhyly-sh-ua-3xoxg1/" TargetMode="External"/><Relationship Id="rId1710" Type="http://schemas.openxmlformats.org/officeDocument/2006/relationships/hyperlink" Target="https://shokan.edu.kz/board-of-directors/" TargetMode="External"/><Relationship Id="rId1948" Type="http://schemas.openxmlformats.org/officeDocument/2006/relationships/hyperlink" Target="https://shokan.edu.kz/admission/master/" TargetMode="External"/><Relationship Id="rId291" Type="http://schemas.openxmlformats.org/officeDocument/2006/relationships/hyperlink" Target="https://shokan.edu.kz/media/filer_public/d4/79/d479cb85-4a46-4561-89af-99e829371a46/smk_stu_405-2020_poriadok_organizatsii_i_provedeniia_professionalnoi_praktiki.pdf" TargetMode="External"/><Relationship Id="rId1808" Type="http://schemas.openxmlformats.org/officeDocument/2006/relationships/hyperlink" Target="https://shokan.edu.kz/media/filer_public/7b/4d/7b4d4a07-975d-4aa3-b086-9d3d10938c5f/goslitsenziia_28072020g_ru.pdf" TargetMode="External"/><Relationship Id="rId151" Type="http://schemas.openxmlformats.org/officeDocument/2006/relationships/hyperlink" Target="https://shokan.edu.kz/media/filer_public/00/0b/000b2f8f-9998-4d85-92dc-88762e6a385d/smk_stu_401-2020_obuchaiushchiesia.pdf" TargetMode="External"/><Relationship Id="rId389" Type="http://schemas.openxmlformats.org/officeDocument/2006/relationships/hyperlink" Target="https://shokan.edu.kz/media/filer_public/ef/93/ef93031c-eb10-41e2-8821-e6f3a791084a/smk_stu_407-2020_upravlenie_vospitatelnym_protsessom.pdf" TargetMode="External"/><Relationship Id="rId596" Type="http://schemas.openxmlformats.org/officeDocument/2006/relationships/hyperlink" Target="https://shokan.edu.kz/media/filer_public/41/e2/41e2bfb4-2756-4e94-8693-bfbc66648b36/smk_p_424-2021_ob_akademicheskom_sovete.pdf" TargetMode="External"/><Relationship Id="rId249" Type="http://schemas.openxmlformats.org/officeDocument/2006/relationships/hyperlink" Target="https://shokan.edu.kz/media/filer_public/d4/79/d479cb85-4a46-4561-89af-99e829371a46/smk_stu_405-2020_poriadok_organizatsii_i_provedeniia_professionalnoi_praktiki.pdf" TargetMode="External"/><Relationship Id="rId456"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63" Type="http://schemas.openxmlformats.org/officeDocument/2006/relationships/hyperlink" Target="https://shokan.edu.kz/media/filer_public/f1/b3/f1b3d30b-3898-447a-9595-b956b2bbc7ce/smk_p_503-2021_o_proverke_pismennykh_rabot_na_predmet_zaimstvovaniia.pdf" TargetMode="External"/><Relationship Id="rId870" Type="http://schemas.openxmlformats.org/officeDocument/2006/relationships/hyperlink" Target="https://shokan.edu.kz/media/filer_public/7b/4d/7b4d4a07-975d-4aa3-b086-9d3d10938c5f/goslitsenziia_28072020g_ru.pdf" TargetMode="External"/><Relationship Id="rId1086" Type="http://schemas.openxmlformats.org/officeDocument/2006/relationships/hyperlink" Target="https://adilet.zan.kz/rus/docs/V1800017650" TargetMode="External"/><Relationship Id="rId1293" Type="http://schemas.openxmlformats.org/officeDocument/2006/relationships/hyperlink" Target="https://shokan.edu.kz/media/filer_public/99/7d/997d6e42-a46b-4472-b101-e9d4b8945751/akademicheskaia_politika_ku_im_sh_ualikhanova.pdf" TargetMode="External"/><Relationship Id="rId2137" Type="http://schemas.openxmlformats.org/officeDocument/2006/relationships/hyperlink" Target="https://shokan.edu.kz/media/filer_public/1b/de/1bde90cd-6f37-4ef2-8883-84e4e1d19b07/sd_ku_21_polozhenie_o_predostavlenii_lgot_za_obuchenie1.pdf" TargetMode="External"/><Relationship Id="rId109" Type="http://schemas.openxmlformats.org/officeDocument/2006/relationships/hyperlink" Target="https://kgu.akmol.kz/documents/read/id-1423" TargetMode="External"/><Relationship Id="rId316" Type="http://schemas.openxmlformats.org/officeDocument/2006/relationships/hyperlink" Target="https://shokan.edu.kz/media/filer_public/d4/79/d479cb85-4a46-4561-89af-99e829371a46/smk_stu_405-2020_poriadok_organizatsii_i_provedeniia_professionalnoi_praktiki.pdf" TargetMode="External"/><Relationship Id="rId523" Type="http://schemas.openxmlformats.org/officeDocument/2006/relationships/hyperlink" Target="https://kgu.akmol.kz/documents/read/id-1405" TargetMode="External"/><Relationship Id="rId968" Type="http://schemas.openxmlformats.org/officeDocument/2006/relationships/hyperlink" Target="http://www.kgu.kz/ru/glavnaa" TargetMode="External"/><Relationship Id="rId1153" Type="http://schemas.openxmlformats.org/officeDocument/2006/relationships/hyperlink" Target="https://shokan.edu.kz/media/filer_public/99/7d/997d6e42-a46b-4472-b101-e9d4b8945751/akademicheskaia_politika_ku_im_sh_ualikhanova.pdf" TargetMode="External"/><Relationship Id="rId1598" Type="http://schemas.openxmlformats.org/officeDocument/2006/relationships/hyperlink" Target="https://shokan.edu.kz/media/filer_public/88/38/883846ea-3220-47c6-8af3-16c073256e13/smk_stu_403_-_2021standart_universiteta.pdf" TargetMode="External"/><Relationship Id="rId2204" Type="http://schemas.openxmlformats.org/officeDocument/2006/relationships/hyperlink" Target="https://shokan.edu.kz/e-university/" TargetMode="External"/><Relationship Id="rId97" Type="http://schemas.openxmlformats.org/officeDocument/2006/relationships/hyperlink" Target="https://shokan.edu.kz/media/filer_public/05/6f/056fae39-21f0-48be-89b7-c1973d545b5f/smk_stu_103-2020_antikorruptsionnyi_standart.pdf" TargetMode="External"/><Relationship Id="rId730" Type="http://schemas.openxmlformats.org/officeDocument/2006/relationships/hyperlink" Target="https://kgu.akmol.kz/documents/read/id-1397" TargetMode="External"/><Relationship Id="rId828" Type="http://schemas.openxmlformats.org/officeDocument/2006/relationships/hyperlink" Target="https://shokan.edu.kz/media/filer_public/7b/4d/7b4d4a07-975d-4aa3-b086-9d3d10938c5f/goslitsenziia_28072020g_ru.pdf" TargetMode="External"/><Relationship Id="rId1013" Type="http://schemas.openxmlformats.org/officeDocument/2006/relationships/hyperlink" Target="http://www.kgu.kz/ru/ofis-registrator-i-centr-obsluzivania-obucausihsa" TargetMode="External"/><Relationship Id="rId1360" Type="http://schemas.openxmlformats.org/officeDocument/2006/relationships/hyperlink" Target="http://www.kgu.kz/ru/ofis-registrator-i-centr-obsluzivania-obucausihsa" TargetMode="External"/><Relationship Id="rId1458" Type="http://schemas.openxmlformats.org/officeDocument/2006/relationships/hyperlink" Target="https://www.instagram.com/p/CZKD5svIKvz/?utm_medium=share_sheet" TargetMode="External"/><Relationship Id="rId1665" Type="http://schemas.openxmlformats.org/officeDocument/2006/relationships/hyperlink" Target="https://www.shokan.edu.kz/media/filer_public/d6/53/d65316ce-60ec-40cb-b3ce-236f96bceb24/otchet_2020-2021_rus.docx" TargetMode="External"/><Relationship Id="rId1872" Type="http://schemas.openxmlformats.org/officeDocument/2006/relationships/hyperlink" Target="https://shokan.edu.kz/departments/department-of-science-and-comm/" TargetMode="External"/><Relationship Id="rId1220" Type="http://schemas.openxmlformats.org/officeDocument/2006/relationships/hyperlink" Target="http://www.kgu.kz/index.php/ru/centr-karery" TargetMode="External"/><Relationship Id="rId1318" Type="http://schemas.openxmlformats.org/officeDocument/2006/relationships/hyperlink" Target="https://shokan.edu.kz/media/filer_public/99/7d/997d6e42-a46b-4472-b101-e9d4b8945751/akademicheskaia_politika_ku_im_sh_ualikhanova.pdf" TargetMode="External"/><Relationship Id="rId1525" Type="http://schemas.openxmlformats.org/officeDocument/2006/relationships/hyperlink" Target="https://shokan.edu.kz/news/27-zheltoksan-2021-zhyly-sh-ua-3xoxg1/" TargetMode="External"/><Relationship Id="rId1732" Type="http://schemas.openxmlformats.org/officeDocument/2006/relationships/hyperlink" Target="https://shokan.edu.kz/media/filer_public/a4/e6/a4e6c1ef-c529-451a-9449-a259341d388e/ustav_rus1.pdf" TargetMode="External"/><Relationship Id="rId24" Type="http://schemas.openxmlformats.org/officeDocument/2006/relationships/hyperlink" Target="https://kgu.akmol.kz/documents/read/id-1421" TargetMode="External"/><Relationship Id="rId173" Type="http://schemas.openxmlformats.org/officeDocument/2006/relationships/hyperlink" Target="https://shokan.edu.kz/media/filer_public/00/0b/000b2f8f-9998-4d85-92dc-88762e6a385d/smk_stu_401-2020_obuchaiushchiesia.pdf" TargetMode="External"/><Relationship Id="rId380" Type="http://schemas.openxmlformats.org/officeDocument/2006/relationships/hyperlink" Target="https://shokan.edu.kz/media/filer_public/ef/93/ef93031c-eb10-41e2-8821-e6f3a791084a/smk_stu_407-2020_upravlenie_vospitatelnym_protsessom.pdf" TargetMode="External"/><Relationship Id="rId2061" Type="http://schemas.openxmlformats.org/officeDocument/2006/relationships/hyperlink" Target="https://shokan.edu.kz/media/filer_public/05/2f/052fe4d7-ae6b-47bf-aac7-437468161ce1/preyskurant20stoimosti20platnykh20uslug1.pdf" TargetMode="External"/><Relationship Id="rId240" Type="http://schemas.openxmlformats.org/officeDocument/2006/relationships/hyperlink" Target="https://shokan.edu.kz/media/filer_public/88/38/883846ea-3220-47c6-8af3-16c073256e13/smk_stu_403_-_2021standart_universiteta.pdf" TargetMode="External"/><Relationship Id="rId478"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85" Type="http://schemas.openxmlformats.org/officeDocument/2006/relationships/hyperlink" Target="https://shokan.edu.kz/media/filer_public/f1/b3/f1b3d30b-3898-447a-9595-b956b2bbc7ce/smk_p_503-2021_o_proverke_pismennykh_rabot_na_predmet_zaimstvovaniia.pdf" TargetMode="External"/><Relationship Id="rId892" Type="http://schemas.openxmlformats.org/officeDocument/2006/relationships/hyperlink" Target="http://www.kgu.kz:8080/share/page/" TargetMode="External"/><Relationship Id="rId2159" Type="http://schemas.openxmlformats.org/officeDocument/2006/relationships/hyperlink" Target="https://shokan.edu.kz/erasmus/ka1/" TargetMode="External"/><Relationship Id="rId100" Type="http://schemas.openxmlformats.org/officeDocument/2006/relationships/hyperlink" Target="https://shokan.edu.kz/media/filer_public/05/6f/056fae39-21f0-48be-89b7-c1973d545b5f/smk_stu_103-2020_antikorruptsionnyi_standart.pdf" TargetMode="External"/><Relationship Id="rId338" Type="http://schemas.openxmlformats.org/officeDocument/2006/relationships/hyperlink" Target="https://kgu.akmol.kz/documents/read/id-1426" TargetMode="External"/><Relationship Id="rId545" Type="http://schemas.openxmlformats.org/officeDocument/2006/relationships/hyperlink" Target="https://kgu.akmol.kz/documents/read/id-2245" TargetMode="External"/><Relationship Id="rId752" Type="http://schemas.openxmlformats.org/officeDocument/2006/relationships/hyperlink" Target="https://kgu.akmol.kz/documents/read/id-1398" TargetMode="External"/><Relationship Id="rId1175" Type="http://schemas.openxmlformats.org/officeDocument/2006/relationships/hyperlink" Target="https://shokan.edu.kz/media/filer_public/99/7d/997d6e42-a46b-4472-b101-e9d4b8945751/akademicheskaia_politika_ku_im_sh_ualikhanova.pdf" TargetMode="External"/><Relationship Id="rId1382" Type="http://schemas.openxmlformats.org/officeDocument/2006/relationships/hyperlink" Target="https://shokan.edu.kz" TargetMode="External"/><Relationship Id="rId2019" Type="http://schemas.openxmlformats.org/officeDocument/2006/relationships/hyperlink" Target="https://shokan.edu.kz/media/filer_public/05/2f/052fe4d7-ae6b-47bf-aac7-437468161ce1/preyskurant20stoimosti20platnykh20uslug1.pdf" TargetMode="External"/><Relationship Id="rId405"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12" Type="http://schemas.openxmlformats.org/officeDocument/2006/relationships/hyperlink" Target="https://shokan.edu.kz/media/filer_public/41/e2/41e2bfb4-2756-4e94-8693-bfbc66648b36/smk_p_424-2021_ob_akademicheskom_sovete.pdf" TargetMode="External"/><Relationship Id="rId1035" Type="http://schemas.openxmlformats.org/officeDocument/2006/relationships/hyperlink" Target="http://www.kgu.kz/ru/ofis-registrator-i-centr-obsluzivania-obucausihsa" TargetMode="External"/><Relationship Id="rId1242" Type="http://schemas.openxmlformats.org/officeDocument/2006/relationships/hyperlink" Target="https://716.kz/news/8080-kgu-im-sh-ualihanova-dal-start-akcii-ja-vypusknik-video.html" TargetMode="External"/><Relationship Id="rId1687" Type="http://schemas.openxmlformats.org/officeDocument/2006/relationships/hyperlink" Target="https://shokan.edu.kz/pages/universitet-kurylymy" TargetMode="External"/><Relationship Id="rId1894" Type="http://schemas.openxmlformats.org/officeDocument/2006/relationships/hyperlink" Target="https://shokan.edu.kz/media/filer_public/99/7d/997d6e42-a46b-4472-b101-e9d4b8945751/akademicheskaia_politika_ku_im_sh_ualikhanova.pdf" TargetMode="External"/><Relationship Id="rId917" Type="http://schemas.openxmlformats.org/officeDocument/2006/relationships/hyperlink" Target="https://shokan.edu.kz/media/filer_public/99/7d/997d6e42-a46b-4472-b101-e9d4b8945751/akademicheskaia_politika_ku_im_sh_ualikhanova.pdf" TargetMode="External"/><Relationship Id="rId1102" Type="http://schemas.openxmlformats.org/officeDocument/2006/relationships/hyperlink" Target="http://www.kgu.kz/ru/magistratura" TargetMode="External"/><Relationship Id="rId1547" Type="http://schemas.openxmlformats.org/officeDocument/2006/relationships/hyperlink" Target="https://shokan.edu.kz/documents/?page=5" TargetMode="External"/><Relationship Id="rId1754" Type="http://schemas.openxmlformats.org/officeDocument/2006/relationships/hyperlink" Target="https://shokan.edu.kz/media/filer_public/a4/e6/a4e6c1ef-c529-451a-9449-a259341d388e/ustav_rus1.pdf" TargetMode="External"/><Relationship Id="rId1961" Type="http://schemas.openxmlformats.org/officeDocument/2006/relationships/hyperlink" Target="https://shokan.edu.kz/media/filer_public/09/36/09360bfc-cac0-41f7-83dd-53a5e6f8b343/sd_ku_15_pravila_priema_obuchayushihsya1.pdf" TargetMode="External"/><Relationship Id="rId46" Type="http://schemas.openxmlformats.org/officeDocument/2006/relationships/hyperlink" Target="https://kgu.akmol.kz/documents/read/id-2253" TargetMode="External"/><Relationship Id="rId1407" Type="http://schemas.openxmlformats.org/officeDocument/2006/relationships/hyperlink" Target="https://shokan.edu.kz/media/filer_public/ef/93/ef93031c-eb10-41e2-8821-e6f3a791084a/smk_stu_407-2020_upravlenie_vospitatelnym_protsessom.pdf" TargetMode="External"/><Relationship Id="rId1614" Type="http://schemas.openxmlformats.org/officeDocument/2006/relationships/hyperlink" Target="https://www.shokan.edu.kz/media/filer_public/d6/53/d65316ce-60ec-40cb-b3ce-236f96bceb24/otchet_2020-2021_rus.docx" TargetMode="External"/><Relationship Id="rId1821" Type="http://schemas.openxmlformats.org/officeDocument/2006/relationships/hyperlink" Target="https://shokan.edu.kz/departments/department-of-strategy-accredi/" TargetMode="External"/><Relationship Id="rId195" Type="http://schemas.openxmlformats.org/officeDocument/2006/relationships/hyperlink" Target="https://shokan.edu.kz/media/filer_public/00/0b/000b2f8f-9998-4d85-92dc-88762e6a385d/smk_stu_401-2020_obuchaiushchiesia.pdf" TargetMode="External"/><Relationship Id="rId1919" Type="http://schemas.openxmlformats.org/officeDocument/2006/relationships/hyperlink" Target="https://shokan.edu.kz/media/filer_public/99/7d/997d6e42-a46b-4472-b101-e9d4b8945751/akademicheskaia_politika_ku_im_sh_ualikhanova.pdf" TargetMode="External"/><Relationship Id="rId2083" Type="http://schemas.openxmlformats.org/officeDocument/2006/relationships/hyperlink" Target="https://shokan.edu.kz/media/filer_public/1b/de/1bde90cd-6f37-4ef2-8883-84e4e1d19b07/sd_ku_21_polozhenie_o_predostavlenii_lgot_za_obuchenie1.pdf" TargetMode="External"/><Relationship Id="rId262" Type="http://schemas.openxmlformats.org/officeDocument/2006/relationships/hyperlink" Target="https://shokan.edu.kz/media/filer_public/d4/79/d479cb85-4a46-4561-89af-99e829371a46/smk_stu_405-2020_poriadok_organizatsii_i_provedeniia_professionalnoi_praktiki.pdf" TargetMode="External"/><Relationship Id="rId567" Type="http://schemas.openxmlformats.org/officeDocument/2006/relationships/hyperlink" Target="https://kgu.akmol.kz/documents/read/id-4318" TargetMode="External"/><Relationship Id="rId1197" Type="http://schemas.openxmlformats.org/officeDocument/2006/relationships/hyperlink" Target="https://shokan.edu.kz/media/filer_public/99/7d/997d6e42-a46b-4472-b101-e9d4b8945751/akademicheskaia_politika_ku_im_sh_ualikhanova.pdf" TargetMode="External"/><Relationship Id="rId2150" Type="http://schemas.openxmlformats.org/officeDocument/2006/relationships/hyperlink" Target="https://shokan.edu.kz/erasmus/ka1/" TargetMode="External"/><Relationship Id="rId122" Type="http://schemas.openxmlformats.org/officeDocument/2006/relationships/hyperlink" Target="https://kgu.akmol.kz/documents/read/id-1423" TargetMode="External"/><Relationship Id="rId774" Type="http://schemas.openxmlformats.org/officeDocument/2006/relationships/hyperlink" Target="https://kgu.akmol.kz/documents/read/id-1399" TargetMode="External"/><Relationship Id="rId981" Type="http://schemas.openxmlformats.org/officeDocument/2006/relationships/hyperlink" Target="http://www.kgu.kz/ru/glavnaa" TargetMode="External"/><Relationship Id="rId1057" Type="http://schemas.openxmlformats.org/officeDocument/2006/relationships/hyperlink" Target="http://www.kgu.kz/sites/default/files/Documents/ums/Akad_politika_2.docx" TargetMode="External"/><Relationship Id="rId2010" Type="http://schemas.openxmlformats.org/officeDocument/2006/relationships/hyperlink" Target="https://shokan.edu.kz/media/filer_public/09/36/09360bfc-cac0-41f7-83dd-53a5e6f8b343/sd_ku_15_pravila_priema_obuchayushihsya1.pdf" TargetMode="External"/><Relationship Id="rId427"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34" Type="http://schemas.openxmlformats.org/officeDocument/2006/relationships/hyperlink" Target="https://shokan.edu.kz/media/filer_public/41/e2/41e2bfb4-2756-4e94-8693-bfbc66648b36/smk_p_424-2021_ob_akademicheskom_sovete.pdf" TargetMode="External"/><Relationship Id="rId841" Type="http://schemas.openxmlformats.org/officeDocument/2006/relationships/hyperlink" Target="https://shokan.edu.kz/media/filer_public/7b/4d/7b4d4a07-975d-4aa3-b086-9d3d10938c5f/goslitsenziia_28072020g_ru.pdf" TargetMode="External"/><Relationship Id="rId1264" Type="http://schemas.openxmlformats.org/officeDocument/2006/relationships/hyperlink" Target="https://716.kz/news/8080-kgu-im-sh-ualihanova-dal-start-akcii-ja-vypusknik-video.html" TargetMode="External"/><Relationship Id="rId1471" Type="http://schemas.openxmlformats.org/officeDocument/2006/relationships/hyperlink" Target="https://www.instagram.com/p/CZKD5svIKvz/?utm_medium=share_sheet" TargetMode="External"/><Relationship Id="rId1569" Type="http://schemas.openxmlformats.org/officeDocument/2006/relationships/hyperlink" Target="https://shokan.edu.kz/documents/?page=11" TargetMode="External"/><Relationship Id="rId2108" Type="http://schemas.openxmlformats.org/officeDocument/2006/relationships/hyperlink" Target="https://shokan.edu.kz/media/filer_public/1b/de/1bde90cd-6f37-4ef2-8883-84e4e1d19b07/sd_ku_21_polozhenie_o_predostavlenii_lgot_za_obuchenie1.pdf" TargetMode="External"/><Relationship Id="rId701" Type="http://schemas.openxmlformats.org/officeDocument/2006/relationships/hyperlink" Target="https://shokan.edu.kz/media/filer_public/f1/b3/f1b3d30b-3898-447a-9595-b956b2bbc7ce/smk_p_503-2021_o_proverke_pismennykh_rabot_na_predmet_zaimstvovaniia.pdf" TargetMode="External"/><Relationship Id="rId939" Type="http://schemas.openxmlformats.org/officeDocument/2006/relationships/hyperlink" Target="https://shokan.edu.kz/media/filer_public/99/7d/997d6e42-a46b-4472-b101-e9d4b8945751/akademicheskaia_politika_ku_im_sh_ualikhanova.pdf" TargetMode="External"/><Relationship Id="rId1124" Type="http://schemas.openxmlformats.org/officeDocument/2006/relationships/hyperlink" Target="http://www.kgu.kz/index.php/ru/centr-karery" TargetMode="External"/><Relationship Id="rId1331" Type="http://schemas.openxmlformats.org/officeDocument/2006/relationships/hyperlink" Target="http://www.kgu.kz/ru/ofis-registrator-i-centr-obsluzivania-obucausihsa" TargetMode="External"/><Relationship Id="rId1776" Type="http://schemas.openxmlformats.org/officeDocument/2006/relationships/hyperlink" Target="https://shokan.edu.kz/media/filer_public/7b/4d/7b4d4a07-975d-4aa3-b086-9d3d10938c5f/goslitsenziia_28072020g_ru.pdf" TargetMode="External"/><Relationship Id="rId1983" Type="http://schemas.openxmlformats.org/officeDocument/2006/relationships/hyperlink" Target="https://shokan.edu.kz/media/filer_public/09/36/09360bfc-cac0-41f7-83dd-53a5e6f8b343/sd_ku_15_pravila_priema_obuchayushihsya1.pdf" TargetMode="External"/><Relationship Id="rId68" Type="http://schemas.openxmlformats.org/officeDocument/2006/relationships/hyperlink" Target="https://shokan.edu.kz/media/filer_public/05/6f/056fae39-21f0-48be-89b7-c1973d545b5f/smk_stu_103-2020_antikorruptsionnyi_standart.pdf" TargetMode="External"/><Relationship Id="rId1429" Type="http://schemas.openxmlformats.org/officeDocument/2006/relationships/hyperlink" Target="https://shokan.edu.kz/media/filer_public/ef/93/ef93031c-eb10-41e2-8821-e6f3a791084a/smk_stu_407-2020_upravlenie_vospitatelnym_protsessom.pdf" TargetMode="External"/><Relationship Id="rId1636" Type="http://schemas.openxmlformats.org/officeDocument/2006/relationships/hyperlink" Target="https://www.shokan.edu.kz/media/filer_public/d6/53/d65316ce-60ec-40cb-b3ce-236f96bceb24/otchet_2020-2021_rus.docx" TargetMode="External"/><Relationship Id="rId1843" Type="http://schemas.openxmlformats.org/officeDocument/2006/relationships/hyperlink" Target="https://shokan.edu.kz/departments/department-of-strategy-accredi/" TargetMode="External"/><Relationship Id="rId1703" Type="http://schemas.openxmlformats.org/officeDocument/2006/relationships/hyperlink" Target="https://shokan.edu.kz/board-of-directors/" TargetMode="External"/><Relationship Id="rId1910" Type="http://schemas.openxmlformats.org/officeDocument/2006/relationships/hyperlink" Target="https://shokan.edu.kz/media/filer_public/99/7d/997d6e42-a46b-4472-b101-e9d4b8945751/akademicheskaia_politika_ku_im_sh_ualikhanova.pdf" TargetMode="External"/><Relationship Id="rId284" Type="http://schemas.openxmlformats.org/officeDocument/2006/relationships/hyperlink" Target="https://shokan.edu.kz/media/filer_public/d4/79/d479cb85-4a46-4561-89af-99e829371a46/smk_stu_405-2020_poriadok_organizatsii_i_provedeniia_professionalnoi_praktiki.pdf" TargetMode="External"/><Relationship Id="rId491" Type="http://schemas.openxmlformats.org/officeDocument/2006/relationships/hyperlink" Target="https://kgu.akmol.kz/documents/read/id-2252" TargetMode="External"/><Relationship Id="rId2172" Type="http://schemas.openxmlformats.org/officeDocument/2006/relationships/hyperlink" Target="https://shokan.edu.kz/institutes/graduate-school-of-business-an/" TargetMode="External"/><Relationship Id="rId144" Type="http://schemas.openxmlformats.org/officeDocument/2006/relationships/hyperlink" Target="https://kgu.akmol.kz/documents/read/id-1424" TargetMode="External"/><Relationship Id="rId589" Type="http://schemas.openxmlformats.org/officeDocument/2006/relationships/hyperlink" Target="https://kgu.akmol.kz/documents/read/id-4322" TargetMode="External"/><Relationship Id="rId796" Type="http://schemas.openxmlformats.org/officeDocument/2006/relationships/hyperlink" Target="https://kgu.akmol.kz/documents/read/id-1400" TargetMode="External"/><Relationship Id="rId351" Type="http://schemas.openxmlformats.org/officeDocument/2006/relationships/hyperlink" Target="https://shokan.edu.kz/media/filer_public/ef/93/ef93031c-eb10-41e2-8821-e6f3a791084a/smk_stu_407-2020_upravlenie_vospitatelnym_protsessom.pdf" TargetMode="External"/><Relationship Id="rId449"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56" Type="http://schemas.openxmlformats.org/officeDocument/2006/relationships/hyperlink" Target="https://shokan.edu.kz/media/filer_public/f1/b3/f1b3d30b-3898-447a-9595-b956b2bbc7ce/smk_p_503-2021_o_proverke_pismennykh_rabot_na_predmet_zaimstvovaniia.pdf" TargetMode="External"/><Relationship Id="rId863" Type="http://schemas.openxmlformats.org/officeDocument/2006/relationships/hyperlink" Target="https://shokan.edu.kz/media/filer_public/7b/4d/7b4d4a07-975d-4aa3-b086-9d3d10938c5f/goslitsenziia_28072020g_ru.pdf" TargetMode="External"/><Relationship Id="rId1079" Type="http://schemas.openxmlformats.org/officeDocument/2006/relationships/hyperlink" Target="https://adilet.zan.kz/rus/docs/V1800017650" TargetMode="External"/><Relationship Id="rId1286" Type="http://schemas.openxmlformats.org/officeDocument/2006/relationships/hyperlink" Target="https://shokan.edu.kz/media/filer_public/99/7d/997d6e42-a46b-4472-b101-e9d4b8945751/akademicheskaia_politika_ku_im_sh_ualikhanova.pdf" TargetMode="External"/><Relationship Id="rId1493" Type="http://schemas.openxmlformats.org/officeDocument/2006/relationships/hyperlink" Target="https://shokan.edu.kz/documents/?page=4" TargetMode="External"/><Relationship Id="rId2032" Type="http://schemas.openxmlformats.org/officeDocument/2006/relationships/hyperlink" Target="https://shokan.edu.kz/media/filer_public/05/2f/052fe4d7-ae6b-47bf-aac7-437468161ce1/preyskurant20stoimosti20platnykh20uslug1.pdf" TargetMode="External"/><Relationship Id="rId211" Type="http://schemas.openxmlformats.org/officeDocument/2006/relationships/hyperlink" Target="https://shokan.edu.kz/media/filer_public/88/38/883846ea-3220-47c6-8af3-16c073256e13/smk_stu_403_-_2021standart_universiteta.pdf" TargetMode="External"/><Relationship Id="rId309" Type="http://schemas.openxmlformats.org/officeDocument/2006/relationships/hyperlink" Target="https://shokan.edu.kz/media/filer_public/d4/79/d479cb85-4a46-4561-89af-99e829371a46/smk_stu_405-2020_poriadok_organizatsii_i_provedeniia_professionalnoi_praktiki.pdf" TargetMode="External"/><Relationship Id="rId516" Type="http://schemas.openxmlformats.org/officeDocument/2006/relationships/hyperlink" Target="https://kgu.akmol.kz/documents/read/id-1405" TargetMode="External"/><Relationship Id="rId1146" Type="http://schemas.openxmlformats.org/officeDocument/2006/relationships/hyperlink" Target="http://www.kgu.kz/index.php/ru/centr-karery" TargetMode="External"/><Relationship Id="rId1798" Type="http://schemas.openxmlformats.org/officeDocument/2006/relationships/hyperlink" Target="https://shokan.edu.kz/media/filer_public/7b/4d/7b4d4a07-975d-4aa3-b086-9d3d10938c5f/goslitsenziia_28072020g_ru.pdf" TargetMode="External"/><Relationship Id="rId723" Type="http://schemas.openxmlformats.org/officeDocument/2006/relationships/hyperlink" Target="https://shokan.edu.kz/media/filer_public/f1/b3/f1b3d30b-3898-447a-9595-b956b2bbc7ce/smk_p_503-2021_o_proverke_pismennykh_rabot_na_predmet_zaimstvovaniia.pdf" TargetMode="External"/><Relationship Id="rId930" Type="http://schemas.openxmlformats.org/officeDocument/2006/relationships/hyperlink" Target="https://shokan.edu.kz/media/filer_public/99/7d/997d6e42-a46b-4472-b101-e9d4b8945751/akademicheskaia_politika_ku_im_sh_ualikhanova.pdf" TargetMode="External"/><Relationship Id="rId1006" Type="http://schemas.openxmlformats.org/officeDocument/2006/relationships/hyperlink" Target="http://www.kgu.kz/ru/ofis-registrator-i-centr-obsluzivania-obucausihsa" TargetMode="External"/><Relationship Id="rId1353" Type="http://schemas.openxmlformats.org/officeDocument/2006/relationships/hyperlink" Target="http://www.kgu.kz/ru/ofis-registrator-i-centr-obsluzivania-obucausihsa" TargetMode="External"/><Relationship Id="rId1560" Type="http://schemas.openxmlformats.org/officeDocument/2006/relationships/hyperlink" Target="https://shokan.edu.kz/documents/?page=11" TargetMode="External"/><Relationship Id="rId1658" Type="http://schemas.openxmlformats.org/officeDocument/2006/relationships/hyperlink" Target="https://www.shokan.edu.kz/media/filer_public/d6/53/d65316ce-60ec-40cb-b3ce-236f96bceb24/otchet_2020-2021_rus.docx" TargetMode="External"/><Relationship Id="rId1865" Type="http://schemas.openxmlformats.org/officeDocument/2006/relationships/hyperlink" Target="https://shokan.edu.kz/departments/department-of-science-and-comm/" TargetMode="External"/><Relationship Id="rId1213" Type="http://schemas.openxmlformats.org/officeDocument/2006/relationships/hyperlink" Target="http://www.kgu.kz/index.php/ru/centr-karery" TargetMode="External"/><Relationship Id="rId1420" Type="http://schemas.openxmlformats.org/officeDocument/2006/relationships/hyperlink" Target="https://shokan.edu.kz/media/filer_public/ef/93/ef93031c-eb10-41e2-8821-e6f3a791084a/smk_stu_407-2020_upravlenie_vospitatelnym_protsessom.pdf" TargetMode="External"/><Relationship Id="rId1518" Type="http://schemas.openxmlformats.org/officeDocument/2006/relationships/hyperlink" Target="https://shokan.edu.kz/news/27-zheltoksan-2021-zhyly-sh-ua-3xoxg1/" TargetMode="External"/><Relationship Id="rId1725" Type="http://schemas.openxmlformats.org/officeDocument/2006/relationships/hyperlink" Target="https://shokan.edu.kz/media/filer_public/a4/e6/a4e6c1ef-c529-451a-9449-a259341d388e/ustav_rus1.pdf" TargetMode="External"/><Relationship Id="rId1932" Type="http://schemas.openxmlformats.org/officeDocument/2006/relationships/hyperlink" Target="https://shokan.edu.kz/media/filer_public/99/7d/997d6e42-a46b-4472-b101-e9d4b8945751/akademicheskaia_politika_ku_im_sh_ualikhanova.pdf" TargetMode="External"/><Relationship Id="rId17" Type="http://schemas.openxmlformats.org/officeDocument/2006/relationships/hyperlink" Target="https://kgu.akmol.kz/documents/read/id-1421" TargetMode="External"/><Relationship Id="rId2194" Type="http://schemas.openxmlformats.org/officeDocument/2006/relationships/hyperlink" Target="https://shokan.edu.kz/e-university/" TargetMode="External"/><Relationship Id="rId166" Type="http://schemas.openxmlformats.org/officeDocument/2006/relationships/hyperlink" Target="https://shokan.edu.kz/media/filer_public/00/0b/000b2f8f-9998-4d85-92dc-88762e6a385d/smk_stu_401-2020_obuchaiushchiesia.pdf" TargetMode="External"/><Relationship Id="rId373" Type="http://schemas.openxmlformats.org/officeDocument/2006/relationships/hyperlink" Target="https://shokan.edu.kz/media/filer_public/ef/93/ef93031c-eb10-41e2-8821-e6f3a791084a/smk_stu_407-2020_upravlenie_vospitatelnym_protsessom.pdf" TargetMode="External"/><Relationship Id="rId580" Type="http://schemas.openxmlformats.org/officeDocument/2006/relationships/hyperlink" Target="https://kgu.akmol.kz/documents/read/id-4322" TargetMode="External"/><Relationship Id="rId2054" Type="http://schemas.openxmlformats.org/officeDocument/2006/relationships/hyperlink" Target="https://shokan.edu.kz/media/filer_public/05/2f/052fe4d7-ae6b-47bf-aac7-437468161ce1/preyskurant20stoimosti20platnykh20uslug1.pdf" TargetMode="External"/><Relationship Id="rId1" Type="http://schemas.openxmlformats.org/officeDocument/2006/relationships/customXml" Target="../customXml/item1.xml"/><Relationship Id="rId233" Type="http://schemas.openxmlformats.org/officeDocument/2006/relationships/hyperlink" Target="https://shokan.edu.kz/media/filer_public/88/38/883846ea-3220-47c6-8af3-16c073256e13/smk_stu_403_-_2021standart_universiteta.pdf" TargetMode="External"/><Relationship Id="rId440" Type="http://schemas.openxmlformats.org/officeDocument/2006/relationships/hyperlink" Target="https://shokan.edu.kz/media/filer_public/d0/58/d058c9b9-d551-45b9-ac8c-625b02e6e778/smk_stu_501-2020_protsess_kontrolia_i_izmereniia_znanii_umenii_i_navykov_obuchaiushchikhsia.pdf" TargetMode="External"/><Relationship Id="rId678" Type="http://schemas.openxmlformats.org/officeDocument/2006/relationships/hyperlink" Target="https://shokan.edu.kz/media/filer_public/f1/b3/f1b3d30b-3898-447a-9595-b956b2bbc7ce/smk_p_503-2021_o_proverke_pismennykh_rabot_na_predmet_zaimstvovaniia.pdf" TargetMode="External"/><Relationship Id="rId885" Type="http://schemas.openxmlformats.org/officeDocument/2006/relationships/hyperlink" Target="https://shokan.edu.kz/media/filer_public/de/50/de50845a-672e-40a3-ad57-575a00a06398/stratplan202020-2024201.pdf" TargetMode="External"/><Relationship Id="rId1070" Type="http://schemas.openxmlformats.org/officeDocument/2006/relationships/hyperlink" Target="http://www.kgu.kz/sites/default/files/Documents/ums/Akad_politika_2.docx" TargetMode="External"/><Relationship Id="rId2121" Type="http://schemas.openxmlformats.org/officeDocument/2006/relationships/hyperlink" Target="https://shokan.edu.kz/media/filer_public/1b/de/1bde90cd-6f37-4ef2-8883-84e4e1d19b07/sd_ku_21_polozhenie_o_predostavlenii_lgot_za_obuchenie1.pdf" TargetMode="External"/><Relationship Id="rId300" Type="http://schemas.openxmlformats.org/officeDocument/2006/relationships/hyperlink" Target="https://shokan.edu.kz/media/filer_public/d4/79/d479cb85-4a46-4561-89af-99e829371a46/smk_stu_405-2020_poriadok_organizatsii_i_provedeniia_professionalnoi_praktiki.pdf" TargetMode="External"/><Relationship Id="rId538" Type="http://schemas.openxmlformats.org/officeDocument/2006/relationships/hyperlink" Target="https://kgu.akmol.kz/documents/read/id-2245" TargetMode="External"/><Relationship Id="rId745" Type="http://schemas.openxmlformats.org/officeDocument/2006/relationships/hyperlink" Target="https://kgu.akmol.kz/documents/read/id-1398" TargetMode="External"/><Relationship Id="rId952" Type="http://schemas.openxmlformats.org/officeDocument/2006/relationships/hyperlink" Target="https://shokan.edu.kz/media/filer_public/99/7d/997d6e42-a46b-4472-b101-e9d4b8945751/akademicheskaia_politika_ku_im_sh_ualikhanova.pdf" TargetMode="External"/><Relationship Id="rId1168" Type="http://schemas.openxmlformats.org/officeDocument/2006/relationships/hyperlink" Target="https://shokan.edu.kz/media/filer_public/99/7d/997d6e42-a46b-4472-b101-e9d4b8945751/akademicheskaia_politika_ku_im_sh_ualikhanova.pdf" TargetMode="External"/><Relationship Id="rId1375" Type="http://schemas.openxmlformats.org/officeDocument/2006/relationships/hyperlink" Target="https://shokan.edu.kz" TargetMode="External"/><Relationship Id="rId1582" Type="http://schemas.microsoft.com/office/2007/relationships/diagramDrawing" Target="diagrams/drawing1.xml"/><Relationship Id="rId81" Type="http://schemas.openxmlformats.org/officeDocument/2006/relationships/hyperlink" Target="https://shokan.edu.kz/media/filer_public/05/6f/056fae39-21f0-48be-89b7-c1973d545b5f/smk_stu_103-2020_antikorruptsionnyi_standart.pdf" TargetMode="External"/><Relationship Id="rId605" Type="http://schemas.openxmlformats.org/officeDocument/2006/relationships/hyperlink" Target="https://shokan.edu.kz/media/filer_public/41/e2/41e2bfb4-2756-4e94-8693-bfbc66648b36/smk_p_424-2021_ob_akademicheskom_sovete.pdf" TargetMode="External"/><Relationship Id="rId812" Type="http://schemas.openxmlformats.org/officeDocument/2006/relationships/hyperlink" Target="https://kgu.akmol.kz/documents/read/id-1402" TargetMode="External"/><Relationship Id="rId1028" Type="http://schemas.openxmlformats.org/officeDocument/2006/relationships/hyperlink" Target="http://www.kgu.kz/ru/ofis-registrator-i-centr-obsluzivania-obucausihsa" TargetMode="External"/><Relationship Id="rId1235" Type="http://schemas.openxmlformats.org/officeDocument/2006/relationships/hyperlink" Target="https://716.kz/news/8080-kgu-im-sh-ualihanova-dal-start-akcii-ja-vypusknik-video.html" TargetMode="External"/><Relationship Id="rId1442" Type="http://schemas.openxmlformats.org/officeDocument/2006/relationships/hyperlink" Target="https://shokan.edu.kz/media/filer_public/ef/93/ef93031c-eb10-41e2-8821-e6f3a791084a/smk_stu_407-2020_upravlenie_vospitatelnym_protsessom.pdf" TargetMode="External"/><Relationship Id="rId1887" Type="http://schemas.openxmlformats.org/officeDocument/2006/relationships/hyperlink" Target="https://shokan.edu.kz/media/filer_public/99/7d/997d6e42-a46b-4472-b101-e9d4b8945751/akademicheskaia_politika_ku_im_sh_ualikhanova.pdf" TargetMode="External"/><Relationship Id="rId1302" Type="http://schemas.openxmlformats.org/officeDocument/2006/relationships/hyperlink" Target="https://shokan.edu.kz/media/filer_public/99/7d/997d6e42-a46b-4472-b101-e9d4b8945751/akademicheskaia_politika_ku_im_sh_ualikhanova.pdf" TargetMode="External"/><Relationship Id="rId1747" Type="http://schemas.openxmlformats.org/officeDocument/2006/relationships/hyperlink" Target="https://shokan.edu.kz/media/filer_public/a4/e6/a4e6c1ef-c529-451a-9449-a259341d388e/ustav_rus1.pdf" TargetMode="External"/><Relationship Id="rId1954" Type="http://schemas.openxmlformats.org/officeDocument/2006/relationships/hyperlink" Target="https://shokan.edu.kz/media/filer_public/09/36/09360bfc-cac0-41f7-83dd-53a5e6f8b343/sd_ku_15_pravila_priema_obuchayushihsya1.pdf" TargetMode="External"/><Relationship Id="rId39" Type="http://schemas.openxmlformats.org/officeDocument/2006/relationships/hyperlink" Target="https://kgu.akmol.kz/documents/read/id-2253" TargetMode="External"/><Relationship Id="rId1607" Type="http://schemas.openxmlformats.org/officeDocument/2006/relationships/hyperlink" Target="https://shokan.edu.kz/" TargetMode="External"/><Relationship Id="rId1814" Type="http://schemas.openxmlformats.org/officeDocument/2006/relationships/hyperlink" Target="https://shokan.edu.kz/media/filer_public/7b/4d/7b4d4a07-975d-4aa3-b086-9d3d10938c5f/goslitsenziia_28072020g_ru.pdf" TargetMode="External"/><Relationship Id="rId188" Type="http://schemas.openxmlformats.org/officeDocument/2006/relationships/hyperlink" Target="https://shokan.edu.kz/media/filer_public/00/0b/000b2f8f-9998-4d85-92dc-88762e6a385d/smk_stu_401-2020_obuchaiushchiesia.pdf" TargetMode="External"/><Relationship Id="rId395" Type="http://schemas.openxmlformats.org/officeDocument/2006/relationships/hyperlink" Target="https://shokan.edu.kz/media/filer_public/ef/93/ef93031c-eb10-41e2-8821-e6f3a791084a/smk_stu_407-2020_upravlenie_vospitatelnym_protsessom.pdf" TargetMode="External"/><Relationship Id="rId2076" Type="http://schemas.openxmlformats.org/officeDocument/2006/relationships/hyperlink" Target="https://shokan.edu.kz/media/filer_public/1b/de/1bde90cd-6f37-4ef2-8883-84e4e1d19b07/sd_ku_21_polozhenie_o_predostavlenii_lgot_za_obuchenie1.pdf"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9950EFD-F75C-41D2-9970-FBCD587D42DA}" type="doc">
      <dgm:prSet loTypeId="urn:microsoft.com/office/officeart/2005/8/layout/hProcess4" loCatId="process" qsTypeId="urn:microsoft.com/office/officeart/2005/8/quickstyle/simple1" qsCatId="simple" csTypeId="urn:microsoft.com/office/officeart/2005/8/colors/accent1_2" csCatId="accent1" phldr="1"/>
      <dgm:spPr/>
      <dgm:t>
        <a:bodyPr/>
        <a:lstStyle/>
        <a:p>
          <a:endParaRPr lang="ru-RU"/>
        </a:p>
      </dgm:t>
    </dgm:pt>
    <dgm:pt modelId="{381D9FAE-04DB-4B06-885E-7E9F55B03A32}">
      <dgm:prSet phldrT="[Текст]"/>
      <dgm:spPr/>
      <dgm:t>
        <a:bodyPr/>
        <a:lstStyle/>
        <a:p>
          <a:r>
            <a:rPr lang="en"/>
            <a:t>Stage 1</a:t>
          </a:r>
        </a:p>
      </dgm:t>
    </dgm:pt>
    <dgm:pt modelId="{C3839851-252F-4BAD-9A16-5D84987727A2}" type="parTrans" cxnId="{26B2B538-89D6-44A2-9DC1-6BE639FD6CF1}">
      <dgm:prSet/>
      <dgm:spPr/>
      <dgm:t>
        <a:bodyPr/>
        <a:lstStyle/>
        <a:p>
          <a:endParaRPr lang="ru-RU"/>
        </a:p>
      </dgm:t>
    </dgm:pt>
    <dgm:pt modelId="{8A189785-896E-4F0A-A004-32B4162855AC}" type="sibTrans" cxnId="{26B2B538-89D6-44A2-9DC1-6BE639FD6CF1}">
      <dgm:prSet/>
      <dgm:spPr/>
      <dgm:t>
        <a:bodyPr/>
        <a:lstStyle/>
        <a:p>
          <a:endParaRPr lang="ru-RU"/>
        </a:p>
      </dgm:t>
    </dgm:pt>
    <dgm:pt modelId="{2490B253-F805-48DB-9091-B39EE2A42D49}">
      <dgm:prSet phldrT="[Текст]" custT="1"/>
      <dgm:spPr/>
      <dgm:t>
        <a:bodyPr/>
        <a:lstStyle/>
        <a:p>
          <a:r>
            <a:rPr lang="en" sz="1000">
              <a:latin typeface="Times New Roman" pitchFamily="18" charset="0"/>
              <a:cs typeface="Times New Roman" pitchFamily="18" charset="0"/>
            </a:rPr>
            <a:t>Quality assessment (composition and content) of normative documentation: compliance of the composition and content of training with the requirements of the State Educational Standard of the Republic of Kazakhstan (availability of approved training and working curricula, a catalog of elective disciplines).</a:t>
          </a:r>
          <a:endParaRPr lang="ru-RU" sz="1000">
            <a:latin typeface="Times New Roman" pitchFamily="18" charset="0"/>
            <a:cs typeface="Times New Roman" pitchFamily="18" charset="0"/>
          </a:endParaRPr>
        </a:p>
      </dgm:t>
    </dgm:pt>
    <dgm:pt modelId="{14840E5F-6718-4088-8F3B-744D46D7EFD9}" type="parTrans" cxnId="{47D600DA-0464-493B-9D1E-D1D665FB04CF}">
      <dgm:prSet/>
      <dgm:spPr/>
      <dgm:t>
        <a:bodyPr/>
        <a:lstStyle/>
        <a:p>
          <a:endParaRPr lang="ru-RU"/>
        </a:p>
      </dgm:t>
    </dgm:pt>
    <dgm:pt modelId="{57C14F30-4CDF-4E59-B09B-755400005996}" type="sibTrans" cxnId="{47D600DA-0464-493B-9D1E-D1D665FB04CF}">
      <dgm:prSet/>
      <dgm:spPr/>
      <dgm:t>
        <a:bodyPr/>
        <a:lstStyle/>
        <a:p>
          <a:endParaRPr lang="ru-RU"/>
        </a:p>
      </dgm:t>
    </dgm:pt>
    <dgm:pt modelId="{DB7A08D3-33DD-44D5-A619-9E503E337563}">
      <dgm:prSet phldrT="[Текст]"/>
      <dgm:spPr/>
      <dgm:t>
        <a:bodyPr/>
        <a:lstStyle/>
        <a:p>
          <a:r>
            <a:rPr lang="en"/>
            <a:t>Stage 2</a:t>
          </a:r>
        </a:p>
      </dgm:t>
    </dgm:pt>
    <dgm:pt modelId="{04664CA5-5294-4F61-8979-88DD9F213A3B}" type="parTrans" cxnId="{E5B55F45-2963-4CBE-ABCE-C047CEF330D1}">
      <dgm:prSet/>
      <dgm:spPr/>
      <dgm:t>
        <a:bodyPr/>
        <a:lstStyle/>
        <a:p>
          <a:endParaRPr lang="ru-RU"/>
        </a:p>
      </dgm:t>
    </dgm:pt>
    <dgm:pt modelId="{0E40A114-48B7-4BF2-BE3D-BC21185A047C}" type="sibTrans" cxnId="{E5B55F45-2963-4CBE-ABCE-C047CEF330D1}">
      <dgm:prSet/>
      <dgm:spPr/>
      <dgm:t>
        <a:bodyPr/>
        <a:lstStyle/>
        <a:p>
          <a:endParaRPr lang="ru-RU"/>
        </a:p>
      </dgm:t>
    </dgm:pt>
    <dgm:pt modelId="{AB057DBD-4D73-43A5-AB8F-DE7A05A549D7}">
      <dgm:prSet phldrT="[Текст]" custT="1"/>
      <dgm:spPr/>
      <dgm:t>
        <a:bodyPr/>
        <a:lstStyle/>
        <a:p>
          <a:pPr marL="0" indent="0" algn="just">
            <a:lnSpc>
              <a:spcPct val="100000"/>
            </a:lnSpc>
            <a:spcAft>
              <a:spcPts val="0"/>
            </a:spcAft>
          </a:pPr>
          <a:r>
            <a:rPr lang="en" sz="1000">
              <a:latin typeface="Times New Roman" pitchFamily="18" charset="0"/>
              <a:cs typeface="Times New Roman" pitchFamily="18" charset="0"/>
            </a:rPr>
            <a:t>Current monitoring of the quality of educational programs, including mechanisms for monitoring and evaluating quality in accordance with working curricula.</a:t>
          </a:r>
          <a:endParaRPr lang="ru-RU" sz="1000">
            <a:latin typeface="Times New Roman" pitchFamily="18" charset="0"/>
            <a:cs typeface="Times New Roman" pitchFamily="18" charset="0"/>
          </a:endParaRPr>
        </a:p>
      </dgm:t>
    </dgm:pt>
    <dgm:pt modelId="{F16E535A-2FE8-464A-8980-C89B206B49E7}" type="parTrans" cxnId="{B7776915-3BDD-42A4-B4DF-DC340FF891DC}">
      <dgm:prSet/>
      <dgm:spPr/>
      <dgm:t>
        <a:bodyPr/>
        <a:lstStyle/>
        <a:p>
          <a:endParaRPr lang="ru-RU"/>
        </a:p>
      </dgm:t>
    </dgm:pt>
    <dgm:pt modelId="{B557AF6F-A3A9-4F44-9186-62828B12BAA7}" type="sibTrans" cxnId="{B7776915-3BDD-42A4-B4DF-DC340FF891DC}">
      <dgm:prSet/>
      <dgm:spPr/>
      <dgm:t>
        <a:bodyPr/>
        <a:lstStyle/>
        <a:p>
          <a:endParaRPr lang="ru-RU"/>
        </a:p>
      </dgm:t>
    </dgm:pt>
    <dgm:pt modelId="{5D5ABBC6-EC5E-41CA-8C6E-E88511571484}">
      <dgm:prSet phldrT="[Текст]"/>
      <dgm:spPr/>
      <dgm:t>
        <a:bodyPr/>
        <a:lstStyle/>
        <a:p>
          <a:r>
            <a:rPr lang="en"/>
            <a:t>Stage 3</a:t>
          </a:r>
        </a:p>
      </dgm:t>
    </dgm:pt>
    <dgm:pt modelId="{A36A58C5-7CF4-4978-AEFB-35890C54039B}" type="parTrans" cxnId="{C56FC070-20AB-4D89-8FFC-ECFFD9E1C93A}">
      <dgm:prSet/>
      <dgm:spPr/>
      <dgm:t>
        <a:bodyPr/>
        <a:lstStyle/>
        <a:p>
          <a:endParaRPr lang="ru-RU"/>
        </a:p>
      </dgm:t>
    </dgm:pt>
    <dgm:pt modelId="{8D86F58F-1717-4CAE-87FB-EC099818AD9D}" type="sibTrans" cxnId="{C56FC070-20AB-4D89-8FFC-ECFFD9E1C93A}">
      <dgm:prSet/>
      <dgm:spPr/>
      <dgm:t>
        <a:bodyPr/>
        <a:lstStyle/>
        <a:p>
          <a:endParaRPr lang="ru-RU"/>
        </a:p>
      </dgm:t>
    </dgm:pt>
    <dgm:pt modelId="{30440E72-C368-4D8D-8E57-5C3088BB2A31}">
      <dgm:prSet phldrT="[Текст]" custT="1"/>
      <dgm:spPr/>
      <dgm:t>
        <a:bodyPr/>
        <a:lstStyle/>
        <a:p>
          <a:r>
            <a:rPr lang="en" sz="1000">
              <a:latin typeface="Times New Roman" pitchFamily="18" charset="0"/>
              <a:cs typeface="Times New Roman" pitchFamily="18" charset="0"/>
            </a:rPr>
            <a:t>Control and evaluation of the quality of the result of educational services.</a:t>
          </a:r>
          <a:endParaRPr lang="ru-RU" sz="1000">
            <a:latin typeface="Times New Roman" pitchFamily="18" charset="0"/>
            <a:cs typeface="Times New Roman" pitchFamily="18" charset="0"/>
          </a:endParaRPr>
        </a:p>
      </dgm:t>
    </dgm:pt>
    <dgm:pt modelId="{9A213029-82C0-4C84-9CBF-E05D5B6E63ED}" type="parTrans" cxnId="{44001A8B-5904-419E-BCB4-96FF9426D080}">
      <dgm:prSet/>
      <dgm:spPr/>
      <dgm:t>
        <a:bodyPr/>
        <a:lstStyle/>
        <a:p>
          <a:endParaRPr lang="ru-RU"/>
        </a:p>
      </dgm:t>
    </dgm:pt>
    <dgm:pt modelId="{17C39CDF-F406-44F6-A67C-7A38F763AB04}" type="sibTrans" cxnId="{44001A8B-5904-419E-BCB4-96FF9426D080}">
      <dgm:prSet/>
      <dgm:spPr/>
      <dgm:t>
        <a:bodyPr/>
        <a:lstStyle/>
        <a:p>
          <a:endParaRPr lang="ru-RU"/>
        </a:p>
      </dgm:t>
    </dgm:pt>
    <dgm:pt modelId="{84E7BA42-DBD9-4D0C-81CF-60FB8F96581D}">
      <dgm:prSet phldrT="[Текст]" custT="1"/>
      <dgm:spPr/>
      <dgm:t>
        <a:bodyPr/>
        <a:lstStyle/>
        <a:p>
          <a:pPr marL="0" indent="0" algn="l">
            <a:lnSpc>
              <a:spcPct val="90000"/>
            </a:lnSpc>
            <a:spcAft>
              <a:spcPts val="0"/>
            </a:spcAft>
          </a:pPr>
          <a:endParaRPr lang="ru-RU" sz="1000">
            <a:latin typeface="Times New Roman" pitchFamily="18" charset="0"/>
            <a:cs typeface="Times New Roman" pitchFamily="18" charset="0"/>
          </a:endParaRPr>
        </a:p>
      </dgm:t>
    </dgm:pt>
    <dgm:pt modelId="{0B37D8B2-660D-41E0-82B4-AD6DC4A8DD26}" type="parTrans" cxnId="{7F9D8329-940B-4C25-8847-1D72D8646A34}">
      <dgm:prSet/>
      <dgm:spPr/>
      <dgm:t>
        <a:bodyPr/>
        <a:lstStyle/>
        <a:p>
          <a:endParaRPr lang="ru-RU"/>
        </a:p>
      </dgm:t>
    </dgm:pt>
    <dgm:pt modelId="{86F0A007-A209-484E-BD30-48418CB39A57}" type="sibTrans" cxnId="{7F9D8329-940B-4C25-8847-1D72D8646A34}">
      <dgm:prSet/>
      <dgm:spPr/>
      <dgm:t>
        <a:bodyPr/>
        <a:lstStyle/>
        <a:p>
          <a:endParaRPr lang="ru-RU"/>
        </a:p>
      </dgm:t>
    </dgm:pt>
    <dgm:pt modelId="{D8CB4BF0-618C-4969-B364-A4E87BA5B329}">
      <dgm:prSet phldrT="[Текст]" custT="1"/>
      <dgm:spPr/>
      <dgm:t>
        <a:bodyPr/>
        <a:lstStyle/>
        <a:p>
          <a:pPr marL="0" indent="0" algn="l">
            <a:lnSpc>
              <a:spcPct val="90000"/>
            </a:lnSpc>
            <a:spcAft>
              <a:spcPts val="0"/>
            </a:spcAft>
          </a:pPr>
          <a:endParaRPr lang="ru-RU" sz="1000">
            <a:latin typeface="Times New Roman" pitchFamily="18" charset="0"/>
            <a:cs typeface="Times New Roman" pitchFamily="18" charset="0"/>
          </a:endParaRPr>
        </a:p>
      </dgm:t>
    </dgm:pt>
    <dgm:pt modelId="{10635D5A-AA4A-4EC7-8D00-AD99A1CA9066}" type="parTrans" cxnId="{E005BCC7-D20C-487C-8341-37622129D4AB}">
      <dgm:prSet/>
      <dgm:spPr/>
      <dgm:t>
        <a:bodyPr/>
        <a:lstStyle/>
        <a:p>
          <a:endParaRPr lang="ru-RU"/>
        </a:p>
      </dgm:t>
    </dgm:pt>
    <dgm:pt modelId="{619389EA-D1D7-4912-967F-6E21916870D6}" type="sibTrans" cxnId="{E005BCC7-D20C-487C-8341-37622129D4AB}">
      <dgm:prSet/>
      <dgm:spPr/>
      <dgm:t>
        <a:bodyPr/>
        <a:lstStyle/>
        <a:p>
          <a:endParaRPr lang="ru-RU"/>
        </a:p>
      </dgm:t>
    </dgm:pt>
    <dgm:pt modelId="{1B5478F8-DD37-48CD-AA42-C8D1B8F9EA54}">
      <dgm:prSet phldrT="[Текст]" custT="1"/>
      <dgm:spPr/>
      <dgm:t>
        <a:bodyPr/>
        <a:lstStyle/>
        <a:p>
          <a:pPr marL="0" indent="0" algn="l">
            <a:lnSpc>
              <a:spcPct val="90000"/>
            </a:lnSpc>
            <a:spcAft>
              <a:spcPts val="0"/>
            </a:spcAft>
          </a:pPr>
          <a:endParaRPr lang="ru-RU" sz="1000">
            <a:latin typeface="Times New Roman" pitchFamily="18" charset="0"/>
            <a:cs typeface="Times New Roman" pitchFamily="18" charset="0"/>
          </a:endParaRPr>
        </a:p>
      </dgm:t>
    </dgm:pt>
    <dgm:pt modelId="{76EE0828-E151-43D3-B05E-7C82B955A7ED}" type="parTrans" cxnId="{5B3BE43E-D0D6-4DF9-9140-6324D5B0B39D}">
      <dgm:prSet/>
      <dgm:spPr/>
      <dgm:t>
        <a:bodyPr/>
        <a:lstStyle/>
        <a:p>
          <a:endParaRPr lang="ru-RU"/>
        </a:p>
      </dgm:t>
    </dgm:pt>
    <dgm:pt modelId="{A34C5167-56D3-4D2F-A4CD-4C3CF0FF324F}" type="sibTrans" cxnId="{5B3BE43E-D0D6-4DF9-9140-6324D5B0B39D}">
      <dgm:prSet/>
      <dgm:spPr/>
      <dgm:t>
        <a:bodyPr/>
        <a:lstStyle/>
        <a:p>
          <a:endParaRPr lang="ru-RU"/>
        </a:p>
      </dgm:t>
    </dgm:pt>
    <dgm:pt modelId="{6AA4B863-012B-44C8-95F2-7777861F4E47}">
      <dgm:prSet phldrT="[Текст]" custT="1"/>
      <dgm:spPr/>
      <dgm:t>
        <a:bodyPr/>
        <a:lstStyle/>
        <a:p>
          <a:pPr marL="0" indent="0" algn="l">
            <a:lnSpc>
              <a:spcPct val="90000"/>
            </a:lnSpc>
            <a:spcAft>
              <a:spcPts val="0"/>
            </a:spcAft>
          </a:pPr>
          <a:endParaRPr lang="ru-RU" sz="1000">
            <a:latin typeface="Times New Roman" pitchFamily="18" charset="0"/>
            <a:cs typeface="Times New Roman" pitchFamily="18" charset="0"/>
          </a:endParaRPr>
        </a:p>
      </dgm:t>
    </dgm:pt>
    <dgm:pt modelId="{B011C2CB-8E12-48D0-A4CD-A542AB21D44C}" type="parTrans" cxnId="{1ECBC528-8C4A-41EE-909F-F10248BAB855}">
      <dgm:prSet/>
      <dgm:spPr/>
      <dgm:t>
        <a:bodyPr/>
        <a:lstStyle/>
        <a:p>
          <a:endParaRPr lang="ru-RU"/>
        </a:p>
      </dgm:t>
    </dgm:pt>
    <dgm:pt modelId="{9904296C-16F3-46C4-9AFD-5C1C08F0A8EB}" type="sibTrans" cxnId="{1ECBC528-8C4A-41EE-909F-F10248BAB855}">
      <dgm:prSet/>
      <dgm:spPr/>
      <dgm:t>
        <a:bodyPr/>
        <a:lstStyle/>
        <a:p>
          <a:endParaRPr lang="ru-RU"/>
        </a:p>
      </dgm:t>
    </dgm:pt>
    <dgm:pt modelId="{23EC2ED4-E6B5-4F9A-A200-5913E9F1CEC3}">
      <dgm:prSet phldrT="[Текст]" custT="1"/>
      <dgm:spPr/>
      <dgm:t>
        <a:bodyPr/>
        <a:lstStyle/>
        <a:p>
          <a:pPr marL="0" indent="0" algn="l">
            <a:lnSpc>
              <a:spcPct val="90000"/>
            </a:lnSpc>
            <a:spcAft>
              <a:spcPts val="0"/>
            </a:spcAft>
          </a:pPr>
          <a:endParaRPr lang="ru-RU" sz="1000">
            <a:latin typeface="Times New Roman" pitchFamily="18" charset="0"/>
            <a:cs typeface="Times New Roman" pitchFamily="18" charset="0"/>
          </a:endParaRPr>
        </a:p>
      </dgm:t>
    </dgm:pt>
    <dgm:pt modelId="{88E479B0-7163-4624-8A8F-68BAC6AF9AA4}" type="parTrans" cxnId="{72FFBD2C-90C9-48BF-AC54-A9CC5DF473C8}">
      <dgm:prSet/>
      <dgm:spPr/>
      <dgm:t>
        <a:bodyPr/>
        <a:lstStyle/>
        <a:p>
          <a:endParaRPr lang="ru-RU"/>
        </a:p>
      </dgm:t>
    </dgm:pt>
    <dgm:pt modelId="{C9174D36-6385-44C4-BFB1-036178AC0792}" type="sibTrans" cxnId="{72FFBD2C-90C9-48BF-AC54-A9CC5DF473C8}">
      <dgm:prSet/>
      <dgm:spPr/>
      <dgm:t>
        <a:bodyPr/>
        <a:lstStyle/>
        <a:p>
          <a:endParaRPr lang="ru-RU"/>
        </a:p>
      </dgm:t>
    </dgm:pt>
    <dgm:pt modelId="{A07090D3-37FB-41C1-B8B7-752948DB20EA}">
      <dgm:prSet phldrT="[Текст]" custT="1"/>
      <dgm:spPr/>
      <dgm:t>
        <a:bodyPr/>
        <a:lstStyle/>
        <a:p>
          <a:pPr marL="0" indent="0" algn="l">
            <a:lnSpc>
              <a:spcPct val="90000"/>
            </a:lnSpc>
            <a:spcAft>
              <a:spcPts val="0"/>
            </a:spcAft>
          </a:pPr>
          <a:endParaRPr lang="ru-RU" sz="1000">
            <a:latin typeface="Times New Roman" pitchFamily="18" charset="0"/>
            <a:cs typeface="Times New Roman" pitchFamily="18" charset="0"/>
          </a:endParaRPr>
        </a:p>
      </dgm:t>
    </dgm:pt>
    <dgm:pt modelId="{FA75128D-3972-416B-B737-0FA467EAAD9C}" type="parTrans" cxnId="{AA91ED82-EF6E-4700-93FB-E744081AD5A1}">
      <dgm:prSet/>
      <dgm:spPr/>
      <dgm:t>
        <a:bodyPr/>
        <a:lstStyle/>
        <a:p>
          <a:endParaRPr lang="ru-RU"/>
        </a:p>
      </dgm:t>
    </dgm:pt>
    <dgm:pt modelId="{64B095DF-F549-4F79-8C1A-3F51DA17A8B3}" type="sibTrans" cxnId="{AA91ED82-EF6E-4700-93FB-E744081AD5A1}">
      <dgm:prSet/>
      <dgm:spPr/>
      <dgm:t>
        <a:bodyPr/>
        <a:lstStyle/>
        <a:p>
          <a:endParaRPr lang="ru-RU"/>
        </a:p>
      </dgm:t>
    </dgm:pt>
    <dgm:pt modelId="{731F353E-3ACE-429B-8E11-0679972D99BF}">
      <dgm:prSet phldrT="[Текст]" custT="1"/>
      <dgm:spPr/>
      <dgm:t>
        <a:bodyPr/>
        <a:lstStyle/>
        <a:p>
          <a:pPr marL="0" indent="0" algn="l">
            <a:lnSpc>
              <a:spcPct val="90000"/>
            </a:lnSpc>
            <a:spcAft>
              <a:spcPts val="0"/>
            </a:spcAft>
          </a:pPr>
          <a:endParaRPr lang="ru-RU" sz="1000">
            <a:latin typeface="Times New Roman" pitchFamily="18" charset="0"/>
            <a:cs typeface="Times New Roman" pitchFamily="18" charset="0"/>
          </a:endParaRPr>
        </a:p>
      </dgm:t>
    </dgm:pt>
    <dgm:pt modelId="{7840482C-CCE0-40E7-BBE9-C5859DB45804}" type="parTrans" cxnId="{667FEC8A-E4DA-4077-B9A7-F6AB6CC1BF7F}">
      <dgm:prSet/>
      <dgm:spPr/>
      <dgm:t>
        <a:bodyPr/>
        <a:lstStyle/>
        <a:p>
          <a:endParaRPr lang="ru-RU"/>
        </a:p>
      </dgm:t>
    </dgm:pt>
    <dgm:pt modelId="{2652B6EA-D816-4D71-97A8-FEBE6DDA10A6}" type="sibTrans" cxnId="{667FEC8A-E4DA-4077-B9A7-F6AB6CC1BF7F}">
      <dgm:prSet/>
      <dgm:spPr/>
      <dgm:t>
        <a:bodyPr/>
        <a:lstStyle/>
        <a:p>
          <a:endParaRPr lang="ru-RU"/>
        </a:p>
      </dgm:t>
    </dgm:pt>
    <dgm:pt modelId="{02975B0F-3101-40BC-B56C-7DBDAE59D2AF}">
      <dgm:prSet phldrT="[Текст]" custT="1"/>
      <dgm:spPr/>
      <dgm:t>
        <a:bodyPr/>
        <a:lstStyle/>
        <a:p>
          <a:pPr marL="0" indent="0" algn="l">
            <a:lnSpc>
              <a:spcPct val="90000"/>
            </a:lnSpc>
            <a:spcAft>
              <a:spcPts val="0"/>
            </a:spcAft>
          </a:pPr>
          <a:endParaRPr lang="ru-RU" sz="1000">
            <a:latin typeface="Times New Roman" pitchFamily="18" charset="0"/>
            <a:cs typeface="Times New Roman" pitchFamily="18" charset="0"/>
          </a:endParaRPr>
        </a:p>
      </dgm:t>
    </dgm:pt>
    <dgm:pt modelId="{EFD2CF24-C27F-4F74-8D91-5A751A7C63F8}" type="parTrans" cxnId="{94A6D096-4FB4-4AC4-9FB5-C0DB02CE6EE1}">
      <dgm:prSet/>
      <dgm:spPr/>
      <dgm:t>
        <a:bodyPr/>
        <a:lstStyle/>
        <a:p>
          <a:endParaRPr lang="ru-RU"/>
        </a:p>
      </dgm:t>
    </dgm:pt>
    <dgm:pt modelId="{987C11B3-F2DD-48F2-A6FB-F0C9F5D86631}" type="sibTrans" cxnId="{94A6D096-4FB4-4AC4-9FB5-C0DB02CE6EE1}">
      <dgm:prSet/>
      <dgm:spPr/>
      <dgm:t>
        <a:bodyPr/>
        <a:lstStyle/>
        <a:p>
          <a:endParaRPr lang="ru-RU"/>
        </a:p>
      </dgm:t>
    </dgm:pt>
    <dgm:pt modelId="{79898A00-D53C-4084-9B18-898F302C079C}" type="pres">
      <dgm:prSet presAssocID="{09950EFD-F75C-41D2-9970-FBCD587D42DA}" presName="Name0" presStyleCnt="0">
        <dgm:presLayoutVars>
          <dgm:dir/>
          <dgm:animLvl val="lvl"/>
          <dgm:resizeHandles val="exact"/>
        </dgm:presLayoutVars>
      </dgm:prSet>
      <dgm:spPr/>
    </dgm:pt>
    <dgm:pt modelId="{945D0591-73C7-4B9B-883B-E4817A4F1427}" type="pres">
      <dgm:prSet presAssocID="{09950EFD-F75C-41D2-9970-FBCD587D42DA}" presName="tSp" presStyleCnt="0"/>
      <dgm:spPr/>
    </dgm:pt>
    <dgm:pt modelId="{80512021-3354-4078-BD19-AD11AFB846E9}" type="pres">
      <dgm:prSet presAssocID="{09950EFD-F75C-41D2-9970-FBCD587D42DA}" presName="bSp" presStyleCnt="0"/>
      <dgm:spPr/>
    </dgm:pt>
    <dgm:pt modelId="{960ED2F5-34FB-45EB-A110-96A3D59F3136}" type="pres">
      <dgm:prSet presAssocID="{09950EFD-F75C-41D2-9970-FBCD587D42DA}" presName="process" presStyleCnt="0"/>
      <dgm:spPr/>
    </dgm:pt>
    <dgm:pt modelId="{468EDE57-3AEA-4473-AD93-4E3FFF970F94}" type="pres">
      <dgm:prSet presAssocID="{381D9FAE-04DB-4B06-885E-7E9F55B03A32}" presName="composite1" presStyleCnt="0"/>
      <dgm:spPr/>
    </dgm:pt>
    <dgm:pt modelId="{A419E41A-484F-4E22-BE66-A0495A92092E}" type="pres">
      <dgm:prSet presAssocID="{381D9FAE-04DB-4B06-885E-7E9F55B03A32}" presName="dummyNode1" presStyleLbl="node1" presStyleIdx="0" presStyleCnt="3"/>
      <dgm:spPr/>
    </dgm:pt>
    <dgm:pt modelId="{0E68B021-7954-4771-9D56-E5E97EEA5726}" type="pres">
      <dgm:prSet presAssocID="{381D9FAE-04DB-4B06-885E-7E9F55B03A32}" presName="childNode1" presStyleLbl="bgAcc1" presStyleIdx="0" presStyleCnt="3" custScaleX="109498" custScaleY="212154" custLinFactNeighborX="6312" custLinFactNeighborY="-34890">
        <dgm:presLayoutVars>
          <dgm:bulletEnabled val="1"/>
        </dgm:presLayoutVars>
      </dgm:prSet>
      <dgm:spPr/>
    </dgm:pt>
    <dgm:pt modelId="{D17DCA4D-55C8-407E-9BD0-85F4648D2BF4}" type="pres">
      <dgm:prSet presAssocID="{381D9FAE-04DB-4B06-885E-7E9F55B03A32}" presName="childNode1tx" presStyleLbl="bgAcc1" presStyleIdx="0" presStyleCnt="3">
        <dgm:presLayoutVars>
          <dgm:bulletEnabled val="1"/>
        </dgm:presLayoutVars>
      </dgm:prSet>
      <dgm:spPr/>
    </dgm:pt>
    <dgm:pt modelId="{E3D8DE2B-810B-44AD-8AD0-E33267B52A7E}" type="pres">
      <dgm:prSet presAssocID="{381D9FAE-04DB-4B06-885E-7E9F55B03A32}" presName="parentNode1" presStyleLbl="node1" presStyleIdx="0" presStyleCnt="3" custScaleY="76427" custLinFactNeighborX="-9383" custLinFactNeighborY="85805">
        <dgm:presLayoutVars>
          <dgm:chMax val="1"/>
          <dgm:bulletEnabled val="1"/>
        </dgm:presLayoutVars>
      </dgm:prSet>
      <dgm:spPr/>
    </dgm:pt>
    <dgm:pt modelId="{0029F3FC-8868-4BBF-A16E-B5F3A8F3444C}" type="pres">
      <dgm:prSet presAssocID="{381D9FAE-04DB-4B06-885E-7E9F55B03A32}" presName="connSite1" presStyleCnt="0"/>
      <dgm:spPr/>
    </dgm:pt>
    <dgm:pt modelId="{783B81A5-5E13-4EA8-BEED-7F12CF11966A}" type="pres">
      <dgm:prSet presAssocID="{8A189785-896E-4F0A-A004-32B4162855AC}" presName="Name9" presStyleLbl="sibTrans2D1" presStyleIdx="0" presStyleCnt="2"/>
      <dgm:spPr/>
    </dgm:pt>
    <dgm:pt modelId="{5CB98B97-3EFC-4D46-B617-E30A06AA3A75}" type="pres">
      <dgm:prSet presAssocID="{DB7A08D3-33DD-44D5-A619-9E503E337563}" presName="composite2" presStyleCnt="0"/>
      <dgm:spPr/>
    </dgm:pt>
    <dgm:pt modelId="{C6358AF0-D82B-4FDF-9A27-7846FA73B113}" type="pres">
      <dgm:prSet presAssocID="{DB7A08D3-33DD-44D5-A619-9E503E337563}" presName="dummyNode2" presStyleLbl="node1" presStyleIdx="0" presStyleCnt="3"/>
      <dgm:spPr/>
    </dgm:pt>
    <dgm:pt modelId="{F14E2F39-A2CF-4F82-8BEF-1833412E854D}" type="pres">
      <dgm:prSet presAssocID="{DB7A08D3-33DD-44D5-A619-9E503E337563}" presName="childNode2" presStyleLbl="bgAcc1" presStyleIdx="1" presStyleCnt="3" custScaleX="114316" custScaleY="216546" custLinFactNeighborX="-1569" custLinFactNeighborY="32531">
        <dgm:presLayoutVars>
          <dgm:bulletEnabled val="1"/>
        </dgm:presLayoutVars>
      </dgm:prSet>
      <dgm:spPr/>
    </dgm:pt>
    <dgm:pt modelId="{4EE34587-E60B-47B4-B16B-24A4CAC5E882}" type="pres">
      <dgm:prSet presAssocID="{DB7A08D3-33DD-44D5-A619-9E503E337563}" presName="childNode2tx" presStyleLbl="bgAcc1" presStyleIdx="1" presStyleCnt="3">
        <dgm:presLayoutVars>
          <dgm:bulletEnabled val="1"/>
        </dgm:presLayoutVars>
      </dgm:prSet>
      <dgm:spPr/>
    </dgm:pt>
    <dgm:pt modelId="{5AABFE48-2C9C-4997-8AFB-797562D9E623}" type="pres">
      <dgm:prSet presAssocID="{DB7A08D3-33DD-44D5-A619-9E503E337563}" presName="parentNode2" presStyleLbl="node1" presStyleIdx="1" presStyleCnt="3" custScaleY="104271" custLinFactNeighborX="-7943" custLinFactNeighborY="-64360">
        <dgm:presLayoutVars>
          <dgm:chMax val="0"/>
          <dgm:bulletEnabled val="1"/>
        </dgm:presLayoutVars>
      </dgm:prSet>
      <dgm:spPr/>
    </dgm:pt>
    <dgm:pt modelId="{E871E0AB-0AD4-4A10-9336-FA33C1E4D2A2}" type="pres">
      <dgm:prSet presAssocID="{DB7A08D3-33DD-44D5-A619-9E503E337563}" presName="connSite2" presStyleCnt="0"/>
      <dgm:spPr/>
    </dgm:pt>
    <dgm:pt modelId="{95CC7A04-835B-43AE-9852-D801C14B9B1F}" type="pres">
      <dgm:prSet presAssocID="{0E40A114-48B7-4BF2-BE3D-BC21185A047C}" presName="Name18" presStyleLbl="sibTrans2D1" presStyleIdx="1" presStyleCnt="2" custLinFactNeighborX="30205" custLinFactNeighborY="2347"/>
      <dgm:spPr/>
    </dgm:pt>
    <dgm:pt modelId="{37DF7052-A642-456A-A823-53BCE64992B1}" type="pres">
      <dgm:prSet presAssocID="{5D5ABBC6-EC5E-41CA-8C6E-E88511571484}" presName="composite1" presStyleCnt="0"/>
      <dgm:spPr/>
    </dgm:pt>
    <dgm:pt modelId="{60AF23FC-DFC0-4113-8EC1-DB499F283E31}" type="pres">
      <dgm:prSet presAssocID="{5D5ABBC6-EC5E-41CA-8C6E-E88511571484}" presName="dummyNode1" presStyleLbl="node1" presStyleIdx="1" presStyleCnt="3"/>
      <dgm:spPr/>
    </dgm:pt>
    <dgm:pt modelId="{35B3BB2E-44DF-4CAA-B7F1-C5C102B28A47}" type="pres">
      <dgm:prSet presAssocID="{5D5ABBC6-EC5E-41CA-8C6E-E88511571484}" presName="childNode1" presStyleLbl="bgAcc1" presStyleIdx="2" presStyleCnt="3" custScaleY="111327">
        <dgm:presLayoutVars>
          <dgm:bulletEnabled val="1"/>
        </dgm:presLayoutVars>
      </dgm:prSet>
      <dgm:spPr/>
    </dgm:pt>
    <dgm:pt modelId="{77BD7F16-6024-414A-8C4D-286066A693CF}" type="pres">
      <dgm:prSet presAssocID="{5D5ABBC6-EC5E-41CA-8C6E-E88511571484}" presName="childNode1tx" presStyleLbl="bgAcc1" presStyleIdx="2" presStyleCnt="3">
        <dgm:presLayoutVars>
          <dgm:bulletEnabled val="1"/>
        </dgm:presLayoutVars>
      </dgm:prSet>
      <dgm:spPr/>
    </dgm:pt>
    <dgm:pt modelId="{4E3754AB-CF5C-43A9-BAB5-213D3A0FFC8C}" type="pres">
      <dgm:prSet presAssocID="{5D5ABBC6-EC5E-41CA-8C6E-E88511571484}" presName="parentNode1" presStyleLbl="node1" presStyleIdx="2" presStyleCnt="3" custLinFactNeighborX="-17442" custLinFactNeighborY="23716">
        <dgm:presLayoutVars>
          <dgm:chMax val="1"/>
          <dgm:bulletEnabled val="1"/>
        </dgm:presLayoutVars>
      </dgm:prSet>
      <dgm:spPr/>
    </dgm:pt>
    <dgm:pt modelId="{15525755-DB17-463E-B053-949CB36514B1}" type="pres">
      <dgm:prSet presAssocID="{5D5ABBC6-EC5E-41CA-8C6E-E88511571484}" presName="connSite1" presStyleCnt="0"/>
      <dgm:spPr/>
    </dgm:pt>
  </dgm:ptLst>
  <dgm:cxnLst>
    <dgm:cxn modelId="{BE36E903-043A-4255-A48B-DD7CDC546ECB}" type="presOf" srcId="{1B5478F8-DD37-48CD-AA42-C8D1B8F9EA54}" destId="{4EE34587-E60B-47B4-B16B-24A4CAC5E882}" srcOrd="1" destOrd="2" presId="urn:microsoft.com/office/officeart/2005/8/layout/hProcess4"/>
    <dgm:cxn modelId="{B6568210-C670-41A6-9CBB-BA537AEE1CB8}" type="presOf" srcId="{D8CB4BF0-618C-4969-B364-A4E87BA5B329}" destId="{F14E2F39-A2CF-4F82-8BEF-1833412E854D}" srcOrd="0" destOrd="1" presId="urn:microsoft.com/office/officeart/2005/8/layout/hProcess4"/>
    <dgm:cxn modelId="{B928E411-0BA7-45CE-8EFC-E5D95775B283}" type="presOf" srcId="{02975B0F-3101-40BC-B56C-7DBDAE59D2AF}" destId="{4EE34587-E60B-47B4-B16B-24A4CAC5E882}" srcOrd="1" destOrd="7" presId="urn:microsoft.com/office/officeart/2005/8/layout/hProcess4"/>
    <dgm:cxn modelId="{B7776915-3BDD-42A4-B4DF-DC340FF891DC}" srcId="{DB7A08D3-33DD-44D5-A619-9E503E337563}" destId="{AB057DBD-4D73-43A5-AB8F-DE7A05A549D7}" srcOrd="0" destOrd="0" parTransId="{F16E535A-2FE8-464A-8980-C89B206B49E7}" sibTransId="{B557AF6F-A3A9-4F44-9186-62828B12BAA7}"/>
    <dgm:cxn modelId="{BCE06118-AE16-422C-834F-B93C22D2AFBA}" type="presOf" srcId="{84E7BA42-DBD9-4D0C-81CF-60FB8F96581D}" destId="{F14E2F39-A2CF-4F82-8BEF-1833412E854D}" srcOrd="0" destOrd="8" presId="urn:microsoft.com/office/officeart/2005/8/layout/hProcess4"/>
    <dgm:cxn modelId="{47927318-B86F-478B-9665-0800A3B38311}" type="presOf" srcId="{23EC2ED4-E6B5-4F9A-A200-5913E9F1CEC3}" destId="{4EE34587-E60B-47B4-B16B-24A4CAC5E882}" srcOrd="1" destOrd="4" presId="urn:microsoft.com/office/officeart/2005/8/layout/hProcess4"/>
    <dgm:cxn modelId="{19E0BC1F-8A65-49A6-8BD1-753B00CC1941}" type="presOf" srcId="{8A189785-896E-4F0A-A004-32B4162855AC}" destId="{783B81A5-5E13-4EA8-BEED-7F12CF11966A}" srcOrd="0" destOrd="0" presId="urn:microsoft.com/office/officeart/2005/8/layout/hProcess4"/>
    <dgm:cxn modelId="{3EFA1A21-4317-4278-ABA8-77817FEFCBDD}" type="presOf" srcId="{84E7BA42-DBD9-4D0C-81CF-60FB8F96581D}" destId="{4EE34587-E60B-47B4-B16B-24A4CAC5E882}" srcOrd="1" destOrd="8" presId="urn:microsoft.com/office/officeart/2005/8/layout/hProcess4"/>
    <dgm:cxn modelId="{1C3B8925-BFCE-4D36-BE05-A4DCD33EB085}" type="presOf" srcId="{6AA4B863-012B-44C8-95F2-7777861F4E47}" destId="{F14E2F39-A2CF-4F82-8BEF-1833412E854D}" srcOrd="0" destOrd="3" presId="urn:microsoft.com/office/officeart/2005/8/layout/hProcess4"/>
    <dgm:cxn modelId="{1ECBC528-8C4A-41EE-909F-F10248BAB855}" srcId="{DB7A08D3-33DD-44D5-A619-9E503E337563}" destId="{6AA4B863-012B-44C8-95F2-7777861F4E47}" srcOrd="3" destOrd="0" parTransId="{B011C2CB-8E12-48D0-A4CD-A542AB21D44C}" sibTransId="{9904296C-16F3-46C4-9AFD-5C1C08F0A8EB}"/>
    <dgm:cxn modelId="{7F9D8329-940B-4C25-8847-1D72D8646A34}" srcId="{DB7A08D3-33DD-44D5-A619-9E503E337563}" destId="{84E7BA42-DBD9-4D0C-81CF-60FB8F96581D}" srcOrd="8" destOrd="0" parTransId="{0B37D8B2-660D-41E0-82B4-AD6DC4A8DD26}" sibTransId="{86F0A007-A209-484E-BD30-48418CB39A57}"/>
    <dgm:cxn modelId="{72FFBD2C-90C9-48BF-AC54-A9CC5DF473C8}" srcId="{DB7A08D3-33DD-44D5-A619-9E503E337563}" destId="{23EC2ED4-E6B5-4F9A-A200-5913E9F1CEC3}" srcOrd="4" destOrd="0" parTransId="{88E479B0-7163-4624-8A8F-68BAC6AF9AA4}" sibTransId="{C9174D36-6385-44C4-BFB1-036178AC0792}"/>
    <dgm:cxn modelId="{12219B36-1ADD-4AA2-ADEF-16BD8E305C48}" type="presOf" srcId="{30440E72-C368-4D8D-8E57-5C3088BB2A31}" destId="{77BD7F16-6024-414A-8C4D-286066A693CF}" srcOrd="1" destOrd="0" presId="urn:microsoft.com/office/officeart/2005/8/layout/hProcess4"/>
    <dgm:cxn modelId="{26B2B538-89D6-44A2-9DC1-6BE639FD6CF1}" srcId="{09950EFD-F75C-41D2-9970-FBCD587D42DA}" destId="{381D9FAE-04DB-4B06-885E-7E9F55B03A32}" srcOrd="0" destOrd="0" parTransId="{C3839851-252F-4BAD-9A16-5D84987727A2}" sibTransId="{8A189785-896E-4F0A-A004-32B4162855AC}"/>
    <dgm:cxn modelId="{1318F339-0386-454F-B0E9-CEBCFC736424}" type="presOf" srcId="{2490B253-F805-48DB-9091-B39EE2A42D49}" destId="{D17DCA4D-55C8-407E-9BD0-85F4648D2BF4}" srcOrd="1" destOrd="0" presId="urn:microsoft.com/office/officeart/2005/8/layout/hProcess4"/>
    <dgm:cxn modelId="{7EB5353E-CDAA-46E2-8002-C3F74DD6A5B1}" type="presOf" srcId="{0E40A114-48B7-4BF2-BE3D-BC21185A047C}" destId="{95CC7A04-835B-43AE-9852-D801C14B9B1F}" srcOrd="0" destOrd="0" presId="urn:microsoft.com/office/officeart/2005/8/layout/hProcess4"/>
    <dgm:cxn modelId="{5B3BE43E-D0D6-4DF9-9140-6324D5B0B39D}" srcId="{DB7A08D3-33DD-44D5-A619-9E503E337563}" destId="{1B5478F8-DD37-48CD-AA42-C8D1B8F9EA54}" srcOrd="2" destOrd="0" parTransId="{76EE0828-E151-43D3-B05E-7C82B955A7ED}" sibTransId="{A34C5167-56D3-4D2F-A4CD-4C3CF0FF324F}"/>
    <dgm:cxn modelId="{E22A2D60-6435-44DE-B01A-A968D8685B30}" type="presOf" srcId="{731F353E-3ACE-429B-8E11-0679972D99BF}" destId="{4EE34587-E60B-47B4-B16B-24A4CAC5E882}" srcOrd="1" destOrd="6" presId="urn:microsoft.com/office/officeart/2005/8/layout/hProcess4"/>
    <dgm:cxn modelId="{E5B55F45-2963-4CBE-ABCE-C047CEF330D1}" srcId="{09950EFD-F75C-41D2-9970-FBCD587D42DA}" destId="{DB7A08D3-33DD-44D5-A619-9E503E337563}" srcOrd="1" destOrd="0" parTransId="{04664CA5-5294-4F61-8979-88DD9F213A3B}" sibTransId="{0E40A114-48B7-4BF2-BE3D-BC21185A047C}"/>
    <dgm:cxn modelId="{1408F966-AFFB-414B-8444-B50BBDEC871A}" type="presOf" srcId="{02975B0F-3101-40BC-B56C-7DBDAE59D2AF}" destId="{F14E2F39-A2CF-4F82-8BEF-1833412E854D}" srcOrd="0" destOrd="7" presId="urn:microsoft.com/office/officeart/2005/8/layout/hProcess4"/>
    <dgm:cxn modelId="{C56FC070-20AB-4D89-8FFC-ECFFD9E1C93A}" srcId="{09950EFD-F75C-41D2-9970-FBCD587D42DA}" destId="{5D5ABBC6-EC5E-41CA-8C6E-E88511571484}" srcOrd="2" destOrd="0" parTransId="{A36A58C5-7CF4-4978-AEFB-35890C54039B}" sibTransId="{8D86F58F-1717-4CAE-87FB-EC099818AD9D}"/>
    <dgm:cxn modelId="{B9CA5052-BB61-4D06-9A30-BB0751A27B5E}" type="presOf" srcId="{A07090D3-37FB-41C1-B8B7-752948DB20EA}" destId="{4EE34587-E60B-47B4-B16B-24A4CAC5E882}" srcOrd="1" destOrd="5" presId="urn:microsoft.com/office/officeart/2005/8/layout/hProcess4"/>
    <dgm:cxn modelId="{AA91ED82-EF6E-4700-93FB-E744081AD5A1}" srcId="{DB7A08D3-33DD-44D5-A619-9E503E337563}" destId="{A07090D3-37FB-41C1-B8B7-752948DB20EA}" srcOrd="5" destOrd="0" parTransId="{FA75128D-3972-416B-B737-0FA467EAAD9C}" sibTransId="{64B095DF-F549-4F79-8C1A-3F51DA17A8B3}"/>
    <dgm:cxn modelId="{EFEDEE82-03C1-4694-877D-A1DCFB7FBC11}" type="presOf" srcId="{6AA4B863-012B-44C8-95F2-7777861F4E47}" destId="{4EE34587-E60B-47B4-B16B-24A4CAC5E882}" srcOrd="1" destOrd="3" presId="urn:microsoft.com/office/officeart/2005/8/layout/hProcess4"/>
    <dgm:cxn modelId="{91387A88-2770-4A4F-A093-4EA6F2713DC5}" type="presOf" srcId="{731F353E-3ACE-429B-8E11-0679972D99BF}" destId="{F14E2F39-A2CF-4F82-8BEF-1833412E854D}" srcOrd="0" destOrd="6" presId="urn:microsoft.com/office/officeart/2005/8/layout/hProcess4"/>
    <dgm:cxn modelId="{D11BBF89-30A6-44E3-A850-1F3B3A90C305}" type="presOf" srcId="{2490B253-F805-48DB-9091-B39EE2A42D49}" destId="{0E68B021-7954-4771-9D56-E5E97EEA5726}" srcOrd="0" destOrd="0" presId="urn:microsoft.com/office/officeart/2005/8/layout/hProcess4"/>
    <dgm:cxn modelId="{667FEC8A-E4DA-4077-B9A7-F6AB6CC1BF7F}" srcId="{DB7A08D3-33DD-44D5-A619-9E503E337563}" destId="{731F353E-3ACE-429B-8E11-0679972D99BF}" srcOrd="6" destOrd="0" parTransId="{7840482C-CCE0-40E7-BBE9-C5859DB45804}" sibTransId="{2652B6EA-D816-4D71-97A8-FEBE6DDA10A6}"/>
    <dgm:cxn modelId="{44001A8B-5904-419E-BCB4-96FF9426D080}" srcId="{5D5ABBC6-EC5E-41CA-8C6E-E88511571484}" destId="{30440E72-C368-4D8D-8E57-5C3088BB2A31}" srcOrd="0" destOrd="0" parTransId="{9A213029-82C0-4C84-9CBF-E05D5B6E63ED}" sibTransId="{17C39CDF-F406-44F6-A67C-7A38F763AB04}"/>
    <dgm:cxn modelId="{3BAB6E8F-858F-455E-AF15-6F1B0FD74668}" type="presOf" srcId="{DB7A08D3-33DD-44D5-A619-9E503E337563}" destId="{5AABFE48-2C9C-4997-8AFB-797562D9E623}" srcOrd="0" destOrd="0" presId="urn:microsoft.com/office/officeart/2005/8/layout/hProcess4"/>
    <dgm:cxn modelId="{94A6D096-4FB4-4AC4-9FB5-C0DB02CE6EE1}" srcId="{DB7A08D3-33DD-44D5-A619-9E503E337563}" destId="{02975B0F-3101-40BC-B56C-7DBDAE59D2AF}" srcOrd="7" destOrd="0" parTransId="{EFD2CF24-C27F-4F74-8D91-5A751A7C63F8}" sibTransId="{987C11B3-F2DD-48F2-A6FB-F0C9F5D86631}"/>
    <dgm:cxn modelId="{D7CA2997-BC38-4A5A-8AC5-1FDD700D0DF4}" type="presOf" srcId="{A07090D3-37FB-41C1-B8B7-752948DB20EA}" destId="{F14E2F39-A2CF-4F82-8BEF-1833412E854D}" srcOrd="0" destOrd="5" presId="urn:microsoft.com/office/officeart/2005/8/layout/hProcess4"/>
    <dgm:cxn modelId="{27F476A8-5F94-4F5D-868B-CD9D3EB659C1}" type="presOf" srcId="{381D9FAE-04DB-4B06-885E-7E9F55B03A32}" destId="{E3D8DE2B-810B-44AD-8AD0-E33267B52A7E}" srcOrd="0" destOrd="0" presId="urn:microsoft.com/office/officeart/2005/8/layout/hProcess4"/>
    <dgm:cxn modelId="{54121FAA-3269-426B-A33A-2A3319DDEB22}" type="presOf" srcId="{AB057DBD-4D73-43A5-AB8F-DE7A05A549D7}" destId="{F14E2F39-A2CF-4F82-8BEF-1833412E854D}" srcOrd="0" destOrd="0" presId="urn:microsoft.com/office/officeart/2005/8/layout/hProcess4"/>
    <dgm:cxn modelId="{8FD831AA-B691-45B5-A506-220B218B5996}" type="presOf" srcId="{1B5478F8-DD37-48CD-AA42-C8D1B8F9EA54}" destId="{F14E2F39-A2CF-4F82-8BEF-1833412E854D}" srcOrd="0" destOrd="2" presId="urn:microsoft.com/office/officeart/2005/8/layout/hProcess4"/>
    <dgm:cxn modelId="{E005BCC7-D20C-487C-8341-37622129D4AB}" srcId="{DB7A08D3-33DD-44D5-A619-9E503E337563}" destId="{D8CB4BF0-618C-4969-B364-A4E87BA5B329}" srcOrd="1" destOrd="0" parTransId="{10635D5A-AA4A-4EC7-8D00-AD99A1CA9066}" sibTransId="{619389EA-D1D7-4912-967F-6E21916870D6}"/>
    <dgm:cxn modelId="{FF5199D3-E5B3-4822-8FE5-08DDAC7C0169}" type="presOf" srcId="{D8CB4BF0-618C-4969-B364-A4E87BA5B329}" destId="{4EE34587-E60B-47B4-B16B-24A4CAC5E882}" srcOrd="1" destOrd="1" presId="urn:microsoft.com/office/officeart/2005/8/layout/hProcess4"/>
    <dgm:cxn modelId="{47D600DA-0464-493B-9D1E-D1D665FB04CF}" srcId="{381D9FAE-04DB-4B06-885E-7E9F55B03A32}" destId="{2490B253-F805-48DB-9091-B39EE2A42D49}" srcOrd="0" destOrd="0" parTransId="{14840E5F-6718-4088-8F3B-744D46D7EFD9}" sibTransId="{57C14F30-4CDF-4E59-B09B-755400005996}"/>
    <dgm:cxn modelId="{3DC264E1-E1E5-4EB4-BC6D-8156D908BBBB}" type="presOf" srcId="{09950EFD-F75C-41D2-9970-FBCD587D42DA}" destId="{79898A00-D53C-4084-9B18-898F302C079C}" srcOrd="0" destOrd="0" presId="urn:microsoft.com/office/officeart/2005/8/layout/hProcess4"/>
    <dgm:cxn modelId="{FC83CBEC-4251-4DD2-A4EF-1078723121BF}" type="presOf" srcId="{30440E72-C368-4D8D-8E57-5C3088BB2A31}" destId="{35B3BB2E-44DF-4CAA-B7F1-C5C102B28A47}" srcOrd="0" destOrd="0" presId="urn:microsoft.com/office/officeart/2005/8/layout/hProcess4"/>
    <dgm:cxn modelId="{36EE21FD-DBB2-4F9C-9E50-2A35979DCFD3}" type="presOf" srcId="{5D5ABBC6-EC5E-41CA-8C6E-E88511571484}" destId="{4E3754AB-CF5C-43A9-BAB5-213D3A0FFC8C}" srcOrd="0" destOrd="0" presId="urn:microsoft.com/office/officeart/2005/8/layout/hProcess4"/>
    <dgm:cxn modelId="{1C1768FE-76BB-40B4-BE91-B54A3959E0C6}" type="presOf" srcId="{AB057DBD-4D73-43A5-AB8F-DE7A05A549D7}" destId="{4EE34587-E60B-47B4-B16B-24A4CAC5E882}" srcOrd="1" destOrd="0" presId="urn:microsoft.com/office/officeart/2005/8/layout/hProcess4"/>
    <dgm:cxn modelId="{DE4AE3FE-59C6-471B-B387-8C6189399D26}" type="presOf" srcId="{23EC2ED4-E6B5-4F9A-A200-5913E9F1CEC3}" destId="{F14E2F39-A2CF-4F82-8BEF-1833412E854D}" srcOrd="0" destOrd="4" presId="urn:microsoft.com/office/officeart/2005/8/layout/hProcess4"/>
    <dgm:cxn modelId="{BE0B662F-505E-4496-B262-FC56B8589465}" type="presParOf" srcId="{79898A00-D53C-4084-9B18-898F302C079C}" destId="{945D0591-73C7-4B9B-883B-E4817A4F1427}" srcOrd="0" destOrd="0" presId="urn:microsoft.com/office/officeart/2005/8/layout/hProcess4"/>
    <dgm:cxn modelId="{D6A07A24-0CEE-4149-8864-A470A9D29C2A}" type="presParOf" srcId="{79898A00-D53C-4084-9B18-898F302C079C}" destId="{80512021-3354-4078-BD19-AD11AFB846E9}" srcOrd="1" destOrd="0" presId="urn:microsoft.com/office/officeart/2005/8/layout/hProcess4"/>
    <dgm:cxn modelId="{4F6B78CF-2944-4E57-A569-1D394C7D1505}" type="presParOf" srcId="{79898A00-D53C-4084-9B18-898F302C079C}" destId="{960ED2F5-34FB-45EB-A110-96A3D59F3136}" srcOrd="2" destOrd="0" presId="urn:microsoft.com/office/officeart/2005/8/layout/hProcess4"/>
    <dgm:cxn modelId="{BED2BF10-FF92-4FF2-B86E-684F140AD40A}" type="presParOf" srcId="{960ED2F5-34FB-45EB-A110-96A3D59F3136}" destId="{468EDE57-3AEA-4473-AD93-4E3FFF970F94}" srcOrd="0" destOrd="0" presId="urn:microsoft.com/office/officeart/2005/8/layout/hProcess4"/>
    <dgm:cxn modelId="{18BF9EFF-2931-4E5C-8C8F-9798C6A0DD02}" type="presParOf" srcId="{468EDE57-3AEA-4473-AD93-4E3FFF970F94}" destId="{A419E41A-484F-4E22-BE66-A0495A92092E}" srcOrd="0" destOrd="0" presId="urn:microsoft.com/office/officeart/2005/8/layout/hProcess4"/>
    <dgm:cxn modelId="{9972E5E1-B104-4232-B8F9-E2578E0B87BC}" type="presParOf" srcId="{468EDE57-3AEA-4473-AD93-4E3FFF970F94}" destId="{0E68B021-7954-4771-9D56-E5E97EEA5726}" srcOrd="1" destOrd="0" presId="urn:microsoft.com/office/officeart/2005/8/layout/hProcess4"/>
    <dgm:cxn modelId="{5F97E68F-31A1-4F7E-86C0-DA991E696A00}" type="presParOf" srcId="{468EDE57-3AEA-4473-AD93-4E3FFF970F94}" destId="{D17DCA4D-55C8-407E-9BD0-85F4648D2BF4}" srcOrd="2" destOrd="0" presId="urn:microsoft.com/office/officeart/2005/8/layout/hProcess4"/>
    <dgm:cxn modelId="{6082F576-6792-47B3-853A-3079E61A4025}" type="presParOf" srcId="{468EDE57-3AEA-4473-AD93-4E3FFF970F94}" destId="{E3D8DE2B-810B-44AD-8AD0-E33267B52A7E}" srcOrd="3" destOrd="0" presId="urn:microsoft.com/office/officeart/2005/8/layout/hProcess4"/>
    <dgm:cxn modelId="{446C8BBB-F9D8-468B-B5BC-EDE985E11A38}" type="presParOf" srcId="{468EDE57-3AEA-4473-AD93-4E3FFF970F94}" destId="{0029F3FC-8868-4BBF-A16E-B5F3A8F3444C}" srcOrd="4" destOrd="0" presId="urn:microsoft.com/office/officeart/2005/8/layout/hProcess4"/>
    <dgm:cxn modelId="{84A4AE3E-C275-4D2D-B23D-37C1965A28B6}" type="presParOf" srcId="{960ED2F5-34FB-45EB-A110-96A3D59F3136}" destId="{783B81A5-5E13-4EA8-BEED-7F12CF11966A}" srcOrd="1" destOrd="0" presId="urn:microsoft.com/office/officeart/2005/8/layout/hProcess4"/>
    <dgm:cxn modelId="{A0E5607A-E13B-43B9-A0D2-3FF3F465DA0D}" type="presParOf" srcId="{960ED2F5-34FB-45EB-A110-96A3D59F3136}" destId="{5CB98B97-3EFC-4D46-B617-E30A06AA3A75}" srcOrd="2" destOrd="0" presId="urn:microsoft.com/office/officeart/2005/8/layout/hProcess4"/>
    <dgm:cxn modelId="{3499255E-9851-477A-BF00-264821783F4B}" type="presParOf" srcId="{5CB98B97-3EFC-4D46-B617-E30A06AA3A75}" destId="{C6358AF0-D82B-4FDF-9A27-7846FA73B113}" srcOrd="0" destOrd="0" presId="urn:microsoft.com/office/officeart/2005/8/layout/hProcess4"/>
    <dgm:cxn modelId="{96FCBA9D-BC21-4A78-B584-466E9468E7B0}" type="presParOf" srcId="{5CB98B97-3EFC-4D46-B617-E30A06AA3A75}" destId="{F14E2F39-A2CF-4F82-8BEF-1833412E854D}" srcOrd="1" destOrd="0" presId="urn:microsoft.com/office/officeart/2005/8/layout/hProcess4"/>
    <dgm:cxn modelId="{0A187C4D-504B-46CE-A426-D911F6725B32}" type="presParOf" srcId="{5CB98B97-3EFC-4D46-B617-E30A06AA3A75}" destId="{4EE34587-E60B-47B4-B16B-24A4CAC5E882}" srcOrd="2" destOrd="0" presId="urn:microsoft.com/office/officeart/2005/8/layout/hProcess4"/>
    <dgm:cxn modelId="{3F5AFE46-C749-43FD-88A4-D2FAB20DC640}" type="presParOf" srcId="{5CB98B97-3EFC-4D46-B617-E30A06AA3A75}" destId="{5AABFE48-2C9C-4997-8AFB-797562D9E623}" srcOrd="3" destOrd="0" presId="urn:microsoft.com/office/officeart/2005/8/layout/hProcess4"/>
    <dgm:cxn modelId="{BE95DD59-D016-4F0D-B1E7-85A0A14C6C51}" type="presParOf" srcId="{5CB98B97-3EFC-4D46-B617-E30A06AA3A75}" destId="{E871E0AB-0AD4-4A10-9336-FA33C1E4D2A2}" srcOrd="4" destOrd="0" presId="urn:microsoft.com/office/officeart/2005/8/layout/hProcess4"/>
    <dgm:cxn modelId="{319BB5F7-8013-4E86-8504-0B39E67AD3F6}" type="presParOf" srcId="{960ED2F5-34FB-45EB-A110-96A3D59F3136}" destId="{95CC7A04-835B-43AE-9852-D801C14B9B1F}" srcOrd="3" destOrd="0" presId="urn:microsoft.com/office/officeart/2005/8/layout/hProcess4"/>
    <dgm:cxn modelId="{F959F9DC-71AD-44B6-BD50-E4C02AE6E363}" type="presParOf" srcId="{960ED2F5-34FB-45EB-A110-96A3D59F3136}" destId="{37DF7052-A642-456A-A823-53BCE64992B1}" srcOrd="4" destOrd="0" presId="urn:microsoft.com/office/officeart/2005/8/layout/hProcess4"/>
    <dgm:cxn modelId="{E398BFB1-505B-453C-9872-E19C64F0FE01}" type="presParOf" srcId="{37DF7052-A642-456A-A823-53BCE64992B1}" destId="{60AF23FC-DFC0-4113-8EC1-DB499F283E31}" srcOrd="0" destOrd="0" presId="urn:microsoft.com/office/officeart/2005/8/layout/hProcess4"/>
    <dgm:cxn modelId="{B76B397D-63D2-4F7D-85A0-7D917ACC36CD}" type="presParOf" srcId="{37DF7052-A642-456A-A823-53BCE64992B1}" destId="{35B3BB2E-44DF-4CAA-B7F1-C5C102B28A47}" srcOrd="1" destOrd="0" presId="urn:microsoft.com/office/officeart/2005/8/layout/hProcess4"/>
    <dgm:cxn modelId="{A3B63630-9C3B-443D-8B0D-FE3CB8835E12}" type="presParOf" srcId="{37DF7052-A642-456A-A823-53BCE64992B1}" destId="{77BD7F16-6024-414A-8C4D-286066A693CF}" srcOrd="2" destOrd="0" presId="urn:microsoft.com/office/officeart/2005/8/layout/hProcess4"/>
    <dgm:cxn modelId="{DD0074D0-6EEE-412B-95D7-428BEF6447BB}" type="presParOf" srcId="{37DF7052-A642-456A-A823-53BCE64992B1}" destId="{4E3754AB-CF5C-43A9-BAB5-213D3A0FFC8C}" srcOrd="3" destOrd="0" presId="urn:microsoft.com/office/officeart/2005/8/layout/hProcess4"/>
    <dgm:cxn modelId="{9CE8FCCF-2725-429A-BB88-0B1166F67A0C}" type="presParOf" srcId="{37DF7052-A642-456A-A823-53BCE64992B1}" destId="{15525755-DB17-463E-B053-949CB36514B1}" srcOrd="4" destOrd="0" presId="urn:microsoft.com/office/officeart/2005/8/layout/hProcess4"/>
  </dgm:cxnLst>
  <dgm:bg/>
  <dgm:whole/>
  <dgm:extLst>
    <a:ext uri="http://schemas.microsoft.com/office/drawing/2008/diagram">
      <dsp:dataModelExt xmlns:dsp="http://schemas.microsoft.com/office/drawing/2008/diagram" relId="rId158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E68B021-7954-4771-9D56-E5E97EEA5726}">
      <dsp:nvSpPr>
        <dsp:cNvPr id="0" name=""/>
        <dsp:cNvSpPr/>
      </dsp:nvSpPr>
      <dsp:spPr>
        <a:xfrm>
          <a:off x="93722" y="0"/>
          <a:ext cx="1600346" cy="2557424"/>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23825" tIns="123825" rIns="123825" bIns="123825" numCol="1" spcCol="1270" anchor="t" anchorCtr="0">
          <a:noAutofit/>
        </a:bodyPr>
        <a:lstStyle/>
        <a:p>
          <a:pPr marL="57150" lvl="1" indent="-57150" algn="l" defTabSz="444500">
            <a:lnSpc>
              <a:spcPct val="90000"/>
            </a:lnSpc>
            <a:spcBef>
              <a:spcPct val="0"/>
            </a:spcBef>
            <a:spcAft>
              <a:spcPct val="15000"/>
            </a:spcAft>
            <a:buChar char="•"/>
          </a:pPr>
          <a:r>
            <a:rPr lang="en" sz="1000" kern="1200">
              <a:latin typeface="Times New Roman" pitchFamily="18" charset="0"/>
              <a:cs typeface="Times New Roman" pitchFamily="18" charset="0"/>
            </a:rPr>
            <a:t>Quality assessment (composition and content) of normative documentation: compliance of the composition and content of training with the requirements of the State Educational Standard of the Republic of Kazakhstan (availability of approved training and working curricula, a catalog of elective disciplines).</a:t>
          </a:r>
          <a:endParaRPr lang="ru-RU" sz="1000" kern="1200">
            <a:latin typeface="Times New Roman" pitchFamily="18" charset="0"/>
            <a:cs typeface="Times New Roman" pitchFamily="18" charset="0"/>
          </a:endParaRPr>
        </a:p>
      </dsp:txBody>
      <dsp:txXfrm>
        <a:off x="140595" y="46873"/>
        <a:ext cx="1506600" cy="1915659"/>
      </dsp:txXfrm>
    </dsp:sp>
    <dsp:sp modelId="{783B81A5-5E13-4EA8-BEED-7F12CF11966A}">
      <dsp:nvSpPr>
        <dsp:cNvPr id="0" name=""/>
        <dsp:cNvSpPr/>
      </dsp:nvSpPr>
      <dsp:spPr>
        <a:xfrm>
          <a:off x="631991" y="1019772"/>
          <a:ext cx="1911862" cy="1911862"/>
        </a:xfrm>
        <a:prstGeom prst="leftCircularArrow">
          <a:avLst>
            <a:gd name="adj1" fmla="val 2812"/>
            <a:gd name="adj2" fmla="val 343338"/>
            <a:gd name="adj3" fmla="val 1359983"/>
            <a:gd name="adj4" fmla="val 8265623"/>
            <a:gd name="adj5" fmla="val 3281"/>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E3D8DE2B-810B-44AD-8AD0-E33267B52A7E}">
      <dsp:nvSpPr>
        <dsp:cNvPr id="0" name=""/>
        <dsp:cNvSpPr/>
      </dsp:nvSpPr>
      <dsp:spPr>
        <a:xfrm>
          <a:off x="273764" y="2184312"/>
          <a:ext cx="1299137" cy="39484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7940" rIns="41910" bIns="27940" numCol="1" spcCol="1270" anchor="ctr" anchorCtr="0">
          <a:noAutofit/>
        </a:bodyPr>
        <a:lstStyle/>
        <a:p>
          <a:pPr marL="0" lvl="0" indent="0" algn="ctr" defTabSz="977900">
            <a:lnSpc>
              <a:spcPct val="90000"/>
            </a:lnSpc>
            <a:spcBef>
              <a:spcPct val="0"/>
            </a:spcBef>
            <a:spcAft>
              <a:spcPct val="35000"/>
            </a:spcAft>
            <a:buNone/>
          </a:pPr>
          <a:r>
            <a:rPr lang="en" sz="2200" kern="1200"/>
            <a:t>Stage 1</a:t>
          </a:r>
        </a:p>
      </dsp:txBody>
      <dsp:txXfrm>
        <a:off x="285328" y="2195876"/>
        <a:ext cx="1276009" cy="371712"/>
      </dsp:txXfrm>
    </dsp:sp>
    <dsp:sp modelId="{F14E2F39-A2CF-4F82-8BEF-1833412E854D}">
      <dsp:nvSpPr>
        <dsp:cNvPr id="0" name=""/>
        <dsp:cNvSpPr/>
      </dsp:nvSpPr>
      <dsp:spPr>
        <a:xfrm>
          <a:off x="1927917" y="61061"/>
          <a:ext cx="1670762" cy="2610368"/>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23825" tIns="123825" rIns="123825" bIns="123825" numCol="1" spcCol="1270" anchor="t" anchorCtr="0">
          <a:noAutofit/>
        </a:bodyPr>
        <a:lstStyle/>
        <a:p>
          <a:pPr marL="0" lvl="1" indent="0" algn="just" defTabSz="444500">
            <a:lnSpc>
              <a:spcPct val="100000"/>
            </a:lnSpc>
            <a:spcBef>
              <a:spcPct val="0"/>
            </a:spcBef>
            <a:spcAft>
              <a:spcPts val="0"/>
            </a:spcAft>
            <a:buChar char="•"/>
          </a:pPr>
          <a:r>
            <a:rPr lang="en" sz="1000" kern="1200">
              <a:latin typeface="Times New Roman" pitchFamily="18" charset="0"/>
              <a:cs typeface="Times New Roman" pitchFamily="18" charset="0"/>
            </a:rPr>
            <a:t>Current monitoring of the quality of educational programs, including mechanisms for monitoring and evaluating quality in accordance with working curricula.</a:t>
          </a:r>
          <a:endParaRPr lang="ru-RU" sz="1000" kern="1200">
            <a:latin typeface="Times New Roman" pitchFamily="18" charset="0"/>
            <a:cs typeface="Times New Roman" pitchFamily="18" charset="0"/>
          </a:endParaRPr>
        </a:p>
        <a:p>
          <a:pPr marL="0" lvl="1" indent="0" algn="l" defTabSz="444500">
            <a:lnSpc>
              <a:spcPct val="90000"/>
            </a:lnSpc>
            <a:spcBef>
              <a:spcPct val="0"/>
            </a:spcBef>
            <a:spcAft>
              <a:spcPts val="0"/>
            </a:spcAft>
            <a:buChar char="•"/>
          </a:pPr>
          <a:endParaRPr lang="ru-RU" sz="1000" kern="1200">
            <a:latin typeface="Times New Roman" pitchFamily="18" charset="0"/>
            <a:cs typeface="Times New Roman" pitchFamily="18" charset="0"/>
          </a:endParaRPr>
        </a:p>
        <a:p>
          <a:pPr marL="0" lvl="1" indent="0" algn="l" defTabSz="444500">
            <a:lnSpc>
              <a:spcPct val="90000"/>
            </a:lnSpc>
            <a:spcBef>
              <a:spcPct val="0"/>
            </a:spcBef>
            <a:spcAft>
              <a:spcPts val="0"/>
            </a:spcAft>
            <a:buChar char="•"/>
          </a:pPr>
          <a:endParaRPr lang="ru-RU" sz="1000" kern="1200">
            <a:latin typeface="Times New Roman" pitchFamily="18" charset="0"/>
            <a:cs typeface="Times New Roman" pitchFamily="18" charset="0"/>
          </a:endParaRPr>
        </a:p>
        <a:p>
          <a:pPr marL="0" lvl="1" indent="0" algn="l" defTabSz="444500">
            <a:lnSpc>
              <a:spcPct val="90000"/>
            </a:lnSpc>
            <a:spcBef>
              <a:spcPct val="0"/>
            </a:spcBef>
            <a:spcAft>
              <a:spcPts val="0"/>
            </a:spcAft>
            <a:buChar char="•"/>
          </a:pPr>
          <a:endParaRPr lang="ru-RU" sz="1000" kern="1200">
            <a:latin typeface="Times New Roman" pitchFamily="18" charset="0"/>
            <a:cs typeface="Times New Roman" pitchFamily="18" charset="0"/>
          </a:endParaRPr>
        </a:p>
        <a:p>
          <a:pPr marL="0" lvl="1" indent="0" algn="l" defTabSz="444500">
            <a:lnSpc>
              <a:spcPct val="90000"/>
            </a:lnSpc>
            <a:spcBef>
              <a:spcPct val="0"/>
            </a:spcBef>
            <a:spcAft>
              <a:spcPts val="0"/>
            </a:spcAft>
            <a:buChar char="•"/>
          </a:pPr>
          <a:endParaRPr lang="ru-RU" sz="1000" kern="1200">
            <a:latin typeface="Times New Roman" pitchFamily="18" charset="0"/>
            <a:cs typeface="Times New Roman" pitchFamily="18" charset="0"/>
          </a:endParaRPr>
        </a:p>
        <a:p>
          <a:pPr marL="0" lvl="1" indent="0" algn="l" defTabSz="444500">
            <a:lnSpc>
              <a:spcPct val="90000"/>
            </a:lnSpc>
            <a:spcBef>
              <a:spcPct val="0"/>
            </a:spcBef>
            <a:spcAft>
              <a:spcPts val="0"/>
            </a:spcAft>
            <a:buChar char="•"/>
          </a:pPr>
          <a:endParaRPr lang="ru-RU" sz="1000" kern="1200">
            <a:latin typeface="Times New Roman" pitchFamily="18" charset="0"/>
            <a:cs typeface="Times New Roman" pitchFamily="18" charset="0"/>
          </a:endParaRPr>
        </a:p>
        <a:p>
          <a:pPr marL="0" lvl="1" indent="0" algn="l" defTabSz="444500">
            <a:lnSpc>
              <a:spcPct val="90000"/>
            </a:lnSpc>
            <a:spcBef>
              <a:spcPct val="0"/>
            </a:spcBef>
            <a:spcAft>
              <a:spcPts val="0"/>
            </a:spcAft>
            <a:buChar char="•"/>
          </a:pPr>
          <a:endParaRPr lang="ru-RU" sz="1000" kern="1200">
            <a:latin typeface="Times New Roman" pitchFamily="18" charset="0"/>
            <a:cs typeface="Times New Roman" pitchFamily="18" charset="0"/>
          </a:endParaRPr>
        </a:p>
        <a:p>
          <a:pPr marL="0" lvl="1" indent="0" algn="l" defTabSz="444500">
            <a:lnSpc>
              <a:spcPct val="90000"/>
            </a:lnSpc>
            <a:spcBef>
              <a:spcPct val="0"/>
            </a:spcBef>
            <a:spcAft>
              <a:spcPts val="0"/>
            </a:spcAft>
            <a:buChar char="•"/>
          </a:pPr>
          <a:endParaRPr lang="ru-RU" sz="1000" kern="1200">
            <a:latin typeface="Times New Roman" pitchFamily="18" charset="0"/>
            <a:cs typeface="Times New Roman" pitchFamily="18" charset="0"/>
          </a:endParaRPr>
        </a:p>
        <a:p>
          <a:pPr marL="0" lvl="1" indent="0" algn="l" defTabSz="444500">
            <a:lnSpc>
              <a:spcPct val="90000"/>
            </a:lnSpc>
            <a:spcBef>
              <a:spcPct val="0"/>
            </a:spcBef>
            <a:spcAft>
              <a:spcPts val="0"/>
            </a:spcAft>
            <a:buChar char="•"/>
          </a:pPr>
          <a:endParaRPr lang="ru-RU" sz="1000" kern="1200">
            <a:latin typeface="Times New Roman" pitchFamily="18" charset="0"/>
            <a:cs typeface="Times New Roman" pitchFamily="18" charset="0"/>
          </a:endParaRPr>
        </a:p>
      </dsp:txBody>
      <dsp:txXfrm>
        <a:off x="1976852" y="669361"/>
        <a:ext cx="1572892" cy="1953133"/>
      </dsp:txXfrm>
    </dsp:sp>
    <dsp:sp modelId="{95CC7A04-835B-43AE-9852-D801C14B9B1F}">
      <dsp:nvSpPr>
        <dsp:cNvPr id="0" name=""/>
        <dsp:cNvSpPr/>
      </dsp:nvSpPr>
      <dsp:spPr>
        <a:xfrm>
          <a:off x="3229576" y="-191579"/>
          <a:ext cx="1981791" cy="1981791"/>
        </a:xfrm>
        <a:prstGeom prst="circularArrow">
          <a:avLst>
            <a:gd name="adj1" fmla="val 2713"/>
            <a:gd name="adj2" fmla="val 330456"/>
            <a:gd name="adj3" fmla="val 20226634"/>
            <a:gd name="adj4" fmla="val 13308112"/>
            <a:gd name="adj5" fmla="val 3165"/>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5AABFE48-2C9C-4997-8AFB-797562D9E623}">
      <dsp:nvSpPr>
        <dsp:cNvPr id="0" name=""/>
        <dsp:cNvSpPr/>
      </dsp:nvSpPr>
      <dsp:spPr>
        <a:xfrm>
          <a:off x="2277058" y="131142"/>
          <a:ext cx="1299137" cy="538689"/>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7940" rIns="41910" bIns="27940" numCol="1" spcCol="1270" anchor="ctr" anchorCtr="0">
          <a:noAutofit/>
        </a:bodyPr>
        <a:lstStyle/>
        <a:p>
          <a:pPr marL="0" lvl="0" indent="0" algn="ctr" defTabSz="977900">
            <a:lnSpc>
              <a:spcPct val="90000"/>
            </a:lnSpc>
            <a:spcBef>
              <a:spcPct val="0"/>
            </a:spcBef>
            <a:spcAft>
              <a:spcPct val="35000"/>
            </a:spcAft>
            <a:buNone/>
          </a:pPr>
          <a:r>
            <a:rPr lang="en" sz="2200" kern="1200"/>
            <a:t>Stage 2</a:t>
          </a:r>
        </a:p>
      </dsp:txBody>
      <dsp:txXfrm>
        <a:off x="2292836" y="146920"/>
        <a:ext cx="1267581" cy="507133"/>
      </dsp:txXfrm>
    </dsp:sp>
    <dsp:sp modelId="{35B3BB2E-44DF-4CAA-B7F1-C5C102B28A47}">
      <dsp:nvSpPr>
        <dsp:cNvPr id="0" name=""/>
        <dsp:cNvSpPr/>
      </dsp:nvSpPr>
      <dsp:spPr>
        <a:xfrm>
          <a:off x="3935435" y="665203"/>
          <a:ext cx="1461530" cy="1341998"/>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23825" tIns="123825" rIns="123825" bIns="123825" numCol="1" spcCol="1270" anchor="t" anchorCtr="0">
          <a:noAutofit/>
        </a:bodyPr>
        <a:lstStyle/>
        <a:p>
          <a:pPr marL="57150" lvl="1" indent="-57150" algn="l" defTabSz="444500">
            <a:lnSpc>
              <a:spcPct val="90000"/>
            </a:lnSpc>
            <a:spcBef>
              <a:spcPct val="0"/>
            </a:spcBef>
            <a:spcAft>
              <a:spcPct val="15000"/>
            </a:spcAft>
            <a:buChar char="•"/>
          </a:pPr>
          <a:r>
            <a:rPr lang="en" sz="1000" kern="1200">
              <a:latin typeface="Times New Roman" pitchFamily="18" charset="0"/>
              <a:cs typeface="Times New Roman" pitchFamily="18" charset="0"/>
            </a:rPr>
            <a:t>Control and evaluation of the quality of the result of educational services.</a:t>
          </a:r>
          <a:endParaRPr lang="ru-RU" sz="1000" kern="1200">
            <a:latin typeface="Times New Roman" pitchFamily="18" charset="0"/>
            <a:cs typeface="Times New Roman" pitchFamily="18" charset="0"/>
          </a:endParaRPr>
        </a:p>
      </dsp:txBody>
      <dsp:txXfrm>
        <a:off x="3966318" y="696086"/>
        <a:ext cx="1399764" cy="992661"/>
      </dsp:txXfrm>
    </dsp:sp>
    <dsp:sp modelId="{4E3754AB-CF5C-43A9-BAB5-213D3A0FFC8C}">
      <dsp:nvSpPr>
        <dsp:cNvPr id="0" name=""/>
        <dsp:cNvSpPr/>
      </dsp:nvSpPr>
      <dsp:spPr>
        <a:xfrm>
          <a:off x="4033624" y="1803141"/>
          <a:ext cx="1299137" cy="516624"/>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7940" rIns="41910" bIns="27940" numCol="1" spcCol="1270" anchor="ctr" anchorCtr="0">
          <a:noAutofit/>
        </a:bodyPr>
        <a:lstStyle/>
        <a:p>
          <a:pPr marL="0" lvl="0" indent="0" algn="ctr" defTabSz="977900">
            <a:lnSpc>
              <a:spcPct val="90000"/>
            </a:lnSpc>
            <a:spcBef>
              <a:spcPct val="0"/>
            </a:spcBef>
            <a:spcAft>
              <a:spcPct val="35000"/>
            </a:spcAft>
            <a:buNone/>
          </a:pPr>
          <a:r>
            <a:rPr lang="en" sz="2200" kern="1200"/>
            <a:t>Stage 3</a:t>
          </a:r>
        </a:p>
      </dsp:txBody>
      <dsp:txXfrm>
        <a:off x="4048755" y="1818272"/>
        <a:ext cx="1268875" cy="486362"/>
      </dsp:txXfrm>
    </dsp:sp>
  </dsp:spTree>
</dsp:drawing>
</file>

<file path=word/diagrams/layout1.xml><?xml version="1.0" encoding="utf-8"?>
<dgm:layoutDef xmlns:dgm="http://schemas.openxmlformats.org/drawingml/2006/diagram" xmlns:a="http://schemas.openxmlformats.org/drawingml/2006/main" uniqueId="urn:microsoft.com/office/officeart/2005/8/layout/hProcess4">
  <dgm:title val=""/>
  <dgm:desc val=""/>
  <dgm:catLst>
    <dgm:cat type="process" pri="4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composite"/>
    <dgm:shape xmlns:r="http://schemas.openxmlformats.org/officeDocument/2006/relationships" r:blip="">
      <dgm:adjLst/>
    </dgm:shape>
    <dgm:presOf/>
    <dgm:constrLst>
      <dgm:constr type="w" for="ch" forName="tSp" refType="w"/>
      <dgm:constr type="h" for="ch" forName="tSp" refType="h" fact="0.15"/>
      <dgm:constr type="l" for="ch" forName="tSp"/>
      <dgm:constr type="t" for="ch" forName="tSp"/>
      <dgm:constr type="w" for="ch" forName="bSp" refType="w"/>
      <dgm:constr type="h" for="ch" forName="bSp" refType="h" fact="0.15"/>
      <dgm:constr type="l" for="ch" forName="bSp"/>
      <dgm:constr type="t" for="ch" forName="bSp" refType="h" fact="0.85"/>
      <dgm:constr type="w" for="ch" forName="process" refType="w"/>
      <dgm:constr type="h" for="ch" forName="process" refType="h" fact="0.7"/>
      <dgm:constr type="l" for="ch" forName="process"/>
      <dgm:constr type="t" for="ch" forName="process" refType="h" fact="0.15"/>
    </dgm:constrLst>
    <dgm:ruleLst/>
    <dgm:layoutNode name="tSp">
      <dgm:alg type="sp"/>
      <dgm:shape xmlns:r="http://schemas.openxmlformats.org/officeDocument/2006/relationships" r:blip="">
        <dgm:adjLst/>
      </dgm:shape>
      <dgm:presOf/>
      <dgm:constrLst/>
      <dgm:ruleLst/>
    </dgm:layoutNode>
    <dgm:layoutNode name="bSp">
      <dgm:alg type="sp"/>
      <dgm:shape xmlns:r="http://schemas.openxmlformats.org/officeDocument/2006/relationships" r:blip="">
        <dgm:adjLst/>
      </dgm:shape>
      <dgm:presOf/>
      <dgm:constrLst/>
      <dgm:ruleLst/>
    </dgm:layoutNode>
    <dgm:layoutNode name="process">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composite1" refType="w"/>
        <dgm:constr type="w" for="ch" forName="composite2" refType="w" refFor="ch" refForName="composite1" op="equ"/>
        <dgm:constr type="h" for="ch" forName="composite1" refType="h"/>
        <dgm:constr type="h" for="ch" forName="composite2" refType="h" refFor="ch" refForName="composite1" op="equ"/>
        <dgm:constr type="primFontSz" for="des" forName="parentNode1" val="65"/>
        <dgm:constr type="primFontSz" for="des" forName="parentNode2" refType="primFontSz" refFor="des" refForName="parentNode1" op="equ"/>
        <dgm:constr type="secFontSz" for="des" forName="childNode1tx" val="65"/>
        <dgm:constr type="secFontSz" for="des" forName="childNode2tx" refType="secFontSz" refFor="des" refForName="childNode1tx" op="equ"/>
        <dgm:constr type="w" for="des" ptType="sibTrans" refType="w" refFor="ch" refForName="composite1" op="equ" fact="0.05"/>
      </dgm:constrLst>
      <dgm:ruleLst/>
      <dgm:forEach name="Name4" axis="ch" ptType="node" step="2">
        <dgm:layoutNode name="composite1">
          <dgm:alg type="composite">
            <dgm:param type="ar" val="0.943"/>
          </dgm:alg>
          <dgm:shape xmlns:r="http://schemas.openxmlformats.org/officeDocument/2006/relationships" r:blip="">
            <dgm:adjLst/>
          </dgm:shape>
          <dgm:presOf/>
          <dgm:choose name="Name5">
            <dgm:if name="Name6" func="var" arg="dir" op="equ" val="norm">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dgm:constr type="w" for="ch" forName="childNode1tx" refType="w" fact="0.9"/>
                <dgm:constr type="h" for="ch" forName="childNode1tx" refType="h" fact="0.55"/>
                <dgm:constr type="t" for="ch" forName="childNode1tx" refType="h" fact="0.15"/>
                <dgm:constr type="l" for="ch" forName="childNode1tx"/>
                <dgm:constr type="w" for="ch" forName="parentNode1" refType="w" fact="0.8"/>
                <dgm:constr type="h" for="ch" forName="parentNode1" refType="h" fact="0.3"/>
                <dgm:constr type="t" for="ch" forName="parentNode1" refType="h" fact="0.7"/>
                <dgm:constr type="l" for="ch" forName="parentNode1" refType="w" fact="0.2"/>
                <dgm:constr type="w" for="ch" forName="connSite1" refType="w" fact="0.01"/>
                <dgm:constr type="h" for="ch" forName="connSite1" refType="h" fact="0.01"/>
                <dgm:constr type="t" for="ch" forName="connSite1"/>
                <dgm:constr type="l" for="ch" forName="connSite1" refType="w" fact="0.35"/>
              </dgm:constrLst>
            </dgm:if>
            <dgm:else name="Name7">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refType="w" fact="0.1"/>
                <dgm:constr type="w" for="ch" forName="childNode1tx" refType="w" fact="0.9"/>
                <dgm:constr type="h" for="ch" forName="childNode1tx" refType="h" fact="0.55"/>
                <dgm:constr type="t" for="ch" forName="childNode1tx" refType="h" fact="0.15"/>
                <dgm:constr type="l" for="ch" forName="childNode1tx" refType="w" fact="0.1"/>
                <dgm:constr type="w" for="ch" forName="parentNode1" refType="w" fact="0.8"/>
                <dgm:constr type="h" for="ch" forName="parentNode1" refType="h" fact="0.3"/>
                <dgm:constr type="t" for="ch" forName="parentNode1" refType="h" fact="0.7"/>
                <dgm:constr type="l" for="ch" forName="parentNode1"/>
                <dgm:constr type="w" for="ch" forName="connSite1" refType="w" fact="0.01"/>
                <dgm:constr type="h" for="ch" forName="connSite1" refType="h" fact="0.01"/>
                <dgm:constr type="t" for="ch" forName="connSite1"/>
                <dgm:constr type="l" for="ch" forName="connSite1" refType="w" fact="0.65"/>
              </dgm:constrLst>
            </dgm:else>
          </dgm:choose>
          <dgm:ruleLst/>
          <dgm:layoutNode name="dummyNode1">
            <dgm:alg type="sp"/>
            <dgm:shape xmlns:r="http://schemas.openxmlformats.org/officeDocument/2006/relationships" type="rect" r:blip="" hideGeom="1">
              <dgm:adjLst/>
            </dgm:shape>
            <dgm:presOf/>
            <dgm:constrLst/>
            <dgm:ruleLst/>
          </dgm:layoutNode>
          <dgm:layoutNode name="childNode1"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1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1" styleLbl="node1">
            <dgm:varLst>
              <dgm:chMax val="1"/>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1" moveWith="childNode1">
            <dgm:alg type="sp"/>
            <dgm:shape xmlns:r="http://schemas.openxmlformats.org/officeDocument/2006/relationships" r:blip="">
              <dgm:adjLst/>
            </dgm:shape>
            <dgm:presOf/>
            <dgm:constrLst/>
            <dgm:ruleLst/>
          </dgm:layoutNode>
        </dgm:layoutNode>
        <dgm:forEach name="Name8" axis="followSib" ptType="sibTrans" cnt="1">
          <dgm:layoutNode name="Name9">
            <dgm:alg type="conn">
              <dgm:param type="connRout" val="curve"/>
              <dgm:param type="srcNode" val="parentNode1"/>
              <dgm:param type="dstNode" val="connSite2"/>
              <dgm:param type="begPts" val="bCtr"/>
              <dgm:param type="endPts" val="bCtr"/>
            </dgm:alg>
            <dgm:shape xmlns:r="http://schemas.openxmlformats.org/officeDocument/2006/relationships" type="conn" r:blip="" zOrderOff="-2">
              <dgm:adjLst/>
            </dgm:shape>
            <dgm:presOf axis="self"/>
            <dgm:choose name="Name10">
              <dgm:if name="Name11" func="var" arg="dir" op="equ" val="norm">
                <dgm:constrLst>
                  <dgm:constr type="h" refType="w" fact="0.35"/>
                  <dgm:constr type="wArH" refType="h"/>
                  <dgm:constr type="hArH" refType="h"/>
                  <dgm:constr type="connDist"/>
                  <dgm:constr type="diam" refType="connDist" fact="-1.15"/>
                  <dgm:constr type="begPad"/>
                  <dgm:constr type="endPad"/>
                </dgm:constrLst>
              </dgm:if>
              <dgm:else name="Name12">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name="Name13" axis="followSib" ptType="node" cnt="1">
          <dgm:layoutNode name="composite2">
            <dgm:alg type="composite">
              <dgm:param type="ar" val="0.943"/>
            </dgm:alg>
            <dgm:shape xmlns:r="http://schemas.openxmlformats.org/officeDocument/2006/relationships" r:blip="">
              <dgm:adjLst/>
            </dgm:shape>
            <dgm:presOf/>
            <dgm:choose name="Name14">
              <dgm:if name="Name15" func="var" arg="dir" op="equ" val="norm">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dgm:constr type="w" for="ch" forName="childNode2tx" refType="w" fact="0.9"/>
                  <dgm:constr type="h" for="ch" forName="childNode2tx" refType="h" fact="0.55"/>
                  <dgm:constr type="t" for="ch" forName="childNode2tx" refType="h" fact="0.3"/>
                  <dgm:constr type="l" for="ch" forName="childNode2tx"/>
                  <dgm:constr type="w" for="ch" forName="parentNode2" refType="w" fact="0.8"/>
                  <dgm:constr type="h" for="ch" forName="parentNode2" refType="h" fact="0.3"/>
                  <dgm:constr type="t" for="ch" forName="parentNode2"/>
                  <dgm:constr type="l" for="ch" forName="parentNode2" refType="w" fact="0.2"/>
                  <dgm:constr type="w" for="ch" forName="connSite2" refType="w" fact="0.01"/>
                  <dgm:constr type="h" for="ch" forName="connSite2" refType="h" fact="0.01"/>
                  <dgm:constr type="t" for="ch" forName="connSite2" refType="h" fact="0.99"/>
                  <dgm:constr type="l" for="ch" forName="connSite2" refType="w" fact="0.25"/>
                </dgm:constrLst>
              </dgm:if>
              <dgm:else name="Name16">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refType="w" fact="0.1"/>
                  <dgm:constr type="w" for="ch" forName="childNode2tx" refType="w" fact="0.9"/>
                  <dgm:constr type="h" for="ch" forName="childNode2tx" refType="h" fact="0.55"/>
                  <dgm:constr type="t" for="ch" forName="childNode2tx" refType="h" fact="0.3"/>
                  <dgm:constr type="l" for="ch" forName="childNode2tx" refType="w" fact="0.1"/>
                  <dgm:constr type="w" for="ch" forName="parentNode2" refType="w" fact="0.8"/>
                  <dgm:constr type="h" for="ch" forName="parentNode2" refType="h" fact="0.3"/>
                  <dgm:constr type="t" for="ch" forName="parentNode2"/>
                  <dgm:constr type="l" for="ch" forName="parentNode2"/>
                  <dgm:constr type="w" for="ch" forName="connSite2" refType="w" fact="0.01"/>
                  <dgm:constr type="h" for="ch" forName="connSite2" refType="h" fact="0.01"/>
                  <dgm:constr type="t" for="ch" forName="connSite2" refType="h" fact="0.99"/>
                  <dgm:constr type="l" for="ch" forName="connSite2" refType="w" fact="0.85"/>
                </dgm:constrLst>
              </dgm:else>
            </dgm:choose>
            <dgm:ruleLst/>
            <dgm:layoutNode name="dummyNode2">
              <dgm:alg type="sp"/>
              <dgm:shape xmlns:r="http://schemas.openxmlformats.org/officeDocument/2006/relationships" type="rect" r:blip="" hideGeom="1">
                <dgm:adjLst/>
              </dgm:shape>
              <dgm:presOf/>
              <dgm:constrLst/>
              <dgm:ruleLst/>
            </dgm:layoutNode>
            <dgm:layoutNode name="childNode2"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2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2" styleLbl="node1">
              <dgm:varLst>
                <dgm:chMax val="0"/>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2" moveWith="childNode2">
              <dgm:alg type="sp"/>
              <dgm:shape xmlns:r="http://schemas.openxmlformats.org/officeDocument/2006/relationships" r:blip="">
                <dgm:adjLst/>
              </dgm:shape>
              <dgm:presOf/>
              <dgm:constrLst/>
              <dgm:ruleLst/>
            </dgm:layoutNode>
          </dgm:layoutNode>
          <dgm:forEach name="Name17" axis="followSib" ptType="sibTrans" cnt="1">
            <dgm:layoutNode name="Name18">
              <dgm:alg type="conn">
                <dgm:param type="connRout" val="curve"/>
                <dgm:param type="srcNode" val="parentNode2"/>
                <dgm:param type="dstNode" val="connSite1"/>
                <dgm:param type="begPts" val="tCtr"/>
                <dgm:param type="endPts" val="tCtr"/>
              </dgm:alg>
              <dgm:shape xmlns:r="http://schemas.openxmlformats.org/officeDocument/2006/relationships" type="conn" r:blip="" zOrderOff="-2">
                <dgm:adjLst/>
              </dgm:shape>
              <dgm:presOf axis="self"/>
              <dgm:choose name="Name19">
                <dgm:if name="Name20" func="var" arg="dir" op="equ" val="norm">
                  <dgm:constrLst>
                    <dgm:constr type="h" refType="w" fact="0.35"/>
                    <dgm:constr type="wArH" refType="h"/>
                    <dgm:constr type="hArH" refType="h"/>
                    <dgm:constr type="connDist"/>
                    <dgm:constr type="diam" refType="connDist" fact="1.15"/>
                    <dgm:constr type="begPad"/>
                    <dgm:constr type="endPad"/>
                  </dgm:constrLst>
                </dgm:if>
                <dgm:else name="Name21">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7B76A2-0F6D-4E21-BF7A-237B292B16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2142</TotalTime>
  <Pages>1</Pages>
  <Words>82593</Words>
  <Characters>470782</Characters>
  <Application>Microsoft Office Word</Application>
  <DocSecurity>0</DocSecurity>
  <Lines>3923</Lines>
  <Paragraphs>1104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552271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User</cp:lastModifiedBy>
  <cp:revision>174</cp:revision>
  <cp:lastPrinted>2022-05-30T05:01:00Z</cp:lastPrinted>
  <dcterms:created xsi:type="dcterms:W3CDTF">2022-04-12T14:47:00Z</dcterms:created>
  <dcterms:modified xsi:type="dcterms:W3CDTF">2022-05-30T06:25:00Z</dcterms:modified>
</cp:coreProperties>
</file>